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5.xml" ContentType="application/vnd.openxmlformats-officedocument.wordprocessingml.footer+xml"/>
  <Override PartName="/word/header21.xml" ContentType="application/vnd.openxmlformats-officedocument.wordprocessingml.header+xml"/>
  <Override PartName="/word/footer6.xml" ContentType="application/vnd.openxmlformats-officedocument.wordprocessingml.footer+xml"/>
  <Override PartName="/word/header22.xml" ContentType="application/vnd.openxmlformats-officedocument.wordprocessingml.header+xml"/>
  <Override PartName="/word/footer7.xml" ContentType="application/vnd.openxmlformats-officedocument.wordprocessingml.footer+xml"/>
  <Override PartName="/word/header23.xml" ContentType="application/vnd.openxmlformats-officedocument.wordprocessingml.header+xml"/>
  <Override PartName="/word/footer8.xml" ContentType="application/vnd.openxmlformats-officedocument.wordprocessingml.footer+xml"/>
  <Override PartName="/word/header24.xml" ContentType="application/vnd.openxmlformats-officedocument.wordprocessingml.header+xml"/>
  <Override PartName="/word/footer9.xml" ContentType="application/vnd.openxmlformats-officedocument.wordprocessingml.footer+xml"/>
  <Override PartName="/word/header25.xml" ContentType="application/vnd.openxmlformats-officedocument.wordprocessingml.header+xml"/>
  <Override PartName="/word/footer10.xml" ContentType="application/vnd.openxmlformats-officedocument.wordprocessingml.footer+xml"/>
  <Override PartName="/word/header26.xml" ContentType="application/vnd.openxmlformats-officedocument.wordprocessingml.header+xml"/>
  <Override PartName="/word/footer11.xml" ContentType="application/vnd.openxmlformats-officedocument.wordprocessingml.footer+xml"/>
  <Override PartName="/word/header27.xml" ContentType="application/vnd.openxmlformats-officedocument.wordprocessingml.header+xml"/>
  <Override PartName="/word/footer1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4.xml" ContentType="application/vnd.openxmlformats-officedocument.wordprocessingml.footer+xml"/>
  <Override PartName="/word/header38.xml" ContentType="application/vnd.openxmlformats-officedocument.wordprocessingml.header+xml"/>
  <Override PartName="/word/footer15.xml" ContentType="application/vnd.openxmlformats-officedocument.wordprocessingml.footer+xml"/>
  <Override PartName="/word/header39.xml" ContentType="application/vnd.openxmlformats-officedocument.wordprocessingml.header+xml"/>
  <Override PartName="/word/footer16.xml" ContentType="application/vnd.openxmlformats-officedocument.wordprocessingml.footer+xml"/>
  <Override PartName="/word/header40.xml" ContentType="application/vnd.openxmlformats-officedocument.wordprocessingml.header+xml"/>
  <Override PartName="/word/footer17.xml" ContentType="application/vnd.openxmlformats-officedocument.wordprocessingml.footer+xml"/>
  <Override PartName="/word/header41.xml" ContentType="application/vnd.openxmlformats-officedocument.wordprocessingml.header+xml"/>
  <Override PartName="/word/footer18.xml" ContentType="application/vnd.openxmlformats-officedocument.wordprocessingml.footer+xml"/>
  <Override PartName="/word/header42.xml" ContentType="application/vnd.openxmlformats-officedocument.wordprocessingml.header+xml"/>
  <Override PartName="/word/footer19.xml" ContentType="application/vnd.openxmlformats-officedocument.wordprocessingml.footer+xml"/>
  <Override PartName="/word/header43.xml" ContentType="application/vnd.openxmlformats-officedocument.wordprocessingml.header+xml"/>
  <Override PartName="/word/footer20.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2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22.xml" ContentType="application/vnd.openxmlformats-officedocument.wordprocessingml.footer+xml"/>
  <Override PartName="/word/header53.xml" ContentType="application/vnd.openxmlformats-officedocument.wordprocessingml.header+xml"/>
  <Override PartName="/word/footer23.xml" ContentType="application/vnd.openxmlformats-officedocument.wordprocessingml.footer+xml"/>
  <Override PartName="/word/header54.xml" ContentType="application/vnd.openxmlformats-officedocument.wordprocessingml.header+xml"/>
  <Override PartName="/word/footer24.xml" ContentType="application/vnd.openxmlformats-officedocument.wordprocessingml.footer+xml"/>
  <Override PartName="/word/header55.xml" ContentType="application/vnd.openxmlformats-officedocument.wordprocessingml.header+xml"/>
  <Override PartName="/word/footer25.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2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27.xml" ContentType="application/vnd.openxmlformats-officedocument.wordprocessingml.footer+xml"/>
  <Override PartName="/word/header70.xml" ContentType="application/vnd.openxmlformats-officedocument.wordprocessingml.header+xml"/>
  <Override PartName="/word/footer28.xml" ContentType="application/vnd.openxmlformats-officedocument.wordprocessingml.footer+xml"/>
  <Override PartName="/word/header71.xml" ContentType="application/vnd.openxmlformats-officedocument.wordprocessingml.header+xml"/>
  <Override PartName="/word/footer29.xml" ContentType="application/vnd.openxmlformats-officedocument.wordprocessingml.footer+xml"/>
  <Override PartName="/word/header72.xml" ContentType="application/vnd.openxmlformats-officedocument.wordprocessingml.header+xml"/>
  <Override PartName="/word/footer30.xml" ContentType="application/vnd.openxmlformats-officedocument.wordprocessingml.footer+xml"/>
  <Override PartName="/word/header73.xml" ContentType="application/vnd.openxmlformats-officedocument.wordprocessingml.header+xml"/>
  <Override PartName="/word/footer31.xml" ContentType="application/vnd.openxmlformats-officedocument.wordprocessingml.footer+xml"/>
  <Override PartName="/word/header74.xml" ContentType="application/vnd.openxmlformats-officedocument.wordprocessingml.header+xml"/>
  <Override PartName="/word/footer32.xml" ContentType="application/vnd.openxmlformats-officedocument.wordprocessingml.footer+xml"/>
  <Override PartName="/word/header75.xml" ContentType="application/vnd.openxmlformats-officedocument.wordprocessingml.header+xml"/>
  <Override PartName="/word/footer33.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34.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35.xml" ContentType="application/vnd.openxmlformats-officedocument.wordprocessingml.footer+xml"/>
  <Override PartName="/word/header83.xml" ContentType="application/vnd.openxmlformats-officedocument.wordprocessingml.header+xml"/>
  <Override PartName="/word/footer36.xml" ContentType="application/vnd.openxmlformats-officedocument.wordprocessingml.footer+xml"/>
  <Override PartName="/word/header84.xml" ContentType="application/vnd.openxmlformats-officedocument.wordprocessingml.header+xml"/>
  <Override PartName="/word/footer37.xml" ContentType="application/vnd.openxmlformats-officedocument.wordprocessingml.footer+xml"/>
  <Override PartName="/word/header85.xml" ContentType="application/vnd.openxmlformats-officedocument.wordprocessingml.header+xml"/>
  <Override PartName="/word/footer38.xml" ContentType="application/vnd.openxmlformats-officedocument.wordprocessingml.footer+xml"/>
  <Override PartName="/word/header86.xml" ContentType="application/vnd.openxmlformats-officedocument.wordprocessingml.header+xml"/>
  <Override PartName="/word/footer39.xml" ContentType="application/vnd.openxmlformats-officedocument.wordprocessingml.footer+xml"/>
  <Override PartName="/word/header87.xml" ContentType="application/vnd.openxmlformats-officedocument.wordprocessingml.header+xml"/>
  <Override PartName="/word/footer40.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41.xml" ContentType="application/vnd.openxmlformats-officedocument.wordprocessingml.footer+xml"/>
  <Override PartName="/word/header90.xml" ContentType="application/vnd.openxmlformats-officedocument.wordprocessingml.header+xml"/>
  <Override PartName="/word/footer42.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43.xml" ContentType="application/vnd.openxmlformats-officedocument.wordprocessingml.footer+xml"/>
  <Override PartName="/word/header101.xml" ContentType="application/vnd.openxmlformats-officedocument.wordprocessingml.header+xml"/>
  <Override PartName="/word/footer44.xml" ContentType="application/vnd.openxmlformats-officedocument.wordprocessingml.footer+xml"/>
  <Override PartName="/word/header102.xml" ContentType="application/vnd.openxmlformats-officedocument.wordprocessingml.header+xml"/>
  <Override PartName="/word/footer45.xml" ContentType="application/vnd.openxmlformats-officedocument.wordprocessingml.footer+xml"/>
  <Override PartName="/word/header103.xml" ContentType="application/vnd.openxmlformats-officedocument.wordprocessingml.header+xml"/>
  <Override PartName="/word/footer46.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47.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footer48.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header128.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68.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header200.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spacing w:line="240" w:lineRule="auto" w:before="0"/>
        <w:rPr>
          <w:sz w:val="20"/>
        </w:rPr>
      </w:pPr>
    </w:p>
    <w:p w:rsidR="0018722C">
      <w:pPr>
        <w:spacing w:line="240" w:lineRule="auto" w:before="0"/>
        <w:rPr>
          <w:sz w:val="20"/>
        </w:rPr>
      </w:pPr>
    </w:p>
    <w:p w:rsidR="0018722C">
      <w:pPr>
        <w:spacing w:line="240" w:lineRule="auto" w:before="3" w:after="1"/>
        <w:rPr>
          <w:sz w:val="27"/>
        </w:rPr>
      </w:pPr>
    </w:p>
    <w:p w:rsidR="0018722C">
      <w:pPr>
        <w:spacing w:line="240" w:lineRule="auto"/>
        <w:ind w:leftChars="0" w:left="920" w:rightChars="0" w:right="0" w:firstLineChars="0" w:firstLine="0"/>
        <w:rPr>
          <w:sz w:val="20"/>
        </w:rPr>
      </w:pPr>
      <w:r>
        <w:rPr>
          <w:sz w:val="20"/>
        </w:rPr>
        <w:drawing>
          <wp:inline distT="0" distB="0" distL="0" distR="0">
            <wp:extent cx="4382022" cy="166687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382022" cy="1666875"/>
                    </a:xfrm>
                    <a:prstGeom prst="rect">
                      <a:avLst/>
                    </a:prstGeom>
                  </pic:spPr>
                </pic:pic>
              </a:graphicData>
            </a:graphic>
          </wp:inline>
        </w:drawing>
      </w:r>
      <w: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0"/>
        <w:rPr>
          <w:sz w:val="20"/>
        </w:rPr>
      </w:pPr>
    </w:p>
    <w:p w:rsidR="0018722C">
      <w:pPr>
        <w:spacing w:line="240" w:lineRule="auto" w:before="6"/>
        <w:rPr>
          <w:sz w:val="19"/>
        </w:rPr>
      </w:pPr>
    </w:p>
    <w:p w:rsidR="0018722C">
      <w:pPr>
        <w:spacing w:line="542" w:lineRule="exact" w:before="0"/>
        <w:ind w:leftChars="0" w:left="1064" w:rightChars="0" w:right="0" w:firstLineChars="0" w:firstLine="0"/>
        <w:jc w:val="left"/>
        <w:rPr>
          <w:rFonts w:ascii="黑体" w:eastAsia="黑体" w:hint="eastAsia"/>
          <w:b/>
          <w:sz w:val="44"/>
        </w:rPr>
      </w:pPr>
      <w:bookmarkStart w:name="封面 " w:id="1"/>
      <w:bookmarkEnd w:id="1"/>
      <w:r/>
      <w:r>
        <w:rPr>
          <w:rFonts w:ascii="黑体" w:eastAsia="黑体" w:hint="eastAsia"/>
          <w:b/>
          <w:sz w:val="44"/>
        </w:rPr>
        <w:t>东北豆科植物形态学及系统学研究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51"/>
          <w:szCs w:val="24"/>
          <w:rFonts w:cstheme="minorBidi" w:ascii="黑体" w:hAnsi="宋体" w:eastAsia="宋体" w:cs="宋体"/>
          <w:b/>
        </w:rPr>
      </w:pPr>
    </w:p>
    <w:p w:rsidR="0018722C">
      <w:pPr>
        <w:spacing w:before="0"/>
        <w:ind w:leftChars="0" w:left="2999" w:rightChars="0" w:right="0" w:firstLineChars="0" w:firstLine="0"/>
        <w:jc w:val="left"/>
        <w:rPr>
          <w:rFonts w:ascii="宋体" w:eastAsia="宋体" w:hint="eastAsia"/>
          <w:sz w:val="32"/>
        </w:rPr>
      </w:pPr>
      <w:r>
        <w:rPr>
          <w:rFonts w:ascii="宋体" w:eastAsia="宋体" w:hint="eastAsia"/>
          <w:sz w:val="32"/>
        </w:rPr>
        <w:t>学科专业：遗传学</w:t>
      </w:r>
    </w:p>
    <w:p w:rsidR="0018722C">
      <w:pPr>
        <w:spacing w:line="321" w:lineRule="auto" w:before="142"/>
        <w:ind w:leftChars="0" w:left="2999" w:rightChars="0" w:right="1831" w:firstLineChars="0" w:firstLine="0"/>
        <w:jc w:val="left"/>
        <w:rPr>
          <w:rFonts w:ascii="宋体" w:eastAsia="宋体" w:hint="eastAsia"/>
          <w:sz w:val="32"/>
        </w:rPr>
      </w:pPr>
      <w:r>
        <w:rPr>
          <w:rFonts w:ascii="宋体" w:eastAsia="宋体" w:hint="eastAsia"/>
          <w:sz w:val="32"/>
        </w:rPr>
        <w:t>研究方向：植物发育生物学作者姓名：史传奇</w:t>
      </w:r>
    </w:p>
    <w:p w:rsidR="0018722C">
      <w:pPr>
        <w:tabs>
          <w:tab w:pos="5562" w:val="left" w:leader="none"/>
        </w:tabs>
        <w:spacing w:before="29"/>
        <w:ind w:leftChars="0" w:left="2999" w:rightChars="0" w:right="0" w:firstLineChars="0" w:firstLine="0"/>
        <w:jc w:val="left"/>
        <w:rPr>
          <w:rFonts w:ascii="宋体" w:eastAsia="宋体" w:hint="eastAsia"/>
          <w:sz w:val="32"/>
        </w:rPr>
      </w:pPr>
      <w:r>
        <w:rPr>
          <w:rFonts w:ascii="宋体" w:eastAsia="宋体" w:hint="eastAsia"/>
          <w:sz w:val="32"/>
        </w:rPr>
        <w:t>指</w:t>
      </w:r>
      <w:r>
        <w:rPr>
          <w:rFonts w:ascii="宋体" w:eastAsia="宋体" w:hint="eastAsia"/>
          <w:spacing w:val="-3"/>
          <w:sz w:val="32"/>
        </w:rPr>
        <w:t>导</w:t>
      </w:r>
      <w:r>
        <w:rPr>
          <w:rFonts w:ascii="宋体" w:eastAsia="宋体" w:hint="eastAsia"/>
          <w:sz w:val="32"/>
        </w:rPr>
        <w:t>教师</w:t>
      </w:r>
      <w:r>
        <w:rPr>
          <w:rFonts w:ascii="宋体" w:eastAsia="宋体" w:hint="eastAsia"/>
          <w:spacing w:val="-3"/>
          <w:sz w:val="32"/>
        </w:rPr>
        <w:t>：</w:t>
      </w:r>
      <w:r>
        <w:rPr>
          <w:rFonts w:ascii="宋体" w:eastAsia="宋体" w:hint="eastAsia"/>
          <w:sz w:val="32"/>
        </w:rPr>
        <w:t>刘玫</w:t>
      </w:r>
      <w:r w:rsidRPr="00000000">
        <w:tab/>
      </w:r>
      <w:r>
        <w:rPr>
          <w:rFonts w:ascii="宋体" w:eastAsia="宋体" w:hint="eastAsia"/>
          <w:spacing w:val="0"/>
          <w:sz w:val="32"/>
        </w:rPr>
        <w:t>教</w:t>
      </w:r>
      <w:r>
        <w:rPr>
          <w:rFonts w:ascii="宋体" w:eastAsia="宋体" w:hint="eastAsia"/>
          <w:sz w:val="32"/>
        </w:rPr>
        <w:t>授</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27"/>
          <w:szCs w:val="24"/>
          <w:rFonts w:cstheme="minorBidi" w:ascii="宋体" w:hAnsi="宋体" w:eastAsia="宋体" w:cs="宋体"/>
        </w:rPr>
      </w:pPr>
    </w:p>
    <w:p w:rsidR="0018722C">
      <w:pPr>
        <w:spacing w:line="357" w:lineRule="auto" w:before="0"/>
        <w:ind w:leftChars="0" w:left="3253" w:rightChars="0" w:right="3188" w:firstLineChars="0" w:firstLine="0"/>
        <w:jc w:val="center"/>
        <w:rPr>
          <w:rFonts w:ascii="宋体" w:eastAsia="宋体" w:hint="eastAsia"/>
          <w:sz w:val="32"/>
        </w:rPr>
      </w:pPr>
      <w:r>
        <w:rPr>
          <w:rFonts w:ascii="宋体" w:eastAsia="宋体" w:hint="eastAsia"/>
          <w:sz w:val="32"/>
        </w:rPr>
        <w:t>哈尔滨师范大学二〇一六年六月</w:t>
      </w:r>
    </w:p>
    <w:p w:rsidR="0018722C">
      <w:pPr>
        <w:spacing w:after="0" w:line="357" w:lineRule="auto"/>
        <w:jc w:val="center"/>
        <w:rPr>
          <w:rFonts w:ascii="宋体" w:eastAsia="宋体" w:hint="eastAsia"/>
          <w:sz w:val="32"/>
        </w:rPr>
        <w:sectPr w:rsidR="00556256">
          <w:pgSz w:w="11910" w:h="16840"/>
          <w:pgMar w:header="2026" w:top="2700" w:bottom="280" w:left="1580" w:right="164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8"/>
          <w:szCs w:val="24"/>
          <w:rFonts w:cstheme="minorBidi" w:ascii="宋体" w:hAnsi="宋体" w:eastAsia="宋体" w:cs="宋体"/>
        </w:rPr>
      </w:pPr>
    </w:p>
    <w:p w:rsidR="0018722C">
      <w:pPr>
        <w:widowControl w:val="0"/>
        <w:snapToGrid w:val="1"/>
        <w:spacing w:beforeLines="0" w:afterLines="0" w:before="0" w:after="0" w:line="460" w:lineRule="exact"/>
        <w:ind w:firstLineChars="0" w:firstLine="0" w:leftChars="0" w:left="3246" w:rightChars="0" w:right="3188"/>
        <w:jc w:val="center"/>
        <w:autoSpaceDE w:val="0"/>
        <w:autoSpaceDN w:val="0"/>
        <w:pBdr>
          <w:bottom w:val="none" w:sz="0" w:space="0" w:color="auto"/>
        </w:pBdr>
        <w:rPr>
          <w:kern w:val="2"/>
          <w:sz w:val="36"/>
          <w:szCs w:val="36"/>
          <w:rFonts w:cstheme="minorBidi" w:ascii="黑体" w:hAnsi="黑体" w:eastAsia="黑体" w:cs="黑体"/>
        </w:rPr>
      </w:pPr>
      <w:r>
        <w:rPr>
          <w:kern w:val="2"/>
          <w:sz w:val="36"/>
          <w:szCs w:val="36"/>
          <w:rFonts w:cstheme="minorBidi" w:ascii="黑体" w:hAnsi="黑体" w:eastAsia="黑体" w:cs="黑体"/>
        </w:rPr>
        <w:t>博士学位论文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4"/>
          <w:rFonts w:cstheme="minorBidi" w:ascii="黑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4"/>
          <w:rFonts w:cstheme="minorBidi" w:ascii="黑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4"/>
          <w:rFonts w:cstheme="minorBidi" w:ascii="黑体" w:hAnsi="宋体" w:eastAsia="宋体" w:cs="宋体"/>
        </w:rPr>
      </w:pPr>
    </w:p>
    <w:p w:rsidR="0018722C">
      <w:pPr>
        <w:widowControl w:val="0"/>
        <w:snapToGrid w:val="1"/>
        <w:spacing w:beforeLines="0" w:afterLines="0" w:lineRule="auto" w:line="240" w:after="0" w:before="12"/>
        <w:ind w:firstLineChars="0" w:firstLine="0" w:leftChars="0" w:left="0" w:rightChars="0" w:right="0"/>
        <w:jc w:val="left"/>
        <w:autoSpaceDE w:val="0"/>
        <w:autoSpaceDN w:val="0"/>
        <w:pBdr>
          <w:bottom w:val="none" w:sz="0" w:space="0" w:color="auto"/>
        </w:pBdr>
        <w:rPr>
          <w:kern w:val="2"/>
          <w:sz w:val="39"/>
          <w:szCs w:val="24"/>
          <w:rFonts w:cstheme="minorBidi" w:ascii="黑体" w:hAnsi="宋体" w:eastAsia="宋体" w:cs="宋体"/>
        </w:rPr>
      </w:pPr>
    </w:p>
    <w:p w:rsidR="0018722C">
      <w:pPr>
        <w:spacing w:before="0"/>
        <w:ind w:leftChars="0" w:left="1064" w:rightChars="0" w:right="0" w:firstLineChars="0" w:firstLine="0"/>
        <w:jc w:val="left"/>
        <w:rPr>
          <w:rFonts w:ascii="黑体" w:eastAsia="黑体" w:hint="eastAsia"/>
          <w:b/>
          <w:sz w:val="44"/>
        </w:rPr>
      </w:pPr>
      <w:r>
        <w:rPr>
          <w:rFonts w:ascii="黑体" w:eastAsia="黑体" w:hint="eastAsia"/>
          <w:b/>
          <w:sz w:val="44"/>
        </w:rPr>
        <w:t>东北豆科植物形态学及系统学研究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4"/>
          <w:rFonts w:cstheme="minorBidi" w:ascii="黑体" w:hAnsi="宋体" w:eastAsia="宋体" w:cs="宋体"/>
          <w:b/>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37"/>
          <w:szCs w:val="24"/>
          <w:rFonts w:cstheme="minorBidi" w:ascii="黑体" w:hAnsi="宋体" w:eastAsia="宋体" w:cs="宋体"/>
          <w:b/>
        </w:rPr>
      </w:pPr>
    </w:p>
    <w:p w:rsidR="0018722C">
      <w:pPr>
        <w:widowControl w:val="0"/>
        <w:snapToGrid w:val="1"/>
        <w:spacing w:beforeLines="0" w:afterLines="0" w:lineRule="auto" w:line="240" w:before="0" w:after="0"/>
        <w:ind w:rightChars="0" w:right="0" w:hanging="451" w:leftChars="0" w:left="2567" w:firstLineChars="0" w:firstLine="0"/>
        <w:jc w:val="left"/>
        <w:autoSpaceDE w:val="0"/>
        <w:autoSpaceDN w:val="0"/>
        <w:pBdr>
          <w:bottom w:val="none" w:sz="0" w:space="0" w:color="auto"/>
        </w:pBdr>
        <w:rPr>
          <w:kern w:val="2"/>
          <w:sz w:val="29"/>
          <w:szCs w:val="29"/>
          <w:rFonts w:cstheme="minorBidi" w:ascii="宋体" w:hAnsi="黑体" w:eastAsia="宋体" w:cs="黑体" w:hint="eastAsia"/>
        </w:rPr>
      </w:pPr>
      <w:r>
        <w:rPr>
          <w:kern w:val="2"/>
          <w:sz w:val="29"/>
          <w:szCs w:val="29"/>
          <w:rFonts w:ascii="宋体" w:eastAsia="宋体" w:hint="eastAsia" w:cstheme="minorBidi" w:hAnsi="黑体" w:cs="黑体"/>
        </w:rPr>
        <w:t>博 士 研 究 生：史传奇</w:t>
      </w:r>
    </w:p>
    <w:p w:rsidR="0018722C">
      <w:pPr>
        <w:tabs>
          <w:tab w:pos="3133" w:val="left" w:leader="none"/>
          <w:tab w:pos="3704" w:val="left" w:leader="none"/>
          <w:tab w:pos="4271" w:val="left" w:leader="none"/>
          <w:tab w:pos="5783" w:val="left" w:leader="none"/>
        </w:tabs>
        <w:spacing w:line="259" w:lineRule="auto" w:before="25"/>
        <w:ind w:leftChars="0" w:left="2567" w:rightChars="0" w:right="2305" w:firstLineChars="0" w:firstLine="0"/>
        <w:jc w:val="left"/>
        <w:rPr>
          <w:rFonts w:ascii="宋体" w:eastAsia="宋体" w:hint="eastAsia"/>
          <w:sz w:val="29"/>
        </w:rPr>
      </w:pPr>
      <w:r>
        <w:rPr>
          <w:rFonts w:ascii="宋体" w:eastAsia="宋体" w:hint="eastAsia"/>
          <w:sz w:val="29"/>
        </w:rPr>
        <w:t>导</w:t>
      </w:r>
      <w:r w:rsidRPr="00000000">
        <w:tab/>
        <w:tab/>
        <w:tab/>
      </w:r>
      <w:r>
        <w:rPr>
          <w:rFonts w:ascii="宋体" w:eastAsia="宋体" w:hint="eastAsia"/>
          <w:spacing w:val="6"/>
          <w:sz w:val="29"/>
        </w:rPr>
        <w:t>师</w:t>
      </w:r>
      <w:r>
        <w:rPr>
          <w:rFonts w:ascii="宋体" w:eastAsia="宋体" w:hint="eastAsia"/>
          <w:sz w:val="29"/>
        </w:rPr>
        <w:t>：</w:t>
      </w:r>
      <w:r>
        <w:rPr>
          <w:rFonts w:ascii="宋体" w:eastAsia="宋体" w:hint="eastAsia"/>
          <w:spacing w:val="1"/>
          <w:sz w:val="29"/>
        </w:rPr>
        <w:t>刘</w:t>
      </w:r>
      <w:r>
        <w:rPr>
          <w:rFonts w:ascii="宋体" w:eastAsia="宋体" w:hint="eastAsia"/>
          <w:sz w:val="29"/>
        </w:rPr>
        <w:t>玫</w:t>
      </w:r>
      <w:r w:rsidRPr="00000000">
        <w:tab/>
      </w:r>
      <w:r>
        <w:rPr>
          <w:rFonts w:ascii="宋体" w:eastAsia="宋体" w:hint="eastAsia"/>
          <w:spacing w:val="0"/>
          <w:w w:val="95"/>
          <w:sz w:val="29"/>
        </w:rPr>
        <w:t>教</w:t>
      </w:r>
      <w:r>
        <w:rPr>
          <w:rFonts w:ascii="宋体" w:eastAsia="宋体" w:hint="eastAsia"/>
          <w:w w:val="95"/>
          <w:sz w:val="29"/>
        </w:rPr>
        <w:t>授 </w:t>
      </w:r>
      <w:r>
        <w:rPr>
          <w:rFonts w:ascii="宋体" w:eastAsia="宋体" w:hint="eastAsia"/>
          <w:sz w:val="29"/>
        </w:rPr>
        <w:t>学</w:t>
      </w:r>
      <w:r w:rsidRPr="00000000">
        <w:tab/>
        <w:t>科</w:t>
      </w:r>
      <w:r w:rsidRPr="00000000">
        <w:tab/>
        <w:t>专</w:t>
      </w:r>
      <w:r w:rsidRPr="00000000">
        <w:tab/>
      </w:r>
      <w:r>
        <w:rPr>
          <w:rFonts w:ascii="宋体" w:eastAsia="宋体" w:hint="eastAsia"/>
          <w:spacing w:val="6"/>
          <w:w w:val="95"/>
          <w:sz w:val="29"/>
        </w:rPr>
        <w:t>业</w:t>
      </w:r>
      <w:r>
        <w:rPr>
          <w:rFonts w:ascii="宋体" w:eastAsia="宋体" w:hint="eastAsia"/>
          <w:w w:val="95"/>
          <w:sz w:val="29"/>
        </w:rPr>
        <w:t>：</w:t>
      </w:r>
      <w:r>
        <w:rPr>
          <w:rFonts w:ascii="宋体" w:eastAsia="宋体" w:hint="eastAsia"/>
          <w:spacing w:val="1"/>
          <w:w w:val="95"/>
          <w:sz w:val="29"/>
        </w:rPr>
        <w:t>遗</w:t>
      </w:r>
      <w:r>
        <w:rPr>
          <w:rFonts w:ascii="宋体" w:eastAsia="宋体" w:hint="eastAsia"/>
          <w:w w:val="95"/>
          <w:sz w:val="29"/>
        </w:rPr>
        <w:t>传学</w:t>
      </w:r>
    </w:p>
    <w:p w:rsidR="0018722C">
      <w:pPr>
        <w:tabs>
          <w:tab w:pos="3133" w:val="left" w:leader="none"/>
          <w:tab w:pos="3704" w:val="left" w:leader="none"/>
          <w:tab w:pos="4271" w:val="left" w:leader="none"/>
        </w:tabs>
        <w:spacing w:before="1"/>
        <w:ind w:leftChars="0" w:left="2567" w:rightChars="0" w:right="0" w:firstLineChars="0" w:firstLine="0"/>
        <w:jc w:val="left"/>
        <w:rPr>
          <w:rFonts w:ascii="宋体" w:eastAsia="宋体" w:hint="eastAsia"/>
          <w:sz w:val="29"/>
        </w:rPr>
      </w:pPr>
      <w:r>
        <w:rPr>
          <w:rFonts w:ascii="宋体" w:eastAsia="宋体" w:hint="eastAsia"/>
          <w:sz w:val="29"/>
        </w:rPr>
        <w:t>答</w:t>
      </w:r>
      <w:r w:rsidRPr="00000000">
        <w:tab/>
        <w:t>辩</w:t>
      </w:r>
      <w:r w:rsidRPr="00000000">
        <w:tab/>
        <w:t>日</w:t>
      </w:r>
      <w:r w:rsidRPr="00000000">
        <w:tab/>
      </w:r>
      <w:r>
        <w:rPr>
          <w:rFonts w:ascii="宋体" w:eastAsia="宋体" w:hint="eastAsia"/>
          <w:spacing w:val="6"/>
          <w:sz w:val="29"/>
        </w:rPr>
        <w:t>期</w:t>
      </w:r>
      <w:r>
        <w:rPr>
          <w:rFonts w:ascii="宋体" w:eastAsia="宋体" w:hint="eastAsia"/>
          <w:sz w:val="29"/>
        </w:rPr>
        <w:t>：2016</w:t>
      </w:r>
      <w:r>
        <w:rPr>
          <w:rFonts w:ascii="宋体" w:eastAsia="宋体" w:hint="eastAsia"/>
          <w:spacing w:val="-36"/>
          <w:sz w:val="29"/>
        </w:rPr>
        <w:t> </w:t>
      </w:r>
      <w:r>
        <w:rPr>
          <w:rFonts w:ascii="宋体" w:eastAsia="宋体" w:hint="eastAsia"/>
          <w:sz w:val="29"/>
        </w:rPr>
        <w:t>年</w:t>
      </w:r>
      <w:r>
        <w:rPr>
          <w:rFonts w:ascii="宋体" w:eastAsia="宋体" w:hint="eastAsia"/>
          <w:spacing w:val="-36"/>
          <w:sz w:val="29"/>
        </w:rPr>
        <w:t> </w:t>
      </w:r>
      <w:r>
        <w:rPr>
          <w:rFonts w:ascii="宋体" w:eastAsia="宋体" w:hint="eastAsia"/>
          <w:sz w:val="29"/>
        </w:rPr>
        <w:t>6</w:t>
      </w:r>
      <w:r>
        <w:rPr>
          <w:rFonts w:ascii="宋体" w:eastAsia="宋体" w:hint="eastAsia"/>
          <w:spacing w:val="-36"/>
          <w:sz w:val="29"/>
        </w:rPr>
        <w:t> </w:t>
      </w:r>
      <w:r>
        <w:rPr>
          <w:rFonts w:ascii="宋体" w:eastAsia="宋体" w:hint="eastAsia"/>
          <w:sz w:val="29"/>
        </w:rPr>
        <w:t>月</w:t>
      </w:r>
    </w:p>
    <w:p w:rsidR="0018722C">
      <w:pPr>
        <w:spacing w:before="41"/>
        <w:ind w:leftChars="0" w:left="2567" w:rightChars="0" w:right="0" w:firstLineChars="0" w:firstLine="0"/>
        <w:jc w:val="left"/>
        <w:rPr>
          <w:rFonts w:ascii="宋体" w:eastAsia="宋体" w:hint="eastAsia"/>
          <w:sz w:val="29"/>
        </w:rPr>
      </w:pPr>
      <w:r>
        <w:rPr>
          <w:rFonts w:ascii="宋体" w:eastAsia="宋体" w:hint="eastAsia"/>
          <w:sz w:val="29"/>
        </w:rPr>
        <w:t>授予学位单位：哈尔滨师范大学</w:t>
      </w:r>
    </w:p>
    <w:p w:rsidR="0018722C">
      <w:pPr>
        <w:spacing w:after="0"/>
        <w:jc w:val="left"/>
        <w:rPr>
          <w:rFonts w:ascii="宋体" w:eastAsia="宋体" w:hint="eastAsia"/>
          <w:sz w:val="29"/>
        </w:rPr>
        <w:sectPr w:rsidR="00556256">
          <w:pgSz w:w="11910" w:h="16840"/>
          <w:pgMar w:header="2026" w:footer="0" w:top="2700" w:bottom="280" w:left="1580" w:right="164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27"/>
          <w:szCs w:val="24"/>
          <w:rFonts w:cstheme="minorBidi" w:ascii="宋体" w:hAnsi="宋体" w:eastAsia="宋体" w:cs="宋体"/>
        </w:rPr>
      </w:pPr>
    </w:p>
    <w:p w:rsidR="0018722C">
      <w:pPr>
        <w:spacing w:before="89"/>
        <w:ind w:leftChars="0" w:left="1252" w:rightChars="0" w:right="0" w:firstLineChars="0" w:firstLine="0"/>
        <w:jc w:val="left"/>
        <w:rPr>
          <w:b/>
          <w:sz w:val="32"/>
        </w:rPr>
      </w:pPr>
      <w:r>
        <w:rPr>
          <w:b/>
          <w:sz w:val="32"/>
        </w:rPr>
        <w:t>A Thesis Submitted for the Degree of Doctor</w:t>
      </w:r>
    </w:p>
    <w:p w:rsidR="0018722C">
      <w:pPr>
        <w:spacing w:line="240" w:lineRule="auto" w:before="0"/>
        <w:rPr>
          <w:b/>
          <w:sz w:val="36"/>
        </w:rPr>
      </w:pPr>
    </w:p>
    <w:p w:rsidR="0018722C">
      <w:pPr>
        <w:spacing w:line="240" w:lineRule="auto" w:before="0"/>
        <w:rPr>
          <w:b/>
          <w:sz w:val="36"/>
        </w:rPr>
      </w:pPr>
    </w:p>
    <w:p w:rsidR="0018722C">
      <w:pPr>
        <w:spacing w:line="240" w:lineRule="auto" w:before="0"/>
        <w:rPr>
          <w:b/>
          <w:sz w:val="36"/>
        </w:rPr>
      </w:pPr>
    </w:p>
    <w:p w:rsidR="0018722C">
      <w:pPr>
        <w:spacing w:line="240" w:lineRule="auto" w:before="0"/>
        <w:rPr>
          <w:b/>
          <w:sz w:val="36"/>
        </w:rPr>
      </w:pPr>
    </w:p>
    <w:p w:rsidR="0018722C">
      <w:pPr>
        <w:spacing w:line="240" w:lineRule="auto" w:before="0"/>
        <w:rPr>
          <w:b/>
          <w:sz w:val="36"/>
        </w:rPr>
      </w:pPr>
    </w:p>
    <w:p w:rsidR="0018722C">
      <w:pPr>
        <w:spacing w:line="240" w:lineRule="auto" w:before="0"/>
        <w:rPr>
          <w:b/>
          <w:sz w:val="36"/>
        </w:rPr>
      </w:pPr>
    </w:p>
    <w:p w:rsidR="0018722C">
      <w:pPr>
        <w:spacing w:line="240" w:lineRule="auto" w:before="0"/>
        <w:rPr>
          <w:b/>
          <w:sz w:val="36"/>
        </w:rPr>
      </w:pPr>
    </w:p>
    <w:p w:rsidR="0018722C">
      <w:pPr>
        <w:spacing w:line="240" w:lineRule="auto" w:before="7"/>
        <w:rPr>
          <w:b/>
          <w:sz w:val="35"/>
        </w:rPr>
      </w:pPr>
    </w:p>
    <w:p w:rsidR="0018722C">
      <w:pPr>
        <w:spacing w:line="295" w:lineRule="auto" w:before="0"/>
        <w:ind w:leftChars="0" w:left="134" w:rightChars="0" w:right="121" w:firstLineChars="0" w:firstLine="0"/>
        <w:jc w:val="center"/>
        <w:rPr>
          <w:b/>
          <w:sz w:val="44"/>
        </w:rPr>
      </w:pPr>
      <w:r>
        <w:rPr>
          <w:b/>
          <w:sz w:val="44"/>
        </w:rPr>
        <w:t>Study on the morphology and systematics of Leguminosae in Northeastern China</w:t>
      </w:r>
    </w:p>
    <w:p w:rsidR="0018722C">
      <w:pPr>
        <w:spacing w:line="240" w:lineRule="auto" w:before="0"/>
        <w:rPr>
          <w:b/>
          <w:sz w:val="48"/>
        </w:rPr>
      </w:pPr>
    </w:p>
    <w:p w:rsidR="0018722C">
      <w:pPr>
        <w:spacing w:line="240" w:lineRule="auto" w:before="0"/>
        <w:rPr>
          <w:b/>
          <w:sz w:val="48"/>
        </w:rPr>
      </w:pPr>
    </w:p>
    <w:p w:rsidR="0018722C">
      <w:pPr>
        <w:spacing w:line="240" w:lineRule="auto" w:before="0"/>
        <w:rPr>
          <w:b/>
          <w:sz w:val="48"/>
        </w:rPr>
      </w:pPr>
    </w:p>
    <w:p w:rsidR="0018722C">
      <w:pPr>
        <w:spacing w:line="240" w:lineRule="auto" w:before="0"/>
        <w:rPr>
          <w:b/>
          <w:sz w:val="48"/>
        </w:rPr>
      </w:pPr>
    </w:p>
    <w:p w:rsidR="0018722C">
      <w:pPr>
        <w:spacing w:line="240" w:lineRule="auto" w:before="0"/>
        <w:rPr>
          <w:b/>
          <w:sz w:val="48"/>
        </w:rPr>
      </w:pPr>
    </w:p>
    <w:p w:rsidR="0018722C">
      <w:pPr>
        <w:spacing w:line="240" w:lineRule="auto" w:before="0"/>
        <w:rPr>
          <w:b/>
          <w:sz w:val="48"/>
        </w:rPr>
      </w:pPr>
    </w:p>
    <w:p w:rsidR="0018722C">
      <w:pPr>
        <w:spacing w:line="240" w:lineRule="auto" w:before="3"/>
        <w:rPr>
          <w:b/>
          <w:sz w:val="51"/>
        </w:rPr>
      </w:pPr>
    </w:p>
    <w:p w:rsidR="0018722C">
      <w:pPr>
        <w:widowControl w:val="0"/>
        <w:snapToGrid w:val="1"/>
        <w:spacing w:beforeLines="0" w:afterLines="0" w:lineRule="auto" w:line="240" w:before="0" w:after="0"/>
        <w:ind w:rightChars="0" w:right="0" w:hanging="451" w:leftChars="0" w:left="1027" w:firstLineChars="0" w:firstLine="0"/>
        <w:jc w:val="left"/>
        <w:autoSpaceDE w:val="0"/>
        <w:autoSpaceDN w:val="0"/>
        <w:tabs>
          <w:tab w:pos="4915" w:val="left" w:leader="none"/>
        </w:tabs>
        <w:pBdr>
          <w:bottom w:val="none" w:sz="0" w:space="0" w:color="auto"/>
        </w:pBdr>
        <w:rPr>
          <w:kern w:val="2"/>
          <w:sz w:val="29"/>
          <w:szCs w:val="29"/>
          <w:rFonts w:cstheme="minorBidi" w:ascii="Times New Roman" w:hAnsi="黑体" w:eastAsia="Times New Roman" w:cs="黑体"/>
        </w:rPr>
      </w:pPr>
      <w:r>
        <w:rPr>
          <w:kern w:val="2"/>
          <w:sz w:val="29"/>
          <w:szCs w:val="29"/>
          <w:rFonts w:ascii="Times New Roman" w:eastAsia="Times New Roman" w:cstheme="minorBidi" w:hAnsi="黑体" w:cs="黑体"/>
          <w:position w:val="2"/>
        </w:rPr>
        <w:t>Candidate</w:t>
      </w:r>
      <w:r w:rsidRPr="00000000">
        <w:rPr>
          <w:kern w:val="2"/>
          <w:sz w:val="29"/>
          <w:szCs w:val="29"/>
          <w:rFonts w:cstheme="minorBidi" w:ascii="黑体" w:hAnsi="黑体" w:eastAsia="黑体" w:cs="黑体"/>
        </w:rPr>
        <w:tab/>
      </w:r>
      <w:r>
        <w:rPr>
          <w:kern w:val="2"/>
          <w:sz w:val="29"/>
          <w:szCs w:val="29"/>
          <w:rFonts w:ascii="MS PGothic" w:eastAsia="MS PGothic" w:hint="eastAsia" w:cstheme="minorBidi" w:hAnsi="黑体" w:cs="黑体"/>
        </w:rPr>
        <w:t>：</w:t>
      </w:r>
      <w:r>
        <w:rPr>
          <w:kern w:val="2"/>
          <w:sz w:val="29"/>
          <w:szCs w:val="29"/>
          <w:rFonts w:ascii="Times New Roman" w:eastAsia="Times New Roman" w:cstheme="minorBidi" w:hAnsi="黑体" w:cs="黑体"/>
        </w:rPr>
        <w:t>Shi</w:t>
      </w:r>
      <w:r>
        <w:rPr>
          <w:kern w:val="2"/>
          <w:sz w:val="29"/>
          <w:szCs w:val="29"/>
          <w:rFonts w:ascii="Times New Roman" w:eastAsia="Times New Roman" w:cstheme="minorBidi" w:hAnsi="黑体" w:cs="黑体"/>
          <w:spacing w:val="-4"/>
        </w:rPr>
        <w:t> </w:t>
      </w:r>
      <w:r>
        <w:rPr>
          <w:kern w:val="2"/>
          <w:sz w:val="29"/>
          <w:szCs w:val="29"/>
          <w:rFonts w:ascii="Times New Roman" w:eastAsia="Times New Roman" w:cstheme="minorBidi" w:hAnsi="黑体" w:cs="黑体"/>
        </w:rPr>
        <w:t>Chuanqi</w:t>
      </w:r>
    </w:p>
    <w:p w:rsidR="0018722C">
      <w:pPr>
        <w:tabs>
          <w:tab w:pos="4915" w:val="left" w:leader="none"/>
        </w:tabs>
        <w:spacing w:before="28"/>
        <w:ind w:leftChars="0" w:left="1027" w:rightChars="0" w:right="0" w:firstLineChars="0" w:firstLine="0"/>
        <w:jc w:val="left"/>
        <w:rPr>
          <w:sz w:val="29"/>
        </w:rPr>
      </w:pPr>
      <w:r>
        <w:rPr>
          <w:w w:val="105"/>
          <w:position w:val="2"/>
          <w:sz w:val="29"/>
        </w:rPr>
        <w:t>Supervisor</w:t>
      </w:r>
      <w:r w:rsidRPr="00000000">
        <w:tab/>
      </w:r>
      <w:r>
        <w:rPr>
          <w:rFonts w:ascii="MS PGothic" w:eastAsia="MS PGothic" w:hint="eastAsia"/>
          <w:w w:val="105"/>
          <w:sz w:val="29"/>
        </w:rPr>
        <w:t>：</w:t>
      </w:r>
      <w:r>
        <w:rPr>
          <w:w w:val="105"/>
          <w:sz w:val="29"/>
        </w:rPr>
        <w:t>Prof. Liu</w:t>
      </w:r>
      <w:r>
        <w:rPr>
          <w:spacing w:val="-18"/>
          <w:w w:val="105"/>
          <w:sz w:val="29"/>
        </w:rPr>
        <w:t> </w:t>
      </w:r>
      <w:r>
        <w:rPr>
          <w:w w:val="105"/>
          <w:sz w:val="29"/>
        </w:rPr>
        <w:t>Mei</w:t>
      </w:r>
    </w:p>
    <w:p w:rsidR="0018722C">
      <w:pPr>
        <w:tabs>
          <w:tab w:pos="4915" w:val="left" w:leader="none"/>
        </w:tabs>
        <w:spacing w:before="14"/>
        <w:ind w:leftChars="0" w:left="1027" w:rightChars="0" w:right="0" w:firstLineChars="0" w:firstLine="0"/>
        <w:jc w:val="left"/>
        <w:rPr>
          <w:sz w:val="29"/>
        </w:rPr>
      </w:pPr>
      <w:r>
        <w:rPr>
          <w:position w:val="2"/>
          <w:sz w:val="29"/>
        </w:rPr>
        <w:t>Speciality</w:t>
      </w:r>
      <w:r w:rsidRPr="00000000">
        <w:tab/>
      </w:r>
      <w:r>
        <w:rPr>
          <w:rFonts w:ascii="MS PGothic" w:eastAsia="MS PGothic" w:hint="eastAsia"/>
          <w:sz w:val="29"/>
        </w:rPr>
        <w:t>：</w:t>
      </w:r>
      <w:r>
        <w:rPr>
          <w:sz w:val="29"/>
        </w:rPr>
        <w:t>Genetics</w:t>
      </w:r>
    </w:p>
    <w:p w:rsidR="0018722C">
      <w:pPr>
        <w:tabs>
          <w:tab w:pos="4915" w:val="left" w:leader="none"/>
        </w:tabs>
        <w:spacing w:before="24"/>
        <w:ind w:leftChars="0" w:left="1027" w:rightChars="0" w:right="0" w:firstLineChars="0" w:firstLine="0"/>
        <w:jc w:val="left"/>
        <w:rPr>
          <w:sz w:val="29"/>
        </w:rPr>
      </w:pPr>
      <w:r>
        <w:rPr>
          <w:w w:val="105"/>
          <w:sz w:val="29"/>
        </w:rPr>
        <w:t>Date</w:t>
      </w:r>
      <w:r>
        <w:rPr>
          <w:spacing w:val="-4"/>
          <w:w w:val="105"/>
          <w:sz w:val="29"/>
        </w:rPr>
        <w:t> </w:t>
      </w:r>
      <w:r>
        <w:rPr>
          <w:w w:val="105"/>
          <w:sz w:val="29"/>
        </w:rPr>
        <w:t>of</w:t>
      </w:r>
      <w:r>
        <w:rPr>
          <w:spacing w:val="-4"/>
          <w:w w:val="105"/>
          <w:sz w:val="29"/>
        </w:rPr>
        <w:t> </w:t>
      </w:r>
      <w:r>
        <w:rPr>
          <w:w w:val="105"/>
          <w:sz w:val="29"/>
        </w:rPr>
        <w:t>Defence</w:t>
      </w:r>
      <w:r w:rsidRPr="00000000">
        <w:tab/>
      </w:r>
      <w:r>
        <w:rPr>
          <w:rFonts w:ascii="MS PGothic" w:eastAsia="MS PGothic" w:hint="eastAsia"/>
          <w:w w:val="105"/>
          <w:position w:val="-1"/>
          <w:sz w:val="29"/>
        </w:rPr>
        <w:t>：</w:t>
      </w:r>
      <w:r>
        <w:rPr>
          <w:w w:val="105"/>
          <w:position w:val="-1"/>
          <w:sz w:val="29"/>
        </w:rPr>
        <w:t>June,</w:t>
      </w:r>
      <w:r>
        <w:rPr>
          <w:spacing w:val="-16"/>
          <w:w w:val="105"/>
          <w:position w:val="-1"/>
          <w:sz w:val="29"/>
        </w:rPr>
        <w:t> </w:t>
      </w:r>
      <w:r>
        <w:rPr>
          <w:w w:val="105"/>
          <w:position w:val="-1"/>
          <w:sz w:val="29"/>
        </w:rPr>
        <w:t>2016</w:t>
      </w:r>
    </w:p>
    <w:p w:rsidR="0018722C">
      <w:pPr>
        <w:tabs>
          <w:tab w:pos="4915" w:val="left" w:leader="none"/>
        </w:tabs>
        <w:spacing w:before="30"/>
        <w:ind w:leftChars="0" w:left="1027" w:rightChars="0" w:right="0" w:firstLineChars="0" w:firstLine="0"/>
        <w:jc w:val="left"/>
        <w:rPr>
          <w:sz w:val="29"/>
        </w:rPr>
      </w:pPr>
      <w:r>
        <w:rPr>
          <w:sz w:val="29"/>
        </w:rPr>
        <w:t>Degree-Conferring-Institution</w:t>
      </w:r>
      <w:r w:rsidRPr="00000000">
        <w:tab/>
      </w:r>
      <w:r>
        <w:rPr>
          <w:rFonts w:ascii="MS PGothic" w:eastAsia="MS PGothic" w:hint="eastAsia"/>
          <w:position w:val="-1"/>
          <w:sz w:val="29"/>
        </w:rPr>
        <w:t>：</w:t>
      </w:r>
      <w:r>
        <w:rPr>
          <w:position w:val="-1"/>
          <w:sz w:val="29"/>
        </w:rPr>
        <w:t>Harbin  Normal</w:t>
      </w:r>
      <w:r>
        <w:rPr>
          <w:spacing w:val="10"/>
          <w:position w:val="-1"/>
          <w:sz w:val="29"/>
        </w:rPr>
        <w:t> </w:t>
      </w:r>
      <w:r>
        <w:rPr>
          <w:position w:val="-1"/>
          <w:sz w:val="29"/>
        </w:rPr>
        <w:t>University</w:t>
      </w:r>
    </w:p>
    <w:p w:rsidR="0018722C">
      <w:pPr>
        <w:spacing w:after="0"/>
        <w:jc w:val="left"/>
        <w:rPr>
          <w:sz w:val="29"/>
        </w:rPr>
        <w:sectPr w:rsidR="00556256">
          <w:pgSz w:w="11910" w:h="16840"/>
          <w:pgMar w:header="0" w:footer="0" w:top="1580" w:bottom="280" w:left="1680" w:right="1680"/>
        </w:sectPr>
      </w:pPr>
    </w:p>
    <w:p w:rsidR="0018722C">
      <w:pPr>
        <w:spacing w:line="240" w:lineRule="auto" w:before="4"/>
        <w:rPr>
          <w:sz w:val="17"/>
        </w:rPr>
      </w:pPr>
    </w:p>
    <w:p w:rsidR="0018722C">
      <w:pPr>
        <w:spacing w:after="0" w:line="240" w:lineRule="auto"/>
        <w:rPr>
          <w:sz w:val="17"/>
        </w:rPr>
        <w:sectPr w:rsidR="00556256">
          <w:pgSz w:w="11910" w:h="16840"/>
          <w:pgMar w:header="0" w:footer="0" w:top="1580" w:bottom="280" w:left="1680" w:right="1680"/>
        </w:sectPr>
      </w:pPr>
    </w:p>
    <w:p w:rsidR="0018722C">
      <w:pPr>
        <w:pStyle w:val="affe"/>
        <w:topLinePunct/>
      </w:pPr>
      <w:r>
        <w:t>目    录</w:t>
      </w:r>
    </w:p>
    <w:p w:rsidR="0018722C">
      <w:pPr>
        <w:pStyle w:val="TOC1"/>
        <w:topLinePunct/>
      </w:pPr>
      <w:r>
        <w:fldChar w:fldCharType="begin"/>
      </w:r>
      <w:r>
        <w:instrText> TOC \o "1-3" \h \z \u </w:instrText>
      </w:r>
      <w:r>
        <w:fldChar w:fldCharType="separate"/>
      </w:r>
      <w:r>
        <w:fldChar w:fldCharType="begin"/>
      </w:r>
      <w:r>
        <w:instrText>HYPERLINK \l "_Toc686799777"</w:instrText>
      </w:r>
      <w:r>
        <w:fldChar w:fldCharType="separate"/>
      </w:r>
      <w:r/>
      <w:r/>
      <w:r>
        <w:t>摘</w:t>
      </w:r>
      <w:r w:rsidRPr="00000000">
        <w:t>要</w:t>
      </w:r>
      <w:r>
        <w:fldChar w:fldCharType="end"/>
      </w:r>
      <w:r>
        <w:rPr>
          <w:noProof/>
          <w:webHidden/>
        </w:rPr>
        <w:tab/>
      </w:r>
      <w:r>
        <w:rPr>
          <w:noProof/>
          <w:webHidden/>
        </w:rPr>
        <w:fldChar w:fldCharType="begin"/>
      </w:r>
      <w:r>
        <w:rPr>
          <w:noProof/>
          <w:webHidden/>
        </w:rPr>
        <w:instrText> PAGEREF _Toc686799777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"_Toc686799778"</w:instrText>
      </w:r>
      <w:r>
        <w:fldChar w:fldCharType="separate"/>
      </w:r>
      <w:r/>
      <w:r/>
      <w:r>
        <w:rPr>
          <w:b/>
        </w:rPr>
        <w:t>Abstract</w:t>
      </w:r>
      <w:r>
        <w:fldChar w:fldCharType="end"/>
      </w:r>
      <w:r>
        <w:rPr>
          <w:noProof/>
          <w:webHidden/>
        </w:rPr>
        <w:tab/>
      </w:r>
      <w:r>
        <w:rPr>
          <w:noProof/>
          <w:webHidden/>
        </w:rPr>
        <w:fldChar w:fldCharType="begin"/>
      </w:r>
      <w:r>
        <w:rPr>
          <w:noProof/>
          <w:webHidden/>
        </w:rPr>
        <w:instrText> PAGEREF _Toc686799778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"_Toc686799779"</w:instrText>
      </w:r>
      <w:r>
        <w:fldChar w:fldCharType="separate"/>
      </w:r>
      <w:r/>
      <w:r/>
      <w:r/>
      <w:r>
        <w:t>第</w:t>
      </w:r>
      <w:r>
        <w:t>1</w:t>
      </w:r>
      <w:r>
        <w:t>章</w:t>
      </w:r>
      <w:r>
        <w:t xml:space="preserve">  </w:t>
      </w:r>
      <w:r w:rsidRPr="00DB64CE">
        <w:t>绪论</w:t>
      </w:r>
      <w:r>
        <w:fldChar w:fldCharType="end"/>
      </w:r>
      <w:r>
        <w:rPr>
          <w:noProof/>
          <w:webHidden/>
        </w:rPr>
        <w:tab/>
      </w:r>
      <w:r>
        <w:rPr>
          <w:noProof/>
          <w:webHidden/>
        </w:rPr>
        <w:fldChar w:fldCharType="begin"/>
      </w:r>
      <w:r>
        <w:rPr>
          <w:noProof/>
          <w:webHidden/>
        </w:rPr>
        <w:instrText> PAGEREF _Toc686799779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"_Toc686799780"</w:instrText>
      </w:r>
      <w:r>
        <w:fldChar w:fldCharType="separate"/>
      </w:r>
      <w:r>
        <w:t>1.1</w:t>
      </w:r>
      <w:r>
        <w:t xml:space="preserve"> </w:t>
      </w:r>
      <w:r/>
      <w:r>
        <w:t>豆科植物形态学研究进展</w:t>
      </w:r>
      <w:r>
        <w:fldChar w:fldCharType="end"/>
      </w:r>
      <w:r>
        <w:rPr>
          <w:noProof/>
          <w:webHidden/>
        </w:rPr>
        <w:tab/>
      </w:r>
      <w:r>
        <w:rPr>
          <w:noProof/>
          <w:webHidden/>
        </w:rPr>
        <w:fldChar w:fldCharType="begin"/>
      </w:r>
      <w:r>
        <w:rPr>
          <w:noProof/>
          <w:webHidden/>
        </w:rPr>
        <w:instrText> PAGEREF _Toc686799780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"_Toc686799781"</w:instrText>
      </w:r>
      <w:r>
        <w:fldChar w:fldCharType="separate"/>
      </w:r>
      <w:r>
        <w:t>1.2</w:t>
      </w:r>
      <w:r>
        <w:t xml:space="preserve"> </w:t>
      </w:r>
      <w:r/>
      <w:r>
        <w:t>豆科植物系统学研究现状</w:t>
      </w:r>
      <w:r>
        <w:fldChar w:fldCharType="end"/>
      </w:r>
      <w:r>
        <w:rPr>
          <w:noProof/>
          <w:webHidden/>
        </w:rPr>
        <w:tab/>
      </w:r>
      <w:r>
        <w:rPr>
          <w:noProof/>
          <w:webHidden/>
        </w:rPr>
        <w:fldChar w:fldCharType="begin"/>
      </w:r>
      <w:r>
        <w:rPr>
          <w:noProof/>
          <w:webHidden/>
        </w:rPr>
        <w:instrText> PAGEREF _Toc686799781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"_Toc686799782"</w:instrText>
      </w:r>
      <w:r>
        <w:fldChar w:fldCharType="separate"/>
      </w:r>
      <w:r>
        <w:t>1.3</w:t>
      </w:r>
      <w:r>
        <w:t xml:space="preserve"> </w:t>
      </w:r>
      <w:r/>
      <w:r>
        <w:t>前人研究中存在的问题</w:t>
      </w:r>
      <w:r>
        <w:fldChar w:fldCharType="end"/>
      </w:r>
      <w:r>
        <w:rPr>
          <w:noProof/>
          <w:webHidden/>
        </w:rPr>
        <w:tab/>
      </w:r>
      <w:r>
        <w:rPr>
          <w:noProof/>
          <w:webHidden/>
        </w:rPr>
        <w:fldChar w:fldCharType="begin"/>
      </w:r>
      <w:r>
        <w:rPr>
          <w:noProof/>
          <w:webHidden/>
        </w:rPr>
        <w:instrText> PAGEREF _Toc686799782 \h </w:instrText>
      </w:r>
      <w:r>
        <w:rPr>
          <w:noProof/>
          <w:webHidden/>
        </w:rPr>
        <w:fldChar w:fldCharType="separate"/>
      </w:r>
      <w:r>
        <w:rPr>
          <w:noProof/>
          <w:webHidden/>
        </w:rPr>
        <w:t>7</w:t>
      </w:r>
      <w:r>
        <w:rPr>
          <w:noProof/>
          <w:webHidden/>
        </w:rPr>
        <w:fldChar w:fldCharType="end"/>
      </w:r>
    </w:p>
    <w:p w:rsidR="0018722C">
      <w:pPr>
        <w:pStyle w:val="TOC2"/>
        <w:topLinePunct/>
      </w:pPr>
      <w:r>
        <w:fldChar w:fldCharType="begin"/>
      </w:r>
      <w:r>
        <w:instrText>HYPERLINK \l "_Toc686799783"</w:instrText>
      </w:r>
      <w:r>
        <w:fldChar w:fldCharType="separate"/>
      </w:r>
      <w:r>
        <w:t>1.4</w:t>
      </w:r>
      <w:r>
        <w:t xml:space="preserve"> </w:t>
      </w:r>
      <w:r/>
      <w:r/>
      <w:r>
        <w:t>本研究目的和意义</w:t>
      </w:r>
      <w:r>
        <w:fldChar w:fldCharType="end"/>
      </w:r>
      <w:r>
        <w:rPr>
          <w:noProof/>
          <w:webHidden/>
        </w:rPr>
        <w:tab/>
      </w:r>
      <w:r>
        <w:rPr>
          <w:noProof/>
          <w:webHidden/>
        </w:rPr>
        <w:fldChar w:fldCharType="begin"/>
      </w:r>
      <w:r>
        <w:rPr>
          <w:noProof/>
          <w:webHidden/>
        </w:rPr>
        <w:instrText> PAGEREF _Toc686799783 \h </w:instrText>
      </w:r>
      <w:r>
        <w:rPr>
          <w:noProof/>
          <w:webHidden/>
        </w:rPr>
        <w:fldChar w:fldCharType="separate"/>
      </w:r>
      <w:r>
        <w:rPr>
          <w:noProof/>
          <w:webHidden/>
        </w:rPr>
        <w:t>8</w:t>
      </w:r>
      <w:r>
        <w:rPr>
          <w:noProof/>
          <w:webHidden/>
        </w:rPr>
        <w:fldChar w:fldCharType="end"/>
      </w:r>
    </w:p>
    <w:p w:rsidR="0018722C">
      <w:pPr>
        <w:pStyle w:val="TOC1"/>
        <w:topLinePunct/>
      </w:pPr>
      <w:r>
        <w:fldChar w:fldCharType="begin"/>
      </w:r>
      <w:r>
        <w:instrText>HYPERLINK \l "_Toc686799784"</w:instrText>
      </w:r>
      <w:r>
        <w:fldChar w:fldCharType="separate"/>
      </w:r>
      <w:r/>
      <w:r/>
      <w:r/>
      <w:r>
        <w:t>第</w:t>
      </w:r>
      <w:r>
        <w:t>2</w:t>
      </w:r>
      <w:r>
        <w:t>章</w:t>
      </w:r>
      <w:r>
        <w:t xml:space="preserve">  </w:t>
      </w:r>
      <w:r w:rsidRPr="00DB64CE">
        <w:t>材料与方法</w:t>
      </w:r>
      <w:r>
        <w:fldChar w:fldCharType="end"/>
      </w:r>
      <w:r>
        <w:rPr>
          <w:noProof/>
          <w:webHidden/>
        </w:rPr>
        <w:tab/>
      </w:r>
      <w:r>
        <w:rPr>
          <w:noProof/>
          <w:webHidden/>
        </w:rPr>
        <w:fldChar w:fldCharType="begin"/>
      </w:r>
      <w:r>
        <w:rPr>
          <w:noProof/>
          <w:webHidden/>
        </w:rPr>
        <w:instrText> PAGEREF _Toc686799784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"_Toc686799785"</w:instrText>
      </w:r>
      <w:r>
        <w:fldChar w:fldCharType="separate"/>
      </w:r>
      <w:r>
        <w:t>2.1</w:t>
      </w:r>
      <w:r>
        <w:t xml:space="preserve"> </w:t>
      </w:r>
      <w:r/>
      <w:r>
        <w:t>材料</w:t>
      </w:r>
      <w:r>
        <w:fldChar w:fldCharType="end"/>
      </w:r>
      <w:r>
        <w:rPr>
          <w:noProof/>
          <w:webHidden/>
        </w:rPr>
        <w:tab/>
      </w:r>
      <w:r>
        <w:rPr>
          <w:noProof/>
          <w:webHidden/>
        </w:rPr>
        <w:fldChar w:fldCharType="begin"/>
      </w:r>
      <w:r>
        <w:rPr>
          <w:noProof/>
          <w:webHidden/>
        </w:rPr>
        <w:instrText> PAGEREF _Toc686799785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"_Toc686799786"</w:instrText>
      </w:r>
      <w:r>
        <w:fldChar w:fldCharType="separate"/>
      </w:r>
      <w:r>
        <w:t>2.2</w:t>
      </w:r>
      <w:r>
        <w:t xml:space="preserve"> </w:t>
      </w:r>
      <w:r/>
      <w:r>
        <w:t>形态学研究</w:t>
      </w:r>
      <w:r>
        <w:fldChar w:fldCharType="end"/>
      </w:r>
      <w:r>
        <w:rPr>
          <w:noProof/>
          <w:webHidden/>
        </w:rPr>
        <w:tab/>
      </w:r>
      <w:r>
        <w:rPr>
          <w:noProof/>
          <w:webHidden/>
        </w:rPr>
        <w:fldChar w:fldCharType="begin"/>
      </w:r>
      <w:r>
        <w:rPr>
          <w:noProof/>
          <w:webHidden/>
        </w:rPr>
        <w:instrText> PAGEREF _Toc686799786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"_Toc686799787"</w:instrText>
      </w:r>
      <w:r>
        <w:fldChar w:fldCharType="separate"/>
      </w:r>
      <w:r>
        <w:t>2.3</w:t>
      </w:r>
      <w:r>
        <w:t xml:space="preserve"> </w:t>
      </w:r>
      <w:r/>
      <w:r>
        <w:t>解剖学研究</w:t>
      </w:r>
      <w:r>
        <w:fldChar w:fldCharType="end"/>
      </w:r>
      <w:r>
        <w:rPr>
          <w:noProof/>
          <w:webHidden/>
        </w:rPr>
        <w:tab/>
      </w:r>
      <w:r>
        <w:rPr>
          <w:noProof/>
          <w:webHidden/>
        </w:rPr>
        <w:fldChar w:fldCharType="begin"/>
      </w:r>
      <w:r>
        <w:rPr>
          <w:noProof/>
          <w:webHidden/>
        </w:rPr>
        <w:instrText> PAGEREF _Toc686799787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"_Toc686799788"</w:instrText>
      </w:r>
      <w:r>
        <w:fldChar w:fldCharType="separate"/>
      </w:r>
      <w:r>
        <w:t>2.4</w:t>
      </w:r>
      <w:r>
        <w:t xml:space="preserve"> </w:t>
      </w:r>
      <w:r/>
      <w:r>
        <w:t>I</w:t>
      </w:r>
      <w:r>
        <w:t>TS</w:t>
      </w:r>
      <w:r/>
      <w:r w:rsidR="001852F3">
        <w:t xml:space="preserve"> </w:t>
      </w:r>
      <w:r>
        <w:t>序列提取、扩增及测序</w:t>
      </w:r>
      <w:r>
        <w:fldChar w:fldCharType="end"/>
      </w:r>
      <w:r>
        <w:rPr>
          <w:noProof/>
          <w:webHidden/>
        </w:rPr>
        <w:tab/>
      </w:r>
      <w:r>
        <w:rPr>
          <w:noProof/>
          <w:webHidden/>
        </w:rPr>
        <w:fldChar w:fldCharType="begin"/>
      </w:r>
      <w:r>
        <w:rPr>
          <w:noProof/>
          <w:webHidden/>
        </w:rPr>
        <w:instrText> PAGEREF _Toc686799788 \h </w:instrText>
      </w:r>
      <w:r>
        <w:rPr>
          <w:noProof/>
          <w:webHidden/>
        </w:rPr>
        <w:fldChar w:fldCharType="separate"/>
      </w:r>
      <w:r>
        <w:rPr>
          <w:noProof/>
          <w:webHidden/>
        </w:rPr>
        <w:t>8</w:t>
      </w:r>
      <w:r>
        <w:rPr>
          <w:noProof/>
          <w:webHidden/>
        </w:rPr>
        <w:fldChar w:fldCharType="end"/>
      </w:r>
    </w:p>
    <w:p w:rsidR="0018722C">
      <w:pPr>
        <w:pStyle w:val="TOC3"/>
        <w:topLinePunct/>
      </w:pPr>
      <w:r>
        <w:fldChar w:fldCharType="begin"/>
      </w:r>
      <w:r>
        <w:instrText>HYPERLINK \l "_Toc686799789"</w:instrText>
      </w:r>
      <w:r>
        <w:fldChar w:fldCharType="separate"/>
      </w:r>
      <w:r>
        <w:t>5</w:t>
      </w:r>
      <w:r>
        <w:t xml:space="preserve"> </w:t>
      </w:r>
      <w:r w:rsidRPr="00DB64CE">
        <w:t>μl</w:t>
      </w:r>
      <w:r w:rsidP="AA7D325B">
        <w:t>，</w:t>
      </w:r>
      <w:r>
        <w:t>ddH</w:t>
      </w:r>
      <w:r>
        <w:rPr>
          <w:vertAlign w:val="subscript"/>
        </w:rPr>
        <w:t>2</w:t>
      </w:r>
      <w:r>
        <w:t>O 31.75</w:t>
      </w:r>
      <w:r w:rsidR="001852F3">
        <w:t xml:space="preserve">μl</w:t>
      </w:r>
      <w:r>
        <w:t>。其中用于扩增</w:t>
      </w:r>
      <w:r>
        <w:t>ITS</w:t>
      </w:r>
      <w:r>
        <w:t>序列</w:t>
      </w:r>
      <w:r>
        <w:t>（</w:t>
      </w:r>
      <w:r>
        <w:t xml:space="preserve">包括</w:t>
      </w:r>
      <w:r>
        <w:t>5</w:t>
      </w:r>
      <w:r>
        <w:t>.</w:t>
      </w:r>
      <w:r>
        <w:t>8S</w:t>
      </w:r>
      <w:r>
        <w:t>序列</w:t>
      </w:r>
      <w:r>
        <w:t>）</w:t>
      </w:r>
      <w:r>
        <w:t>的上游引物为</w:t>
      </w:r>
      <w:r>
        <w:fldChar w:fldCharType="end"/>
      </w:r>
      <w:r>
        <w:rPr>
          <w:noProof/>
          <w:webHidden/>
        </w:rPr>
        <w:tab/>
      </w:r>
      <w:r>
        <w:rPr>
          <w:noProof/>
          <w:webHidden/>
        </w:rPr>
        <w:fldChar w:fldCharType="begin"/>
      </w:r>
      <w:r>
        <w:rPr>
          <w:noProof/>
          <w:webHidden/>
        </w:rPr>
        <w:instrText> PAGEREF _Toc686799789 \h </w:instrText>
      </w:r>
      <w:r>
        <w:rPr>
          <w:noProof/>
          <w:webHidden/>
        </w:rPr>
        <w:fldChar w:fldCharType="separate"/>
      </w:r>
      <w:r>
        <w:rPr>
          <w:noProof/>
          <w:webHidden/>
        </w:rPr>
        <w:t>9</w:t>
      </w:r>
      <w:r>
        <w:rPr>
          <w:noProof/>
          <w:webHidden/>
        </w:rPr>
        <w:fldChar w:fldCharType="end"/>
      </w:r>
    </w:p>
    <w:p w:rsidR="0018722C">
      <w:pPr>
        <w:pStyle w:val="TOC2"/>
        <w:topLinePunct/>
      </w:pPr>
      <w:r>
        <w:fldChar w:fldCharType="begin"/>
      </w:r>
      <w:r>
        <w:instrText>HYPERLINK \l "_Toc686799790"</w:instrText>
      </w:r>
      <w:r>
        <w:fldChar w:fldCharType="separate"/>
      </w:r>
      <w:r>
        <w:t>2.5</w:t>
      </w:r>
      <w:r>
        <w:t xml:space="preserve"> </w:t>
      </w:r>
      <w:r/>
      <w:r>
        <w:t>形态学及分子数据处理与分析</w:t>
      </w:r>
      <w:r>
        <w:fldChar w:fldCharType="end"/>
      </w:r>
      <w:r>
        <w:rPr>
          <w:noProof/>
          <w:webHidden/>
        </w:rPr>
        <w:tab/>
      </w:r>
      <w:r>
        <w:rPr>
          <w:noProof/>
          <w:webHidden/>
        </w:rPr>
        <w:fldChar w:fldCharType="begin"/>
      </w:r>
      <w:r>
        <w:rPr>
          <w:noProof/>
          <w:webHidden/>
        </w:rPr>
        <w:instrText> PAGEREF _Toc686799790 \h </w:instrText>
      </w:r>
      <w:r>
        <w:rPr>
          <w:noProof/>
          <w:webHidden/>
        </w:rPr>
        <w:fldChar w:fldCharType="separate"/>
      </w:r>
      <w:r>
        <w:rPr>
          <w:noProof/>
          <w:webHidden/>
        </w:rPr>
        <w:t>9</w:t>
      </w:r>
      <w:r>
        <w:rPr>
          <w:noProof/>
          <w:webHidden/>
        </w:rPr>
        <w:fldChar w:fldCharType="end"/>
      </w:r>
    </w:p>
    <w:p w:rsidR="0018722C">
      <w:pPr>
        <w:pStyle w:val="TOC1"/>
        <w:topLinePunct/>
      </w:pPr>
      <w:r>
        <w:fldChar w:fldCharType="begin"/>
      </w:r>
      <w:r>
        <w:instrText>HYPERLINK \l "_Toc686799791"</w:instrText>
      </w:r>
      <w:r>
        <w:fldChar w:fldCharType="separate"/>
      </w:r>
      <w:r/>
      <w:r/>
      <w:r/>
      <w:r>
        <w:t>第</w:t>
      </w:r>
      <w:r>
        <w:t>3</w:t>
      </w:r>
      <w:r>
        <w:t>章</w:t>
      </w:r>
      <w:r>
        <w:t xml:space="preserve">  </w:t>
      </w:r>
      <w:r w:rsidRPr="00DB64CE">
        <w:t>东北豆科植物叶形态</w:t>
      </w:r>
      <w:r>
        <w:fldChar w:fldCharType="end"/>
      </w:r>
      <w:r>
        <w:rPr>
          <w:noProof/>
          <w:webHidden/>
        </w:rPr>
        <w:tab/>
      </w:r>
      <w:r>
        <w:rPr>
          <w:noProof/>
          <w:webHidden/>
        </w:rPr>
        <w:fldChar w:fldCharType="begin"/>
      </w:r>
      <w:r>
        <w:rPr>
          <w:noProof/>
          <w:webHidden/>
        </w:rPr>
        <w:instrText> PAGEREF _Toc686799791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"_Toc686799792"</w:instrText>
      </w:r>
      <w:r>
        <w:fldChar w:fldCharType="separate"/>
      </w:r>
      <w:r>
        <w:t>3.1</w:t>
      </w:r>
      <w:r>
        <w:t xml:space="preserve"> </w:t>
      </w:r>
      <w:r/>
      <w:r>
        <w:t>引言</w:t>
      </w:r>
      <w:r>
        <w:fldChar w:fldCharType="end"/>
      </w:r>
      <w:r>
        <w:rPr>
          <w:noProof/>
          <w:webHidden/>
        </w:rPr>
        <w:tab/>
      </w:r>
      <w:r>
        <w:rPr>
          <w:noProof/>
          <w:webHidden/>
        </w:rPr>
        <w:fldChar w:fldCharType="begin"/>
      </w:r>
      <w:r>
        <w:rPr>
          <w:noProof/>
          <w:webHidden/>
        </w:rPr>
        <w:instrText> PAGEREF _Toc686799792 \h </w:instrText>
      </w:r>
      <w:r>
        <w:rPr>
          <w:noProof/>
          <w:webHidden/>
        </w:rPr>
        <w:fldChar w:fldCharType="separate"/>
      </w:r>
      <w:r>
        <w:rPr>
          <w:noProof/>
          <w:webHidden/>
        </w:rPr>
        <w:t>26</w:t>
      </w:r>
      <w:r>
        <w:rPr>
          <w:noProof/>
          <w:webHidden/>
        </w:rPr>
        <w:fldChar w:fldCharType="end"/>
      </w:r>
    </w:p>
    <w:p w:rsidR="0018722C">
      <w:pPr>
        <w:pStyle w:val="TOC2"/>
        <w:topLinePunct/>
      </w:pPr>
      <w:r>
        <w:fldChar w:fldCharType="begin"/>
      </w:r>
      <w:r>
        <w:instrText>HYPERLINK \l "_Toc686799793"</w:instrText>
      </w:r>
      <w:r>
        <w:fldChar w:fldCharType="separate"/>
      </w:r>
      <w:r>
        <w:t>3.2</w:t>
      </w:r>
      <w:r>
        <w:t xml:space="preserve"> </w:t>
      </w:r>
      <w:r/>
      <w:r>
        <w:t>材料与方法</w:t>
      </w:r>
      <w:r>
        <w:fldChar w:fldCharType="end"/>
      </w:r>
      <w:r>
        <w:rPr>
          <w:noProof/>
          <w:webHidden/>
        </w:rPr>
        <w:tab/>
      </w:r>
      <w:r>
        <w:rPr>
          <w:noProof/>
          <w:webHidden/>
        </w:rPr>
        <w:fldChar w:fldCharType="begin"/>
      </w:r>
      <w:r>
        <w:rPr>
          <w:noProof/>
          <w:webHidden/>
        </w:rPr>
        <w:instrText> PAGEREF _Toc686799793 \h </w:instrText>
      </w:r>
      <w:r>
        <w:rPr>
          <w:noProof/>
          <w:webHidden/>
        </w:rPr>
        <w:fldChar w:fldCharType="separate"/>
      </w:r>
      <w:r>
        <w:rPr>
          <w:noProof/>
          <w:webHidden/>
        </w:rPr>
        <w:t>27</w:t>
      </w:r>
      <w:r>
        <w:rPr>
          <w:noProof/>
          <w:webHidden/>
        </w:rPr>
        <w:fldChar w:fldCharType="end"/>
      </w:r>
    </w:p>
    <w:p w:rsidR="0018722C">
      <w:pPr>
        <w:pStyle w:val="TOC2"/>
        <w:topLinePunct/>
      </w:pPr>
      <w:r>
        <w:fldChar w:fldCharType="begin"/>
      </w:r>
      <w:r>
        <w:instrText>HYPERLINK \l "_Toc686799794"</w:instrText>
      </w:r>
      <w:r>
        <w:fldChar w:fldCharType="separate"/>
      </w:r>
      <w:r>
        <w:t>3.3</w:t>
      </w:r>
      <w:r>
        <w:t xml:space="preserve"> </w:t>
      </w:r>
      <w:r/>
      <w:r>
        <w:t>结果与分析</w:t>
      </w:r>
      <w:r>
        <w:fldChar w:fldCharType="end"/>
      </w:r>
      <w:r>
        <w:rPr>
          <w:noProof/>
          <w:webHidden/>
        </w:rPr>
        <w:tab/>
      </w:r>
      <w:r>
        <w:rPr>
          <w:noProof/>
          <w:webHidden/>
        </w:rPr>
        <w:fldChar w:fldCharType="begin"/>
      </w:r>
      <w:r>
        <w:rPr>
          <w:noProof/>
          <w:webHidden/>
        </w:rPr>
        <w:instrText> PAGEREF _Toc686799794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"_Toc686799795"</w:instrText>
      </w:r>
      <w:r>
        <w:fldChar w:fldCharType="separate"/>
      </w:r>
      <w:r>
        <w:t>3.3.1</w:t>
      </w:r>
      <w:r>
        <w:t xml:space="preserve"> </w:t>
      </w:r>
      <w:r>
        <w:t>东北豆科植物叶形</w:t>
      </w:r>
      <w:r>
        <w:fldChar w:fldCharType="end"/>
      </w:r>
      <w:r>
        <w:rPr>
          <w:noProof/>
          <w:webHidden/>
        </w:rPr>
        <w:tab/>
      </w:r>
      <w:r>
        <w:rPr>
          <w:noProof/>
          <w:webHidden/>
        </w:rPr>
        <w:fldChar w:fldCharType="begin"/>
      </w:r>
      <w:r>
        <w:rPr>
          <w:noProof/>
          <w:webHidden/>
        </w:rPr>
        <w:instrText> PAGEREF _Toc686799795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"_Toc686799796"</w:instrText>
      </w:r>
      <w:r>
        <w:fldChar w:fldCharType="separate"/>
      </w:r>
      <w:r>
        <w:t>3.3.2</w:t>
      </w:r>
      <w:r>
        <w:t xml:space="preserve"> </w:t>
      </w:r>
      <w:r>
        <w:t>东北豆科植物叶表皮微形态</w:t>
      </w:r>
      <w:r>
        <w:fldChar w:fldCharType="end"/>
      </w:r>
      <w:r>
        <w:rPr>
          <w:noProof/>
          <w:webHidden/>
        </w:rPr>
        <w:tab/>
      </w:r>
      <w:r>
        <w:rPr>
          <w:noProof/>
          <w:webHidden/>
        </w:rPr>
        <w:fldChar w:fldCharType="begin"/>
      </w:r>
      <w:r>
        <w:rPr>
          <w:noProof/>
          <w:webHidden/>
        </w:rPr>
        <w:instrText> PAGEREF _Toc686799796 \h </w:instrText>
      </w:r>
      <w:r>
        <w:rPr>
          <w:noProof/>
          <w:webHidden/>
        </w:rPr>
        <w:fldChar w:fldCharType="separate"/>
      </w:r>
      <w:r>
        <w:rPr>
          <w:noProof/>
          <w:webHidden/>
        </w:rPr>
        <w:t>27</w:t>
      </w:r>
      <w:r>
        <w:rPr>
          <w:noProof/>
          <w:webHidden/>
        </w:rPr>
        <w:fldChar w:fldCharType="end"/>
      </w:r>
    </w:p>
    <w:p w:rsidR="0018722C">
      <w:pPr>
        <w:pStyle w:val="TOC3"/>
        <w:topLinePunct/>
      </w:pPr>
      <w:r>
        <w:fldChar w:fldCharType="begin"/>
      </w:r>
      <w:r>
        <w:instrText>HYPERLINK \l "_Toc686799797"</w:instrText>
      </w:r>
      <w:r>
        <w:fldChar w:fldCharType="separate"/>
      </w:r>
      <w:r>
        <w:t>3.3.3</w:t>
      </w:r>
      <w:r>
        <w:t xml:space="preserve"> </w:t>
      </w:r>
      <w:r>
        <w:t>东北豆科植物叶柄解剖结构</w:t>
      </w:r>
      <w:r>
        <w:fldChar w:fldCharType="end"/>
      </w:r>
      <w:r>
        <w:rPr>
          <w:noProof/>
          <w:webHidden/>
        </w:rPr>
        <w:tab/>
      </w:r>
      <w:r>
        <w:rPr>
          <w:noProof/>
          <w:webHidden/>
        </w:rPr>
        <w:fldChar w:fldCharType="begin"/>
      </w:r>
      <w:r>
        <w:rPr>
          <w:noProof/>
          <w:webHidden/>
        </w:rPr>
        <w:instrText> PAGEREF _Toc686799797 \h </w:instrText>
      </w:r>
      <w:r>
        <w:rPr>
          <w:noProof/>
          <w:webHidden/>
        </w:rPr>
        <w:fldChar w:fldCharType="separate"/>
      </w:r>
      <w:r>
        <w:rPr>
          <w:noProof/>
          <w:webHidden/>
        </w:rPr>
        <w:t>28</w:t>
      </w:r>
      <w:r>
        <w:rPr>
          <w:noProof/>
          <w:webHidden/>
        </w:rPr>
        <w:fldChar w:fldCharType="end"/>
      </w:r>
    </w:p>
    <w:p w:rsidR="0018722C">
      <w:pPr>
        <w:pStyle w:val="TOC3"/>
        <w:topLinePunct/>
      </w:pPr>
      <w:r>
        <w:fldChar w:fldCharType="begin"/>
      </w:r>
      <w:r>
        <w:instrText>HYPERLINK \l "_Toc686799798"</w:instrText>
      </w:r>
      <w:r>
        <w:fldChar w:fldCharType="separate"/>
      </w:r>
      <w:r>
        <w:t>3.3.4</w:t>
      </w:r>
      <w:r>
        <w:t xml:space="preserve"> </w:t>
      </w:r>
      <w:r>
        <w:t>依据叶形态建立东北豆科植物属检索表</w:t>
      </w:r>
      <w:r>
        <w:fldChar w:fldCharType="end"/>
      </w:r>
      <w:r>
        <w:rPr>
          <w:noProof/>
          <w:webHidden/>
        </w:rPr>
        <w:tab/>
      </w:r>
      <w:r>
        <w:rPr>
          <w:noProof/>
          <w:webHidden/>
        </w:rPr>
        <w:fldChar w:fldCharType="begin"/>
      </w:r>
      <w:r>
        <w:rPr>
          <w:noProof/>
          <w:webHidden/>
        </w:rPr>
        <w:instrText> PAGEREF _Toc686799798 \h </w:instrText>
      </w:r>
      <w:r>
        <w:rPr>
          <w:noProof/>
          <w:webHidden/>
        </w:rPr>
        <w:fldChar w:fldCharType="separate"/>
      </w:r>
      <w:r>
        <w:rPr>
          <w:noProof/>
          <w:webHidden/>
        </w:rPr>
        <w:t>28</w:t>
      </w:r>
      <w:r>
        <w:rPr>
          <w:noProof/>
          <w:webHidden/>
        </w:rPr>
        <w:fldChar w:fldCharType="end"/>
      </w:r>
    </w:p>
    <w:p w:rsidR="0018722C">
      <w:pPr>
        <w:pStyle w:val="TOC2"/>
        <w:topLinePunct/>
      </w:pPr>
      <w:r>
        <w:fldChar w:fldCharType="begin"/>
      </w:r>
      <w:r>
        <w:instrText>HYPERLINK \l "_Toc686799799"</w:instrText>
      </w:r>
      <w:r>
        <w:fldChar w:fldCharType="separate"/>
      </w:r>
      <w:r/>
      <w:r>
        <w:t>3.4 </w:t>
      </w:r>
      <w:r>
        <w:t>本章小结</w:t>
      </w:r>
      <w:r>
        <w:fldChar w:fldCharType="end"/>
      </w:r>
      <w:r>
        <w:rPr>
          <w:noProof/>
          <w:webHidden/>
        </w:rPr>
        <w:tab/>
      </w:r>
      <w:r>
        <w:rPr>
          <w:noProof/>
          <w:webHidden/>
        </w:rPr>
        <w:fldChar w:fldCharType="begin"/>
      </w:r>
      <w:r>
        <w:rPr>
          <w:noProof/>
          <w:webHidden/>
        </w:rPr>
        <w:instrText> PAGEREF _Toc686799799 \h </w:instrText>
      </w:r>
      <w:r>
        <w:rPr>
          <w:noProof/>
          <w:webHidden/>
        </w:rPr>
        <w:fldChar w:fldCharType="separate"/>
      </w:r>
      <w:r>
        <w:rPr>
          <w:noProof/>
          <w:webHidden/>
        </w:rPr>
        <w:t>29</w:t>
      </w:r>
      <w:r>
        <w:rPr>
          <w:noProof/>
          <w:webHidden/>
        </w:rPr>
        <w:fldChar w:fldCharType="end"/>
      </w:r>
    </w:p>
    <w:p w:rsidR="0018722C">
      <w:pPr>
        <w:pStyle w:val="TOC1"/>
        <w:topLinePunct/>
      </w:pPr>
      <w:r>
        <w:fldChar w:fldCharType="begin"/>
      </w:r>
      <w:r>
        <w:instrText>HYPERLINK \l "_Toc686799800"</w:instrText>
      </w:r>
      <w:r>
        <w:fldChar w:fldCharType="separate"/>
      </w:r>
      <w:r/>
      <w:r/>
      <w:r/>
      <w:r>
        <w:t>第</w:t>
      </w:r>
      <w:r>
        <w:t>4</w:t>
      </w:r>
      <w:r>
        <w:t>章</w:t>
      </w:r>
      <w:r>
        <w:t xml:space="preserve">  </w:t>
      </w:r>
      <w:r w:rsidRPr="00DB64CE">
        <w:t>东北豆科植物果实形态</w:t>
      </w:r>
      <w:r>
        <w:fldChar w:fldCharType="end"/>
      </w:r>
      <w:r>
        <w:rPr>
          <w:noProof/>
          <w:webHidden/>
        </w:rPr>
        <w:tab/>
      </w:r>
      <w:r>
        <w:rPr>
          <w:noProof/>
          <w:webHidden/>
        </w:rPr>
        <w:fldChar w:fldCharType="begin"/>
      </w:r>
      <w:r>
        <w:rPr>
          <w:noProof/>
          <w:webHidden/>
        </w:rPr>
        <w:instrText> PAGEREF _Toc686799800 \h </w:instrText>
      </w:r>
      <w:r>
        <w:rPr>
          <w:noProof/>
          <w:webHidden/>
        </w:rPr>
        <w:fldChar w:fldCharType="separate"/>
      </w:r>
      <w:r>
        <w:rPr>
          <w:noProof/>
          <w:webHidden/>
        </w:rPr>
        <w:t>72</w:t>
      </w:r>
      <w:r>
        <w:rPr>
          <w:noProof/>
          <w:webHidden/>
        </w:rPr>
        <w:fldChar w:fldCharType="end"/>
      </w:r>
    </w:p>
    <w:p w:rsidR="0018722C">
      <w:pPr>
        <w:pStyle w:val="TOC2"/>
        <w:topLinePunct/>
      </w:pPr>
      <w:r>
        <w:fldChar w:fldCharType="begin"/>
      </w:r>
      <w:r>
        <w:instrText>HYPERLINK \l "_Toc686799801"</w:instrText>
      </w:r>
      <w:r>
        <w:fldChar w:fldCharType="separate"/>
      </w:r>
      <w:r>
        <w:t>4.1</w:t>
      </w:r>
      <w:r>
        <w:t xml:space="preserve"> </w:t>
      </w:r>
      <w:r/>
      <w:r>
        <w:t>引言</w:t>
      </w:r>
      <w:r>
        <w:fldChar w:fldCharType="end"/>
      </w:r>
      <w:r>
        <w:rPr>
          <w:noProof/>
          <w:webHidden/>
        </w:rPr>
        <w:tab/>
      </w:r>
      <w:r>
        <w:rPr>
          <w:noProof/>
          <w:webHidden/>
        </w:rPr>
        <w:fldChar w:fldCharType="begin"/>
      </w:r>
      <w:r>
        <w:rPr>
          <w:noProof/>
          <w:webHidden/>
        </w:rPr>
        <w:instrText> PAGEREF _Toc686799801 \h </w:instrText>
      </w:r>
      <w:r>
        <w:rPr>
          <w:noProof/>
          <w:webHidden/>
        </w:rPr>
        <w:fldChar w:fldCharType="separate"/>
      </w:r>
      <w:r>
        <w:rPr>
          <w:noProof/>
          <w:webHidden/>
        </w:rPr>
        <w:t>72</w:t>
      </w:r>
      <w:r>
        <w:rPr>
          <w:noProof/>
          <w:webHidden/>
        </w:rPr>
        <w:fldChar w:fldCharType="end"/>
      </w:r>
    </w:p>
    <w:p w:rsidR="0018722C">
      <w:pPr>
        <w:pStyle w:val="TOC2"/>
        <w:topLinePunct/>
      </w:pPr>
      <w:r>
        <w:fldChar w:fldCharType="begin"/>
      </w:r>
      <w:r>
        <w:instrText>HYPERLINK \l "_Toc686799802"</w:instrText>
      </w:r>
      <w:r>
        <w:fldChar w:fldCharType="separate"/>
      </w:r>
      <w:r>
        <w:t>4.2</w:t>
      </w:r>
      <w:r>
        <w:t xml:space="preserve"> </w:t>
      </w:r>
      <w:r/>
      <w:r>
        <w:t>材料与方法</w:t>
      </w:r>
      <w:r>
        <w:fldChar w:fldCharType="end"/>
      </w:r>
      <w:r>
        <w:rPr>
          <w:noProof/>
          <w:webHidden/>
        </w:rPr>
        <w:tab/>
      </w:r>
      <w:r>
        <w:rPr>
          <w:noProof/>
          <w:webHidden/>
        </w:rPr>
        <w:fldChar w:fldCharType="begin"/>
      </w:r>
      <w:r>
        <w:rPr>
          <w:noProof/>
          <w:webHidden/>
        </w:rPr>
        <w:instrText> PAGEREF _Toc686799802 \h </w:instrText>
      </w:r>
      <w:r>
        <w:rPr>
          <w:noProof/>
          <w:webHidden/>
        </w:rPr>
        <w:fldChar w:fldCharType="separate"/>
      </w:r>
      <w:r>
        <w:rPr>
          <w:noProof/>
          <w:webHidden/>
        </w:rPr>
        <w:t>72</w:t>
      </w:r>
      <w:r>
        <w:rPr>
          <w:noProof/>
          <w:webHidden/>
        </w:rPr>
        <w:fldChar w:fldCharType="end"/>
      </w:r>
    </w:p>
    <w:p w:rsidR="0018722C">
      <w:pPr>
        <w:pStyle w:val="TOC2"/>
        <w:topLinePunct/>
      </w:pPr>
      <w:r>
        <w:fldChar w:fldCharType="begin"/>
      </w:r>
      <w:r>
        <w:instrText>HYPERLINK \l "_Toc686799803"</w:instrText>
      </w:r>
      <w:r>
        <w:fldChar w:fldCharType="separate"/>
      </w:r>
      <w:r>
        <w:t>4.3</w:t>
      </w:r>
      <w:r>
        <w:t xml:space="preserve"> </w:t>
      </w:r>
      <w:r/>
      <w:r>
        <w:t>结果与分析</w:t>
      </w:r>
      <w:r>
        <w:fldChar w:fldCharType="end"/>
      </w:r>
      <w:r>
        <w:rPr>
          <w:noProof/>
          <w:webHidden/>
        </w:rPr>
        <w:tab/>
      </w:r>
      <w:r>
        <w:rPr>
          <w:noProof/>
          <w:webHidden/>
        </w:rPr>
        <w:fldChar w:fldCharType="begin"/>
      </w:r>
      <w:r>
        <w:rPr>
          <w:noProof/>
          <w:webHidden/>
        </w:rPr>
        <w:instrText> PAGEREF _Toc686799803 \h </w:instrText>
      </w:r>
      <w:r>
        <w:rPr>
          <w:noProof/>
          <w:webHidden/>
        </w:rPr>
        <w:fldChar w:fldCharType="separate"/>
      </w:r>
      <w:r>
        <w:rPr>
          <w:noProof/>
          <w:webHidden/>
        </w:rPr>
        <w:t>72</w:t>
      </w:r>
      <w:r>
        <w:rPr>
          <w:noProof/>
          <w:webHidden/>
        </w:rPr>
        <w:fldChar w:fldCharType="end"/>
      </w:r>
    </w:p>
    <w:p w:rsidR="0018722C">
      <w:pPr>
        <w:pStyle w:val="TOC3"/>
        <w:topLinePunct/>
      </w:pPr>
      <w:r>
        <w:fldChar w:fldCharType="begin"/>
      </w:r>
      <w:r>
        <w:instrText>HYPERLINK \l "_Toc686799804"</w:instrText>
      </w:r>
      <w:r>
        <w:fldChar w:fldCharType="separate"/>
      </w:r>
      <w:r>
        <w:t>4.3.1</w:t>
      </w:r>
      <w:r>
        <w:t xml:space="preserve"> </w:t>
      </w:r>
      <w:r>
        <w:t>树锦鸡儿果实发育过程</w:t>
      </w:r>
      <w:r>
        <w:fldChar w:fldCharType="end"/>
      </w:r>
      <w:r>
        <w:rPr>
          <w:noProof/>
          <w:webHidden/>
        </w:rPr>
        <w:tab/>
      </w:r>
      <w:r>
        <w:rPr>
          <w:noProof/>
          <w:webHidden/>
        </w:rPr>
        <w:fldChar w:fldCharType="begin"/>
      </w:r>
      <w:r>
        <w:rPr>
          <w:noProof/>
          <w:webHidden/>
        </w:rPr>
        <w:instrText> PAGEREF _Toc686799804 \h </w:instrText>
      </w:r>
      <w:r>
        <w:rPr>
          <w:noProof/>
          <w:webHidden/>
        </w:rPr>
        <w:fldChar w:fldCharType="separate"/>
      </w:r>
      <w:r>
        <w:rPr>
          <w:noProof/>
          <w:webHidden/>
        </w:rPr>
        <w:t>72</w:t>
      </w:r>
      <w:r>
        <w:rPr>
          <w:noProof/>
          <w:webHidden/>
        </w:rPr>
        <w:fldChar w:fldCharType="end"/>
      </w:r>
    </w:p>
    <w:p w:rsidR="0018722C">
      <w:pPr>
        <w:pStyle w:val="TOC3"/>
        <w:topLinePunct/>
      </w:pPr>
      <w:r>
        <w:fldChar w:fldCharType="begin"/>
      </w:r>
      <w:r>
        <w:instrText>HYPERLINK \l "_Toc686799805"</w:instrText>
      </w:r>
      <w:r>
        <w:fldChar w:fldCharType="separate"/>
      </w:r>
      <w:r>
        <w:t>4.3.2</w:t>
      </w:r>
      <w:r>
        <w:t xml:space="preserve"> </w:t>
      </w:r>
      <w:r>
        <w:t>东北豆科植物果实形态结构</w:t>
      </w:r>
      <w:r>
        <w:fldChar w:fldCharType="end"/>
      </w:r>
      <w:r>
        <w:rPr>
          <w:noProof/>
          <w:webHidden/>
        </w:rPr>
        <w:tab/>
      </w:r>
      <w:r>
        <w:rPr>
          <w:noProof/>
          <w:webHidden/>
        </w:rPr>
        <w:fldChar w:fldCharType="begin"/>
      </w:r>
      <w:r>
        <w:rPr>
          <w:noProof/>
          <w:webHidden/>
        </w:rPr>
        <w:instrText> PAGEREF _Toc686799805 \h </w:instrText>
      </w:r>
      <w:r>
        <w:rPr>
          <w:noProof/>
          <w:webHidden/>
        </w:rPr>
        <w:fldChar w:fldCharType="separate"/>
      </w:r>
      <w:r>
        <w:rPr>
          <w:noProof/>
          <w:webHidden/>
        </w:rPr>
        <w:t>72</w:t>
      </w:r>
      <w:r>
        <w:rPr>
          <w:noProof/>
          <w:webHidden/>
        </w:rPr>
        <w:fldChar w:fldCharType="end"/>
      </w:r>
    </w:p>
    <w:p w:rsidR="0018722C">
      <w:pPr>
        <w:pStyle w:val="TOC3"/>
        <w:topLinePunct/>
      </w:pPr>
      <w:r>
        <w:fldChar w:fldCharType="begin"/>
      </w:r>
      <w:r>
        <w:instrText>HYPERLINK \l "_Toc686799806"</w:instrText>
      </w:r>
      <w:r>
        <w:fldChar w:fldCharType="separate"/>
      </w:r>
      <w:r>
        <w:t>4.3.3</w:t>
      </w:r>
      <w:r>
        <w:t xml:space="preserve"> </w:t>
      </w:r>
      <w:r>
        <w:t>东北豆科植物果皮结构</w:t>
      </w:r>
      <w:r>
        <w:fldChar w:fldCharType="end"/>
      </w:r>
      <w:r>
        <w:rPr>
          <w:noProof/>
          <w:webHidden/>
        </w:rPr>
        <w:tab/>
      </w:r>
      <w:r>
        <w:rPr>
          <w:noProof/>
          <w:webHidden/>
        </w:rPr>
        <w:fldChar w:fldCharType="begin"/>
      </w:r>
      <w:r>
        <w:rPr>
          <w:noProof/>
          <w:webHidden/>
        </w:rPr>
        <w:instrText> PAGEREF _Toc686799806 \h </w:instrText>
      </w:r>
      <w:r>
        <w:rPr>
          <w:noProof/>
          <w:webHidden/>
        </w:rPr>
        <w:fldChar w:fldCharType="separate"/>
      </w:r>
      <w:r>
        <w:rPr>
          <w:noProof/>
          <w:webHidden/>
        </w:rPr>
        <w:t>73</w:t>
      </w:r>
      <w:r>
        <w:rPr>
          <w:noProof/>
          <w:webHidden/>
        </w:rPr>
        <w:fldChar w:fldCharType="end"/>
      </w:r>
    </w:p>
    <w:p w:rsidR="0018722C">
      <w:pPr>
        <w:pStyle w:val="TOC3"/>
        <w:topLinePunct/>
      </w:pPr>
      <w:r>
        <w:fldChar w:fldCharType="begin"/>
      </w:r>
      <w:r>
        <w:instrText>HYPERLINK \l "_Toc686799807"</w:instrText>
      </w:r>
      <w:r>
        <w:fldChar w:fldCharType="separate"/>
      </w:r>
      <w:r>
        <w:t>4.3.4</w:t>
      </w:r>
      <w:r>
        <w:t xml:space="preserve"> </w:t>
      </w:r>
      <w:r>
        <w:t>依据果实形态建立东北豆科植物属检索表</w:t>
      </w:r>
      <w:r>
        <w:fldChar w:fldCharType="end"/>
      </w:r>
      <w:r>
        <w:rPr>
          <w:noProof/>
          <w:webHidden/>
        </w:rPr>
        <w:tab/>
      </w:r>
      <w:r>
        <w:rPr>
          <w:noProof/>
          <w:webHidden/>
        </w:rPr>
        <w:fldChar w:fldCharType="begin"/>
      </w:r>
      <w:r>
        <w:rPr>
          <w:noProof/>
          <w:webHidden/>
        </w:rPr>
        <w:instrText> PAGEREF _Toc686799807 \h </w:instrText>
      </w:r>
      <w:r>
        <w:rPr>
          <w:noProof/>
          <w:webHidden/>
        </w:rPr>
        <w:fldChar w:fldCharType="separate"/>
      </w:r>
      <w:r>
        <w:rPr>
          <w:noProof/>
          <w:webHidden/>
        </w:rPr>
        <w:t>73</w:t>
      </w:r>
      <w:r>
        <w:rPr>
          <w:noProof/>
          <w:webHidden/>
        </w:rPr>
        <w:fldChar w:fldCharType="end"/>
      </w:r>
    </w:p>
    <w:p w:rsidR="0018722C">
      <w:pPr>
        <w:pStyle w:val="TOC2"/>
        <w:topLinePunct/>
      </w:pPr>
      <w:r>
        <w:fldChar w:fldCharType="begin"/>
      </w:r>
      <w:r>
        <w:instrText>HYPERLINK \l "_Toc686799808"</w:instrText>
      </w:r>
      <w:r>
        <w:fldChar w:fldCharType="separate"/>
      </w:r>
      <w:r>
        <w:t>4.4</w:t>
      </w:r>
      <w:r>
        <w:t xml:space="preserve"> </w:t>
      </w:r>
      <w:r/>
      <w:r>
        <w:t>本章小结</w:t>
      </w:r>
      <w:r>
        <w:fldChar w:fldCharType="end"/>
      </w:r>
      <w:r>
        <w:rPr>
          <w:noProof/>
          <w:webHidden/>
        </w:rPr>
        <w:tab/>
      </w:r>
      <w:r>
        <w:rPr>
          <w:noProof/>
          <w:webHidden/>
        </w:rPr>
        <w:fldChar w:fldCharType="begin"/>
      </w:r>
      <w:r>
        <w:rPr>
          <w:noProof/>
          <w:webHidden/>
        </w:rPr>
        <w:instrText> PAGEREF _Toc686799808 \h </w:instrText>
      </w:r>
      <w:r>
        <w:rPr>
          <w:noProof/>
          <w:webHidden/>
        </w:rPr>
        <w:fldChar w:fldCharType="separate"/>
      </w:r>
      <w:r>
        <w:rPr>
          <w:noProof/>
          <w:webHidden/>
        </w:rPr>
        <w:t>74</w:t>
      </w:r>
      <w:r>
        <w:rPr>
          <w:noProof/>
          <w:webHidden/>
        </w:rPr>
        <w:fldChar w:fldCharType="end"/>
      </w:r>
    </w:p>
    <w:p w:rsidR="0018722C">
      <w:pPr>
        <w:pStyle w:val="TOC1"/>
        <w:topLinePunct/>
      </w:pPr>
      <w:r>
        <w:fldChar w:fldCharType="begin"/>
      </w:r>
      <w:r>
        <w:instrText>HYPERLINK \l "_Toc686799809"</w:instrText>
      </w:r>
      <w:r>
        <w:fldChar w:fldCharType="separate"/>
      </w:r>
      <w:r/>
      <w:r/>
      <w:r/>
      <w:r>
        <w:t>第</w:t>
      </w:r>
      <w:r>
        <w:t>5</w:t>
      </w:r>
      <w:r>
        <w:t>章</w:t>
      </w:r>
      <w:r>
        <w:t xml:space="preserve">  </w:t>
      </w:r>
      <w:r w:rsidRPr="00DB64CE">
        <w:t>东北豆科植物种子形态</w:t>
      </w:r>
      <w:r>
        <w:fldChar w:fldCharType="end"/>
      </w:r>
      <w:r>
        <w:rPr>
          <w:noProof/>
          <w:webHidden/>
        </w:rPr>
        <w:tab/>
      </w:r>
      <w:r>
        <w:rPr>
          <w:noProof/>
          <w:webHidden/>
        </w:rPr>
        <w:fldChar w:fldCharType="begin"/>
      </w:r>
      <w:r>
        <w:rPr>
          <w:noProof/>
          <w:webHidden/>
        </w:rPr>
        <w:instrText> PAGEREF _Toc686799809 \h </w:instrText>
      </w:r>
      <w:r>
        <w:rPr>
          <w:noProof/>
          <w:webHidden/>
        </w:rPr>
        <w:fldChar w:fldCharType="separate"/>
      </w:r>
      <w:r>
        <w:rPr>
          <w:noProof/>
          <w:webHidden/>
        </w:rPr>
        <w:t>91</w:t>
      </w:r>
      <w:r>
        <w:rPr>
          <w:noProof/>
          <w:webHidden/>
        </w:rPr>
        <w:fldChar w:fldCharType="end"/>
      </w:r>
    </w:p>
    <w:p w:rsidR="0018722C">
      <w:pPr>
        <w:pStyle w:val="TOC2"/>
        <w:topLinePunct/>
      </w:pPr>
      <w:r>
        <w:fldChar w:fldCharType="begin"/>
      </w:r>
      <w:r>
        <w:instrText>HYPERLINK \l "_Toc686799810"</w:instrText>
      </w:r>
      <w:r>
        <w:fldChar w:fldCharType="separate"/>
      </w:r>
      <w:r>
        <w:t>5.1</w:t>
      </w:r>
      <w:r>
        <w:t xml:space="preserve"> </w:t>
      </w:r>
      <w:r/>
      <w:r>
        <w:t>引言</w:t>
      </w:r>
      <w:r>
        <w:fldChar w:fldCharType="end"/>
      </w:r>
      <w:r>
        <w:rPr>
          <w:noProof/>
          <w:webHidden/>
        </w:rPr>
        <w:tab/>
      </w:r>
      <w:r>
        <w:rPr>
          <w:noProof/>
          <w:webHidden/>
        </w:rPr>
        <w:fldChar w:fldCharType="begin"/>
      </w:r>
      <w:r>
        <w:rPr>
          <w:noProof/>
          <w:webHidden/>
        </w:rPr>
        <w:instrText> PAGEREF _Toc686799810 \h </w:instrText>
      </w:r>
      <w:r>
        <w:rPr>
          <w:noProof/>
          <w:webHidden/>
        </w:rPr>
        <w:fldChar w:fldCharType="separate"/>
      </w:r>
      <w:r>
        <w:rPr>
          <w:noProof/>
          <w:webHidden/>
        </w:rPr>
        <w:t>91</w:t>
      </w:r>
      <w:r>
        <w:rPr>
          <w:noProof/>
          <w:webHidden/>
        </w:rPr>
        <w:fldChar w:fldCharType="end"/>
      </w:r>
    </w:p>
    <w:p w:rsidR="0018722C">
      <w:pPr>
        <w:pStyle w:val="TOC2"/>
        <w:topLinePunct/>
      </w:pPr>
      <w:r>
        <w:fldChar w:fldCharType="begin"/>
      </w:r>
      <w:r>
        <w:instrText>HYPERLINK \l "_Toc686799811"</w:instrText>
      </w:r>
      <w:r>
        <w:fldChar w:fldCharType="separate"/>
      </w:r>
      <w:r>
        <w:t>5.2</w:t>
      </w:r>
      <w:r>
        <w:t xml:space="preserve"> </w:t>
      </w:r>
      <w:r/>
      <w:r>
        <w:t>材料与方法</w:t>
      </w:r>
      <w:r>
        <w:fldChar w:fldCharType="end"/>
      </w:r>
      <w:r>
        <w:rPr>
          <w:noProof/>
          <w:webHidden/>
        </w:rPr>
        <w:tab/>
      </w:r>
      <w:r>
        <w:rPr>
          <w:noProof/>
          <w:webHidden/>
        </w:rPr>
        <w:fldChar w:fldCharType="begin"/>
      </w:r>
      <w:r>
        <w:rPr>
          <w:noProof/>
          <w:webHidden/>
        </w:rPr>
        <w:instrText> PAGEREF _Toc686799811 \h </w:instrText>
      </w:r>
      <w:r>
        <w:rPr>
          <w:noProof/>
          <w:webHidden/>
        </w:rPr>
        <w:fldChar w:fldCharType="separate"/>
      </w:r>
      <w:r>
        <w:rPr>
          <w:noProof/>
          <w:webHidden/>
        </w:rPr>
        <w:t>92</w:t>
      </w:r>
      <w:r>
        <w:rPr>
          <w:noProof/>
          <w:webHidden/>
        </w:rPr>
        <w:fldChar w:fldCharType="end"/>
      </w:r>
    </w:p>
    <w:p w:rsidR="0018722C">
      <w:pPr>
        <w:pStyle w:val="TOC2"/>
        <w:topLinePunct/>
      </w:pPr>
      <w:r>
        <w:fldChar w:fldCharType="begin"/>
      </w:r>
      <w:r>
        <w:instrText>HYPERLINK \l "_Toc686799812"</w:instrText>
      </w:r>
      <w:r>
        <w:fldChar w:fldCharType="separate"/>
      </w:r>
      <w:r>
        <w:t>5.3</w:t>
      </w:r>
      <w:r>
        <w:t xml:space="preserve"> </w:t>
      </w:r>
      <w:r/>
      <w:r>
        <w:t>结果与分析</w:t>
      </w:r>
      <w:r>
        <w:fldChar w:fldCharType="end"/>
      </w:r>
      <w:r>
        <w:rPr>
          <w:noProof/>
          <w:webHidden/>
        </w:rPr>
        <w:tab/>
      </w:r>
      <w:r>
        <w:rPr>
          <w:noProof/>
          <w:webHidden/>
        </w:rPr>
        <w:fldChar w:fldCharType="begin"/>
      </w:r>
      <w:r>
        <w:rPr>
          <w:noProof/>
          <w:webHidden/>
        </w:rPr>
        <w:instrText> PAGEREF _Toc686799812 \h </w:instrText>
      </w:r>
      <w:r>
        <w:rPr>
          <w:noProof/>
          <w:webHidden/>
        </w:rPr>
        <w:fldChar w:fldCharType="separate"/>
      </w:r>
      <w:r>
        <w:rPr>
          <w:noProof/>
          <w:webHidden/>
        </w:rPr>
        <w:t>92</w:t>
      </w:r>
      <w:r>
        <w:rPr>
          <w:noProof/>
          <w:webHidden/>
        </w:rPr>
        <w:fldChar w:fldCharType="end"/>
      </w:r>
    </w:p>
    <w:p w:rsidR="0018722C">
      <w:pPr>
        <w:pStyle w:val="TOC3"/>
        <w:topLinePunct/>
      </w:pPr>
      <w:r>
        <w:fldChar w:fldCharType="begin"/>
      </w:r>
      <w:r>
        <w:instrText>HYPERLINK \l "_Toc686799813"</w:instrText>
      </w:r>
      <w:r>
        <w:fldChar w:fldCharType="separate"/>
      </w:r>
      <w:r>
        <w:t>5.3.1</w:t>
      </w:r>
      <w:r>
        <w:t xml:space="preserve"> </w:t>
      </w:r>
      <w:r>
        <w:t>含羞草种子胚的发育</w:t>
      </w:r>
      <w:r>
        <w:fldChar w:fldCharType="end"/>
      </w:r>
      <w:r>
        <w:rPr>
          <w:noProof/>
          <w:webHidden/>
        </w:rPr>
        <w:tab/>
      </w:r>
      <w:r>
        <w:rPr>
          <w:noProof/>
          <w:webHidden/>
        </w:rPr>
        <w:fldChar w:fldCharType="begin"/>
      </w:r>
      <w:r>
        <w:rPr>
          <w:noProof/>
          <w:webHidden/>
        </w:rPr>
        <w:instrText> PAGEREF _Toc686799813 \h </w:instrText>
      </w:r>
      <w:r>
        <w:rPr>
          <w:noProof/>
          <w:webHidden/>
        </w:rPr>
        <w:fldChar w:fldCharType="separate"/>
      </w:r>
      <w:r>
        <w:rPr>
          <w:noProof/>
          <w:webHidden/>
        </w:rPr>
        <w:t>92</w:t>
      </w:r>
      <w:r>
        <w:rPr>
          <w:noProof/>
          <w:webHidden/>
        </w:rPr>
        <w:fldChar w:fldCharType="end"/>
      </w:r>
    </w:p>
    <w:p w:rsidR="0018722C">
      <w:pPr>
        <w:pStyle w:val="TOC3"/>
        <w:topLinePunct/>
      </w:pPr>
      <w:r>
        <w:fldChar w:fldCharType="begin"/>
      </w:r>
      <w:r>
        <w:instrText>HYPERLINK \l "_Toc686799814"</w:instrText>
      </w:r>
      <w:r>
        <w:fldChar w:fldCharType="separate"/>
      </w:r>
      <w:r>
        <w:t>5.3.2</w:t>
      </w:r>
      <w:r>
        <w:t xml:space="preserve"> </w:t>
      </w:r>
      <w:r>
        <w:t>含羞草种皮的发育</w:t>
      </w:r>
      <w:r>
        <w:fldChar w:fldCharType="end"/>
      </w:r>
      <w:r>
        <w:rPr>
          <w:noProof/>
          <w:webHidden/>
        </w:rPr>
        <w:tab/>
      </w:r>
      <w:r>
        <w:rPr>
          <w:noProof/>
          <w:webHidden/>
        </w:rPr>
        <w:fldChar w:fldCharType="begin"/>
      </w:r>
      <w:r>
        <w:rPr>
          <w:noProof/>
          <w:webHidden/>
        </w:rPr>
        <w:instrText> PAGEREF _Toc686799814 \h </w:instrText>
      </w:r>
      <w:r>
        <w:rPr>
          <w:noProof/>
          <w:webHidden/>
        </w:rPr>
        <w:fldChar w:fldCharType="separate"/>
      </w:r>
      <w:r>
        <w:rPr>
          <w:noProof/>
          <w:webHidden/>
        </w:rPr>
        <w:t>92</w:t>
      </w:r>
      <w:r>
        <w:rPr>
          <w:noProof/>
          <w:webHidden/>
        </w:rPr>
        <w:fldChar w:fldCharType="end"/>
      </w:r>
    </w:p>
    <w:p w:rsidR="0018722C">
      <w:pPr>
        <w:pStyle w:val="TOC3"/>
        <w:topLinePunct/>
      </w:pPr>
      <w:r>
        <w:fldChar w:fldCharType="begin"/>
      </w:r>
      <w:r>
        <w:instrText>HYPERLINK \l "_Toc686799815"</w:instrText>
      </w:r>
      <w:r>
        <w:fldChar w:fldCharType="separate"/>
      </w:r>
      <w:r>
        <w:t>5.3.3</w:t>
      </w:r>
      <w:r>
        <w:t xml:space="preserve"> </w:t>
      </w:r>
      <w:r>
        <w:t>东北豆科植物种子外形</w:t>
      </w:r>
      <w:r>
        <w:fldChar w:fldCharType="end"/>
      </w:r>
      <w:r>
        <w:rPr>
          <w:noProof/>
          <w:webHidden/>
        </w:rPr>
        <w:tab/>
      </w:r>
      <w:r>
        <w:rPr>
          <w:noProof/>
          <w:webHidden/>
        </w:rPr>
        <w:fldChar w:fldCharType="begin"/>
      </w:r>
      <w:r>
        <w:rPr>
          <w:noProof/>
          <w:webHidden/>
        </w:rPr>
        <w:instrText> PAGEREF _Toc686799815 \h </w:instrText>
      </w:r>
      <w:r>
        <w:rPr>
          <w:noProof/>
          <w:webHidden/>
        </w:rPr>
        <w:fldChar w:fldCharType="separate"/>
      </w:r>
      <w:r>
        <w:rPr>
          <w:noProof/>
          <w:webHidden/>
        </w:rPr>
        <w:t>92</w:t>
      </w:r>
      <w:r>
        <w:rPr>
          <w:noProof/>
          <w:webHidden/>
        </w:rPr>
        <w:fldChar w:fldCharType="end"/>
      </w:r>
    </w:p>
    <w:p w:rsidR="0018722C">
      <w:pPr>
        <w:pStyle w:val="TOC3"/>
        <w:topLinePunct/>
      </w:pPr>
      <w:r>
        <w:fldChar w:fldCharType="begin"/>
      </w:r>
      <w:r>
        <w:instrText>HYPERLINK \l "_Toc686799816"</w:instrText>
      </w:r>
      <w:r>
        <w:fldChar w:fldCharType="separate"/>
      </w:r>
      <w:r>
        <w:t>5.3.4</w:t>
      </w:r>
      <w:r>
        <w:t xml:space="preserve"> </w:t>
      </w:r>
      <w:r>
        <w:t>东北豆科植物种子解剖结构</w:t>
      </w:r>
      <w:r>
        <w:fldChar w:fldCharType="end"/>
      </w:r>
      <w:r>
        <w:rPr>
          <w:noProof/>
          <w:webHidden/>
        </w:rPr>
        <w:tab/>
      </w:r>
      <w:r>
        <w:rPr>
          <w:noProof/>
          <w:webHidden/>
        </w:rPr>
        <w:fldChar w:fldCharType="begin"/>
      </w:r>
      <w:r>
        <w:rPr>
          <w:noProof/>
          <w:webHidden/>
        </w:rPr>
        <w:instrText> PAGEREF _Toc686799816 \h </w:instrText>
      </w:r>
      <w:r>
        <w:rPr>
          <w:noProof/>
          <w:webHidden/>
        </w:rPr>
        <w:fldChar w:fldCharType="separate"/>
      </w:r>
      <w:r>
        <w:rPr>
          <w:noProof/>
          <w:webHidden/>
        </w:rPr>
        <w:t>96</w:t>
      </w:r>
      <w:r>
        <w:rPr>
          <w:noProof/>
          <w:webHidden/>
        </w:rPr>
        <w:fldChar w:fldCharType="end"/>
      </w:r>
    </w:p>
    <w:p w:rsidR="0018722C">
      <w:pPr>
        <w:pStyle w:val="TOC3"/>
        <w:topLinePunct/>
      </w:pPr>
      <w:r>
        <w:fldChar w:fldCharType="begin"/>
      </w:r>
      <w:r>
        <w:instrText>HYPERLINK \l "_Toc686799817"</w:instrText>
      </w:r>
      <w:r>
        <w:fldChar w:fldCharType="separate"/>
      </w:r>
      <w:r>
        <w:t>5.3.5 </w:t>
      </w:r>
      <w:r>
        <w:t>依据种子形态建立东北豆科植物属检索表</w:t>
      </w:r>
      <w:r>
        <w:fldChar w:fldCharType="end"/>
      </w:r>
      <w:r>
        <w:rPr>
          <w:noProof/>
          <w:webHidden/>
        </w:rPr>
        <w:tab/>
      </w:r>
      <w:r>
        <w:rPr>
          <w:noProof/>
          <w:webHidden/>
        </w:rPr>
        <w:fldChar w:fldCharType="begin"/>
      </w:r>
      <w:r>
        <w:rPr>
          <w:noProof/>
          <w:webHidden/>
        </w:rPr>
        <w:instrText> PAGEREF _Toc686799817 \h </w:instrText>
      </w:r>
      <w:r>
        <w:rPr>
          <w:noProof/>
          <w:webHidden/>
        </w:rPr>
        <w:fldChar w:fldCharType="separate"/>
      </w:r>
      <w:r>
        <w:rPr>
          <w:noProof/>
          <w:webHidden/>
        </w:rPr>
        <w:t>97</w:t>
      </w:r>
      <w:r>
        <w:rPr>
          <w:noProof/>
          <w:webHidden/>
        </w:rPr>
        <w:fldChar w:fldCharType="end"/>
      </w:r>
    </w:p>
    <w:p w:rsidR="0018722C">
      <w:pPr>
        <w:pStyle w:val="TOC2"/>
        <w:topLinePunct/>
      </w:pPr>
      <w:r>
        <w:fldChar w:fldCharType="begin"/>
      </w:r>
      <w:r>
        <w:instrText>HYPERLINK \l "_Toc686799818"</w:instrText>
      </w:r>
      <w:r>
        <w:fldChar w:fldCharType="separate"/>
      </w:r>
      <w:r/>
      <w:r>
        <w:t>5.4 </w:t>
      </w:r>
      <w:r>
        <w:t>本章小结</w:t>
      </w:r>
      <w:r>
        <w:fldChar w:fldCharType="end"/>
      </w:r>
      <w:r>
        <w:rPr>
          <w:noProof/>
          <w:webHidden/>
        </w:rPr>
        <w:tab/>
      </w:r>
      <w:r>
        <w:rPr>
          <w:noProof/>
          <w:webHidden/>
        </w:rPr>
        <w:fldChar w:fldCharType="begin"/>
      </w:r>
      <w:r>
        <w:rPr>
          <w:noProof/>
          <w:webHidden/>
        </w:rPr>
        <w:instrText> PAGEREF _Toc686799818 \h </w:instrText>
      </w:r>
      <w:r>
        <w:rPr>
          <w:noProof/>
          <w:webHidden/>
        </w:rPr>
        <w:fldChar w:fldCharType="separate"/>
      </w:r>
      <w:r>
        <w:rPr>
          <w:noProof/>
          <w:webHidden/>
        </w:rPr>
        <w:t>98</w:t>
      </w:r>
      <w:r>
        <w:rPr>
          <w:noProof/>
          <w:webHidden/>
        </w:rPr>
        <w:fldChar w:fldCharType="end"/>
      </w:r>
    </w:p>
    <w:p w:rsidR="0018722C">
      <w:pPr>
        <w:pStyle w:val="TOC1"/>
        <w:topLinePunct/>
      </w:pPr>
      <w:r>
        <w:fldChar w:fldCharType="begin"/>
      </w:r>
      <w:r>
        <w:instrText>HYPERLINK \l "_Toc686799819"</w:instrText>
      </w:r>
      <w:r>
        <w:fldChar w:fldCharType="separate"/>
      </w:r>
      <w:r/>
      <w:r/>
      <w:r/>
      <w:r>
        <w:t>第</w:t>
      </w:r>
      <w:r>
        <w:t>6</w:t>
      </w:r>
      <w:r>
        <w:t>章</w:t>
      </w:r>
      <w:r>
        <w:t xml:space="preserve">  </w:t>
      </w:r>
      <w:r w:rsidRPr="00DB64CE">
        <w:t>东北豆科植物种苗形态</w:t>
      </w:r>
      <w:r>
        <w:fldChar w:fldCharType="end"/>
      </w:r>
      <w:r>
        <w:rPr>
          <w:noProof/>
          <w:webHidden/>
        </w:rPr>
        <w:tab/>
      </w:r>
      <w:r>
        <w:rPr>
          <w:noProof/>
          <w:webHidden/>
        </w:rPr>
        <w:fldChar w:fldCharType="begin"/>
      </w:r>
      <w:r>
        <w:rPr>
          <w:noProof/>
          <w:webHidden/>
        </w:rPr>
        <w:instrText> PAGEREF _Toc686799819 \h </w:instrText>
      </w:r>
      <w:r>
        <w:rPr>
          <w:noProof/>
          <w:webHidden/>
        </w:rPr>
        <w:fldChar w:fldCharType="separate"/>
      </w:r>
      <w:r>
        <w:rPr>
          <w:noProof/>
          <w:webHidden/>
        </w:rPr>
        <w:t>130</w:t>
      </w:r>
      <w:r>
        <w:rPr>
          <w:noProof/>
          <w:webHidden/>
        </w:rPr>
        <w:fldChar w:fldCharType="end"/>
      </w:r>
    </w:p>
    <w:p w:rsidR="0018722C">
      <w:pPr>
        <w:pStyle w:val="TOC2"/>
        <w:topLinePunct/>
      </w:pPr>
      <w:r>
        <w:fldChar w:fldCharType="begin"/>
      </w:r>
      <w:r>
        <w:instrText>HYPERLINK \l "_Toc686799820"</w:instrText>
      </w:r>
      <w:r>
        <w:fldChar w:fldCharType="separate"/>
      </w:r>
      <w:r>
        <w:t>6.1</w:t>
      </w:r>
      <w:r>
        <w:t xml:space="preserve"> </w:t>
      </w:r>
      <w:r/>
      <w:r>
        <w:t>引言</w:t>
      </w:r>
      <w:r>
        <w:fldChar w:fldCharType="end"/>
      </w:r>
      <w:r>
        <w:rPr>
          <w:noProof/>
          <w:webHidden/>
        </w:rPr>
        <w:tab/>
      </w:r>
      <w:r>
        <w:rPr>
          <w:noProof/>
          <w:webHidden/>
        </w:rPr>
        <w:fldChar w:fldCharType="begin"/>
      </w:r>
      <w:r>
        <w:rPr>
          <w:noProof/>
          <w:webHidden/>
        </w:rPr>
        <w:instrText> PAGEREF _Toc686799820 \h </w:instrText>
      </w:r>
      <w:r>
        <w:rPr>
          <w:noProof/>
          <w:webHidden/>
        </w:rPr>
        <w:fldChar w:fldCharType="separate"/>
      </w:r>
      <w:r>
        <w:rPr>
          <w:noProof/>
          <w:webHidden/>
        </w:rPr>
        <w:t>130</w:t>
      </w:r>
      <w:r>
        <w:rPr>
          <w:noProof/>
          <w:webHidden/>
        </w:rPr>
        <w:fldChar w:fldCharType="end"/>
      </w:r>
    </w:p>
    <w:p w:rsidR="0018722C">
      <w:pPr>
        <w:pStyle w:val="TOC2"/>
        <w:topLinePunct/>
      </w:pPr>
      <w:r>
        <w:fldChar w:fldCharType="begin"/>
      </w:r>
      <w:r>
        <w:instrText>HYPERLINK \l "_Toc686799821"</w:instrText>
      </w:r>
      <w:r>
        <w:fldChar w:fldCharType="separate"/>
      </w:r>
      <w:r>
        <w:t>6.2</w:t>
      </w:r>
      <w:r>
        <w:t xml:space="preserve"> </w:t>
      </w:r>
      <w:r/>
      <w:r>
        <w:t>材料与方法</w:t>
      </w:r>
      <w:r>
        <w:fldChar w:fldCharType="end"/>
      </w:r>
      <w:r>
        <w:rPr>
          <w:noProof/>
          <w:webHidden/>
        </w:rPr>
        <w:tab/>
      </w:r>
      <w:r>
        <w:rPr>
          <w:noProof/>
          <w:webHidden/>
        </w:rPr>
        <w:fldChar w:fldCharType="begin"/>
      </w:r>
      <w:r>
        <w:rPr>
          <w:noProof/>
          <w:webHidden/>
        </w:rPr>
        <w:instrText> PAGEREF _Toc686799821 \h </w:instrText>
      </w:r>
      <w:r>
        <w:rPr>
          <w:noProof/>
          <w:webHidden/>
        </w:rPr>
        <w:fldChar w:fldCharType="separate"/>
      </w:r>
      <w:r>
        <w:rPr>
          <w:noProof/>
          <w:webHidden/>
        </w:rPr>
        <w:t>130</w:t>
      </w:r>
      <w:r>
        <w:rPr>
          <w:noProof/>
          <w:webHidden/>
        </w:rPr>
        <w:fldChar w:fldCharType="end"/>
      </w:r>
    </w:p>
    <w:p w:rsidR="0018722C">
      <w:pPr>
        <w:pStyle w:val="TOC2"/>
        <w:topLinePunct/>
      </w:pPr>
      <w:r>
        <w:fldChar w:fldCharType="begin"/>
      </w:r>
      <w:r>
        <w:instrText>HYPERLINK \l "_Toc686799822"</w:instrText>
      </w:r>
      <w:r>
        <w:fldChar w:fldCharType="separate"/>
      </w:r>
      <w:r>
        <w:t>6.3</w:t>
      </w:r>
      <w:r>
        <w:t xml:space="preserve"> </w:t>
      </w:r>
      <w:r/>
      <w:r>
        <w:t>结果与分析</w:t>
      </w:r>
      <w:r>
        <w:fldChar w:fldCharType="end"/>
      </w:r>
      <w:r>
        <w:rPr>
          <w:noProof/>
          <w:webHidden/>
        </w:rPr>
        <w:tab/>
      </w:r>
      <w:r>
        <w:rPr>
          <w:noProof/>
          <w:webHidden/>
        </w:rPr>
        <w:fldChar w:fldCharType="begin"/>
      </w:r>
      <w:r>
        <w:rPr>
          <w:noProof/>
          <w:webHidden/>
        </w:rPr>
        <w:instrText> PAGEREF _Toc686799822 \h </w:instrText>
      </w:r>
      <w:r>
        <w:rPr>
          <w:noProof/>
          <w:webHidden/>
        </w:rPr>
        <w:fldChar w:fldCharType="separate"/>
      </w:r>
      <w:r>
        <w:rPr>
          <w:noProof/>
          <w:webHidden/>
        </w:rPr>
        <w:t>130</w:t>
      </w:r>
      <w:r>
        <w:rPr>
          <w:noProof/>
          <w:webHidden/>
        </w:rPr>
        <w:fldChar w:fldCharType="end"/>
      </w:r>
    </w:p>
    <w:p w:rsidR="0018722C">
      <w:pPr>
        <w:pStyle w:val="TOC3"/>
        <w:topLinePunct/>
      </w:pPr>
      <w:r>
        <w:fldChar w:fldCharType="begin"/>
      </w:r>
      <w:r>
        <w:instrText>HYPERLINK \l "_Toc686799823"</w:instrText>
      </w:r>
      <w:r>
        <w:fldChar w:fldCharType="separate"/>
      </w:r>
      <w:r>
        <w:t>6.3.1</w:t>
      </w:r>
      <w:r>
        <w:t xml:space="preserve"> </w:t>
      </w:r>
      <w:r>
        <w:t>含羞草和苦参的种苗发育过程</w:t>
      </w:r>
      <w:r>
        <w:fldChar w:fldCharType="end"/>
      </w:r>
      <w:r>
        <w:rPr>
          <w:noProof/>
          <w:webHidden/>
        </w:rPr>
        <w:tab/>
      </w:r>
      <w:r>
        <w:rPr>
          <w:noProof/>
          <w:webHidden/>
        </w:rPr>
        <w:fldChar w:fldCharType="begin"/>
      </w:r>
      <w:r>
        <w:rPr>
          <w:noProof/>
          <w:webHidden/>
        </w:rPr>
        <w:instrText> PAGEREF _Toc686799823 \h </w:instrText>
      </w:r>
      <w:r>
        <w:rPr>
          <w:noProof/>
          <w:webHidden/>
        </w:rPr>
        <w:fldChar w:fldCharType="separate"/>
      </w:r>
      <w:r>
        <w:rPr>
          <w:noProof/>
          <w:webHidden/>
        </w:rPr>
        <w:t>130</w:t>
      </w:r>
      <w:r>
        <w:rPr>
          <w:noProof/>
          <w:webHidden/>
        </w:rPr>
        <w:fldChar w:fldCharType="end"/>
      </w:r>
    </w:p>
    <w:p w:rsidR="0018722C">
      <w:pPr>
        <w:pStyle w:val="TOC3"/>
        <w:topLinePunct/>
      </w:pPr>
      <w:r>
        <w:fldChar w:fldCharType="begin"/>
      </w:r>
      <w:r>
        <w:instrText>HYPERLINK \l "_Toc686799824"</w:instrText>
      </w:r>
      <w:r>
        <w:fldChar w:fldCharType="separate"/>
      </w:r>
      <w:r>
        <w:t>6.3.2</w:t>
      </w:r>
      <w:r>
        <w:t xml:space="preserve"> </w:t>
      </w:r>
      <w:r>
        <w:t>含羞草种苗解剖结构</w:t>
      </w:r>
      <w:r>
        <w:fldChar w:fldCharType="end"/>
      </w:r>
      <w:r>
        <w:rPr>
          <w:noProof/>
          <w:webHidden/>
        </w:rPr>
        <w:tab/>
      </w:r>
      <w:r>
        <w:rPr>
          <w:noProof/>
          <w:webHidden/>
        </w:rPr>
        <w:fldChar w:fldCharType="begin"/>
      </w:r>
      <w:r>
        <w:rPr>
          <w:noProof/>
          <w:webHidden/>
        </w:rPr>
        <w:instrText> PAGEREF _Toc686799824 \h </w:instrText>
      </w:r>
      <w:r>
        <w:rPr>
          <w:noProof/>
          <w:webHidden/>
        </w:rPr>
        <w:fldChar w:fldCharType="separate"/>
      </w:r>
      <w:r>
        <w:rPr>
          <w:noProof/>
          <w:webHidden/>
        </w:rPr>
        <w:t>131</w:t>
      </w:r>
      <w:r>
        <w:rPr>
          <w:noProof/>
          <w:webHidden/>
        </w:rPr>
        <w:fldChar w:fldCharType="end"/>
      </w:r>
    </w:p>
    <w:p w:rsidR="0018722C">
      <w:pPr>
        <w:pStyle w:val="TOC3"/>
        <w:topLinePunct/>
      </w:pPr>
      <w:r>
        <w:fldChar w:fldCharType="begin"/>
      </w:r>
      <w:r>
        <w:instrText>HYPERLINK \l "_Toc686799825"</w:instrText>
      </w:r>
      <w:r>
        <w:fldChar w:fldCharType="separate"/>
      </w:r>
      <w:r>
        <w:t>6.3.3</w:t>
      </w:r>
      <w:r>
        <w:t xml:space="preserve"> </w:t>
      </w:r>
      <w:r>
        <w:t>东北豆科植物种苗类型</w:t>
      </w:r>
      <w:r>
        <w:fldChar w:fldCharType="end"/>
      </w:r>
      <w:r>
        <w:rPr>
          <w:noProof/>
          <w:webHidden/>
        </w:rPr>
        <w:tab/>
      </w:r>
      <w:r>
        <w:rPr>
          <w:noProof/>
          <w:webHidden/>
        </w:rPr>
        <w:fldChar w:fldCharType="begin"/>
      </w:r>
      <w:r>
        <w:rPr>
          <w:noProof/>
          <w:webHidden/>
        </w:rPr>
        <w:instrText> PAGEREF _Toc686799825 \h </w:instrText>
      </w:r>
      <w:r>
        <w:rPr>
          <w:noProof/>
          <w:webHidden/>
        </w:rPr>
        <w:fldChar w:fldCharType="separate"/>
      </w:r>
      <w:r>
        <w:rPr>
          <w:noProof/>
          <w:webHidden/>
        </w:rPr>
        <w:t>131</w:t>
      </w:r>
      <w:r>
        <w:rPr>
          <w:noProof/>
          <w:webHidden/>
        </w:rPr>
        <w:fldChar w:fldCharType="end"/>
      </w:r>
    </w:p>
    <w:p w:rsidR="0018722C">
      <w:pPr>
        <w:pStyle w:val="TOC3"/>
        <w:topLinePunct/>
      </w:pPr>
      <w:r>
        <w:fldChar w:fldCharType="begin"/>
      </w:r>
      <w:r>
        <w:instrText>HYPERLINK \l "_Toc686799826"</w:instrText>
      </w:r>
      <w:r>
        <w:fldChar w:fldCharType="separate"/>
      </w:r>
      <w:r>
        <w:t>6.3.4</w:t>
      </w:r>
      <w:r>
        <w:t xml:space="preserve"> </w:t>
      </w:r>
      <w:r>
        <w:t>东北豆科植物种苗类型检索表</w:t>
      </w:r>
      <w:r>
        <w:fldChar w:fldCharType="end"/>
      </w:r>
      <w:r>
        <w:rPr>
          <w:noProof/>
          <w:webHidden/>
        </w:rPr>
        <w:tab/>
      </w:r>
      <w:r>
        <w:rPr>
          <w:noProof/>
          <w:webHidden/>
        </w:rPr>
        <w:fldChar w:fldCharType="begin"/>
      </w:r>
      <w:r>
        <w:rPr>
          <w:noProof/>
          <w:webHidden/>
        </w:rPr>
        <w:instrText> PAGEREF _Toc686799826 \h </w:instrText>
      </w:r>
      <w:r>
        <w:rPr>
          <w:noProof/>
          <w:webHidden/>
        </w:rPr>
        <w:fldChar w:fldCharType="separate"/>
      </w:r>
      <w:r>
        <w:rPr>
          <w:noProof/>
          <w:webHidden/>
        </w:rPr>
        <w:t>131</w:t>
      </w:r>
      <w:r>
        <w:rPr>
          <w:noProof/>
          <w:webHidden/>
        </w:rPr>
        <w:fldChar w:fldCharType="end"/>
      </w:r>
    </w:p>
    <w:p w:rsidR="0018722C">
      <w:pPr>
        <w:pStyle w:val="TOC2"/>
        <w:topLinePunct/>
      </w:pPr>
      <w:r>
        <w:fldChar w:fldCharType="begin"/>
      </w:r>
      <w:r>
        <w:instrText>HYPERLINK \l "_Toc686799827"</w:instrText>
      </w:r>
      <w:r>
        <w:fldChar w:fldCharType="separate"/>
      </w:r>
      <w:r/>
      <w:r>
        <w:t>6.4 </w:t>
      </w:r>
      <w:r>
        <w:t>本章小结</w:t>
      </w:r>
      <w:r>
        <w:fldChar w:fldCharType="end"/>
      </w:r>
      <w:r>
        <w:rPr>
          <w:noProof/>
          <w:webHidden/>
        </w:rPr>
        <w:tab/>
      </w:r>
      <w:r>
        <w:rPr>
          <w:noProof/>
          <w:webHidden/>
        </w:rPr>
        <w:fldChar w:fldCharType="begin"/>
      </w:r>
      <w:r>
        <w:rPr>
          <w:noProof/>
          <w:webHidden/>
        </w:rPr>
        <w:instrText> PAGEREF _Toc686799827 \h </w:instrText>
      </w:r>
      <w:r>
        <w:rPr>
          <w:noProof/>
          <w:webHidden/>
        </w:rPr>
        <w:fldChar w:fldCharType="separate"/>
      </w:r>
      <w:r>
        <w:rPr>
          <w:noProof/>
          <w:webHidden/>
        </w:rPr>
        <w:t>132</w:t>
      </w:r>
      <w:r>
        <w:rPr>
          <w:noProof/>
          <w:webHidden/>
        </w:rPr>
        <w:fldChar w:fldCharType="end"/>
      </w:r>
    </w:p>
    <w:p w:rsidR="0018722C">
      <w:pPr>
        <w:pStyle w:val="TOC1"/>
        <w:topLinePunct/>
      </w:pPr>
      <w:r>
        <w:fldChar w:fldCharType="begin"/>
      </w:r>
      <w:r>
        <w:instrText>HYPERLINK \l "_Toc686799828"</w:instrText>
      </w:r>
      <w:r>
        <w:fldChar w:fldCharType="separate"/>
      </w:r>
      <w:r/>
      <w:r/>
      <w:r/>
      <w:r>
        <w:t>第</w:t>
      </w:r>
      <w:r>
        <w:t>7</w:t>
      </w:r>
      <w:r>
        <w:t>章</w:t>
      </w:r>
      <w:r>
        <w:t xml:space="preserve">  </w:t>
      </w:r>
      <w:r w:rsidRPr="00DB64CE">
        <w:t>基于形态特征及</w:t>
      </w:r>
      <w:r>
        <w:t>ITS</w:t>
      </w:r>
      <w:r>
        <w:t>序列探讨东北豆科</w:t>
      </w:r>
      <w:r>
        <w:t>IRLC</w:t>
      </w:r>
      <w:r>
        <w:fldChar w:fldCharType="end"/>
      </w:r>
      <w:r>
        <w:rPr>
          <w:noProof/>
          <w:webHidden/>
        </w:rPr>
        <w:tab/>
      </w:r>
      <w:r>
        <w:rPr>
          <w:noProof/>
          <w:webHidden/>
        </w:rPr>
        <w:fldChar w:fldCharType="begin"/>
      </w:r>
      <w:r>
        <w:rPr>
          <w:noProof/>
          <w:webHidden/>
        </w:rPr>
        <w:instrText> PAGEREF _Toc686799828 \h </w:instrText>
      </w:r>
      <w:r>
        <w:rPr>
          <w:noProof/>
          <w:webHidden/>
        </w:rPr>
        <w:fldChar w:fldCharType="separate"/>
      </w:r>
      <w:r>
        <w:rPr>
          <w:noProof/>
          <w:webHidden/>
        </w:rPr>
        <w:t>135</w:t>
      </w:r>
      <w:r>
        <w:rPr>
          <w:noProof/>
          <w:webHidden/>
        </w:rPr>
        <w:fldChar w:fldCharType="end"/>
      </w:r>
    </w:p>
    <w:p w:rsidR="0018722C">
      <w:pPr>
        <w:pStyle w:val="TOC2"/>
        <w:topLinePunct/>
      </w:pPr>
      <w:r>
        <w:fldChar w:fldCharType="begin"/>
      </w:r>
      <w:r>
        <w:instrText>HYPERLINK \l "_Toc686799829"</w:instrText>
      </w:r>
      <w:r>
        <w:fldChar w:fldCharType="separate"/>
      </w:r>
      <w:r>
        <w:t>7.1</w:t>
      </w:r>
      <w:r>
        <w:t xml:space="preserve"> </w:t>
      </w:r>
      <w:r/>
      <w:r>
        <w:t>引言</w:t>
      </w:r>
      <w:r>
        <w:fldChar w:fldCharType="end"/>
      </w:r>
      <w:r>
        <w:rPr>
          <w:noProof/>
          <w:webHidden/>
        </w:rPr>
        <w:tab/>
      </w:r>
      <w:r>
        <w:rPr>
          <w:noProof/>
          <w:webHidden/>
        </w:rPr>
        <w:fldChar w:fldCharType="begin"/>
      </w:r>
      <w:r>
        <w:rPr>
          <w:noProof/>
          <w:webHidden/>
        </w:rPr>
        <w:instrText> PAGEREF _Toc686799829 \h </w:instrText>
      </w:r>
      <w:r>
        <w:rPr>
          <w:noProof/>
          <w:webHidden/>
        </w:rPr>
        <w:fldChar w:fldCharType="separate"/>
      </w:r>
      <w:r>
        <w:rPr>
          <w:noProof/>
          <w:webHidden/>
        </w:rPr>
        <w:t>135</w:t>
      </w:r>
      <w:r>
        <w:rPr>
          <w:noProof/>
          <w:webHidden/>
        </w:rPr>
        <w:fldChar w:fldCharType="end"/>
      </w:r>
    </w:p>
    <w:p w:rsidR="0018722C">
      <w:pPr>
        <w:pStyle w:val="TOC2"/>
        <w:topLinePunct/>
      </w:pPr>
      <w:r>
        <w:fldChar w:fldCharType="begin"/>
      </w:r>
      <w:r>
        <w:instrText>HYPERLINK \l "_Toc686799830"</w:instrText>
      </w:r>
      <w:r>
        <w:fldChar w:fldCharType="separate"/>
      </w:r>
      <w:r>
        <w:t>7.2</w:t>
      </w:r>
      <w:r>
        <w:t xml:space="preserve"> </w:t>
      </w:r>
      <w:r/>
      <w:r>
        <w:t>材料与方法</w:t>
      </w:r>
      <w:r>
        <w:fldChar w:fldCharType="end"/>
      </w:r>
      <w:r>
        <w:rPr>
          <w:noProof/>
          <w:webHidden/>
        </w:rPr>
        <w:tab/>
      </w:r>
      <w:r>
        <w:rPr>
          <w:noProof/>
          <w:webHidden/>
        </w:rPr>
        <w:fldChar w:fldCharType="begin"/>
      </w:r>
      <w:r>
        <w:rPr>
          <w:noProof/>
          <w:webHidden/>
        </w:rPr>
        <w:instrText> PAGEREF _Toc686799830 \h </w:instrText>
      </w:r>
      <w:r>
        <w:rPr>
          <w:noProof/>
          <w:webHidden/>
        </w:rPr>
        <w:fldChar w:fldCharType="separate"/>
      </w:r>
      <w:r>
        <w:rPr>
          <w:noProof/>
          <w:webHidden/>
        </w:rPr>
        <w:t>135</w:t>
      </w:r>
      <w:r>
        <w:rPr>
          <w:noProof/>
          <w:webHidden/>
        </w:rPr>
        <w:fldChar w:fldCharType="end"/>
      </w:r>
    </w:p>
    <w:p w:rsidR="0018722C">
      <w:pPr>
        <w:pStyle w:val="TOC3"/>
        <w:topLinePunct/>
      </w:pPr>
      <w:r>
        <w:fldChar w:fldCharType="begin"/>
      </w:r>
      <w:r>
        <w:instrText>HYPERLINK \l "_Toc686799831"</w:instrText>
      </w:r>
      <w:r>
        <w:fldChar w:fldCharType="separate"/>
      </w:r>
      <w:r>
        <w:t>续表</w:t>
      </w:r>
      <w:r>
        <w:rPr>
          <w:b/>
        </w:rPr>
        <w:t>7.1 Continue table 7.1</w:t>
      </w:r>
      <w:r>
        <w:fldChar w:fldCharType="end"/>
      </w:r>
      <w:r>
        <w:rPr>
          <w:noProof/>
          <w:webHidden/>
        </w:rPr>
        <w:tab/>
      </w:r>
      <w:r>
        <w:rPr>
          <w:noProof/>
          <w:webHidden/>
        </w:rPr>
        <w:fldChar w:fldCharType="begin"/>
      </w:r>
      <w:r>
        <w:rPr>
          <w:noProof/>
          <w:webHidden/>
        </w:rPr>
        <w:instrText> PAGEREF _Toc686799831 \h </w:instrText>
      </w:r>
      <w:r>
        <w:rPr>
          <w:noProof/>
          <w:webHidden/>
        </w:rPr>
        <w:fldChar w:fldCharType="separate"/>
      </w:r>
      <w:r>
        <w:rPr>
          <w:noProof/>
          <w:webHidden/>
        </w:rPr>
        <w:t>136</w:t>
      </w:r>
      <w:r>
        <w:rPr>
          <w:noProof/>
          <w:webHidden/>
        </w:rPr>
        <w:fldChar w:fldCharType="end"/>
      </w:r>
    </w:p>
    <w:p w:rsidR="0018722C">
      <w:pPr>
        <w:pStyle w:val="TOC2"/>
        <w:topLinePunct/>
      </w:pPr>
      <w:r>
        <w:fldChar w:fldCharType="begin"/>
      </w:r>
      <w:r>
        <w:instrText>HYPERLINK \l "_Toc686799832"</w:instrText>
      </w:r>
      <w:r>
        <w:fldChar w:fldCharType="separate"/>
      </w:r>
      <w:r>
        <w:t>7.3</w:t>
      </w:r>
      <w:r>
        <w:t xml:space="preserve"> </w:t>
      </w:r>
      <w:r/>
      <w:r>
        <w:t>结果与分析</w:t>
      </w:r>
      <w:r>
        <w:fldChar w:fldCharType="end"/>
      </w:r>
      <w:r>
        <w:rPr>
          <w:noProof/>
          <w:webHidden/>
        </w:rPr>
        <w:tab/>
      </w:r>
      <w:r>
        <w:rPr>
          <w:noProof/>
          <w:webHidden/>
        </w:rPr>
        <w:fldChar w:fldCharType="begin"/>
      </w:r>
      <w:r>
        <w:rPr>
          <w:noProof/>
          <w:webHidden/>
        </w:rPr>
        <w:instrText> PAGEREF _Toc686799832 \h </w:instrText>
      </w:r>
      <w:r>
        <w:rPr>
          <w:noProof/>
          <w:webHidden/>
        </w:rPr>
        <w:fldChar w:fldCharType="separate"/>
      </w:r>
      <w:r>
        <w:rPr>
          <w:noProof/>
          <w:webHidden/>
        </w:rPr>
        <w:t>142</w:t>
      </w:r>
      <w:r>
        <w:rPr>
          <w:noProof/>
          <w:webHidden/>
        </w:rPr>
        <w:fldChar w:fldCharType="end"/>
      </w:r>
    </w:p>
    <w:p w:rsidR="0018722C">
      <w:pPr>
        <w:pStyle w:val="TOC3"/>
        <w:topLinePunct/>
      </w:pPr>
      <w:r>
        <w:fldChar w:fldCharType="begin"/>
      </w:r>
      <w:r>
        <w:instrText>HYPERLINK \l "_Toc686799833"</w:instrText>
      </w:r>
      <w:r>
        <w:fldChar w:fldCharType="separate"/>
      </w:r>
      <w:r>
        <w:t>7.3.1 </w:t>
      </w:r>
      <w:r>
        <w:t>基于形态特征的主成分分析</w:t>
      </w:r>
      <w:r>
        <w:fldChar w:fldCharType="end"/>
      </w:r>
      <w:r>
        <w:rPr>
          <w:noProof/>
          <w:webHidden/>
        </w:rPr>
        <w:tab/>
      </w:r>
      <w:r>
        <w:rPr>
          <w:noProof/>
          <w:webHidden/>
        </w:rPr>
        <w:fldChar w:fldCharType="begin"/>
      </w:r>
      <w:r>
        <w:rPr>
          <w:noProof/>
          <w:webHidden/>
        </w:rPr>
        <w:instrText> PAGEREF _Toc686799833 \h </w:instrText>
      </w:r>
      <w:r>
        <w:rPr>
          <w:noProof/>
          <w:webHidden/>
        </w:rPr>
        <w:fldChar w:fldCharType="separate"/>
      </w:r>
      <w:r>
        <w:rPr>
          <w:noProof/>
          <w:webHidden/>
        </w:rPr>
        <w:t>142</w:t>
      </w:r>
      <w:r>
        <w:rPr>
          <w:noProof/>
          <w:webHidden/>
        </w:rPr>
        <w:fldChar w:fldCharType="end"/>
      </w:r>
    </w:p>
    <w:p w:rsidR="0018722C">
      <w:pPr>
        <w:pStyle w:val="TOC3"/>
        <w:topLinePunct/>
      </w:pPr>
      <w:r>
        <w:fldChar w:fldCharType="begin"/>
      </w:r>
      <w:r>
        <w:instrText>HYPERLINK \l "_Toc686799834"</w:instrText>
      </w:r>
      <w:r>
        <w:fldChar w:fldCharType="separate"/>
      </w:r>
      <w:r>
        <w:t>7.3.2</w:t>
      </w:r>
      <w:r>
        <w:t xml:space="preserve"> </w:t>
      </w:r>
      <w:r>
        <w:t>基于形态特征的聚类分析</w:t>
      </w:r>
      <w:r>
        <w:fldChar w:fldCharType="end"/>
      </w:r>
      <w:r>
        <w:rPr>
          <w:noProof/>
          <w:webHidden/>
        </w:rPr>
        <w:tab/>
      </w:r>
      <w:r>
        <w:rPr>
          <w:noProof/>
          <w:webHidden/>
        </w:rPr>
        <w:fldChar w:fldCharType="begin"/>
      </w:r>
      <w:r>
        <w:rPr>
          <w:noProof/>
          <w:webHidden/>
        </w:rPr>
        <w:instrText> PAGEREF _Toc686799834 \h </w:instrText>
      </w:r>
      <w:r>
        <w:rPr>
          <w:noProof/>
          <w:webHidden/>
        </w:rPr>
        <w:fldChar w:fldCharType="separate"/>
      </w:r>
      <w:r>
        <w:rPr>
          <w:noProof/>
          <w:webHidden/>
        </w:rPr>
        <w:t>146</w:t>
      </w:r>
      <w:r>
        <w:rPr>
          <w:noProof/>
          <w:webHidden/>
        </w:rPr>
        <w:fldChar w:fldCharType="end"/>
      </w:r>
    </w:p>
    <w:p w:rsidR="0018722C">
      <w:pPr>
        <w:pStyle w:val="TOC3"/>
        <w:topLinePunct/>
      </w:pPr>
      <w:r>
        <w:fldChar w:fldCharType="begin"/>
      </w:r>
      <w:r>
        <w:instrText>HYPERLINK \l "_Toc686799835"</w:instrText>
      </w:r>
      <w:r>
        <w:fldChar w:fldCharType="separate"/>
      </w:r>
      <w:r>
        <w:t>7.3.3</w:t>
      </w:r>
      <w:r>
        <w:t xml:space="preserve"> </w:t>
      </w:r>
      <w:r>
        <w:t>基于</w:t>
      </w:r>
      <w:r>
        <w:t>ITS</w:t>
      </w:r>
      <w:r/>
      <w:r>
        <w:t>序列构建系统发育树</w:t>
      </w:r>
      <w:r>
        <w:fldChar w:fldCharType="end"/>
      </w:r>
      <w:r>
        <w:rPr>
          <w:noProof/>
          <w:webHidden/>
        </w:rPr>
        <w:tab/>
      </w:r>
      <w:r>
        <w:rPr>
          <w:noProof/>
          <w:webHidden/>
        </w:rPr>
        <w:fldChar w:fldCharType="begin"/>
      </w:r>
      <w:r>
        <w:rPr>
          <w:noProof/>
          <w:webHidden/>
        </w:rPr>
        <w:instrText> PAGEREF _Toc686799835 \h </w:instrText>
      </w:r>
      <w:r>
        <w:rPr>
          <w:noProof/>
          <w:webHidden/>
        </w:rPr>
        <w:fldChar w:fldCharType="separate"/>
      </w:r>
      <w:r>
        <w:rPr>
          <w:noProof/>
          <w:webHidden/>
        </w:rPr>
        <w:t>146</w:t>
      </w:r>
      <w:r>
        <w:rPr>
          <w:noProof/>
          <w:webHidden/>
        </w:rPr>
        <w:fldChar w:fldCharType="end"/>
      </w:r>
    </w:p>
    <w:p w:rsidR="0018722C">
      <w:pPr>
        <w:pStyle w:val="TOC2"/>
        <w:topLinePunct/>
      </w:pPr>
      <w:r>
        <w:fldChar w:fldCharType="begin"/>
      </w:r>
      <w:r>
        <w:instrText>HYPERLINK \l "_Toc686799836"</w:instrText>
      </w:r>
      <w:r>
        <w:fldChar w:fldCharType="separate"/>
      </w:r>
      <w:r>
        <w:t>7.4</w:t>
      </w:r>
      <w:r>
        <w:t xml:space="preserve"> </w:t>
      </w:r>
      <w:r/>
      <w:r>
        <w:t>本章小结</w:t>
      </w:r>
      <w:r>
        <w:fldChar w:fldCharType="end"/>
      </w:r>
      <w:r>
        <w:rPr>
          <w:noProof/>
          <w:webHidden/>
        </w:rPr>
        <w:tab/>
      </w:r>
      <w:r>
        <w:rPr>
          <w:noProof/>
          <w:webHidden/>
        </w:rPr>
        <w:fldChar w:fldCharType="begin"/>
      </w:r>
      <w:r>
        <w:rPr>
          <w:noProof/>
          <w:webHidden/>
        </w:rPr>
        <w:instrText> PAGEREF _Toc686799836 \h </w:instrText>
      </w:r>
      <w:r>
        <w:rPr>
          <w:noProof/>
          <w:webHidden/>
        </w:rPr>
        <w:fldChar w:fldCharType="separate"/>
      </w:r>
      <w:r>
        <w:rPr>
          <w:noProof/>
          <w:webHidden/>
        </w:rPr>
        <w:t>147</w:t>
      </w:r>
      <w:r>
        <w:rPr>
          <w:noProof/>
          <w:webHidden/>
        </w:rPr>
        <w:fldChar w:fldCharType="end"/>
      </w:r>
    </w:p>
    <w:p w:rsidR="0018722C">
      <w:pPr>
        <w:pStyle w:val="TOC1"/>
        <w:topLinePunct/>
      </w:pPr>
      <w:r>
        <w:fldChar w:fldCharType="begin"/>
      </w:r>
      <w:r>
        <w:instrText>HYPERLINK \l "_Toc686799837"</w:instrText>
      </w:r>
      <w:r>
        <w:fldChar w:fldCharType="separate"/>
      </w:r>
      <w:r/>
      <w:r/>
      <w:r/>
      <w:r>
        <w:t>第</w:t>
      </w:r>
      <w:r>
        <w:t>8</w:t>
      </w:r>
      <w:r>
        <w:t>章</w:t>
      </w:r>
      <w:r>
        <w:t xml:space="preserve">  </w:t>
      </w:r>
      <w:r w:rsidRPr="00DB64CE">
        <w:t>讨论</w:t>
      </w:r>
      <w:r>
        <w:fldChar w:fldCharType="end"/>
      </w:r>
      <w:r>
        <w:rPr>
          <w:noProof/>
          <w:webHidden/>
        </w:rPr>
        <w:tab/>
      </w:r>
      <w:r>
        <w:rPr>
          <w:noProof/>
          <w:webHidden/>
        </w:rPr>
        <w:fldChar w:fldCharType="begin"/>
      </w:r>
      <w:r>
        <w:rPr>
          <w:noProof/>
          <w:webHidden/>
        </w:rPr>
        <w:instrText> PAGEREF _Toc686799837 \h </w:instrText>
      </w:r>
      <w:r>
        <w:rPr>
          <w:noProof/>
          <w:webHidden/>
        </w:rPr>
        <w:fldChar w:fldCharType="separate"/>
      </w:r>
      <w:r>
        <w:rPr>
          <w:noProof/>
          <w:webHidden/>
        </w:rPr>
        <w:t>202</w:t>
      </w:r>
      <w:r>
        <w:rPr>
          <w:noProof/>
          <w:webHidden/>
        </w:rPr>
        <w:fldChar w:fldCharType="end"/>
      </w:r>
    </w:p>
    <w:p w:rsidR="0018722C">
      <w:pPr>
        <w:pStyle w:val="TOC2"/>
        <w:topLinePunct/>
      </w:pPr>
      <w:r>
        <w:fldChar w:fldCharType="begin"/>
      </w:r>
      <w:r>
        <w:instrText>HYPERLINK \l "_Toc686799838"</w:instrText>
      </w:r>
      <w:r>
        <w:fldChar w:fldCharType="separate"/>
      </w:r>
      <w:r>
        <w:t>8.1</w:t>
      </w:r>
      <w:r>
        <w:t xml:space="preserve"> </w:t>
      </w:r>
      <w:r/>
      <w:r>
        <w:t>东北豆科植物叶形态及其系统学价值</w:t>
      </w:r>
      <w:r>
        <w:fldChar w:fldCharType="end"/>
      </w:r>
      <w:r>
        <w:rPr>
          <w:noProof/>
          <w:webHidden/>
        </w:rPr>
        <w:tab/>
      </w:r>
      <w:r>
        <w:rPr>
          <w:noProof/>
          <w:webHidden/>
        </w:rPr>
        <w:fldChar w:fldCharType="begin"/>
      </w:r>
      <w:r>
        <w:rPr>
          <w:noProof/>
          <w:webHidden/>
        </w:rPr>
        <w:instrText> PAGEREF _Toc686799838 \h </w:instrText>
      </w:r>
      <w:r>
        <w:rPr>
          <w:noProof/>
          <w:webHidden/>
        </w:rPr>
        <w:fldChar w:fldCharType="separate"/>
      </w:r>
      <w:r>
        <w:rPr>
          <w:noProof/>
          <w:webHidden/>
        </w:rPr>
        <w:t>202</w:t>
      </w:r>
      <w:r>
        <w:rPr>
          <w:noProof/>
          <w:webHidden/>
        </w:rPr>
        <w:fldChar w:fldCharType="end"/>
      </w:r>
    </w:p>
    <w:p w:rsidR="0018722C">
      <w:pPr>
        <w:pStyle w:val="TOC2"/>
        <w:topLinePunct/>
      </w:pPr>
      <w:r>
        <w:fldChar w:fldCharType="begin"/>
      </w:r>
      <w:r>
        <w:instrText>HYPERLINK \l "_Toc686799839"</w:instrText>
      </w:r>
      <w:r>
        <w:fldChar w:fldCharType="separate"/>
      </w:r>
      <w:r>
        <w:t>8.2</w:t>
      </w:r>
      <w:r>
        <w:t xml:space="preserve"> </w:t>
      </w:r>
      <w:r/>
      <w:r>
        <w:t>东北豆科植物果实形态及其系统学价值</w:t>
      </w:r>
      <w:r>
        <w:fldChar w:fldCharType="end"/>
      </w:r>
      <w:r>
        <w:rPr>
          <w:noProof/>
          <w:webHidden/>
        </w:rPr>
        <w:tab/>
      </w:r>
      <w:r>
        <w:rPr>
          <w:noProof/>
          <w:webHidden/>
        </w:rPr>
        <w:fldChar w:fldCharType="begin"/>
      </w:r>
      <w:r>
        <w:rPr>
          <w:noProof/>
          <w:webHidden/>
        </w:rPr>
        <w:instrText> PAGEREF _Toc686799839 \h </w:instrText>
      </w:r>
      <w:r>
        <w:rPr>
          <w:noProof/>
          <w:webHidden/>
        </w:rPr>
        <w:fldChar w:fldCharType="separate"/>
      </w:r>
      <w:r>
        <w:rPr>
          <w:noProof/>
          <w:webHidden/>
        </w:rPr>
        <w:t>202</w:t>
      </w:r>
      <w:r>
        <w:rPr>
          <w:noProof/>
          <w:webHidden/>
        </w:rPr>
        <w:fldChar w:fldCharType="end"/>
      </w:r>
    </w:p>
    <w:p w:rsidR="0018722C">
      <w:pPr>
        <w:pStyle w:val="TOC2"/>
        <w:topLinePunct/>
      </w:pPr>
      <w:r>
        <w:fldChar w:fldCharType="begin"/>
      </w:r>
      <w:r>
        <w:instrText>HYPERLINK \l "_Toc686799840"</w:instrText>
      </w:r>
      <w:r>
        <w:fldChar w:fldCharType="separate"/>
      </w:r>
      <w:r>
        <w:t>8.3</w:t>
      </w:r>
      <w:r>
        <w:t xml:space="preserve"> </w:t>
      </w:r>
      <w:r/>
      <w:r>
        <w:t>东北豆科植物种子形态及其系统学价值</w:t>
      </w:r>
      <w:r>
        <w:fldChar w:fldCharType="end"/>
      </w:r>
      <w:r>
        <w:rPr>
          <w:noProof/>
          <w:webHidden/>
        </w:rPr>
        <w:tab/>
      </w:r>
      <w:r>
        <w:rPr>
          <w:noProof/>
          <w:webHidden/>
        </w:rPr>
        <w:fldChar w:fldCharType="begin"/>
      </w:r>
      <w:r>
        <w:rPr>
          <w:noProof/>
          <w:webHidden/>
        </w:rPr>
        <w:instrText> PAGEREF _Toc686799840 \h </w:instrText>
      </w:r>
      <w:r>
        <w:rPr>
          <w:noProof/>
          <w:webHidden/>
        </w:rPr>
        <w:fldChar w:fldCharType="separate"/>
      </w:r>
      <w:r>
        <w:rPr>
          <w:noProof/>
          <w:webHidden/>
        </w:rPr>
        <w:t>203</w:t>
      </w:r>
      <w:r>
        <w:rPr>
          <w:noProof/>
          <w:webHidden/>
        </w:rPr>
        <w:fldChar w:fldCharType="end"/>
      </w:r>
    </w:p>
    <w:p w:rsidR="0018722C">
      <w:pPr>
        <w:pStyle w:val="TOC2"/>
        <w:topLinePunct/>
      </w:pPr>
      <w:r>
        <w:fldChar w:fldCharType="begin"/>
      </w:r>
      <w:r>
        <w:instrText>HYPERLINK \l "_Toc686799841"</w:instrText>
      </w:r>
      <w:r>
        <w:fldChar w:fldCharType="separate"/>
      </w:r>
      <w:r>
        <w:t>8.4</w:t>
      </w:r>
      <w:r>
        <w:t xml:space="preserve"> </w:t>
      </w:r>
      <w:r/>
      <w:r>
        <w:t>东北豆科植物种苗形态及其系统学价值</w:t>
      </w:r>
      <w:r>
        <w:fldChar w:fldCharType="end"/>
      </w:r>
      <w:r>
        <w:rPr>
          <w:noProof/>
          <w:webHidden/>
        </w:rPr>
        <w:tab/>
      </w:r>
      <w:r>
        <w:rPr>
          <w:noProof/>
          <w:webHidden/>
        </w:rPr>
        <w:fldChar w:fldCharType="begin"/>
      </w:r>
      <w:r>
        <w:rPr>
          <w:noProof/>
          <w:webHidden/>
        </w:rPr>
        <w:instrText> PAGEREF _Toc686799841 \h </w:instrText>
      </w:r>
      <w:r>
        <w:rPr>
          <w:noProof/>
          <w:webHidden/>
        </w:rPr>
        <w:fldChar w:fldCharType="separate"/>
      </w:r>
      <w:r>
        <w:rPr>
          <w:noProof/>
          <w:webHidden/>
        </w:rPr>
        <w:t>203</w:t>
      </w:r>
      <w:r>
        <w:rPr>
          <w:noProof/>
          <w:webHidden/>
        </w:rPr>
        <w:fldChar w:fldCharType="end"/>
      </w:r>
    </w:p>
    <w:p w:rsidR="0018722C">
      <w:pPr>
        <w:pStyle w:val="TOC2"/>
        <w:topLinePunct/>
      </w:pPr>
      <w:r>
        <w:fldChar w:fldCharType="begin"/>
      </w:r>
      <w:r>
        <w:instrText>HYPERLINK \l "_Toc686799842"</w:instrText>
      </w:r>
      <w:r>
        <w:fldChar w:fldCharType="separate"/>
      </w:r>
      <w:r>
        <w:t>8.5</w:t>
      </w:r>
      <w:r>
        <w:t xml:space="preserve"> </w:t>
      </w:r>
      <w:r/>
      <w:r>
        <w:t>东北豆科植物系统学</w:t>
      </w:r>
      <w:r>
        <w:fldChar w:fldCharType="end"/>
      </w:r>
      <w:r>
        <w:rPr>
          <w:noProof/>
          <w:webHidden/>
        </w:rPr>
        <w:tab/>
      </w:r>
      <w:r>
        <w:rPr>
          <w:noProof/>
          <w:webHidden/>
        </w:rPr>
        <w:fldChar w:fldCharType="begin"/>
      </w:r>
      <w:r>
        <w:rPr>
          <w:noProof/>
          <w:webHidden/>
        </w:rPr>
        <w:instrText> PAGEREF _Toc686799842 \h </w:instrText>
      </w:r>
      <w:r>
        <w:rPr>
          <w:noProof/>
          <w:webHidden/>
        </w:rPr>
        <w:fldChar w:fldCharType="separate"/>
      </w:r>
      <w:r>
        <w:rPr>
          <w:noProof/>
          <w:webHidden/>
        </w:rPr>
        <w:t>203</w:t>
      </w:r>
      <w:r>
        <w:rPr>
          <w:noProof/>
          <w:webHidden/>
        </w:rPr>
        <w:fldChar w:fldCharType="end"/>
      </w:r>
    </w:p>
    <w:p w:rsidR="0018722C">
      <w:pPr>
        <w:pStyle w:val="TOC3"/>
        <w:topLinePunct/>
      </w:pPr>
      <w:r>
        <w:fldChar w:fldCharType="begin"/>
      </w:r>
      <w:r>
        <w:instrText>HYPERLINK \l "_Toc686799843"</w:instrText>
      </w:r>
      <w:r>
        <w:fldChar w:fldCharType="separate"/>
      </w:r>
      <w:r>
        <w:t>84</w:t>
      </w:r>
      <w:r>
        <w:t xml:space="preserve"> </w:t>
      </w:r>
      <w:r>
        <w:t>,</w:t>
      </w:r>
      <w:r>
        <w:t> 164</w:t>
      </w:r>
      <w:r>
        <w:t>]</w:t>
      </w:r>
      <w:r w:rsidP="AA7D325B">
        <w:t>。</w:t>
      </w:r>
      <w:r>
        <w:t>ft竹岩黄耆因生活习性为半灌木、龙骨瓣前下角成弓形弯曲、果实腹缝线</w:t>
      </w:r>
      <w:r>
        <w:fldChar w:fldCharType="end"/>
      </w:r>
      <w:r>
        <w:rPr>
          <w:noProof/>
          <w:webHidden/>
        </w:rPr>
        <w:tab/>
      </w:r>
      <w:r>
        <w:rPr>
          <w:noProof/>
          <w:webHidden/>
        </w:rPr>
        <w:fldChar w:fldCharType="begin"/>
      </w:r>
      <w:r>
        <w:rPr>
          <w:noProof/>
          <w:webHidden/>
        </w:rPr>
        <w:instrText> PAGEREF _Toc686799843 \h </w:instrText>
      </w:r>
      <w:r>
        <w:rPr>
          <w:noProof/>
          <w:webHidden/>
        </w:rPr>
        <w:fldChar w:fldCharType="separate"/>
      </w:r>
      <w:r>
        <w:rPr>
          <w:noProof/>
          <w:webHidden/>
        </w:rPr>
        <w:t>203</w:t>
      </w:r>
      <w:r>
        <w:rPr>
          <w:noProof/>
          <w:webHidden/>
        </w:rPr>
        <w:fldChar w:fldCharType="end"/>
      </w:r>
    </w:p>
    <w:p w:rsidR="0018722C">
      <w:pPr>
        <w:pStyle w:val="TOC2"/>
        <w:topLinePunct/>
      </w:pPr>
      <w:r>
        <w:fldChar w:fldCharType="begin"/>
      </w:r>
      <w:r>
        <w:instrText>HYPERLINK \l "_Toc686799844"</w:instrText>
      </w:r>
      <w:r>
        <w:fldChar w:fldCharType="separate"/>
      </w:r>
      <w:r>
        <w:t>8.6</w:t>
      </w:r>
      <w:r>
        <w:t xml:space="preserve"> </w:t>
      </w:r>
      <w:r/>
      <w:r>
        <w:t>对后续工作的设想</w:t>
      </w:r>
      <w:r>
        <w:fldChar w:fldCharType="end"/>
      </w:r>
      <w:r>
        <w:rPr>
          <w:noProof/>
          <w:webHidden/>
        </w:rPr>
        <w:tab/>
      </w:r>
      <w:r>
        <w:rPr>
          <w:noProof/>
          <w:webHidden/>
        </w:rPr>
        <w:fldChar w:fldCharType="begin"/>
      </w:r>
      <w:r>
        <w:rPr>
          <w:noProof/>
          <w:webHidden/>
        </w:rPr>
        <w:instrText> PAGEREF _Toc686799844 \h </w:instrText>
      </w:r>
      <w:r>
        <w:rPr>
          <w:noProof/>
          <w:webHidden/>
        </w:rPr>
        <w:fldChar w:fldCharType="separate"/>
      </w:r>
      <w:r>
        <w:rPr>
          <w:noProof/>
          <w:webHidden/>
        </w:rPr>
        <w:t>203</w:t>
      </w:r>
      <w:r>
        <w:rPr>
          <w:noProof/>
          <w:webHidden/>
        </w:rPr>
        <w:fldChar w:fldCharType="end"/>
      </w:r>
    </w:p>
    <w:p w:rsidR="0018722C">
      <w:pPr>
        <w:pStyle w:val="TOC2"/>
        <w:topLinePunct/>
      </w:pPr>
      <w:r>
        <w:fldChar w:fldCharType="begin"/>
      </w:r>
      <w:r>
        <w:instrText>HYPERLINK \l "_Toc686799845"</w:instrText>
      </w:r>
      <w:r>
        <w:fldChar w:fldCharType="separate"/>
      </w:r>
      <w:r>
        <w:t>8.7</w:t>
      </w:r>
      <w:r>
        <w:t xml:space="preserve"> </w:t>
      </w:r>
      <w:r/>
      <w:r>
        <w:t>本研究创新之处</w:t>
      </w:r>
      <w:r>
        <w:fldChar w:fldCharType="end"/>
      </w:r>
      <w:r>
        <w:rPr>
          <w:noProof/>
          <w:webHidden/>
        </w:rPr>
        <w:tab/>
      </w:r>
      <w:r>
        <w:rPr>
          <w:noProof/>
          <w:webHidden/>
        </w:rPr>
        <w:fldChar w:fldCharType="begin"/>
      </w:r>
      <w:r>
        <w:rPr>
          <w:noProof/>
          <w:webHidden/>
        </w:rPr>
        <w:instrText> PAGEREF _Toc686799845 \h </w:instrText>
      </w:r>
      <w:r>
        <w:rPr>
          <w:noProof/>
          <w:webHidden/>
        </w:rPr>
        <w:fldChar w:fldCharType="separate"/>
      </w:r>
      <w:r>
        <w:rPr>
          <w:noProof/>
          <w:webHidden/>
        </w:rPr>
        <w:t>204</w:t>
      </w:r>
      <w:r>
        <w:rPr>
          <w:noProof/>
          <w:webHidden/>
        </w:rPr>
        <w:fldChar w:fldCharType="end"/>
      </w:r>
    </w:p>
    <w:p w:rsidR="0018722C">
      <w:pPr>
        <w:pStyle w:val="TOC1"/>
        <w:topLinePunct/>
      </w:pPr>
      <w:r>
        <w:fldChar w:fldCharType="begin"/>
      </w:r>
      <w:r>
        <w:instrText>HYPERLINK \l "_Toc686799846"</w:instrText>
      </w:r>
      <w:r>
        <w:fldChar w:fldCharType="separate"/>
      </w:r>
      <w:r/>
      <w:r/>
      <w:r>
        <w:t>结</w:t>
      </w:r>
      <w:r w:rsidRPr="00000000">
        <w:t>论</w:t>
      </w:r>
      <w:r>
        <w:fldChar w:fldCharType="end"/>
      </w:r>
      <w:r>
        <w:rPr>
          <w:noProof/>
          <w:webHidden/>
        </w:rPr>
        <w:tab/>
      </w:r>
      <w:r>
        <w:rPr>
          <w:noProof/>
          <w:webHidden/>
        </w:rPr>
        <w:fldChar w:fldCharType="begin"/>
      </w:r>
      <w:r>
        <w:rPr>
          <w:noProof/>
          <w:webHidden/>
        </w:rPr>
        <w:instrText> PAGEREF _Toc686799846 \h </w:instrText>
      </w:r>
      <w:r>
        <w:rPr>
          <w:noProof/>
          <w:webHidden/>
        </w:rPr>
        <w:fldChar w:fldCharType="separate"/>
      </w:r>
      <w:r>
        <w:rPr>
          <w:noProof/>
          <w:webHidden/>
        </w:rPr>
        <w:t>204</w:t>
      </w:r>
      <w:r>
        <w:rPr>
          <w:noProof/>
          <w:webHidden/>
        </w:rPr>
        <w:fldChar w:fldCharType="end"/>
      </w:r>
    </w:p>
    <w:p w:rsidR="0018722C">
      <w:pPr>
        <w:pStyle w:val="TOC1"/>
        <w:topLinePunct/>
      </w:pPr>
      <w:r>
        <w:fldChar w:fldCharType="begin"/>
      </w:r>
      <w:r>
        <w:instrText>HYPERLINK \l "_Toc686799847"</w:instrText>
      </w:r>
      <w:r>
        <w:fldChar w:fldCharType="separate"/>
      </w:r>
      <w:r/>
      <w:r/>
      <w:r>
        <w:t>参考文献</w:t>
      </w:r>
      <w:r>
        <w:fldChar w:fldCharType="end"/>
      </w:r>
      <w:r>
        <w:rPr>
          <w:noProof/>
          <w:webHidden/>
        </w:rPr>
        <w:tab/>
      </w:r>
      <w:r>
        <w:rPr>
          <w:noProof/>
          <w:webHidden/>
        </w:rPr>
        <w:fldChar w:fldCharType="begin"/>
      </w:r>
      <w:r>
        <w:rPr>
          <w:noProof/>
          <w:webHidden/>
        </w:rPr>
        <w:instrText> PAGEREF _Toc686799847 \h </w:instrText>
      </w:r>
      <w:r>
        <w:rPr>
          <w:noProof/>
          <w:webHidden/>
        </w:rPr>
        <w:fldChar w:fldCharType="separate"/>
      </w:r>
      <w:r>
        <w:rPr>
          <w:noProof/>
          <w:webHidden/>
        </w:rPr>
        <w:t>204</w:t>
      </w:r>
      <w:r>
        <w:rPr>
          <w:noProof/>
          <w:webHidden/>
        </w:rPr>
        <w:fldChar w:fldCharType="end"/>
      </w:r>
    </w:p>
    <w:p w:rsidR="0018722C">
      <w:pPr>
        <w:pStyle w:val="TOC2"/>
        <w:topLinePunct/>
      </w:pPr>
      <w:r>
        <w:fldChar w:fldCharType="begin"/>
      </w:r>
      <w:r>
        <w:instrText>HYPERLINK \l "_Toc686799848"</w:instrText>
      </w:r>
      <w:r>
        <w:fldChar w:fldCharType="separate"/>
      </w:r>
      <w:r/>
      <w:r/>
      <w:r>
        <w:t>攻读博士学位发表的学术论文</w:t>
      </w:r>
      <w:r>
        <w:fldChar w:fldCharType="end"/>
      </w:r>
      <w:r>
        <w:rPr>
          <w:noProof/>
          <w:webHidden/>
        </w:rPr>
        <w:tab/>
      </w:r>
      <w:r>
        <w:rPr>
          <w:noProof/>
          <w:webHidden/>
        </w:rPr>
        <w:fldChar w:fldCharType="begin"/>
      </w:r>
      <w:r>
        <w:rPr>
          <w:noProof/>
          <w:webHidden/>
        </w:rPr>
        <w:instrText> PAGEREF _Toc686799848 \h </w:instrText>
      </w:r>
      <w:r>
        <w:rPr>
          <w:noProof/>
          <w:webHidden/>
        </w:rPr>
        <w:fldChar w:fldCharType="separate"/>
      </w:r>
      <w:r>
        <w:rPr>
          <w:noProof/>
          <w:webHidden/>
        </w:rPr>
        <w:t>209</w:t>
      </w:r>
      <w:r>
        <w:rPr>
          <w:noProof/>
          <w:webHidden/>
        </w:rPr>
        <w:fldChar w:fldCharType="end"/>
      </w:r>
      <w:r>
        <w:fldChar w:fldCharType="end"/>
      </w:r>
    </w:p>
    <w:p w:rsidR="009F338D">
      <w:pPr>
        <w:sectPr w:rsidR="00556256">
          <w:headerReference w:type="even" r:id="rId232"/>
          <w:headerReference w:type="default" r:id="rId230"/>
          <w:footerReference w:type="even" r:id="rId228"/>
          <w:footerReference w:type="default" r:id="rId225"/>
          <w:footerReference w:type="first" r:id="rId223"/>
          <w:headerReference w:type="first" r:id="rId234"/>
          <w:pgSz w:w="11906" w:h="16838" w:code="9"/>
          <w:pgMar w:top="1418" w:right="1134" w:bottom="1134" w:left="1418" w:header="851" w:footer="907" w:gutter="0"/>
          <w:pgNumType w:fmt="upperRoman" w:start="1"/>
          <w:cols w:space="720"/>
          <w:titlePg/>
          <w:docGrid w:type="lines" w:linePitch="326"/>
        </w:sectPr>
        <w:topLinePunct/>
      </w:pPr>
    </w:p>
    <w:p w:rsidR="0018722C">
      <w:pPr>
        <w:pStyle w:val="af6"/>
        <w:topLinePunct/>
      </w:pPr>
      <w:bookmarkStart w:id="173250" w:name="_Ref665173250"/>
      <w:bookmarkStart w:id="799777" w:name="_Toc686799777"/>
      <w:bookmarkStart w:name="中文摘要 " w:id="3"/>
      <w:bookmarkEnd w:id="3"/>
      <w:r/>
      <w:bookmarkStart w:name="_bookmark0" w:id="4"/>
      <w:bookmarkEnd w:id="4"/>
      <w:r/>
      <w:r>
        <w:t>摘</w:t>
      </w:r>
      <w:r w:rsidRPr="00000000">
        <w:t>要</w:t>
      </w:r>
      <w:bookmarkEnd w:id="799777"/>
    </w:p>
    <w:bookmarkEnd w:id="173250"/>
    <w:p w:rsidR="0018722C">
      <w:pPr>
        <w:topLinePunct/>
      </w:pPr>
      <w:r>
        <w:t>本文以东北豆科植物为研究对象，应用石蜡切片、</w:t>
      </w:r>
      <w:r>
        <w:rPr>
          <w:rFonts w:ascii="Times New Roman" w:eastAsia="Times New Roman"/>
        </w:rPr>
        <w:t>GMA</w:t>
      </w:r>
      <w:r>
        <w:t>半薄切片及</w:t>
      </w:r>
      <w:r>
        <w:rPr>
          <w:rFonts w:ascii="Times New Roman" w:eastAsia="Times New Roman"/>
        </w:rPr>
        <w:t>SEM</w:t>
      </w:r>
      <w:r>
        <w:t>方法，研究了叶、果实、种子及种苗的形态及解剖结构，并利用</w:t>
      </w:r>
      <w:r>
        <w:rPr>
          <w:rFonts w:ascii="Times New Roman" w:eastAsia="Times New Roman"/>
        </w:rPr>
        <w:t>ITS</w:t>
      </w:r>
      <w:r>
        <w:t>序列构建东北豆科</w:t>
      </w:r>
      <w:r>
        <w:rPr>
          <w:rFonts w:ascii="Times New Roman" w:eastAsia="Times New Roman"/>
        </w:rPr>
        <w:t>IRLC</w:t>
      </w:r>
      <w:r>
        <w:t>的系统发育树，其主要结果如下。</w:t>
      </w:r>
    </w:p>
    <w:p w:rsidR="0018722C">
      <w:pPr>
        <w:pStyle w:val="cw20"/>
        <w:topLinePunct/>
      </w:pPr>
      <w:r>
        <w:rPr>
          <w:rFonts w:ascii="宋体" w:eastAsia="宋体" w:hint="eastAsia"/>
        </w:rPr>
        <w:t>1. </w:t>
      </w:r>
      <w:r>
        <w:rPr>
          <w:rFonts w:ascii="宋体" w:eastAsia="宋体" w:hint="eastAsia"/>
        </w:rPr>
        <w:t>叶：东北豆科植物多为复叶，托叶披针形、半箭头形，草质或干膜质。小叶卵形或椭圆形，表面常具单细胞非腺毛，花木蓝及黄耆属一些物种具丁状毛，</w:t>
      </w:r>
      <w:r w:rsidR="001852F3">
        <w:rPr>
          <w:rFonts w:ascii="宋体" w:eastAsia="宋体" w:hint="eastAsia"/>
        </w:rPr>
        <w:t xml:space="preserve">菜豆族、野豌豆族等一些物种具头状腺毛，甘草属具鳞片状腺毛。表皮细胞垂周壁弓形或波形，气孔无规则型、不等型及平列型。叶柄横切面为圆形、心形、戟</w:t>
      </w:r>
      <w:r>
        <w:rPr>
          <w:rFonts w:ascii="宋体" w:eastAsia="宋体" w:hint="eastAsia"/>
        </w:rPr>
        <w:t>形或弧形，维管组织连续排列或具</w:t>
      </w:r>
      <w:r>
        <w:t>3</w:t>
      </w:r>
      <w:r>
        <w:rPr>
          <w:rFonts w:ascii="宋体" w:eastAsia="宋体" w:hint="eastAsia"/>
        </w:rPr>
        <w:t>、</w:t>
      </w:r>
      <w:r>
        <w:t>5</w:t>
      </w:r>
      <w:r/>
      <w:r>
        <w:rPr>
          <w:rFonts w:ascii="宋体" w:eastAsia="宋体" w:hint="eastAsia"/>
        </w:rPr>
        <w:t>至多个散生维管束。托叶质地、毛状体类型、主要气孔类型等特征在属内种间一致，可作为属的分类依据。</w:t>
      </w:r>
    </w:p>
    <w:p w:rsidR="0018722C">
      <w:pPr>
        <w:pStyle w:val="cw20"/>
        <w:topLinePunct/>
      </w:pPr>
      <w:r>
        <w:rPr>
          <w:rFonts w:ascii="宋体" w:eastAsia="宋体" w:hint="eastAsia"/>
        </w:rPr>
        <w:t>2. </w:t>
      </w:r>
      <w:r>
        <w:rPr>
          <w:rFonts w:ascii="宋体" w:eastAsia="宋体" w:hint="eastAsia"/>
        </w:rPr>
        <w:t>果实：果实均为荚果，卵形、圆筒形或镰刀形，淡黄色、褐色至黑色。果皮革质或膜质，分为外果皮、中果皮</w:t>
      </w:r>
      <w:r>
        <w:rPr>
          <w:rFonts w:ascii="宋体" w:eastAsia="宋体" w:hint="eastAsia"/>
        </w:rPr>
        <w:t>（</w:t>
      </w:r>
      <w:r>
        <w:rPr>
          <w:rFonts w:ascii="宋体" w:eastAsia="宋体" w:hint="eastAsia"/>
          <w:sz w:val="24"/>
        </w:rPr>
        <w:t>具维管束</w:t>
      </w:r>
      <w:r>
        <w:rPr>
          <w:rFonts w:ascii="宋体" w:eastAsia="宋体" w:hint="eastAsia"/>
        </w:rPr>
        <w:t>）</w:t>
      </w:r>
      <w:r>
        <w:rPr>
          <w:rFonts w:ascii="宋体" w:eastAsia="宋体" w:hint="eastAsia"/>
        </w:rPr>
        <w:t>及内果皮</w:t>
      </w:r>
      <w:r>
        <w:rPr>
          <w:rFonts w:ascii="宋体" w:eastAsia="宋体" w:hint="eastAsia"/>
        </w:rPr>
        <w:t>（</w:t>
      </w:r>
      <w:r>
        <w:rPr>
          <w:rFonts w:ascii="宋体" w:eastAsia="宋体" w:hint="eastAsia"/>
          <w:sz w:val="24"/>
        </w:rPr>
        <w:t>具纤维或石细胞</w:t>
      </w:r>
      <w:r>
        <w:rPr>
          <w:rFonts w:ascii="宋体" w:eastAsia="宋体" w:hint="eastAsia"/>
        </w:rPr>
        <w:t>）</w:t>
      </w:r>
      <w:r>
        <w:rPr>
          <w:rFonts w:ascii="宋体" w:eastAsia="宋体" w:hint="eastAsia"/>
        </w:rPr>
        <w:t>，</w:t>
      </w:r>
      <w:r>
        <w:rPr>
          <w:rFonts w:ascii="宋体" w:eastAsia="宋体" w:hint="eastAsia"/>
        </w:rPr>
        <w:t>开裂的果皮在缝线处具分离组织。槐及补骨脂果皮为胶质，不开裂。荚果</w:t>
      </w:r>
      <w:r>
        <w:t>1</w:t>
      </w:r>
      <w:r/>
      <w:r>
        <w:rPr>
          <w:rFonts w:ascii="宋体" w:eastAsia="宋体" w:hint="eastAsia"/>
        </w:rPr>
        <w:t>室，</w:t>
      </w:r>
      <w:r>
        <w:rPr>
          <w:rFonts w:ascii="宋体" w:eastAsia="宋体" w:hint="eastAsia"/>
        </w:rPr>
        <w:t>内具一至多粒种子，含羞草及岩黄耆属果实在种子间分节。果实形状、果皮质地、具种子数及果实分节等特征的差异对属及种的分类具有一定的价值。</w:t>
      </w:r>
    </w:p>
    <w:p w:rsidR="0018722C">
      <w:pPr>
        <w:pStyle w:val="cw20"/>
        <w:topLinePunct/>
      </w:pPr>
      <w:r>
        <w:rPr>
          <w:rFonts w:ascii="宋体" w:eastAsia="宋体" w:hint="eastAsia"/>
        </w:rPr>
        <w:t>3. </w:t>
      </w:r>
      <w:r>
        <w:rPr>
          <w:rFonts w:ascii="宋体" w:eastAsia="宋体" w:hint="eastAsia"/>
        </w:rPr>
        <w:t>种子：含羞草种子胚形成过程中具胚柄及胚根鞘。种皮由外珠被发育而成，</w:t>
      </w:r>
      <w:r w:rsidR="001852F3">
        <w:rPr>
          <w:rFonts w:ascii="宋体" w:eastAsia="宋体" w:hint="eastAsia"/>
        </w:rPr>
        <w:t xml:space="preserve">成熟种皮分为栅栏层</w:t>
      </w:r>
      <w:r>
        <w:rPr>
          <w:rFonts w:ascii="宋体" w:eastAsia="宋体" w:hint="eastAsia"/>
        </w:rPr>
        <w:t>（</w:t>
      </w:r>
      <w:r>
        <w:rPr>
          <w:rFonts w:ascii="宋体" w:eastAsia="宋体" w:hint="eastAsia"/>
        </w:rPr>
        <w:t>或具明线</w:t>
      </w:r>
      <w:r>
        <w:rPr>
          <w:rFonts w:ascii="宋体" w:eastAsia="宋体" w:hint="eastAsia"/>
        </w:rPr>
        <w:t>）</w:t>
      </w:r>
      <w:r>
        <w:rPr>
          <w:rFonts w:ascii="宋体" w:eastAsia="宋体" w:hint="eastAsia"/>
        </w:rPr>
        <w:t>、柱状细胞层及海绵状细胞层。多数物种的种子</w:t>
      </w:r>
      <w:r>
        <w:rPr>
          <w:rFonts w:ascii="宋体" w:eastAsia="宋体" w:hint="eastAsia"/>
        </w:rPr>
        <w:t>为肾形，也有卵形、球形，表面光滑，有的具破裂线或侧生环。种脐位于种子侧面，极少位于顶端，圆点状、圆形、椭圆形及线形。种子内无胚乳或具薄胚乳，</w:t>
      </w:r>
      <w:r>
        <w:rPr>
          <w:rFonts w:ascii="宋体" w:eastAsia="宋体" w:hint="eastAsia"/>
        </w:rPr>
        <w:t>少见厚的胚乳。胚根轴多为弯曲，极少直立，这些特征可作为</w:t>
      </w:r>
      <w:r>
        <w:t>3</w:t>
      </w:r>
      <w:r/>
      <w:r>
        <w:rPr>
          <w:rFonts w:ascii="宋体" w:eastAsia="宋体" w:hint="eastAsia"/>
        </w:rPr>
        <w:t>亚科、族及属的划分依据。</w:t>
      </w:r>
    </w:p>
    <w:p w:rsidR="0018722C">
      <w:pPr>
        <w:pStyle w:val="cw20"/>
        <w:topLinePunct/>
      </w:pPr>
      <w:r>
        <w:rPr>
          <w:rFonts w:ascii="宋体" w:eastAsia="宋体" w:hint="eastAsia"/>
        </w:rPr>
        <w:t>4. </w:t>
      </w:r>
      <w:r>
        <w:rPr>
          <w:rFonts w:ascii="宋体" w:eastAsia="宋体" w:hint="eastAsia"/>
        </w:rPr>
        <w:t>种苗：含羞草种子萌发过程中，胚根鞘破裂后脱落，胚根伸长形成根系，</w:t>
      </w:r>
      <w:r>
        <w:rPr>
          <w:rFonts w:ascii="宋体" w:eastAsia="宋体" w:hint="eastAsia"/>
        </w:rPr>
        <w:t>子叶出土萌发，上胚轴伸长。种苗外部形态上分为根</w:t>
      </w:r>
      <w:r>
        <w:t>-</w:t>
      </w:r>
      <w:r>
        <w:rPr>
          <w:rFonts w:ascii="宋体" w:eastAsia="宋体" w:hint="eastAsia"/>
        </w:rPr>
        <w:t>下胚轴</w:t>
      </w:r>
      <w:r>
        <w:t>-</w:t>
      </w:r>
      <w:r>
        <w:rPr>
          <w:rFonts w:ascii="宋体" w:eastAsia="宋体" w:hint="eastAsia"/>
        </w:rPr>
        <w:t>子叶和上胚轴苗两个部分。含羞草子叶出土后可进行光合作用，而苦参子叶留土萌发，只具贮藏营养的功能。依据子叶萌发类型、上胚轴是否伸长、前两叶叶型等形态特征，将东北</w:t>
      </w:r>
      <w:r>
        <w:rPr>
          <w:rFonts w:ascii="宋体" w:eastAsia="宋体" w:hint="eastAsia"/>
        </w:rPr>
        <w:t>豆科植物种苗分为</w:t>
      </w:r>
      <w:r>
        <w:t>20</w:t>
      </w:r>
      <w:r/>
      <w:r>
        <w:rPr>
          <w:rFonts w:ascii="宋体" w:eastAsia="宋体" w:hint="eastAsia"/>
        </w:rPr>
        <w:t>种类型。多数属内种苗类型一致，也有一些属内</w:t>
      </w:r>
      <w:r>
        <w:rPr>
          <w:rFonts w:ascii="宋体" w:eastAsia="宋体" w:hint="eastAsia"/>
        </w:rPr>
        <w:t>（</w:t>
      </w:r>
      <w:r>
        <w:rPr>
          <w:rFonts w:ascii="宋体" w:eastAsia="宋体" w:hint="eastAsia"/>
        </w:rPr>
        <w:t xml:space="preserve">如黄耆属、甘草属</w:t>
      </w:r>
      <w:r>
        <w:rPr>
          <w:rFonts w:ascii="宋体" w:eastAsia="宋体" w:hint="eastAsia"/>
        </w:rPr>
        <w:t>）</w:t>
      </w:r>
      <w:r>
        <w:rPr>
          <w:rFonts w:ascii="宋体" w:eastAsia="宋体" w:hint="eastAsia"/>
        </w:rPr>
        <w:t>不止一种，可将其作为属及种的划分依据。</w:t>
      </w:r>
    </w:p>
    <w:p w:rsidR="0018722C">
      <w:pPr>
        <w:pStyle w:val="cw20"/>
        <w:topLinePunct/>
      </w:pPr>
      <w:r>
        <w:rPr>
          <w:rFonts w:ascii="宋体" w:eastAsia="宋体" w:hint="eastAsia"/>
        </w:rPr>
        <w:t>5. </w:t>
      </w:r>
      <w:r>
        <w:rPr>
          <w:rFonts w:ascii="宋体" w:eastAsia="宋体" w:hint="eastAsia"/>
        </w:rPr>
        <w:t>系统学：基于形态特征与分子数据的分析结果均表明ft羊豆族与岩黄耆族关系密切，而车轴草族与野豌豆族关系更近。ft羊豆族的黄耆属与棘豆属亲缘关</w:t>
      </w:r>
    </w:p>
    <w:p w:rsidR="0018722C">
      <w:spacing w:beforeLines="0" w:before="0" w:afterLines="0" w:after="0" w:line="440" w:lineRule="auto"/>
      <w:pPr>
        <w:sectPr w:rsidR="00556256">
          <w:headerReference w:type="even" r:id="rId233"/>
          <w:headerReference w:type="default" r:id="rId229"/>
          <w:footerReference w:type="even" r:id="rId227"/>
          <w:footerReference w:type="default" r:id="rId226"/>
          <w:headerReference w:type="first" r:id="rId224"/>
          <w:footerReference w:type="first" r:id="rId231"/>
          <w:pgSz w:w="11906" w:h="16838" w:code="9"/>
          <w:pgMar w:top="1418" w:right="1134" w:bottom="1134" w:left="1418" w:header="851" w:footer="907" w:gutter="0"/>
          <w:pgNumType w:start="1"/>
          <w:cols w:space="720"/>
          <w:titlePg/>
          <w:docGrid w:type="lines" w:linePitch="326"/>
        </w:sectPr>
        <w:topLinePunct/>
      </w:pPr>
    </w:p>
    <w:p w:rsidR="0018722C">
      <w:pPr>
        <w:topLinePunct/>
      </w:pPr>
      <w:r>
        <w:t>系最近，锦鸡儿属与米口袋属靠近岩黄耆属，而甘草属应从ft羊豆族中分出。车轴草族为复系类群，其中苜蓿属与草木犀属关系密切，而车轴草属成为同族剩余属与野豌豆族的基础类群。野豌豆族为单系类群，与野豌豆属相比，豌豆属与ft</w:t>
      </w:r>
      <w:r w:rsidR="001852F3">
        <w:t xml:space="preserve">黧豆属亲缘关系更近。</w:t>
      </w:r>
    </w:p>
    <w:p w:rsidR="0018722C">
      <w:pPr>
        <w:topLinePunct/>
      </w:pPr>
      <w:r>
        <w:t>本研究系统地揭示了东北豆科植物的形态特征，进一步完善了豆科植物形态学，证实了这些形态特征在东北豆科系统学研究中的价值，为豆科类群间划分提供了参考依据。并结合分子方法探讨了东北豆科系统学，为深入研究豆科系统发育提供了佐证。</w:t>
      </w:r>
    </w:p>
    <w:p w:rsidR="0018722C">
      <w:pPr>
        <w:pStyle w:val="aff"/>
        <w:topLinePunct/>
      </w:pPr>
      <w:r>
        <w:rPr>
          <w:rStyle w:val="afe"/>
          <w:rFonts w:ascii="Times New Roman" w:eastAsia="黑体" w:hint="eastAsia"/>
        </w:rPr>
        <w:t>关键词：</w:t>
      </w:r>
      <w:r>
        <w:t>豆科</w:t>
      </w:r>
      <w:r>
        <w:t xml:space="preserve">； </w:t>
      </w:r>
      <w:r>
        <w:t>形态结构</w:t>
      </w:r>
      <w:r>
        <w:t xml:space="preserve">； </w:t>
      </w:r>
      <w:r>
        <w:t>发育形态</w:t>
      </w:r>
      <w:r>
        <w:t xml:space="preserve">； </w:t>
      </w:r>
      <w:r>
        <w:t>系统学</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f2"/>
        <w:topLinePunct/>
      </w:pPr>
      <w:bookmarkStart w:id="799778" w:name="_Toc686799778"/>
      <w:bookmarkStart w:name="英文摘要 " w:id="5"/>
      <w:bookmarkEnd w:id="5"/>
      <w:r/>
      <w:bookmarkStart w:name="_bookmark1" w:id="6"/>
      <w:bookmarkEnd w:id="6"/>
      <w:r/>
      <w:r>
        <w:rPr>
          <w:b/>
        </w:rPr>
        <w:t>Abstract</w:t>
      </w:r>
      <w:bookmarkEnd w:id="799778"/>
    </w:p>
    <w:p w:rsidR="0018722C">
      <w:pPr>
        <w:pStyle w:val="afc"/>
        <w:topLinePunct/>
      </w:pPr>
      <w:r>
        <w:rPr>
          <w:rFonts w:ascii="Times New Roman"/>
        </w:rPr>
        <w:t>The morphology and anatomical structure of leaf, fruit, seed and seedling of Leguminosae in Northeastern China were studied using paraffin section, GMA semi-section and SEM in this study. Additionally, ITS sequences were used to reconstruct IRLC phylogeny tree of Leguminosae in Northeastern China. The main results are as follows.</w:t>
      </w:r>
    </w:p>
    <w:p w:rsidR="0018722C">
      <w:pPr>
        <w:pStyle w:val="cw20"/>
        <w:numPr>
          <w:ilvl w:val="0"/>
          <w:numId w:val="0"/>
        </w:numPr>
        <w:topLinePunct/>
      </w:pPr>
      <w:r>
        <w:t>1. </w:t>
      </w:r>
      <w:r>
        <w:rPr>
          <w:b/>
        </w:rPr>
        <w:t>Leaf: </w:t>
      </w:r>
      <w:r>
        <w:t>Leaf </w:t>
      </w:r>
      <w:r>
        <w:t>style </w:t>
      </w:r>
      <w:r>
        <w:t>of Leguminosae </w:t>
      </w:r>
      <w:r>
        <w:t>in </w:t>
      </w:r>
      <w:r>
        <w:t>Northeastern China </w:t>
      </w:r>
      <w:r>
        <w:t>is </w:t>
      </w:r>
      <w:r>
        <w:t>usually compound. Stipule shape </w:t>
      </w:r>
      <w:r>
        <w:t>is </w:t>
      </w:r>
      <w:r>
        <w:t>lanceolate, semi-sagittate, and the texture </w:t>
      </w:r>
      <w:r>
        <w:t>is </w:t>
      </w:r>
      <w:r>
        <w:t>herbaceous or scarious. Leaflet </w:t>
      </w:r>
      <w:r>
        <w:t>is </w:t>
      </w:r>
      <w:r>
        <w:t>ovate or oblong, usually with single celled non-glandular trichomes. </w:t>
      </w:r>
      <w:r>
        <w:t>T-shaped </w:t>
      </w:r>
      <w:r>
        <w:t>trichomes are found </w:t>
      </w:r>
      <w:r>
        <w:t>in </w:t>
      </w:r>
      <w:r>
        <w:rPr>
          <w:i/>
        </w:rPr>
        <w:t>Indigofera kirilowii </w:t>
      </w:r>
      <w:r>
        <w:t>and some species of </w:t>
      </w:r>
      <w:r>
        <w:rPr>
          <w:i/>
        </w:rPr>
        <w:t>Astragalus</w:t>
      </w:r>
      <w:r>
        <w:t>. Capitate glandular trichomes are found </w:t>
      </w:r>
      <w:r>
        <w:t>in </w:t>
      </w:r>
      <w:r>
        <w:t>some species of </w:t>
      </w:r>
      <w:r>
        <w:t>Tribe </w:t>
      </w:r>
      <w:r>
        <w:t>Phaseoleae, </w:t>
      </w:r>
      <w:r>
        <w:t>Tribe Vicieae, </w:t>
      </w:r>
      <w:r>
        <w:t>etc, and scaly trichomes occur </w:t>
      </w:r>
      <w:r>
        <w:t>in </w:t>
      </w:r>
      <w:r>
        <w:rPr>
          <w:i/>
        </w:rPr>
        <w:t>Glycyrrhiza</w:t>
      </w:r>
      <w:r>
        <w:t>. The anticlinal wall of epidermal cell </w:t>
      </w:r>
      <w:r>
        <w:t>is </w:t>
      </w:r>
      <w:r>
        <w:t>arched or sinuate, and the type of stomata </w:t>
      </w:r>
      <w:r>
        <w:t>is </w:t>
      </w:r>
      <w:r>
        <w:t>anomocytic, anisocytic or paracytic. Petiole transected outline </w:t>
      </w:r>
      <w:r>
        <w:t>is </w:t>
      </w:r>
      <w:r>
        <w:t>round, cordate, hastate or arched, with continuously arranged vascular tissue or three, </w:t>
      </w:r>
      <w:r>
        <w:t>five </w:t>
      </w:r>
      <w:r>
        <w:t>to more scattered larger vascular bundles. These characters, such as stipule texture, trichome type and </w:t>
      </w:r>
      <w:r>
        <w:t>main </w:t>
      </w:r>
      <w:r>
        <w:t>stomata type are usually consistent among species </w:t>
      </w:r>
      <w:r>
        <w:t>in </w:t>
      </w:r>
      <w:r>
        <w:t>a genus so that they can </w:t>
      </w:r>
      <w:r>
        <w:t>be </w:t>
      </w:r>
      <w:r>
        <w:t>served for the generic</w:t>
      </w:r>
      <w:r>
        <w:t> </w:t>
      </w:r>
      <w:r>
        <w:t>taxonomy.</w:t>
      </w:r>
    </w:p>
    <w:p w:rsidR="0018722C">
      <w:pPr>
        <w:pStyle w:val="cw20"/>
        <w:numPr>
          <w:ilvl w:val="0"/>
          <w:numId w:val="0"/>
        </w:numPr>
        <w:topLinePunct/>
      </w:pPr>
      <w:r>
        <w:t xml:space="preserve">2. </w:t>
      </w:r>
      <w:r>
        <w:rPr>
          <w:b/>
        </w:rPr>
        <w:t xml:space="preserve">Fruit: </w:t>
      </w:r>
      <w:r>
        <w:t xml:space="preserve">Fruits are legumes, ovate, cylindrical or falcate, and faint </w:t>
      </w:r>
      <w:r>
        <w:t xml:space="preserve">yellow, </w:t>
      </w:r>
      <w:r>
        <w:t xml:space="preserve">brown</w:t>
      </w:r>
      <w:r w:rsidR="001852F3">
        <w:t xml:space="preserve"> to black. Pericarp </w:t>
      </w:r>
      <w:r>
        <w:t xml:space="preserve">is </w:t>
      </w:r>
      <w:r>
        <w:t xml:space="preserve">leathery or membranous which </w:t>
      </w:r>
      <w:r>
        <w:t xml:space="preserve">is </w:t>
      </w:r>
      <w:r>
        <w:t xml:space="preserve">divided into epicarp, mesocarp </w:t>
      </w:r>
      <w:r>
        <w:t xml:space="preserve">(</w:t>
      </w:r>
      <w:r>
        <w:rPr>
          <w:sz w:val="24"/>
        </w:rPr>
        <w:t xml:space="preserve">with vascular bundle</w:t>
      </w:r>
      <w:r>
        <w:t xml:space="preserve">)</w:t>
      </w:r>
      <w:r>
        <w:t xml:space="preserve"> and endocarp </w:t>
      </w:r>
      <w:r>
        <w:t xml:space="preserve">(</w:t>
      </w:r>
      <w:r>
        <w:rPr>
          <w:sz w:val="24"/>
        </w:rPr>
        <w:t xml:space="preserve">with fiber or stone cell</w:t>
      </w:r>
      <w:r>
        <w:t xml:space="preserve">)</w:t>
      </w:r>
      <w:r>
        <w:t xml:space="preserve">. Dehiscent pericarp </w:t>
      </w:r>
      <w:r>
        <w:t xml:space="preserve">is</w:t>
      </w:r>
      <w:r w:rsidR="001852F3">
        <w:t xml:space="preserve"> </w:t>
      </w:r>
      <w:r>
        <w:t xml:space="preserve">with a separation tissue at each suture. </w:t>
      </w:r>
      <w:r>
        <w:rPr>
          <w:i/>
        </w:rPr>
        <w:t xml:space="preserve">Sophora japonica </w:t>
      </w:r>
      <w:r>
        <w:t xml:space="preserve">and </w:t>
      </w:r>
      <w:r>
        <w:rPr>
          <w:i/>
        </w:rPr>
        <w:t xml:space="preserve">Psoralea corylifolia </w:t>
      </w:r>
      <w:r>
        <w:t xml:space="preserve">are with indehiscent colloid pericarp. Legume </w:t>
      </w:r>
      <w:r>
        <w:t xml:space="preserve">is </w:t>
      </w:r>
      <w:r>
        <w:t xml:space="preserve">single locular with one</w:t>
      </w:r>
      <w:r w:rsidR="001852F3">
        <w:t xml:space="preserve"> to several seeds. The legumes of </w:t>
      </w:r>
      <w:r>
        <w:rPr>
          <w:i/>
        </w:rPr>
        <w:t xml:space="preserve">Mimosa pudica </w:t>
      </w:r>
      <w:r>
        <w:t xml:space="preserve">and taxa of </w:t>
      </w:r>
      <w:r>
        <w:rPr>
          <w:i/>
        </w:rPr>
        <w:t xml:space="preserve">Hedysarum </w:t>
      </w:r>
      <w:r>
        <w:t xml:space="preserve">are segmented between seeds. The morphological differences of fruit shape, pericarp texture number of seed and fruit segmentation, etc, have some extent taxonomic values for generic</w:t>
      </w:r>
      <w:r>
        <w:t xml:space="preserve"> </w:t>
      </w:r>
      <w:r>
        <w:t xml:space="preserve">classification.</w:t>
      </w:r>
    </w:p>
    <w:p w:rsidR="0018722C">
      <w:pPr>
        <w:pStyle w:val="cw20"/>
        <w:numPr>
          <w:ilvl w:val="0"/>
          <w:numId w:val="0"/>
        </w:numPr>
        <w:topLinePunct/>
      </w:pPr>
      <w:r>
        <w:t xml:space="preserve">3. </w:t>
      </w:r>
      <w:r>
        <w:rPr>
          <w:b/>
        </w:rPr>
        <w:t xml:space="preserve">Seed: </w:t>
      </w:r>
      <w:r>
        <w:t xml:space="preserve">Suspensor and coleorhiza are present </w:t>
      </w:r>
      <w:r>
        <w:t xml:space="preserve">in </w:t>
      </w:r>
      <w:r>
        <w:t xml:space="preserve">the process of seed embryo formation of </w:t>
      </w:r>
      <w:r>
        <w:rPr>
          <w:i/>
        </w:rPr>
        <w:t xml:space="preserve">Mimosa pudica</w:t>
      </w:r>
      <w:r>
        <w:t xml:space="preserve">. </w:t>
      </w:r>
      <w:r>
        <w:t xml:space="preserve">Testa </w:t>
      </w:r>
      <w:r>
        <w:t xml:space="preserve">developed from outer integument. Mature testa </w:t>
      </w:r>
      <w:r>
        <w:t xml:space="preserve">is </w:t>
      </w:r>
      <w:r>
        <w:t xml:space="preserve">divided into palisade layer </w:t>
      </w:r>
      <w:r>
        <w:t xml:space="preserve">(</w:t>
      </w:r>
      <w:r>
        <w:t xml:space="preserve">with light line</w:t>
      </w:r>
      <w:r>
        <w:t xml:space="preserve">)</w:t>
      </w:r>
      <w:r>
        <w:t xml:space="preserve">, hour-glass cell layer and mesophyll cell </w:t>
      </w:r>
      <w:r>
        <w:t xml:space="preserve">layer. </w:t>
      </w:r>
      <w:r>
        <w:t xml:space="preserve">The seed</w:t>
      </w:r>
      <w:r w:rsidR="001852F3">
        <w:t xml:space="preserve"> shape of most species </w:t>
      </w:r>
      <w:r>
        <w:t xml:space="preserve">is</w:t>
      </w:r>
      <w:r w:rsidR="001852F3">
        <w:t xml:space="preserve"> </w:t>
      </w:r>
      <w:r>
        <w:t xml:space="preserve">reniform, </w:t>
      </w:r>
      <w:r w:rsidR="001852F3">
        <w:t xml:space="preserve">as well</w:t>
      </w:r>
      <w:r w:rsidR="001852F3">
        <w:t xml:space="preserve"> as ovate and spherical. </w:t>
      </w:r>
      <w:r/>
      <w:r>
        <w:t xml:space="preserve">The</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ascii="Times New Roman"/>
        </w:rPr>
        <w:t/>
      </w:r>
      <w:r>
        <w:rPr>
          <w:rFonts w:ascii="Times New Roman"/>
        </w:rPr>
        <w:t>S</w:t>
      </w:r>
      <w:r>
        <w:rPr>
          <w:rFonts w:ascii="Times New Roman"/>
        </w:rPr>
        <w:t>urface is smooth, with fracture line or pleurogram in some species. Hilum is at the side of seed, seldom on the top. The shape of hilum is punctiform, round, oval or linear. Endosperm is none or thin, scarcely thick. Most of radicle axes are bent, rarely straight. These characters are used as the dividing bases of the 3 subfamilies, tribes and genera.</w:t>
      </w:r>
    </w:p>
    <w:p w:rsidR="0018722C">
      <w:pPr>
        <w:pStyle w:val="cw20"/>
        <w:numPr>
          <w:ilvl w:val="0"/>
          <w:numId w:val="0"/>
        </w:numPr>
        <w:topLinePunct/>
      </w:pPr>
      <w:r>
        <w:t xml:space="preserve">4. </w:t>
      </w:r>
      <w:r>
        <w:rPr>
          <w:b/>
        </w:rPr>
        <w:t xml:space="preserve">Seedling: </w:t>
      </w:r>
      <w:r>
        <w:t xml:space="preserve">During th</w:t>
      </w:r>
      <w:r>
        <w:t xml:space="preserve">e</w:t>
      </w:r>
      <w:r>
        <w:t xml:space="preserve"> seed germination of </w:t>
      </w:r>
      <w:r>
        <w:rPr>
          <w:i/>
        </w:rPr>
        <w:t>Mimosa pudica</w:t>
      </w:r>
      <w:r>
        <w:t xml:space="preserve">, the coleorhiza ruptures and then falls </w:t>
      </w:r>
      <w:r>
        <w:t xml:space="preserve">off. </w:t>
      </w:r>
      <w:r>
        <w:t xml:space="preserve">Radicle elongates to form a root system. Cotyledon </w:t>
      </w:r>
      <w:r>
        <w:t xml:space="preserve">is </w:t>
      </w:r>
      <w:r>
        <w:t xml:space="preserve">epigeal germination and epicotyl elongates. The external morphology of seedling </w:t>
      </w:r>
      <w:r>
        <w:t xml:space="preserve">is </w:t>
      </w:r>
      <w:r>
        <w:t xml:space="preserve">divided into two parts: root-hypocotyl-cotyledon and epicotyl. The cotyledon of </w:t>
      </w:r>
      <w:r>
        <w:rPr>
          <w:i/>
        </w:rPr>
        <w:t xml:space="preserve">M. pudica </w:t>
      </w:r>
      <w:r>
        <w:t xml:space="preserve">processes photosyn</w:t>
      </w:r>
      <w:r>
        <w:t xml:space="preserve">thesis</w:t>
      </w:r>
      <w:r>
        <w:t xml:space="preserve"> after extension, but the cotyledon of </w:t>
      </w:r>
      <w:r>
        <w:rPr>
          <w:i/>
        </w:rPr>
        <w:t xml:space="preserve">Sophora flavescens </w:t>
      </w:r>
      <w:r>
        <w:t xml:space="preserve">is </w:t>
      </w:r>
      <w:r>
        <w:t xml:space="preserve">hypogeal germination, so </w:t>
      </w:r>
      <w:r>
        <w:t xml:space="preserve">it only </w:t>
      </w:r>
      <w:r>
        <w:t xml:space="preserve">has nutrition storage function. According to cotyledon germination type, epicotyl elongate or not, type of first two leaves, etc, the seedlings of Leguminosae </w:t>
      </w:r>
      <w:r>
        <w:t xml:space="preserve">in </w:t>
      </w:r>
      <w:r>
        <w:t xml:space="preserve">Northeastern China are divided into 20 types. Seedling type </w:t>
      </w:r>
      <w:r>
        <w:t>is</w:t>
      </w:r>
      <w:r w:rsidR="001852F3">
        <w:t xml:space="preserve"> </w:t>
      </w:r>
      <w:r>
        <w:t xml:space="preserve">consistent </w:t>
      </w:r>
      <w:r>
        <w:t xml:space="preserve">in </w:t>
      </w:r>
      <w:r>
        <w:t xml:space="preserve">a genus, but more than one type occurs </w:t>
      </w:r>
      <w:r>
        <w:t xml:space="preserve">in </w:t>
      </w:r>
      <w:r>
        <w:rPr>
          <w:i/>
        </w:rPr>
        <w:t>Astragalus</w:t>
      </w:r>
      <w:r>
        <w:t xml:space="preserve">, </w:t>
      </w:r>
      <w:r>
        <w:rPr>
          <w:i/>
        </w:rPr>
        <w:t>Glycyrrhiza</w:t>
      </w:r>
      <w:r>
        <w:t xml:space="preserve">, and so on, which can </w:t>
      </w:r>
      <w:r>
        <w:t xml:space="preserve">be </w:t>
      </w:r>
      <w:r>
        <w:t>regarded as the intergeneric and interspecific classification</w:t>
      </w:r>
      <w:r>
        <w:t xml:space="preserve"> </w:t>
      </w:r>
      <w:r>
        <w:t>bases.</w:t>
      </w:r>
    </w:p>
    <w:p w:rsidR="0018722C">
      <w:pPr>
        <w:pStyle w:val="cw20"/>
        <w:numPr>
          <w:ilvl w:val="0"/>
          <w:numId w:val="0"/>
        </w:numPr>
        <w:topLinePunct/>
      </w:pPr>
      <w:r>
        <w:t>5. </w:t>
      </w:r>
      <w:r>
        <w:rPr>
          <w:b/>
        </w:rPr>
        <w:t>Systematics: </w:t>
      </w:r>
      <w:r>
        <w:t>The results based on the morphological and molecular analyses showed </w:t>
      </w:r>
      <w:r>
        <w:t>Tribe </w:t>
      </w:r>
      <w:r>
        <w:t>Galegeae and </w:t>
      </w:r>
      <w:r>
        <w:t>Tribe </w:t>
      </w:r>
      <w:r>
        <w:t>Hedysareae have an intimate relationship, and </w:t>
      </w:r>
      <w:r>
        <w:t>Tribe </w:t>
      </w:r>
      <w:r>
        <w:t>Trifolieae and </w:t>
      </w:r>
      <w:r>
        <w:t>Tribe</w:t>
      </w:r>
      <w:r>
        <w:t> </w:t>
      </w:r>
      <w:r>
        <w:t>Vicieae </w:t>
      </w:r>
      <w:r>
        <w:t>are closer. </w:t>
      </w:r>
      <w:r>
        <w:rPr>
          <w:i/>
        </w:rPr>
        <w:t>Astragalus </w:t>
      </w:r>
      <w:r>
        <w:t>is </w:t>
      </w:r>
      <w:r>
        <w:t>close to </w:t>
      </w:r>
      <w:r>
        <w:rPr>
          <w:i/>
        </w:rPr>
        <w:t>Oxytropis </w:t>
      </w:r>
      <w:r>
        <w:t>in Tribe </w:t>
      </w:r>
      <w:r>
        <w:t>Galegeae, but </w:t>
      </w:r>
      <w:r>
        <w:rPr>
          <w:i/>
        </w:rPr>
        <w:t>Caragana </w:t>
      </w:r>
      <w:r>
        <w:t>and </w:t>
      </w:r>
      <w:r>
        <w:rPr>
          <w:i/>
        </w:rPr>
        <w:t>Gueldenstaedtia </w:t>
      </w:r>
      <w:r>
        <w:t>are close to </w:t>
      </w:r>
      <w:r>
        <w:rPr>
          <w:i/>
        </w:rPr>
        <w:t>Hedysarum</w:t>
      </w:r>
      <w:r>
        <w:t>, and </w:t>
      </w:r>
      <w:r>
        <w:rPr>
          <w:i/>
        </w:rPr>
        <w:t>Glycyrrhiza</w:t>
      </w:r>
      <w:r w:rsidR="001852F3">
        <w:rPr>
          <w:i/>
        </w:rPr>
        <w:t xml:space="preserve"> </w:t>
      </w:r>
      <w:r>
        <w:t>is </w:t>
      </w:r>
      <w:r>
        <w:t>apart from the </w:t>
      </w:r>
      <w:r>
        <w:t>Tribe </w:t>
      </w:r>
      <w:r>
        <w:t>Galegeae. </w:t>
      </w:r>
      <w:r>
        <w:t>Tribe </w:t>
      </w:r>
      <w:r>
        <w:t>Trifolieae </w:t>
      </w:r>
      <w:r>
        <w:t>is </w:t>
      </w:r>
      <w:r>
        <w:t>a polyphyletic group, </w:t>
      </w:r>
      <w:r>
        <w:rPr>
          <w:i/>
        </w:rPr>
        <w:t>Medicago </w:t>
      </w:r>
      <w:r>
        <w:t>and </w:t>
      </w:r>
      <w:r>
        <w:rPr>
          <w:i/>
        </w:rPr>
        <w:t>Melilotus </w:t>
      </w:r>
      <w:r>
        <w:t>are intimate, and </w:t>
      </w:r>
      <w:r>
        <w:rPr>
          <w:i/>
        </w:rPr>
        <w:t>Trifolium </w:t>
      </w:r>
      <w:r>
        <w:t>is </w:t>
      </w:r>
      <w:r>
        <w:t>regarded as the basal group of remaining gerera of </w:t>
      </w:r>
      <w:r>
        <w:t>Tribe </w:t>
      </w:r>
      <w:r>
        <w:t>Trifolieae and </w:t>
      </w:r>
      <w:r>
        <w:t>Tribe Vicieae. </w:t>
      </w:r>
      <w:r>
        <w:t>Tribe </w:t>
      </w:r>
      <w:r>
        <w:t>Vicieae is </w:t>
      </w:r>
      <w:r>
        <w:t>a monophyletic group, the relationship between </w:t>
      </w:r>
      <w:r>
        <w:rPr>
          <w:i/>
        </w:rPr>
        <w:t>Pisum </w:t>
      </w:r>
      <w:r>
        <w:t>and </w:t>
      </w:r>
      <w:r>
        <w:rPr>
          <w:i/>
        </w:rPr>
        <w:t>Lathyrus </w:t>
      </w:r>
      <w:r>
        <w:t>is </w:t>
      </w:r>
      <w:r>
        <w:t>closer than</w:t>
      </w:r>
      <w:r>
        <w:t> </w:t>
      </w:r>
      <w:r>
        <w:rPr>
          <w:i/>
        </w:rPr>
        <w:t>Vicia</w:t>
      </w:r>
      <w:r>
        <w:t>.</w:t>
      </w:r>
    </w:p>
    <w:p w:rsidR="0018722C">
      <w:pPr>
        <w:pStyle w:val="afc"/>
        <w:topLinePunct/>
      </w:pPr>
      <w:r>
        <w:rPr>
          <w:rFonts w:ascii="Times New Roman"/>
        </w:rPr>
        <w:t>The morphological characters of Leguminosae in Northeastern China were systematically revealed in this study, which further improved the morphology of Leguminosae, confirmed the taxonomic values of these morphological characters in the systematics study of Leguminosae in Northeastern China, and provided the bases for classifying the groups of Leguminosae. Moreover, combining with the molecular methods, we discussed the systematics of Leguminosae in Northeastern China, which offered the evidences for study on the phylogeny of Leguminosae.</w:t>
      </w:r>
    </w:p>
    <w:p w:rsidR="0018722C">
      <w:pPr>
        <w:pStyle w:val="aff"/>
        <w:topLinePunct/>
      </w:pPr>
      <w:r>
        <w:rPr>
          <w:rStyle w:val="afe"/>
          <w:rFonts w:eastAsia="黑体" w:ascii="Times New Roman"/>
          <w:b/>
        </w:rPr>
        <w:t xml:space="preserve">Key words: </w:t>
      </w:r>
      <w:r>
        <w:rPr>
          <w:rFonts w:ascii="Times New Roman"/>
        </w:rPr>
        <w:t>Leguminosae</w:t>
      </w:r>
      <w:r>
        <w:rPr>
          <w:rFonts w:ascii="Times New Roman"/>
        </w:rPr>
        <w:t xml:space="preserve">; </w:t>
      </w:r>
      <w:r>
        <w:rPr>
          <w:rFonts w:ascii="Times New Roman"/>
        </w:rPr>
        <w:t>M</w:t>
      </w:r>
      <w:r>
        <w:rPr>
          <w:rFonts w:ascii="Times New Roman"/>
        </w:rPr>
        <w:t>orphological structure</w:t>
      </w:r>
      <w:r>
        <w:rPr>
          <w:rFonts w:ascii="Times New Roman"/>
        </w:rPr>
        <w:t xml:space="preserve">; </w:t>
      </w:r>
      <w:r>
        <w:rPr>
          <w:rFonts w:ascii="Times New Roman"/>
        </w:rPr>
        <w:t>D</w:t>
      </w:r>
      <w:r>
        <w:rPr>
          <w:rFonts w:ascii="Times New Roman"/>
        </w:rPr>
        <w:t>evelopmental morphology</w:t>
      </w:r>
      <w:r>
        <w:rPr>
          <w:rFonts w:ascii="Times New Roman"/>
        </w:rPr>
        <w:t xml:space="preserve">; </w:t>
      </w:r>
      <w:r>
        <w:rPr>
          <w:rFonts w:ascii="Times New Roman"/>
        </w:rPr>
        <w:t>S</w:t>
      </w:r>
      <w:r>
        <w:rPr>
          <w:rFonts w:ascii="Times New Roman"/>
        </w:rPr>
        <w:t>ystematics</w:t>
      </w:r>
    </w:p>
    <w:p w:rsidR="0018722C">
      <w:pPr>
        <w:pStyle w:val="Heading1"/>
        <w:topLinePunct/>
      </w:pPr>
      <w:bookmarkStart w:id="799779" w:name="_Toc686799779"/>
      <w:bookmarkStart w:name="第1章 绪论 " w:id="7"/>
      <w:bookmarkEnd w:id="7"/>
      <w:r/>
      <w:bookmarkStart w:name="_bookmark2" w:id="8"/>
      <w:bookmarkEnd w:id="8"/>
      <w:r/>
      <w:bookmarkStart w:name="_bookmark3" w:id="9"/>
      <w:bookmarkEnd w:id="9"/>
      <w:r/>
      <w:r>
        <w:t>第</w:t>
      </w:r>
      <w:r>
        <w:t>1</w:t>
      </w:r>
      <w:r>
        <w:t>章</w:t>
      </w:r>
      <w:r>
        <w:t xml:space="preserve">  </w:t>
      </w:r>
      <w:r w:rsidRPr="00DB64CE">
        <w:t>绪论</w:t>
      </w:r>
      <w:bookmarkEnd w:id="799779"/>
    </w:p>
    <w:p w:rsidR="0018722C">
      <w:pPr>
        <w:topLinePunct/>
      </w:pPr>
      <w:r>
        <w:t>豆科</w:t>
      </w:r>
      <w:r>
        <w:t>（</w:t>
      </w:r>
      <w:r>
        <w:rPr>
          <w:rFonts w:ascii="Times New Roman" w:eastAsia="Times New Roman"/>
        </w:rPr>
        <w:t>Leguminosae</w:t>
      </w:r>
      <w:r>
        <w:t>或</w:t>
      </w:r>
      <w:r>
        <w:rPr>
          <w:rFonts w:ascii="Times New Roman" w:eastAsia="Times New Roman"/>
        </w:rPr>
        <w:t>Fabaceae</w:t>
      </w:r>
      <w:r>
        <w:t>）</w:t>
      </w:r>
      <w:r>
        <w:t>是以荚果为共同特征的一个大类群，包括约</w:t>
      </w:r>
    </w:p>
    <w:p w:rsidR="0018722C">
      <w:pPr>
        <w:topLinePunct/>
      </w:pPr>
      <w:r>
        <w:rPr>
          <w:rFonts w:ascii="Times New Roman" w:eastAsia="Times New Roman"/>
        </w:rPr>
        <w:t>650</w:t>
      </w:r>
      <w:r>
        <w:t>属，</w:t>
      </w:r>
      <w:r>
        <w:rPr>
          <w:rFonts w:ascii="Times New Roman" w:eastAsia="Times New Roman"/>
        </w:rPr>
        <w:t>18000</w:t>
      </w:r>
      <w:r>
        <w:t>余种，是被子植物的第</w:t>
      </w:r>
      <w:r>
        <w:rPr>
          <w:rFonts w:ascii="Times New Roman" w:eastAsia="Times New Roman"/>
        </w:rPr>
        <w:t>3</w:t>
      </w:r>
      <w:r>
        <w:t>大科，几乎遍布于世界各地。木本或草本，</w:t>
      </w:r>
    </w:p>
    <w:p w:rsidR="0018722C">
      <w:pPr>
        <w:topLinePunct/>
      </w:pPr>
      <w:r>
        <w:t>落叶或常绿，多具羽状复叶。根据花的形态，豆科植物被分为</w:t>
      </w:r>
      <w:r>
        <w:rPr>
          <w:rFonts w:ascii="Times New Roman" w:eastAsia="Times New Roman"/>
        </w:rPr>
        <w:t>3</w:t>
      </w:r>
      <w:r>
        <w:t>个亚科：含羞草</w:t>
      </w:r>
      <w:r>
        <w:t>亚科</w:t>
      </w:r>
      <w:r>
        <w:t>（</w:t>
      </w:r>
      <w:r>
        <w:rPr>
          <w:rFonts w:ascii="Times New Roman" w:eastAsia="Times New Roman"/>
          <w:spacing w:val="-2"/>
        </w:rPr>
        <w:t>M</w:t>
      </w:r>
      <w:r>
        <w:rPr>
          <w:rFonts w:ascii="Times New Roman" w:eastAsia="Times New Roman"/>
          <w:spacing w:val="-2"/>
        </w:rPr>
        <w:t>i</w:t>
      </w:r>
      <w:r>
        <w:rPr>
          <w:rFonts w:ascii="Times New Roman" w:eastAsia="Times New Roman"/>
        </w:rPr>
        <w:t>m</w:t>
      </w:r>
      <w:r>
        <w:rPr>
          <w:rFonts w:ascii="Times New Roman" w:eastAsia="Times New Roman"/>
          <w:spacing w:val="2"/>
        </w:rPr>
        <w:t>o</w:t>
      </w:r>
      <w:r>
        <w:rPr>
          <w:rFonts w:ascii="Times New Roman" w:eastAsia="Times New Roman"/>
          <w:spacing w:val="-2"/>
        </w:rPr>
        <w:t>s</w:t>
      </w:r>
      <w:r>
        <w:rPr>
          <w:rFonts w:ascii="Times New Roman" w:eastAsia="Times New Roman"/>
          <w:spacing w:val="2"/>
        </w:rPr>
        <w:t>o</w:t>
      </w:r>
      <w:r>
        <w:rPr>
          <w:rFonts w:ascii="Times New Roman" w:eastAsia="Times New Roman"/>
          <w:spacing w:val="-2"/>
        </w:rPr>
        <w:t>i</w:t>
      </w:r>
      <w:r>
        <w:rPr>
          <w:rFonts w:ascii="Times New Roman" w:eastAsia="Times New Roman"/>
        </w:rPr>
        <w:t>d</w:t>
      </w:r>
      <w:r>
        <w:rPr>
          <w:rFonts w:ascii="Times New Roman" w:eastAsia="Times New Roman"/>
          <w:spacing w:val="0"/>
        </w:rPr>
        <w:t>ea</w:t>
      </w:r>
      <w:r>
        <w:rPr>
          <w:rFonts w:ascii="Times New Roman" w:eastAsia="Times New Roman"/>
          <w:spacing w:val="4"/>
        </w:rPr>
        <w:t>e</w:t>
      </w:r>
      <w:r>
        <w:t>）</w:t>
      </w:r>
      <w:r>
        <w:t>，花辐射对称，花瓣镊合状排列，雄蕊多数，有时定数，分离或有时联合；云实亚科</w:t>
      </w:r>
      <w:r>
        <w:t>（</w:t>
      </w:r>
      <w:r>
        <w:rPr>
          <w:rFonts w:ascii="Times New Roman" w:eastAsia="Times New Roman"/>
          <w:spacing w:val="-1"/>
        </w:rPr>
        <w:t>C</w:t>
      </w:r>
      <w:r>
        <w:rPr>
          <w:rFonts w:ascii="Times New Roman" w:eastAsia="Times New Roman"/>
          <w:spacing w:val="0"/>
        </w:rPr>
        <w:t>ae</w:t>
      </w:r>
      <w:r>
        <w:rPr>
          <w:rFonts w:ascii="Times New Roman" w:eastAsia="Times New Roman"/>
          <w:spacing w:val="0"/>
        </w:rPr>
        <w:t>s</w:t>
      </w:r>
      <w:r>
        <w:rPr>
          <w:rFonts w:ascii="Times New Roman" w:eastAsia="Times New Roman"/>
          <w:spacing w:val="0"/>
        </w:rPr>
        <w:t>a</w:t>
      </w:r>
      <w:r>
        <w:rPr>
          <w:rFonts w:ascii="Times New Roman" w:eastAsia="Times New Roman"/>
          <w:spacing w:val="-2"/>
        </w:rPr>
        <w:t>l</w:t>
      </w:r>
      <w:r>
        <w:rPr>
          <w:rFonts w:ascii="Times New Roman" w:eastAsia="Times New Roman"/>
          <w:spacing w:val="2"/>
        </w:rPr>
        <w:t>p</w:t>
      </w:r>
      <w:r>
        <w:rPr>
          <w:rFonts w:ascii="Times New Roman" w:eastAsia="Times New Roman"/>
          <w:spacing w:val="-2"/>
        </w:rPr>
        <w:t>i</w:t>
      </w:r>
      <w:r>
        <w:rPr>
          <w:rFonts w:ascii="Times New Roman" w:eastAsia="Times New Roman"/>
        </w:rPr>
        <w:t>n</w:t>
      </w:r>
      <w:r>
        <w:rPr>
          <w:rFonts w:ascii="Times New Roman" w:eastAsia="Times New Roman"/>
          <w:spacing w:val="-2"/>
        </w:rPr>
        <w:t>i</w:t>
      </w:r>
      <w:r>
        <w:rPr>
          <w:rFonts w:ascii="Times New Roman" w:eastAsia="Times New Roman"/>
          <w:spacing w:val="2"/>
        </w:rPr>
        <w:t>o</w:t>
      </w:r>
      <w:r>
        <w:rPr>
          <w:rFonts w:ascii="Times New Roman" w:eastAsia="Times New Roman"/>
          <w:spacing w:val="-2"/>
        </w:rPr>
        <w:t>i</w:t>
      </w:r>
      <w:r>
        <w:rPr>
          <w:rFonts w:ascii="Times New Roman" w:eastAsia="Times New Roman"/>
          <w:spacing w:val="2"/>
        </w:rPr>
        <w:t>d</w:t>
      </w:r>
      <w:r>
        <w:rPr>
          <w:rFonts w:ascii="Times New Roman" w:eastAsia="Times New Roman"/>
          <w:spacing w:val="1"/>
        </w:rPr>
        <w:t>e</w:t>
      </w:r>
      <w:r>
        <w:rPr>
          <w:rFonts w:ascii="Times New Roman" w:eastAsia="Times New Roman"/>
          <w:spacing w:val="0"/>
        </w:rPr>
        <w:t>a</w:t>
      </w:r>
      <w:r>
        <w:rPr>
          <w:rFonts w:ascii="Times New Roman" w:eastAsia="Times New Roman"/>
          <w:spacing w:val="1"/>
        </w:rPr>
        <w:t>e</w:t>
      </w:r>
      <w:r>
        <w:t>）</w:t>
      </w:r>
      <w:r>
        <w:t>，花两侧对称，花瓣覆瓦状排列，雄</w:t>
      </w:r>
      <w:r>
        <w:t>蕊定数，分离且不整齐；蝶形花亚科</w:t>
      </w:r>
      <w:r>
        <w:t>（</w:t>
      </w:r>
      <w:r>
        <w:rPr>
          <w:rFonts w:ascii="Times New Roman" w:eastAsia="Times New Roman"/>
        </w:rPr>
        <w:t>P</w:t>
      </w:r>
      <w:r>
        <w:rPr>
          <w:rFonts w:ascii="Times New Roman" w:eastAsia="Times New Roman"/>
          <w:spacing w:val="0"/>
        </w:rPr>
        <w:t>a</w:t>
      </w:r>
      <w:r>
        <w:rPr>
          <w:rFonts w:ascii="Times New Roman" w:eastAsia="Times New Roman"/>
        </w:rPr>
        <w:t>p</w:t>
      </w:r>
      <w:r>
        <w:rPr>
          <w:rFonts w:ascii="Times New Roman" w:eastAsia="Times New Roman"/>
          <w:spacing w:val="-2"/>
        </w:rPr>
        <w:t>il</w:t>
      </w:r>
      <w:r>
        <w:rPr>
          <w:rFonts w:ascii="Times New Roman" w:eastAsia="Times New Roman"/>
        </w:rPr>
        <w:t>i</w:t>
      </w:r>
      <w:r>
        <w:rPr>
          <w:rFonts w:ascii="Times New Roman" w:eastAsia="Times New Roman"/>
          <w:spacing w:val="2"/>
        </w:rPr>
        <w:t>o</w:t>
      </w:r>
      <w:r>
        <w:rPr>
          <w:rFonts w:ascii="Times New Roman" w:eastAsia="Times New Roman"/>
        </w:rPr>
        <w:t>n</w:t>
      </w:r>
      <w:r>
        <w:rPr>
          <w:rFonts w:ascii="Times New Roman" w:eastAsia="Times New Roman"/>
          <w:spacing w:val="2"/>
        </w:rPr>
        <w:t>o</w:t>
      </w:r>
      <w:r>
        <w:rPr>
          <w:rFonts w:ascii="Times New Roman" w:eastAsia="Times New Roman"/>
          <w:spacing w:val="-2"/>
        </w:rPr>
        <w:t>i</w:t>
      </w:r>
      <w:r>
        <w:rPr>
          <w:rFonts w:ascii="Times New Roman" w:eastAsia="Times New Roman"/>
        </w:rPr>
        <w:t>d</w:t>
      </w:r>
      <w:r>
        <w:rPr>
          <w:rFonts w:ascii="Times New Roman" w:eastAsia="Times New Roman"/>
          <w:spacing w:val="0"/>
        </w:rPr>
        <w:t>ea</w:t>
      </w:r>
      <w:r>
        <w:rPr>
          <w:rFonts w:ascii="Times New Roman" w:eastAsia="Times New Roman"/>
        </w:rPr>
        <w:t>e</w:t>
      </w:r>
      <w:r>
        <w:rPr>
          <w:spacing w:val="-14"/>
        </w:rPr>
        <w:t>或</w:t>
      </w:r>
      <w:r>
        <w:rPr>
          <w:rFonts w:ascii="Times New Roman" w:eastAsia="Times New Roman"/>
          <w:spacing w:val="-2"/>
        </w:rPr>
        <w:t>F</w:t>
      </w:r>
      <w:r>
        <w:rPr>
          <w:rFonts w:ascii="Times New Roman" w:eastAsia="Times New Roman"/>
          <w:spacing w:val="0"/>
        </w:rPr>
        <w:t>a</w:t>
      </w:r>
      <w:r>
        <w:rPr>
          <w:rFonts w:ascii="Times New Roman" w:eastAsia="Times New Roman"/>
        </w:rPr>
        <w:t>b</w:t>
      </w:r>
      <w:r>
        <w:rPr>
          <w:rFonts w:ascii="Times New Roman" w:eastAsia="Times New Roman"/>
          <w:spacing w:val="2"/>
        </w:rPr>
        <w:t>o</w:t>
      </w:r>
      <w:r>
        <w:rPr>
          <w:rFonts w:ascii="Times New Roman" w:eastAsia="Times New Roman"/>
          <w:spacing w:val="-2"/>
        </w:rPr>
        <w:t>i</w:t>
      </w:r>
      <w:r>
        <w:rPr>
          <w:rFonts w:ascii="Times New Roman" w:eastAsia="Times New Roman"/>
        </w:rPr>
        <w:t>d</w:t>
      </w:r>
      <w:r>
        <w:rPr>
          <w:rFonts w:ascii="Times New Roman" w:eastAsia="Times New Roman"/>
          <w:spacing w:val="0"/>
        </w:rPr>
        <w:t>e</w:t>
      </w:r>
      <w:r>
        <w:rPr>
          <w:rFonts w:ascii="Times New Roman" w:eastAsia="Times New Roman"/>
          <w:spacing w:val="1"/>
        </w:rPr>
        <w:t>a</w:t>
      </w:r>
      <w:r>
        <w:rPr>
          <w:rFonts w:ascii="Times New Roman" w:eastAsia="Times New Roman"/>
          <w:spacing w:val="0"/>
        </w:rPr>
        <w:t>e</w:t>
      </w:r>
      <w:r>
        <w:t>）</w:t>
      </w:r>
      <w:r>
        <w:t>，花两侧对称，</w:t>
      </w:r>
      <w:r>
        <w:t>花冠具突出而显著的旗瓣，雄蕊定数，且联合。热带地区以木本的含羞草亚科和</w:t>
      </w:r>
      <w:r>
        <w:t>云实亚科为主，而温带地区则以草本的蝶形花亚科为主</w:t>
      </w:r>
      <w:r>
        <w:rPr>
          <w:rFonts w:ascii="Times New Roman" w:eastAsia="Times New Roman"/>
          <w:vertAlign w:val="superscript"/>
        </w:rPr>
        <w:t>[</w:t>
      </w:r>
      <w:r>
        <w:rPr>
          <w:rFonts w:ascii="Times New Roman" w:eastAsia="Times New Roman"/>
          <w:vertAlign w:val="superscript"/>
          <w:position w:val="8"/>
        </w:rPr>
        <w:t xml:space="preserve">1-4</w:t>
      </w:r>
      <w:r>
        <w:rPr>
          <w:rFonts w:ascii="Times New Roman" w:eastAsia="Times New Roman"/>
          <w:vertAlign w:val="superscript"/>
        </w:rPr>
        <w:t>]</w:t>
      </w:r>
      <w:r>
        <w:t>。我国有</w:t>
      </w:r>
      <w:r>
        <w:rPr>
          <w:rFonts w:ascii="Times New Roman" w:eastAsia="Times New Roman"/>
        </w:rPr>
        <w:t>31</w:t>
      </w:r>
      <w:r>
        <w:t>族，</w:t>
      </w:r>
      <w:r>
        <w:rPr>
          <w:rFonts w:ascii="Times New Roman" w:eastAsia="Times New Roman"/>
        </w:rPr>
        <w:t>172</w:t>
      </w:r>
      <w:r>
        <w:t>属</w:t>
      </w:r>
      <w:r>
        <w:t>，</w:t>
      </w:r>
    </w:p>
    <w:p w:rsidR="0018722C">
      <w:pPr>
        <w:topLinePunct/>
      </w:pPr>
      <w:r>
        <w:rPr>
          <w:rFonts w:ascii="Times New Roman" w:eastAsia="Times New Roman"/>
        </w:rPr>
        <w:t>1485</w:t>
      </w:r>
      <w:r>
        <w:t>种</w:t>
      </w:r>
      <w:r>
        <w:rPr>
          <w:rFonts w:ascii="Times New Roman" w:eastAsia="Times New Roman"/>
        </w:rPr>
        <w:t>[</w:t>
      </w:r>
      <w:r>
        <w:rPr>
          <w:rFonts w:ascii="Times New Roman" w:eastAsia="Times New Roman"/>
          <w:position w:val="8"/>
          <w:sz w:val="15"/>
        </w:rPr>
        <w:t xml:space="preserve">1</w:t>
      </w:r>
      <w:r>
        <w:rPr>
          <w:rFonts w:ascii="Times New Roman" w:eastAsia="Times New Roman"/>
        </w:rPr>
        <w:t>]</w:t>
      </w:r>
      <w:r>
        <w:t>，东北地区包括</w:t>
      </w:r>
      <w:r>
        <w:rPr>
          <w:rFonts w:ascii="Times New Roman" w:eastAsia="Times New Roman"/>
        </w:rPr>
        <w:t>41</w:t>
      </w:r>
      <w:r>
        <w:t>属、</w:t>
      </w:r>
      <w:r>
        <w:rPr>
          <w:rFonts w:ascii="Times New Roman" w:eastAsia="Times New Roman"/>
        </w:rPr>
        <w:t>142</w:t>
      </w:r>
      <w:r>
        <w:t>种、</w:t>
      </w:r>
      <w:r>
        <w:rPr>
          <w:rFonts w:ascii="Times New Roman" w:eastAsia="Times New Roman"/>
        </w:rPr>
        <w:t>13</w:t>
      </w:r>
      <w:r>
        <w:t>变种及</w:t>
      </w:r>
      <w:r>
        <w:rPr>
          <w:rFonts w:ascii="Times New Roman" w:eastAsia="Times New Roman"/>
        </w:rPr>
        <w:t>11</w:t>
      </w:r>
      <w:r>
        <w:t>变型</w:t>
      </w:r>
      <w:r>
        <w:rPr>
          <w:rFonts w:ascii="Times New Roman" w:eastAsia="Times New Roman"/>
          <w:vertAlign w:val="superscript"/>
        </w:rPr>
        <w:t>[</w:t>
      </w:r>
      <w:r>
        <w:rPr>
          <w:rFonts w:ascii="Times New Roman" w:eastAsia="Times New Roman"/>
          <w:vertAlign w:val="superscript"/>
          <w:position w:val="8"/>
        </w:rPr>
        <w:t xml:space="preserve">5</w:t>
      </w:r>
      <w:r>
        <w:rPr>
          <w:rFonts w:ascii="Times New Roman" w:eastAsia="Times New Roman"/>
          <w:vertAlign w:val="superscript"/>
        </w:rPr>
        <w:t>]</w:t>
      </w:r>
      <w:r>
        <w:t>。</w:t>
      </w:r>
    </w:p>
    <w:p w:rsidR="0018722C">
      <w:pPr>
        <w:pStyle w:val="Heading2"/>
        <w:topLinePunct/>
        <w:ind w:left="171" w:hangingChars="171" w:hanging="171"/>
      </w:pPr>
      <w:bookmarkStart w:id="799780" w:name="_Toc686799780"/>
      <w:bookmarkStart w:name="1.1豆科植物形态学研究进展 " w:id="10"/>
      <w:bookmarkEnd w:id="10"/>
      <w:r>
        <w:t>1.1</w:t>
      </w:r>
      <w:r>
        <w:t xml:space="preserve"> </w:t>
      </w:r>
      <w:r/>
      <w:bookmarkStart w:name="1.1豆科植物形态学研究进展 " w:id="11"/>
      <w:bookmarkEnd w:id="11"/>
      <w:r>
        <w:t>豆科植物形态学研究进展</w:t>
      </w:r>
      <w:bookmarkEnd w:id="799780"/>
    </w:p>
    <w:p w:rsidR="0018722C">
      <w:pPr>
        <w:topLinePunct/>
      </w:pPr>
      <w:r>
        <w:rPr>
          <w:rFonts w:ascii="黑体" w:eastAsia="黑体" w:hint="eastAsia"/>
        </w:rPr>
        <w:t>叶形态学</w:t>
      </w:r>
      <w:r>
        <w:t>叶形态是植物相对保守和稳定的特征，常被作为植物系统学研究中重要的参考依据</w:t>
      </w:r>
      <w:r>
        <w:rPr>
          <w:vertAlign w:val="superscript"/>
          /&gt;
        </w:rPr>
        <w:t>[</w:t>
      </w:r>
      <w:r>
        <w:rPr>
          <w:vertAlign w:val="superscript"/>
          /&gt;
        </w:rPr>
        <w:t xml:space="preserve">6-9</w:t>
      </w:r>
      <w:r>
        <w:rPr>
          <w:vertAlign w:val="superscript"/>
          /&gt;
        </w:rPr>
        <w:t>]</w:t>
      </w:r>
      <w:r>
        <w:rPr>
          <w:spacing w:val="-10"/>
        </w:rPr>
        <w:t xml:space="preserve">. </w:t>
      </w:r>
      <w:r>
        <w:rPr>
          <w:rFonts w:ascii="Times New Roman" w:eastAsia="Times New Roman"/>
        </w:rPr>
        <w:t>Simola</w:t>
      </w:r>
      <w:r>
        <w:rPr>
          <w:vertAlign w:val="superscript"/>
          /&gt;
        </w:rPr>
        <w:t>[</w:t>
      </w:r>
      <w:r>
        <w:rPr>
          <w:vertAlign w:val="superscript"/>
          /&gt;
        </w:rPr>
        <w:t xml:space="preserve">10</w:t>
      </w:r>
      <w:r>
        <w:rPr>
          <w:vertAlign w:val="superscript"/>
          /&gt;
        </w:rPr>
        <w:t>]</w:t>
      </w:r>
      <w:r>
        <w:t>提出ft</w:t>
      </w:r>
      <w:r>
        <w:t>黧豆属</w:t>
      </w:r>
      <w:r>
        <w:t>（</w:t>
      </w:r>
      <w:r>
        <w:rPr>
          <w:rFonts w:ascii="Times New Roman" w:eastAsia="Times New Roman"/>
          <w:i/>
          <w:spacing w:val="-2"/>
        </w:rPr>
        <w:t>Lathyrus</w:t>
      </w:r>
      <w:r>
        <w:t>）</w:t>
      </w:r>
      <w:r>
        <w:t>具多对小叶、羽状脉的</w:t>
      </w:r>
      <w:r>
        <w:t>物种分布于北美和欧亚少数地区；具</w:t>
      </w:r>
      <w:r>
        <w:rPr>
          <w:rFonts w:ascii="Times New Roman" w:eastAsia="Times New Roman"/>
        </w:rPr>
        <w:t>1</w:t>
      </w:r>
      <w:r>
        <w:t>对小叶、平行脉物种分布在欧亚大部分及</w:t>
      </w:r>
      <w:r>
        <w:t>北非地区；而具</w:t>
      </w:r>
      <w:r>
        <w:rPr>
          <w:rFonts w:ascii="Times New Roman" w:eastAsia="Times New Roman"/>
        </w:rPr>
        <w:t>1</w:t>
      </w:r>
      <w:r>
        <w:t>对小叶、平行脉的物种为最进化类群，分布于南美。</w:t>
      </w:r>
      <w:r>
        <w:rPr>
          <w:rFonts w:ascii="Times New Roman" w:eastAsia="Times New Roman"/>
        </w:rPr>
        <w:t>Dogan</w:t>
      </w:r>
      <w:r>
        <w:t>等</w:t>
      </w:r>
      <w:r>
        <w:rPr>
          <w:vertAlign w:val="superscript"/>
          /&gt;
        </w:rPr>
        <w:t>[</w:t>
      </w:r>
      <w:r>
        <w:rPr>
          <w:rFonts w:ascii="Times New Roman" w:eastAsia="Times New Roman"/>
          <w:vertAlign w:val="superscript"/>
          <w:position w:val="8"/>
        </w:rPr>
        <w:t xml:space="preserve">11</w:t>
      </w:r>
      <w:r>
        <w:rPr>
          <w:vertAlign w:val="superscript"/>
          /&gt;
        </w:rPr>
        <w:t>]</w:t>
      </w:r>
      <w:r>
        <w:t>运用数量分类学方法，结合花及果实形态特征，证明叶形态特征对土耳其ft</w:t>
      </w:r>
      <w:r>
        <w:t>黧豆</w:t>
      </w:r>
      <w:r>
        <w:t>属组间划分具有重要作用，如叶长、小叶数目、托叶形状及叶轴末端是否具卷须等。</w:t>
      </w:r>
    </w:p>
    <w:p w:rsidR="0018722C">
      <w:pPr>
        <w:topLinePunct/>
      </w:pPr>
      <w:r>
        <w:t>叶表面微形态及叶柄解剖结构同样具有重要的分类价值，如陆嘉惠等</w:t>
      </w:r>
      <w:r>
        <w:rPr>
          <w:vertAlign w:val="superscript"/>
          /&gt;
        </w:rPr>
        <w:t>[</w:t>
      </w:r>
      <w:r>
        <w:rPr>
          <w:vertAlign w:val="superscript"/>
          /&gt;
        </w:rPr>
        <w:t xml:space="preserve">12</w:t>
      </w:r>
      <w:r>
        <w:rPr>
          <w:vertAlign w:val="superscript"/>
          /&gt;
        </w:rPr>
        <w:t>]</w:t>
      </w:r>
      <w:r>
        <w:t>研究</w:t>
      </w:r>
      <w:r>
        <w:t>国产甘草属</w:t>
      </w:r>
      <w:r>
        <w:t>（</w:t>
      </w:r>
      <w:r>
        <w:rPr>
          <w:rFonts w:ascii="Times New Roman" w:eastAsia="Times New Roman"/>
          <w:i/>
        </w:rPr>
        <w:t>Glycyrrhiza</w:t>
      </w:r>
      <w:r>
        <w:t>）</w:t>
      </w:r>
      <w:r>
        <w:t>植物叶表皮形态，结果表明该属具</w:t>
      </w:r>
      <w:r>
        <w:rPr>
          <w:rFonts w:ascii="Times New Roman" w:eastAsia="Times New Roman"/>
        </w:rPr>
        <w:t>6</w:t>
      </w:r>
      <w:r>
        <w:t>种类型气孔器，</w:t>
      </w:r>
      <w:r>
        <w:t>同</w:t>
      </w:r>
    </w:p>
    <w:p w:rsidR="0018722C">
      <w:pPr>
        <w:topLinePunct/>
      </w:pPr>
      <w:r>
        <w:t>一物种可具有</w:t>
      </w:r>
      <w:r>
        <w:rPr>
          <w:rFonts w:ascii="Times New Roman" w:eastAsia="Times New Roman"/>
        </w:rPr>
        <w:t>2</w:t>
      </w:r>
      <w:r>
        <w:t>或</w:t>
      </w:r>
      <w:r>
        <w:rPr>
          <w:rFonts w:ascii="Times New Roman" w:eastAsia="Times New Roman"/>
        </w:rPr>
        <w:t>3</w:t>
      </w:r>
      <w:r>
        <w:t>种，毛状体分为单毛和鳞片毛，叶表皮细胞垂周壁平直、浅波至深波，这些特征可作为该属下种以上等级的划分依据，为该属一些类群间系</w:t>
      </w:r>
      <w:r>
        <w:t>统关系研究提供佐证。罗世孝和张奠湘</w:t>
      </w:r>
      <w:r>
        <w:rPr>
          <w:vertAlign w:val="superscript"/>
          /&gt;
        </w:rPr>
        <w:t>[</w:t>
      </w:r>
      <w:r>
        <w:rPr>
          <w:vertAlign w:val="superscript"/>
          /&gt;
        </w:rPr>
        <w:t xml:space="preserve">13</w:t>
      </w:r>
      <w:r>
        <w:rPr>
          <w:vertAlign w:val="superscript"/>
          /&gt;
        </w:rPr>
        <w:t>]</w:t>
      </w:r>
      <w:r>
        <w:t>指出中国红豆属</w:t>
      </w:r>
      <w:r>
        <w:t>（</w:t>
      </w:r>
      <w:r>
        <w:rPr>
          <w:rFonts w:ascii="Times New Roman" w:eastAsia="Times New Roman"/>
          <w:i/>
          <w:spacing w:val="-2"/>
        </w:rPr>
        <w:t>Ormosia</w:t>
      </w:r>
      <w:r>
        <w:t>）</w:t>
      </w:r>
      <w:r>
        <w:rPr>
          <w:rFonts w:ascii="Times New Roman" w:eastAsia="Times New Roman"/>
        </w:rPr>
        <w:t>35</w:t>
      </w:r>
      <w:r>
        <w:t>种植物叶表皮细胞为不规则形或多边形，垂周壁式样为平直至深波形，气孔仅存在于下表面，多为平列型，这些种间共有特征支持该属为一个自然类群。康云和张明理</w:t>
      </w:r>
      <w:r>
        <w:rPr>
          <w:vertAlign w:val="superscript"/>
          /&gt;
        </w:rPr>
        <w:t>[</w:t>
      </w:r>
      <w:r>
        <w:rPr>
          <w:vertAlign w:val="superscript"/>
          /&gt;
        </w:rPr>
        <w:t xml:space="preserve">14</w:t>
      </w:r>
      <w:r>
        <w:rPr>
          <w:vertAlign w:val="superscript"/>
          /&gt;
        </w:rPr>
        <w:t>]</w:t>
      </w:r>
      <w:r>
        <w:t>指出黄耆属</w:t>
      </w:r>
      <w:r>
        <w:t>（</w:t>
      </w:r>
      <w:r>
        <w:rPr>
          <w:rFonts w:ascii="Times New Roman" w:eastAsia="Times New Roman"/>
          <w:i/>
        </w:rPr>
        <w:t>Astragalus</w:t>
      </w:r>
      <w:r>
        <w:t>）</w:t>
      </w:r>
      <w:r>
        <w:t>蔟毛黄耆亚属</w:t>
      </w:r>
      <w:r>
        <w:t>（</w:t>
      </w:r>
      <w:r>
        <w:rPr>
          <w:rFonts w:ascii="Times New Roman" w:eastAsia="Times New Roman"/>
        </w:rPr>
        <w:t>Subgenus </w:t>
      </w:r>
      <w:r>
        <w:rPr>
          <w:rFonts w:ascii="Times New Roman" w:eastAsia="Times New Roman"/>
          <w:i/>
        </w:rPr>
        <w:t>Pogonophace</w:t>
      </w:r>
      <w:r>
        <w:t>）</w:t>
      </w:r>
      <w:r>
        <w:t>气孔多为无规</w:t>
      </w:r>
      <w:r>
        <w:t>则型，也有不等型，叶表皮细胞不规则形或多边形，垂周壁平直、浅波、波状及深波，这些特征对组的划分具有一定的意义，而表皮细胞角质层纹饰对种的鉴</w:t>
      </w:r>
      <w:r>
        <w:t>定</w:t>
      </w:r>
    </w:p>
    <w:p w:rsidR="0018722C">
      <w:pPr>
        <w:topLinePunct/>
      </w:pPr>
      <w:r>
        <w:t>具有一定的价值。</w:t>
      </w:r>
      <w:r>
        <w:rPr>
          <w:rFonts w:ascii="Times New Roman" w:eastAsia="Times New Roman"/>
        </w:rPr>
        <w:t>Ren</w:t>
      </w:r>
      <w:r>
        <w:t>等</w:t>
      </w:r>
      <w:r>
        <w:rPr>
          <w:vertAlign w:val="superscript"/>
          /&gt;
        </w:rPr>
        <w:t>[</w:t>
      </w:r>
      <w:r>
        <w:rPr>
          <w:vertAlign w:val="superscript"/>
          /&gt;
        </w:rPr>
        <w:t xml:space="preserve">15</w:t>
      </w:r>
      <w:r>
        <w:rPr>
          <w:vertAlign w:val="superscript"/>
          /&gt;
        </w:rPr>
        <w:t>]</w:t>
      </w:r>
      <w:r>
        <w:t>应用扫描电子显微镜，发现土圞儿属</w:t>
      </w:r>
      <w:r>
        <w:t>（</w:t>
      </w:r>
      <w:r>
        <w:rPr>
          <w:rFonts w:ascii="Times New Roman" w:eastAsia="Times New Roman"/>
          <w:i/>
        </w:rPr>
        <w:t>Apios</w:t>
      </w:r>
      <w:r>
        <w:t>）</w:t>
      </w:r>
      <w:r>
        <w:rPr>
          <w:rFonts w:ascii="Times New Roman" w:eastAsia="Times New Roman"/>
        </w:rPr>
        <w:t>6</w:t>
      </w:r>
      <w:r>
        <w:t>种和</w:t>
      </w:r>
      <w:r>
        <w:t>旋花豆属</w:t>
      </w:r>
      <w:r>
        <w:t>（</w:t>
      </w:r>
      <w:r>
        <w:rPr>
          <w:rFonts w:ascii="Times New Roman" w:eastAsia="Times New Roman"/>
          <w:i/>
        </w:rPr>
        <w:t>Cochlianthus</w:t>
      </w:r>
      <w:r>
        <w:t>）</w:t>
      </w:r>
      <w:r>
        <w:t>两物种叶表皮蜡质纹饰多为片状或颗粒状，也有物种不具蜡质纹饰，气孔外拱盖的內缘通常为浅波状或近平滑，这两个特征在种内较稳</w:t>
      </w:r>
      <w:r>
        <w:t>定，可用于解决属、种间的系统关系。</w:t>
      </w:r>
      <w:r>
        <w:rPr>
          <w:rFonts w:ascii="Times New Roman" w:eastAsia="Times New Roman"/>
        </w:rPr>
        <w:t>Mehrabian</w:t>
      </w:r>
      <w:r>
        <w:t>等</w:t>
      </w:r>
      <w:r>
        <w:rPr>
          <w:vertAlign w:val="superscript"/>
          /&gt;
        </w:rPr>
        <w:t>[</w:t>
      </w:r>
      <w:r>
        <w:rPr>
          <w:rFonts w:ascii="Times New Roman" w:eastAsia="Times New Roman"/>
          <w:vertAlign w:val="superscript"/>
          <w:position w:val="8"/>
        </w:rPr>
        <w:t xml:space="preserve">16</w:t>
      </w:r>
      <w:r>
        <w:rPr>
          <w:vertAlign w:val="superscript"/>
          /&gt;
        </w:rPr>
        <w:t>]</w:t>
      </w:r>
      <w:r>
        <w:t>研究伊朗黄耆属</w:t>
      </w:r>
      <w:r>
        <w:rPr>
          <w:rFonts w:ascii="Times New Roman" w:eastAsia="Times New Roman"/>
        </w:rPr>
        <w:t>Section </w:t>
      </w:r>
      <w:r>
        <w:rPr>
          <w:rFonts w:ascii="Times New Roman" w:eastAsia="Times New Roman"/>
          <w:i/>
        </w:rPr>
        <w:t>Incani</w:t>
      </w:r>
      <w:r>
        <w:t>叶柄解剖结构时指出，叶柄从外向内依次为表皮、皮层、维管束及髓，有时髓部</w:t>
      </w:r>
      <w:r>
        <w:t>出现空腔，除</w:t>
      </w:r>
      <w:r>
        <w:rPr>
          <w:rFonts w:ascii="Times New Roman" w:eastAsia="Times New Roman"/>
          <w:i/>
        </w:rPr>
        <w:t>Astragalus glaucophyllus</w:t>
      </w:r>
      <w:r>
        <w:t>的维管组织成连续排列之外，其余物种均具</w:t>
      </w:r>
      <w:r>
        <w:t>散生维管束。其中髓部薄壁细胞层数、远轴面中间维管束直径、维管束数目等特征可以作为种及一些小的自然类群间的分类依据。</w:t>
      </w:r>
    </w:p>
    <w:p w:rsidR="0018722C">
      <w:pPr>
        <w:topLinePunct/>
      </w:pPr>
      <w:r>
        <w:rPr>
          <w:rFonts w:cstheme="minorBidi" w:hAnsiTheme="minorHAnsi" w:eastAsiaTheme="minorHAnsi" w:asciiTheme="minorHAnsi" w:ascii="黑体" w:eastAsia="黑体" w:hint="eastAsia"/>
        </w:rPr>
        <w:t>果</w:t>
      </w:r>
      <w:r>
        <w:rPr>
          <w:rFonts w:ascii="黑体" w:eastAsia="黑体" w:hint="eastAsia" w:cstheme="minorBidi" w:hAnsiTheme="minorHAnsi"/>
        </w:rPr>
        <w:t>实</w:t>
      </w:r>
      <w:r>
        <w:rPr>
          <w:rFonts w:ascii="黑体" w:eastAsia="黑体" w:hint="eastAsia" w:cstheme="minorBidi" w:hAnsiTheme="minorHAnsi"/>
        </w:rPr>
        <w:t>形</w:t>
      </w:r>
      <w:r>
        <w:rPr>
          <w:rFonts w:ascii="黑体" w:eastAsia="黑体" w:hint="eastAsia" w:cstheme="minorBidi" w:hAnsiTheme="minorHAnsi"/>
        </w:rPr>
        <w:t>态</w:t>
      </w:r>
      <w:r>
        <w:rPr>
          <w:rFonts w:ascii="黑体" w:eastAsia="黑体" w:hint="eastAsia" w:cstheme="minorBidi" w:hAnsiTheme="minorHAnsi"/>
        </w:rPr>
        <w:t>学</w:t>
      </w:r>
      <w:r>
        <w:rPr>
          <w:rFonts w:ascii="宋体" w:eastAsia="宋体" w:hint="eastAsia" w:cstheme="minorBidi" w:hAnsiTheme="minorHAnsi"/>
        </w:rPr>
        <w:t>豆</w:t>
      </w:r>
      <w:r>
        <w:rPr>
          <w:rFonts w:ascii="宋体" w:eastAsia="宋体" w:hint="eastAsia" w:cstheme="minorBidi" w:hAnsiTheme="minorHAnsi"/>
        </w:rPr>
        <w:t>科</w:t>
      </w:r>
      <w:r>
        <w:rPr>
          <w:rFonts w:ascii="宋体" w:eastAsia="宋体" w:hint="eastAsia" w:cstheme="minorBidi" w:hAnsiTheme="minorHAnsi"/>
        </w:rPr>
        <w:t>植</w:t>
      </w:r>
      <w:r>
        <w:rPr>
          <w:rFonts w:ascii="宋体" w:eastAsia="宋体" w:hint="eastAsia" w:cstheme="minorBidi" w:hAnsiTheme="minorHAnsi"/>
        </w:rPr>
        <w:t>物</w:t>
      </w:r>
      <w:r>
        <w:rPr>
          <w:rFonts w:ascii="宋体" w:eastAsia="宋体" w:hint="eastAsia" w:cstheme="minorBidi" w:hAnsiTheme="minorHAnsi"/>
        </w:rPr>
        <w:t>果</w:t>
      </w:r>
      <w:r>
        <w:rPr>
          <w:rFonts w:ascii="宋体" w:eastAsia="宋体" w:hint="eastAsia" w:cstheme="minorBidi" w:hAnsiTheme="minorHAnsi"/>
        </w:rPr>
        <w:t>实</w:t>
      </w:r>
      <w:r>
        <w:rPr>
          <w:rFonts w:ascii="宋体" w:eastAsia="宋体" w:hint="eastAsia" w:cstheme="minorBidi" w:hAnsiTheme="minorHAnsi"/>
        </w:rPr>
        <w:t>为</w:t>
      </w:r>
      <w:r>
        <w:rPr>
          <w:rFonts w:ascii="宋体" w:eastAsia="宋体" w:hint="eastAsia" w:cstheme="minorBidi" w:hAnsiTheme="minorHAnsi"/>
        </w:rPr>
        <w:t>单</w:t>
      </w:r>
      <w:r>
        <w:rPr>
          <w:rFonts w:ascii="宋体" w:eastAsia="宋体" w:hint="eastAsia" w:cstheme="minorBidi" w:hAnsiTheme="minorHAnsi"/>
        </w:rPr>
        <w:t>心</w:t>
      </w:r>
      <w:r>
        <w:rPr>
          <w:rFonts w:ascii="宋体" w:eastAsia="宋体" w:hint="eastAsia" w:cstheme="minorBidi" w:hAnsiTheme="minorHAnsi"/>
        </w:rPr>
        <w:t>皮</w:t>
      </w:r>
      <w:r>
        <w:rPr>
          <w:rFonts w:ascii="宋体" w:eastAsia="宋体" w:hint="eastAsia" w:cstheme="minorBidi" w:hAnsiTheme="minorHAnsi"/>
        </w:rPr>
        <w:t>发</w:t>
      </w:r>
      <w:r>
        <w:rPr>
          <w:rFonts w:ascii="宋体" w:eastAsia="宋体" w:hint="eastAsia" w:cstheme="minorBidi" w:hAnsiTheme="minorHAnsi"/>
        </w:rPr>
        <w:t>育</w:t>
      </w:r>
      <w:r>
        <w:rPr>
          <w:rFonts w:ascii="宋体" w:eastAsia="宋体" w:hint="eastAsia" w:cstheme="minorBidi" w:hAnsiTheme="minorHAnsi"/>
        </w:rPr>
        <w:t>成的</w:t>
      </w:r>
      <w:r>
        <w:rPr>
          <w:rFonts w:ascii="宋体" w:eastAsia="宋体" w:hint="eastAsia" w:cstheme="minorBidi" w:hAnsiTheme="minorHAnsi"/>
        </w:rPr>
        <w:t>荚果</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1</w:t>
      </w:r>
      <w:r>
        <w:rPr>
          <w:rFonts w:cstheme="minorBidi" w:hAnsiTheme="minorHAnsi" w:eastAsiaTheme="minorHAnsi" w:asciiTheme="minorHAnsi"/>
          <w:vertAlign w:val="superscript"/>
        </w:rPr>
        <w:t>]</w:t>
      </w:r>
      <w:r>
        <w:rPr>
          <w:rFonts w:ascii="宋体" w:eastAsia="宋体" w:hint="eastAsia" w:cstheme="minorBidi" w:hAnsiTheme="minorHAnsi"/>
        </w:rPr>
        <w:t>，</w:t>
      </w:r>
      <w:r>
        <w:rPr>
          <w:rFonts w:ascii="宋体" w:eastAsia="宋体" w:hint="eastAsia" w:cstheme="minorBidi" w:hAnsiTheme="minorHAnsi"/>
        </w:rPr>
        <w:t>落</w:t>
      </w:r>
      <w:r>
        <w:rPr>
          <w:rFonts w:ascii="宋体" w:eastAsia="宋体" w:hint="eastAsia" w:cstheme="minorBidi" w:hAnsiTheme="minorHAnsi"/>
        </w:rPr>
        <w:t>花</w:t>
      </w:r>
      <w:r>
        <w:rPr>
          <w:rFonts w:ascii="宋体" w:eastAsia="宋体" w:hint="eastAsia" w:cstheme="minorBidi" w:hAnsiTheme="minorHAnsi"/>
        </w:rPr>
        <w:t>生</w:t>
      </w:r>
      <w:r>
        <w:rPr>
          <w:rFonts w:ascii="宋体" w:eastAsia="宋体" w:hint="eastAsia" w:cstheme="minorBidi" w:hAnsiTheme="minorHAnsi"/>
        </w:rPr>
        <w:t>（</w:t>
      </w:r>
      <w:r>
        <w:rPr>
          <w:rFonts w:cstheme="minorBidi" w:hAnsiTheme="minorHAnsi" w:eastAsiaTheme="minorHAnsi" w:asciiTheme="minorHAnsi"/>
          <w:i/>
        </w:rPr>
        <w:t>Arachis</w:t>
      </w:r>
    </w:p>
    <w:p w:rsidR="0018722C">
      <w:pPr>
        <w:topLinePunct/>
      </w:pPr>
      <w:r>
        <w:rPr>
          <w:rFonts w:ascii="Times New Roman" w:eastAsia="Times New Roman"/>
          <w:i/>
        </w:rPr>
        <w:t>hypogaea</w:t>
      </w:r>
      <w:r>
        <w:t>）</w:t>
      </w:r>
      <w:r>
        <w:t>荚果在初期时形成果针钻入土中，在</w:t>
      </w:r>
      <w:r>
        <w:rPr>
          <w:rFonts w:ascii="Times New Roman" w:eastAsia="Times New Roman"/>
        </w:rPr>
        <w:t>10~15</w:t>
      </w:r>
      <w:r>
        <w:t>天期间迅速膨大，果实成熟</w:t>
      </w:r>
      <w:r>
        <w:t>时，中果皮纤维层发达，与维管束相连，排成一列</w:t>
      </w:r>
      <w:r>
        <w:rPr>
          <w:rFonts w:ascii="Times New Roman" w:eastAsia="Times New Roman"/>
        </w:rPr>
        <w:t>Y</w:t>
      </w:r>
      <w:r>
        <w:t>形柱头状机械组织，其间薄壁细胞破裂成空腔</w:t>
      </w:r>
      <w:r>
        <w:rPr>
          <w:rFonts w:ascii="Times New Roman" w:eastAsia="Times New Roman"/>
          <w:vertAlign w:val="superscript"/>
        </w:rPr>
        <w:t>[</w:t>
      </w:r>
      <w:r>
        <w:rPr>
          <w:rFonts w:ascii="Times New Roman" w:eastAsia="Times New Roman"/>
          <w:vertAlign w:val="superscript"/>
          <w:position w:val="8"/>
        </w:rPr>
        <w:t xml:space="preserve">17</w:t>
      </w:r>
      <w:r>
        <w:rPr>
          <w:rFonts w:ascii="Times New Roman" w:eastAsia="Times New Roman"/>
          <w:vertAlign w:val="superscript"/>
        </w:rPr>
        <w:t>]</w:t>
      </w:r>
      <w:r>
        <w:t>。候景贞</w:t>
      </w:r>
      <w:r>
        <w:rPr>
          <w:rFonts w:ascii="Times New Roman" w:eastAsia="Times New Roman"/>
        </w:rPr>
        <w:t>[</w:t>
      </w:r>
      <w:r>
        <w:rPr>
          <w:rFonts w:ascii="Times New Roman" w:eastAsia="Times New Roman"/>
          <w:position w:val="8"/>
          <w:sz w:val="15"/>
        </w:rPr>
        <w:t xml:space="preserve">18</w:t>
      </w:r>
      <w:r>
        <w:rPr>
          <w:rFonts w:ascii="Times New Roman" w:eastAsia="Times New Roman"/>
        </w:rPr>
        <w:t>]</w:t>
      </w:r>
      <w:r>
        <w:t>研究白扁豆</w:t>
      </w:r>
      <w:r>
        <w:t>（</w:t>
      </w:r>
      <w:r>
        <w:rPr>
          <w:rFonts w:ascii="Times New Roman" w:eastAsia="Times New Roman"/>
          <w:i/>
        </w:rPr>
        <w:t>Dolichos </w:t>
      </w:r>
      <w:r>
        <w:rPr>
          <w:rFonts w:ascii="Times New Roman" w:eastAsia="Times New Roman"/>
          <w:i/>
        </w:rPr>
        <w:t>lablab</w:t>
      </w:r>
      <w:r>
        <w:t>）</w:t>
      </w:r>
      <w:r>
        <w:t>果实发育形态提出，</w:t>
      </w:r>
      <w:r w:rsidR="001852F3">
        <w:t xml:space="preserve">该物种果实发育在前期生长快，而中期缓慢，之后干缩变小，果皮颜色及质地也随之相应变化，果皮内因缺少交叉的厚壁组织，并且两条缝线处具有两排木质化</w:t>
      </w:r>
      <w:r>
        <w:t>细胞的封闭层，所以成熟时不开裂。候景贞和罗瑞新</w:t>
      </w:r>
      <w:r>
        <w:rPr>
          <w:rFonts w:ascii="Times New Roman" w:eastAsia="Times New Roman"/>
          <w:vertAlign w:val="superscript"/>
        </w:rPr>
        <w:t>[</w:t>
      </w:r>
      <w:r>
        <w:rPr>
          <w:rFonts w:ascii="Times New Roman" w:eastAsia="Times New Roman"/>
          <w:vertAlign w:val="superscript"/>
          <w:position w:val="8"/>
        </w:rPr>
        <w:t xml:space="preserve">19</w:t>
      </w:r>
      <w:r>
        <w:rPr>
          <w:rFonts w:ascii="Times New Roman" w:eastAsia="Times New Roman"/>
          <w:vertAlign w:val="superscript"/>
        </w:rPr>
        <w:t>]</w:t>
      </w:r>
      <w:r>
        <w:t>研究决明</w:t>
      </w:r>
      <w:r>
        <w:t>（</w:t>
      </w:r>
      <w:r>
        <w:rPr>
          <w:rFonts w:ascii="Times New Roman" w:eastAsia="Times New Roman"/>
          <w:i/>
        </w:rPr>
        <w:t>Cassia </w:t>
      </w:r>
      <w:r>
        <w:rPr>
          <w:rFonts w:ascii="Times New Roman" w:eastAsia="Times New Roman"/>
          <w:i/>
        </w:rPr>
        <w:t>tora</w:t>
      </w:r>
      <w:r>
        <w:t>）</w:t>
      </w:r>
      <w:r>
        <w:t>果实形成过程同样表明，荚果在发育初期生长较快，而中、后期长度增加缓慢。并提出果皮两缝线处虽有分离组织存在，但成熟时仍不开裂。</w:t>
      </w:r>
    </w:p>
    <w:p w:rsidR="0018722C">
      <w:pPr>
        <w:topLinePunct/>
      </w:pPr>
      <w:r>
        <w:t>荚果形态多样，是豆科植物系统学研究中不可或缺的形态学依据</w:t>
      </w:r>
      <w:r>
        <w:rPr>
          <w:rFonts w:ascii="Times New Roman" w:eastAsia="Times New Roman"/>
          <w:vertAlign w:val="superscript"/>
        </w:rPr>
        <w:t>[</w:t>
      </w:r>
      <w:r>
        <w:rPr>
          <w:rFonts w:ascii="Times New Roman" w:eastAsia="Times New Roman"/>
          <w:vertAlign w:val="superscript"/>
        </w:rPr>
        <w:t xml:space="preserve">20</w:t>
      </w:r>
      <w:r>
        <w:rPr>
          <w:rFonts w:ascii="Times New Roman" w:eastAsia="Times New Roman"/>
          <w:vertAlign w:val="superscript"/>
        </w:rPr>
        <w:t>]</w:t>
      </w:r>
      <w:r>
        <w:t>，</w:t>
      </w:r>
      <w:r>
        <w:rPr>
          <w:rFonts w:ascii="Times New Roman" w:eastAsia="Times New Roman"/>
        </w:rPr>
        <w:t>Gunn</w:t>
      </w:r>
      <w:r>
        <w:rPr>
          <w:rFonts w:ascii="Times New Roman" w:eastAsia="Times New Roman"/>
        </w:rPr>
        <w:t>[</w:t>
      </w:r>
      <w:r>
        <w:rPr>
          <w:rFonts w:ascii="Times New Roman" w:eastAsia="Times New Roman"/>
        </w:rPr>
        <w:t>21,</w:t>
      </w:r>
    </w:p>
    <w:p w:rsidR="0018722C">
      <w:pPr>
        <w:topLinePunct/>
      </w:pPr>
      <w:r>
        <w:rPr>
          <w:rFonts w:ascii="Times New Roman" w:eastAsia="Times New Roman"/>
        </w:rPr>
        <w:t>22</w:t>
      </w:r>
      <w:r>
        <w:rPr>
          <w:rFonts w:ascii="Times New Roman" w:eastAsia="Times New Roman"/>
        </w:rPr>
        <w:t>]</w:t>
      </w:r>
      <w:r>
        <w:t xml:space="preserve">, </w:t>
      </w:r>
      <w:r>
        <w:rPr>
          <w:rFonts w:ascii="Times New Roman" w:eastAsia="Times New Roman"/>
        </w:rPr>
        <w:t>Kirkbride</w:t>
      </w:r>
      <w:r>
        <w:t>等</w:t>
      </w:r>
      <w:r>
        <w:rPr>
          <w:rFonts w:ascii="Times New Roman" w:eastAsia="Times New Roman"/>
        </w:rPr>
        <w:t>[</w:t>
      </w:r>
      <w:r>
        <w:rPr>
          <w:rFonts w:ascii="Times New Roman" w:eastAsia="Times New Roman"/>
        </w:rPr>
        <w:t xml:space="preserve">23</w:t>
      </w:r>
      <w:r>
        <w:rPr>
          <w:rFonts w:ascii="Times New Roman" w:eastAsia="Times New Roman"/>
        </w:rPr>
        <w:t>]</w:t>
      </w:r>
      <w:r>
        <w:t>对荚果形状、颜色、表面附属物、具种子数、果皮质地及果皮微形态进行了十分详细的描述，并根据这些形态特征对豆科族和属进行分类。</w:t>
      </w:r>
      <w:r>
        <w:t>近</w:t>
      </w:r>
      <w:r>
        <w:t>年</w:t>
      </w:r>
      <w:r>
        <w:t>对荚果形态特征的研究，侧重于果皮结构及开裂方式，如</w:t>
      </w:r>
      <w:r>
        <w:rPr>
          <w:rFonts w:ascii="Times New Roman" w:eastAsia="Times New Roman"/>
        </w:rPr>
        <w:t>Wang</w:t>
      </w:r>
      <w:r>
        <w:t>和</w:t>
      </w:r>
      <w:r>
        <w:rPr>
          <w:rFonts w:ascii="Times New Roman" w:eastAsia="Times New Roman"/>
        </w:rPr>
        <w:t>Grusak</w:t>
      </w:r>
      <w:r>
        <w:rPr>
          <w:rFonts w:ascii="Times New Roman" w:eastAsia="Times New Roman"/>
          <w:vertAlign w:val="superscript"/>
        </w:rPr>
        <w:t>[</w:t>
      </w:r>
      <w:r>
        <w:rPr>
          <w:rFonts w:ascii="Times New Roman" w:eastAsia="Times New Roman"/>
          <w:vertAlign w:val="superscript"/>
        </w:rPr>
        <w:t xml:space="preserve">24</w:t>
      </w:r>
      <w:r>
        <w:rPr>
          <w:rFonts w:ascii="Times New Roman" w:eastAsia="Times New Roman"/>
          <w:vertAlign w:val="superscript"/>
        </w:rPr>
        <w:t>]</w:t>
      </w:r>
      <w:r>
        <w:t>指出蒺藜苜蓿</w:t>
      </w:r>
      <w:r>
        <w:t>（</w:t>
      </w:r>
      <w:r>
        <w:rPr>
          <w:rFonts w:ascii="Times New Roman" w:eastAsia="Times New Roman"/>
          <w:i/>
        </w:rPr>
        <w:t>Medicago truncatula</w:t>
      </w:r>
      <w:r>
        <w:t>）</w:t>
      </w:r>
      <w:r>
        <w:t>果皮包括外果皮、中果皮及内果皮。外果皮</w:t>
      </w:r>
      <w:r>
        <w:t>由</w:t>
      </w:r>
    </w:p>
    <w:p w:rsidR="0018722C">
      <w:pPr>
        <w:topLinePunct/>
      </w:pPr>
      <w:r>
        <w:rPr>
          <w:rFonts w:cstheme="minorBidi" w:hAnsiTheme="minorHAnsi" w:eastAsiaTheme="minorHAnsi" w:asciiTheme="minorHAnsi"/>
        </w:rPr>
        <w:t>1</w:t>
      </w:r>
      <w:r>
        <w:rPr>
          <w:rFonts w:ascii="宋体" w:eastAsia="宋体" w:hint="eastAsia" w:cstheme="minorBidi" w:hAnsiTheme="minorHAnsi"/>
        </w:rPr>
        <w:t>层表皮细胞组成，中果皮由</w:t>
      </w:r>
      <w:r>
        <w:rPr>
          <w:rFonts w:cstheme="minorBidi" w:hAnsiTheme="minorHAnsi" w:eastAsiaTheme="minorHAnsi" w:asciiTheme="minorHAnsi"/>
        </w:rPr>
        <w:t>7~14</w:t>
      </w:r>
      <w:r>
        <w:rPr>
          <w:rFonts w:ascii="宋体" w:eastAsia="宋体" w:hint="eastAsia" w:cstheme="minorBidi" w:hAnsiTheme="minorHAnsi"/>
        </w:rPr>
        <w:t>层薄壁细胞组成，内具维管束，而内果皮包括</w:t>
      </w:r>
      <w:r>
        <w:rPr>
          <w:rFonts w:cstheme="minorBidi" w:hAnsiTheme="minorHAnsi" w:eastAsiaTheme="minorHAnsi" w:asciiTheme="minorHAnsi"/>
        </w:rPr>
        <w:t>3~5</w:t>
      </w:r>
      <w:r>
        <w:rPr>
          <w:rFonts w:ascii="宋体" w:eastAsia="宋体" w:hint="eastAsia" w:cstheme="minorBidi" w:hAnsiTheme="minorHAnsi"/>
        </w:rPr>
        <w:t>层厚壁细胞及</w:t>
      </w:r>
      <w:r>
        <w:rPr>
          <w:rFonts w:cstheme="minorBidi" w:hAnsiTheme="minorHAnsi" w:eastAsiaTheme="minorHAnsi" w:asciiTheme="minorHAnsi"/>
        </w:rPr>
        <w:t>1</w:t>
      </w:r>
      <w:r>
        <w:rPr>
          <w:rFonts w:ascii="宋体" w:eastAsia="宋体" w:hint="eastAsia" w:cstheme="minorBidi" w:hAnsiTheme="minorHAnsi"/>
        </w:rPr>
        <w:t>层内表皮细胞。</w:t>
      </w:r>
      <w:r>
        <w:rPr>
          <w:rFonts w:cstheme="minorBidi" w:hAnsiTheme="minorHAnsi" w:eastAsiaTheme="minorHAnsi" w:asciiTheme="minorHAnsi"/>
        </w:rPr>
        <w:t>Behl</w:t>
      </w:r>
      <w:r>
        <w:rPr>
          <w:rFonts w:ascii="宋体" w:eastAsia="宋体" w:hint="eastAsia" w:cstheme="minorBidi" w:hAnsiTheme="minorHAnsi"/>
        </w:rPr>
        <w:t>和</w:t>
      </w:r>
      <w:r>
        <w:rPr>
          <w:rFonts w:cstheme="minorBidi" w:hAnsiTheme="minorHAnsi" w:eastAsiaTheme="minorHAnsi" w:asciiTheme="minorHAnsi"/>
        </w:rPr>
        <w:t>Tiagi</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25</w:t>
      </w:r>
      <w:r>
        <w:rPr>
          <w:rFonts w:cstheme="minorBidi" w:hAnsiTheme="minorHAnsi" w:eastAsiaTheme="minorHAnsi" w:asciiTheme="minorHAnsi"/>
          <w:vertAlign w:val="superscript"/>
        </w:rPr>
        <w:t>]</w:t>
      </w:r>
      <w:r>
        <w:rPr>
          <w:rFonts w:ascii="宋体" w:eastAsia="宋体" w:hint="eastAsia" w:cstheme="minorBidi" w:hAnsiTheme="minorHAnsi"/>
        </w:rPr>
        <w:t>研究</w:t>
      </w:r>
      <w:r>
        <w:rPr>
          <w:rFonts w:cstheme="minorBidi" w:hAnsiTheme="minorHAnsi" w:eastAsiaTheme="minorHAnsi" w:asciiTheme="minorHAnsi"/>
          <w:i/>
        </w:rPr>
        <w:t>Vigna </w:t>
      </w:r>
      <w:r>
        <w:rPr>
          <w:rFonts w:cstheme="minorBidi" w:hAnsiTheme="minorHAnsi" w:eastAsiaTheme="minorHAnsi" w:asciiTheme="minorHAnsi"/>
          <w:i/>
        </w:rPr>
        <w:t>catjang</w:t>
      </w:r>
      <w:r>
        <w:rPr>
          <w:rFonts w:ascii="宋体" w:eastAsia="宋体" w:hint="eastAsia" w:cstheme="minorBidi" w:hAnsiTheme="minorHAnsi"/>
        </w:rPr>
        <w:t>和</w:t>
      </w:r>
      <w:r>
        <w:rPr>
          <w:rFonts w:cstheme="minorBidi" w:hAnsiTheme="minorHAnsi" w:eastAsiaTheme="minorHAnsi" w:asciiTheme="minorHAnsi"/>
          <w:i/>
        </w:rPr>
        <w:t>V</w:t>
      </w:r>
      <w:r>
        <w:rPr>
          <w:rFonts w:cstheme="minorBidi" w:hAnsiTheme="minorHAnsi" w:eastAsiaTheme="minorHAnsi" w:asciiTheme="minorHAnsi"/>
          <w:i/>
        </w:rPr>
        <w:t>. </w:t>
      </w:r>
      <w:r>
        <w:rPr>
          <w:rFonts w:cstheme="minorBidi" w:hAnsiTheme="minorHAnsi" w:eastAsiaTheme="minorHAnsi" w:asciiTheme="minorHAnsi"/>
          <w:i/>
        </w:rPr>
        <w:t>cylindrica</w:t>
      </w:r>
      <w:r>
        <w:rPr>
          <w:rFonts w:ascii="宋体" w:eastAsia="宋体" w:hint="eastAsia" w:cstheme="minorBidi" w:hAnsiTheme="minorHAnsi"/>
        </w:rPr>
        <w:t>的成熟果皮时发现，外果皮表皮细胞角质层具乳头状凸起，下皮层几乎不木质化，</w:t>
      </w:r>
      <w:r>
        <w:rPr>
          <w:rFonts w:ascii="宋体" w:eastAsia="宋体" w:hint="eastAsia" w:cstheme="minorBidi" w:hAnsiTheme="minorHAnsi"/>
        </w:rPr>
        <w:t>中果皮内出现溶生性空腔。</w:t>
      </w:r>
      <w:r>
        <w:rPr>
          <w:rFonts w:cstheme="minorBidi" w:hAnsiTheme="minorHAnsi" w:eastAsiaTheme="minorHAnsi" w:asciiTheme="minorHAnsi"/>
        </w:rPr>
        <w:t>Heenan</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26</w:t>
      </w:r>
      <w:r>
        <w:rPr>
          <w:rFonts w:cstheme="minorBidi" w:hAnsiTheme="minorHAnsi" w:eastAsiaTheme="minorHAnsi" w:asciiTheme="minorHAnsi"/>
          <w:vertAlign w:val="superscript"/>
        </w:rPr>
        <w:t>]</w:t>
      </w:r>
      <w:r>
        <w:rPr>
          <w:rFonts w:ascii="宋体" w:eastAsia="宋体" w:hint="eastAsia" w:cstheme="minorBidi" w:hAnsiTheme="minorHAnsi"/>
        </w:rPr>
        <w:t>提出耀花豆</w:t>
      </w:r>
      <w:r>
        <w:rPr>
          <w:rFonts w:ascii="宋体" w:eastAsia="宋体" w:hint="eastAsia" w:cstheme="minorBidi" w:hAnsiTheme="minorHAnsi"/>
        </w:rPr>
        <w:t>（</w:t>
      </w:r>
      <w:r>
        <w:rPr>
          <w:kern w:val="2"/>
          <w:szCs w:val="22"/>
          <w:rFonts w:cstheme="minorBidi" w:hAnsiTheme="minorHAnsi" w:eastAsiaTheme="minorHAnsi" w:asciiTheme="minorHAnsi"/>
          <w:i/>
          <w:sz w:val="24"/>
        </w:rPr>
        <w:t>Clianthus </w:t>
      </w:r>
      <w:r>
        <w:rPr>
          <w:kern w:val="2"/>
          <w:szCs w:val="22"/>
          <w:rFonts w:cstheme="minorBidi" w:hAnsiTheme="minorHAnsi" w:eastAsiaTheme="minorHAnsi" w:asciiTheme="minorHAnsi"/>
          <w:i/>
          <w:spacing w:val="-2"/>
          <w:sz w:val="24"/>
        </w:rPr>
        <w:t>puniceus</w:t>
      </w:r>
      <w:r>
        <w:rPr>
          <w:rFonts w:ascii="宋体" w:eastAsia="宋体" w:hint="eastAsia" w:cstheme="minorBidi" w:hAnsiTheme="minorHAnsi"/>
        </w:rPr>
        <w:t>）</w:t>
      </w:r>
      <w:r>
        <w:rPr>
          <w:rFonts w:ascii="宋体" w:eastAsia="宋体" w:hint="eastAsia" w:cstheme="minorBidi" w:hAnsiTheme="minorHAnsi"/>
        </w:rPr>
        <w:t>果皮内纤维</w:t>
      </w:r>
      <w:r>
        <w:rPr>
          <w:rFonts w:ascii="宋体" w:eastAsia="宋体" w:hint="eastAsia" w:cstheme="minorBidi" w:hAnsiTheme="minorHAnsi"/>
        </w:rPr>
        <w:t>收缩而导致开裂，而</w:t>
      </w:r>
      <w:r>
        <w:rPr>
          <w:rFonts w:cstheme="minorBidi" w:hAnsiTheme="minorHAnsi" w:eastAsiaTheme="minorHAnsi" w:asciiTheme="minorHAnsi"/>
          <w:i/>
        </w:rPr>
        <w:t>Swainsona novae-zelandiae</w:t>
      </w:r>
      <w:r>
        <w:rPr>
          <w:rFonts w:ascii="宋体" w:eastAsia="宋体" w:hint="eastAsia" w:cstheme="minorBidi" w:hAnsiTheme="minorHAnsi"/>
        </w:rPr>
        <w:t>由于果皮不同层的细胞收缩而开裂。</w:t>
      </w:r>
      <w:r>
        <w:rPr>
          <w:rFonts w:cstheme="minorBidi" w:hAnsiTheme="minorHAnsi" w:eastAsiaTheme="minorHAnsi" w:asciiTheme="minorHAnsi"/>
        </w:rPr>
        <w:t>Mlronov</w:t>
      </w:r>
      <w:r>
        <w:rPr>
          <w:rFonts w:ascii="宋体" w:eastAsia="宋体" w:hint="eastAsia" w:cstheme="minorBidi" w:hAnsiTheme="minorHAnsi"/>
        </w:rPr>
        <w:t>和</w:t>
      </w:r>
      <w:r>
        <w:rPr>
          <w:rFonts w:cstheme="minorBidi" w:hAnsiTheme="minorHAnsi" w:eastAsiaTheme="minorHAnsi" w:asciiTheme="minorHAnsi"/>
        </w:rPr>
        <w:t>Sokoloff</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27</w:t>
      </w:r>
      <w:r>
        <w:rPr>
          <w:rFonts w:cstheme="minorBidi" w:hAnsiTheme="minorHAnsi" w:eastAsiaTheme="minorHAnsi" w:asciiTheme="minorHAnsi"/>
          <w:vertAlign w:val="superscript"/>
        </w:rPr>
        <w:t>]</w:t>
      </w:r>
      <w:r>
        <w:rPr>
          <w:rFonts w:ascii="宋体" w:eastAsia="宋体" w:hint="eastAsia" w:cstheme="minorBidi" w:hAnsiTheme="minorHAnsi"/>
        </w:rPr>
        <w:t>研究岩黄耆族</w:t>
      </w:r>
      <w:r>
        <w:rPr>
          <w:rFonts w:ascii="宋体" w:eastAsia="宋体" w:hint="eastAsia" w:cstheme="minorBidi" w:hAnsiTheme="minorHAnsi"/>
        </w:rPr>
        <w:t>（</w:t>
      </w:r>
      <w:r>
        <w:rPr>
          <w:kern w:val="2"/>
          <w:szCs w:val="22"/>
          <w:rFonts w:cstheme="minorBidi" w:hAnsiTheme="minorHAnsi" w:eastAsiaTheme="minorHAnsi" w:asciiTheme="minorHAnsi"/>
          <w:sz w:val="24"/>
        </w:rPr>
        <w:t>Tribe </w:t>
      </w:r>
      <w:r>
        <w:rPr>
          <w:kern w:val="2"/>
          <w:szCs w:val="22"/>
          <w:rFonts w:cstheme="minorBidi" w:hAnsiTheme="minorHAnsi" w:eastAsiaTheme="minorHAnsi" w:asciiTheme="minorHAnsi"/>
          <w:spacing w:val="-4"/>
          <w:sz w:val="24"/>
        </w:rPr>
        <w:t>Hedysareae</w:t>
      </w:r>
      <w:r>
        <w:rPr>
          <w:rFonts w:ascii="宋体" w:eastAsia="宋体" w:hint="eastAsia" w:cstheme="minorBidi" w:hAnsiTheme="minorHAnsi"/>
        </w:rPr>
        <w:t>）</w:t>
      </w:r>
      <w:r>
        <w:rPr>
          <w:rFonts w:ascii="宋体" w:eastAsia="宋体" w:hint="eastAsia" w:cstheme="minorBidi" w:hAnsiTheme="minorHAnsi"/>
        </w:rPr>
        <w:t>的刺枝豆属</w:t>
      </w:r>
      <w:r>
        <w:rPr>
          <w:rFonts w:ascii="宋体" w:eastAsia="宋体" w:hint="eastAsia" w:cstheme="minorBidi" w:hAnsiTheme="minorHAnsi"/>
        </w:rPr>
        <w:t>（</w:t>
      </w:r>
      <w:r>
        <w:rPr>
          <w:kern w:val="2"/>
          <w:szCs w:val="22"/>
          <w:rFonts w:cstheme="minorBidi" w:hAnsiTheme="minorHAnsi" w:eastAsiaTheme="minorHAnsi" w:asciiTheme="minorHAnsi"/>
          <w:i/>
          <w:sz w:val="24"/>
        </w:rPr>
        <w:t>Eversmannia</w:t>
      </w:r>
      <w:r>
        <w:rPr>
          <w:rFonts w:ascii="宋体" w:eastAsia="宋体" w:hint="eastAsia" w:cstheme="minorBidi" w:hAnsiTheme="minorHAnsi"/>
        </w:rPr>
        <w:t>）</w:t>
      </w:r>
      <w:r>
        <w:rPr>
          <w:rFonts w:ascii="宋体" w:eastAsia="宋体" w:hint="eastAsia" w:cstheme="minorBidi" w:hAnsiTheme="minorHAnsi"/>
        </w:rPr>
        <w:t>和岩黄耆属</w:t>
      </w:r>
      <w:r>
        <w:rPr>
          <w:rFonts w:ascii="宋体" w:eastAsia="宋体" w:hint="eastAsia" w:cstheme="minorBidi" w:hAnsiTheme="minorHAnsi"/>
        </w:rPr>
        <w:t>（</w:t>
      </w:r>
      <w:r>
        <w:rPr>
          <w:kern w:val="2"/>
          <w:szCs w:val="22"/>
          <w:rFonts w:cstheme="minorBidi" w:hAnsiTheme="minorHAnsi" w:eastAsiaTheme="minorHAnsi" w:asciiTheme="minorHAnsi"/>
          <w:i/>
          <w:sz w:val="24"/>
        </w:rPr>
        <w:t>Hedysarum</w:t>
      </w:r>
      <w:r>
        <w:rPr>
          <w:rFonts w:ascii="宋体" w:eastAsia="宋体" w:hint="eastAsia" w:cstheme="minorBidi" w:hAnsiTheme="minorHAnsi"/>
        </w:rPr>
        <w:t>）</w:t>
      </w:r>
      <w:r>
        <w:rPr>
          <w:rFonts w:ascii="宋体" w:eastAsia="宋体" w:hint="eastAsia" w:cstheme="minorBidi" w:hAnsiTheme="minorHAnsi"/>
        </w:rPr>
        <w:t>果皮结构表明，两属果皮具有相同的基本结构，但开裂</w:t>
      </w:r>
      <w:r>
        <w:rPr>
          <w:rFonts w:ascii="宋体" w:eastAsia="宋体" w:hint="eastAsia" w:cstheme="minorBidi" w:hAnsiTheme="minorHAnsi"/>
        </w:rPr>
        <w:t>方式具有差异，且前者果实不分节，可以作为两属的区分依据。</w:t>
      </w:r>
      <w:r>
        <w:rPr>
          <w:rFonts w:cstheme="minorBidi" w:hAnsiTheme="minorHAnsi" w:eastAsiaTheme="minorHAnsi" w:asciiTheme="minorHAnsi"/>
        </w:rPr>
        <w:t>Le Roux</w:t>
      </w:r>
      <w:r>
        <w:rPr>
          <w:rFonts w:ascii="宋体" w:eastAsia="宋体" w:hint="eastAsia" w:cstheme="minorBidi" w:hAnsiTheme="minorHAnsi"/>
        </w:rPr>
        <w:t>等</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28</w:t>
      </w:r>
      <w:r>
        <w:rPr>
          <w:rFonts w:cstheme="minorBidi" w:hAnsiTheme="minorHAnsi" w:eastAsiaTheme="minorHAnsi" w:asciiTheme="minorHAnsi"/>
          <w:vertAlign w:val="superscript"/>
        </w:rPr>
        <w:t>]</w:t>
      </w:r>
      <w:r>
        <w:rPr>
          <w:rFonts w:ascii="宋体" w:eastAsia="宋体" w:hint="eastAsia" w:cstheme="minorBidi" w:hAnsiTheme="minorHAnsi"/>
        </w:rPr>
        <w:t>研究</w:t>
      </w:r>
      <w:r>
        <w:rPr>
          <w:rFonts w:ascii="宋体" w:eastAsia="宋体" w:hint="eastAsia" w:cstheme="minorBidi" w:hAnsiTheme="minorHAnsi"/>
        </w:rPr>
        <w:t>猪屎豆族</w:t>
      </w:r>
      <w:r>
        <w:rPr>
          <w:rFonts w:ascii="宋体" w:eastAsia="宋体" w:hint="eastAsia" w:cstheme="minorBidi" w:hAnsiTheme="minorHAnsi"/>
        </w:rPr>
        <w:t>（</w:t>
      </w:r>
      <w:r>
        <w:rPr>
          <w:kern w:val="2"/>
          <w:szCs w:val="22"/>
          <w:rFonts w:cstheme="minorBidi" w:hAnsiTheme="minorHAnsi" w:eastAsiaTheme="minorHAnsi" w:asciiTheme="minorHAnsi"/>
          <w:sz w:val="24"/>
        </w:rPr>
        <w:t>Tribe Crotalarieae</w:t>
      </w:r>
      <w:r>
        <w:rPr>
          <w:rFonts w:ascii="宋体" w:eastAsia="宋体" w:hint="eastAsia" w:cstheme="minorBidi" w:hAnsiTheme="minorHAnsi"/>
        </w:rPr>
        <w:t>）</w:t>
      </w:r>
      <w:r>
        <w:rPr>
          <w:rFonts w:cstheme="minorBidi" w:hAnsiTheme="minorHAnsi" w:eastAsiaTheme="minorHAnsi" w:asciiTheme="minorHAnsi"/>
        </w:rPr>
        <w:t>12</w:t>
      </w:r>
      <w:r>
        <w:rPr>
          <w:rFonts w:ascii="宋体" w:eastAsia="宋体" w:hint="eastAsia" w:cstheme="minorBidi" w:hAnsiTheme="minorHAnsi"/>
        </w:rPr>
        <w:t>属百余种的果实形态，根据纤维层数将果皮分</w:t>
      </w:r>
      <w:r>
        <w:rPr>
          <w:rFonts w:ascii="宋体" w:eastAsia="宋体" w:hint="eastAsia" w:cstheme="minorBidi" w:hAnsiTheme="minorHAnsi"/>
        </w:rPr>
        <w:t>为</w:t>
      </w:r>
    </w:p>
    <w:p w:rsidR="0018722C">
      <w:pPr>
        <w:topLinePunct/>
      </w:pPr>
      <w:r>
        <w:rPr>
          <w:rFonts w:ascii="Times New Roman" w:eastAsia="Times New Roman"/>
        </w:rPr>
        <w:t>3</w:t>
      </w:r>
      <w:r>
        <w:t>种类型，类型</w:t>
      </w:r>
      <w:r>
        <w:rPr>
          <w:rFonts w:ascii="Times New Roman" w:eastAsia="Times New Roman"/>
        </w:rPr>
        <w:t>I</w:t>
      </w:r>
      <w:r>
        <w:t>具</w:t>
      </w:r>
      <w:r>
        <w:rPr>
          <w:rFonts w:ascii="Times New Roman" w:eastAsia="Times New Roman"/>
        </w:rPr>
        <w:t>1</w:t>
      </w:r>
      <w:r>
        <w:t>、</w:t>
      </w:r>
      <w:r>
        <w:rPr>
          <w:rFonts w:ascii="Times New Roman" w:eastAsia="Times New Roman"/>
        </w:rPr>
        <w:t>2</w:t>
      </w:r>
      <w:r>
        <w:t>或</w:t>
      </w:r>
      <w:r>
        <w:rPr>
          <w:rFonts w:ascii="Times New Roman" w:eastAsia="Times New Roman"/>
        </w:rPr>
        <w:t>3</w:t>
      </w:r>
      <w:r>
        <w:t>层，类型</w:t>
      </w:r>
      <w:r>
        <w:rPr>
          <w:rFonts w:ascii="Times New Roman" w:eastAsia="Times New Roman"/>
        </w:rPr>
        <w:t>II</w:t>
      </w:r>
      <w:r>
        <w:t>只具</w:t>
      </w:r>
      <w:r>
        <w:rPr>
          <w:rFonts w:ascii="Times New Roman" w:eastAsia="Times New Roman"/>
        </w:rPr>
        <w:t>1</w:t>
      </w:r>
      <w:r>
        <w:t>层，而类型</w:t>
      </w:r>
      <w:r>
        <w:rPr>
          <w:rFonts w:ascii="Times New Roman" w:eastAsia="Times New Roman"/>
        </w:rPr>
        <w:t>III</w:t>
      </w:r>
      <w:r>
        <w:t>的内果皮具多层胶</w:t>
      </w:r>
    </w:p>
    <w:p w:rsidR="0018722C">
      <w:pPr>
        <w:topLinePunct/>
      </w:pPr>
      <w:r>
        <w:t>质状纤维和毛状体。并提出果皮厚度、纤维走向、各层比例及木质化程度、是否具毛状体等特征对该族下种间具有重要的分类学价值。</w:t>
      </w:r>
    </w:p>
    <w:p w:rsidR="0018722C">
      <w:pPr>
        <w:topLinePunct/>
      </w:pPr>
      <w:r>
        <w:rPr>
          <w:rFonts w:cstheme="minorBidi" w:hAnsiTheme="minorHAnsi" w:eastAsiaTheme="minorHAnsi" w:asciiTheme="minorHAnsi" w:ascii="黑体" w:eastAsia="黑体" w:hint="eastAsia"/>
        </w:rPr>
        <w:t>种子形态学</w:t>
      </w:r>
      <w:r>
        <w:rPr>
          <w:rFonts w:ascii="宋体" w:eastAsia="宋体" w:hint="eastAsia" w:cstheme="minorBidi" w:hAnsiTheme="minorHAnsi"/>
        </w:rPr>
        <w:t>豆科植物种子胚形成过程中</w:t>
      </w:r>
      <w:r>
        <w:rPr>
          <w:rFonts w:ascii="宋体" w:eastAsia="宋体" w:hint="eastAsia" w:cstheme="minorBidi" w:hAnsiTheme="minorHAnsi"/>
        </w:rPr>
        <w:t>，</w:t>
      </w:r>
      <w:r>
        <w:rPr>
          <w:rFonts w:ascii="宋体" w:eastAsia="宋体" w:hint="eastAsia" w:cstheme="minorBidi" w:hAnsiTheme="minorHAnsi"/>
        </w:rPr>
        <w:t>合子二分裂形成基细胞与顶细胞，</w:t>
      </w:r>
      <w:r>
        <w:rPr>
          <w:rFonts w:ascii="宋体" w:eastAsia="宋体" w:hint="eastAsia" w:cstheme="minorBidi" w:hAnsiTheme="minorHAnsi"/>
        </w:rPr>
        <w:t>基</w:t>
      </w:r>
      <w:r>
        <w:rPr>
          <w:rFonts w:ascii="宋体" w:eastAsia="宋体" w:hint="eastAsia" w:cstheme="minorBidi" w:hAnsiTheme="minorHAnsi"/>
        </w:rPr>
        <w:t>细</w:t>
      </w:r>
      <w:r>
        <w:rPr>
          <w:rFonts w:ascii="宋体" w:eastAsia="宋体" w:hint="eastAsia" w:cstheme="minorBidi" w:hAnsiTheme="minorHAnsi"/>
        </w:rPr>
        <w:t>胞先</w:t>
      </w:r>
      <w:r>
        <w:rPr>
          <w:rFonts w:ascii="宋体" w:eastAsia="宋体" w:hint="eastAsia" w:cstheme="minorBidi" w:hAnsiTheme="minorHAnsi"/>
        </w:rPr>
        <w:t>分</w:t>
      </w:r>
      <w:r>
        <w:rPr>
          <w:rFonts w:ascii="宋体" w:eastAsia="宋体" w:hint="eastAsia" w:cstheme="minorBidi" w:hAnsiTheme="minorHAnsi"/>
        </w:rPr>
        <w:t>裂</w:t>
      </w:r>
      <w:r>
        <w:rPr>
          <w:rFonts w:ascii="宋体" w:eastAsia="宋体" w:hint="eastAsia" w:cstheme="minorBidi" w:hAnsiTheme="minorHAnsi"/>
        </w:rPr>
        <w:t>，</w:t>
      </w:r>
      <w:r>
        <w:rPr>
          <w:rFonts w:ascii="宋体" w:eastAsia="宋体" w:hint="eastAsia" w:cstheme="minorBidi" w:hAnsiTheme="minorHAnsi"/>
        </w:rPr>
        <w:t>形成</w:t>
      </w:r>
      <w:r>
        <w:rPr>
          <w:rFonts w:ascii="宋体" w:eastAsia="宋体" w:hint="eastAsia" w:cstheme="minorBidi" w:hAnsiTheme="minorHAnsi"/>
        </w:rPr>
        <w:t>形</w:t>
      </w:r>
      <w:r>
        <w:rPr>
          <w:rFonts w:ascii="宋体" w:eastAsia="宋体" w:hint="eastAsia" w:cstheme="minorBidi" w:hAnsiTheme="minorHAnsi"/>
        </w:rPr>
        <w:t>态各</w:t>
      </w:r>
      <w:r>
        <w:rPr>
          <w:rFonts w:ascii="宋体" w:eastAsia="宋体" w:hint="eastAsia" w:cstheme="minorBidi" w:hAnsiTheme="minorHAnsi"/>
        </w:rPr>
        <w:t>异</w:t>
      </w:r>
      <w:r>
        <w:rPr>
          <w:rFonts w:ascii="宋体" w:eastAsia="宋体" w:hint="eastAsia" w:cstheme="minorBidi" w:hAnsiTheme="minorHAnsi"/>
        </w:rPr>
        <w:t>的胚</w:t>
      </w:r>
      <w:r>
        <w:rPr>
          <w:rFonts w:ascii="宋体" w:eastAsia="宋体" w:hint="eastAsia" w:cstheme="minorBidi" w:hAnsiTheme="minorHAnsi"/>
        </w:rPr>
        <w:t>柄</w:t>
      </w:r>
      <w:r>
        <w:rPr>
          <w:rFonts w:ascii="宋体" w:eastAsia="宋体" w:hint="eastAsia" w:cstheme="minorBidi" w:hAnsiTheme="minorHAnsi"/>
        </w:rPr>
        <w:t>，</w:t>
      </w:r>
      <w:r>
        <w:rPr>
          <w:rFonts w:ascii="宋体" w:eastAsia="宋体" w:hint="eastAsia" w:cstheme="minorBidi" w:hAnsiTheme="minorHAnsi"/>
        </w:rPr>
        <w:t>随</w:t>
      </w:r>
      <w:r>
        <w:rPr>
          <w:rFonts w:ascii="宋体" w:eastAsia="宋体" w:hint="eastAsia" w:cstheme="minorBidi" w:hAnsiTheme="minorHAnsi"/>
        </w:rPr>
        <w:t>后顶</w:t>
      </w:r>
      <w:r>
        <w:rPr>
          <w:rFonts w:ascii="宋体" w:eastAsia="宋体" w:hint="eastAsia" w:cstheme="minorBidi" w:hAnsiTheme="minorHAnsi"/>
        </w:rPr>
        <w:t>细</w:t>
      </w:r>
      <w:r>
        <w:rPr>
          <w:rFonts w:ascii="宋体" w:eastAsia="宋体" w:hint="eastAsia" w:cstheme="minorBidi" w:hAnsiTheme="minorHAnsi"/>
        </w:rPr>
        <w:t>胞连</w:t>
      </w:r>
      <w:r>
        <w:rPr>
          <w:rFonts w:ascii="宋体" w:eastAsia="宋体" w:hint="eastAsia" w:cstheme="minorBidi" w:hAnsiTheme="minorHAnsi"/>
        </w:rPr>
        <w:t>续</w:t>
      </w:r>
      <w:r>
        <w:rPr>
          <w:rFonts w:ascii="宋体" w:eastAsia="宋体" w:hint="eastAsia" w:cstheme="minorBidi" w:hAnsiTheme="minorHAnsi"/>
        </w:rPr>
        <w:t>分裂</w:t>
      </w:r>
      <w:r>
        <w:rPr>
          <w:rFonts w:ascii="宋体" w:eastAsia="宋体" w:hint="eastAsia" w:cstheme="minorBidi" w:hAnsiTheme="minorHAnsi"/>
        </w:rPr>
        <w:t>，</w:t>
      </w:r>
      <w:r>
        <w:rPr>
          <w:rFonts w:ascii="宋体" w:eastAsia="宋体" w:hint="eastAsia" w:cstheme="minorBidi" w:hAnsiTheme="minorHAnsi"/>
        </w:rPr>
        <w:t>形</w:t>
      </w:r>
      <w:r>
        <w:rPr>
          <w:rFonts w:ascii="宋体" w:eastAsia="宋体" w:hint="eastAsia" w:cstheme="minorBidi" w:hAnsiTheme="minorHAnsi"/>
        </w:rPr>
        <w:t>成</w:t>
      </w:r>
      <w:r>
        <w:rPr>
          <w:rFonts w:ascii="宋体" w:eastAsia="宋体" w:hint="eastAsia" w:cstheme="minorBidi" w:hAnsiTheme="minorHAnsi"/>
        </w:rPr>
        <w:t>胚体</w:t>
      </w:r>
      <w:r>
        <w:rPr>
          <w:rFonts w:ascii="宋体" w:eastAsia="宋体" w:hint="eastAsia" w:cstheme="minorBidi" w:hAnsiTheme="minorHAnsi"/>
        </w:rPr>
        <w:t>，</w:t>
      </w:r>
      <w:r>
        <w:rPr>
          <w:rFonts w:ascii="宋体" w:eastAsia="宋体" w:hint="eastAsia" w:cstheme="minorBidi" w:hAnsiTheme="minorHAnsi"/>
        </w:rPr>
        <w:t>或基</w:t>
      </w:r>
      <w:r>
        <w:rPr>
          <w:rFonts w:ascii="宋体" w:eastAsia="宋体" w:hint="eastAsia" w:cstheme="minorBidi" w:hAnsiTheme="minorHAnsi"/>
        </w:rPr>
        <w:t>细</w:t>
      </w:r>
      <w:r>
        <w:rPr>
          <w:rFonts w:ascii="宋体" w:eastAsia="宋体" w:hint="eastAsia" w:cstheme="minorBidi" w:hAnsiTheme="minorHAnsi"/>
        </w:rPr>
        <w:t>胞与</w:t>
      </w:r>
      <w:r>
        <w:rPr>
          <w:rFonts w:ascii="宋体" w:eastAsia="宋体" w:hint="eastAsia" w:cstheme="minorBidi" w:hAnsiTheme="minorHAnsi"/>
        </w:rPr>
        <w:t>顶</w:t>
      </w:r>
      <w:r>
        <w:rPr>
          <w:rFonts w:ascii="宋体" w:eastAsia="宋体" w:hint="eastAsia" w:cstheme="minorBidi" w:hAnsiTheme="minorHAnsi"/>
        </w:rPr>
        <w:t>细胞同</w:t>
      </w:r>
      <w:r>
        <w:rPr>
          <w:rFonts w:ascii="宋体" w:eastAsia="宋体" w:hint="eastAsia" w:cstheme="minorBidi" w:hAnsiTheme="minorHAnsi"/>
        </w:rPr>
        <w:t>时</w:t>
      </w:r>
      <w:r>
        <w:rPr>
          <w:rFonts w:ascii="宋体" w:eastAsia="宋体" w:hint="eastAsia" w:cstheme="minorBidi" w:hAnsiTheme="minorHAnsi"/>
        </w:rPr>
        <w:t>参与胚体</w:t>
      </w:r>
      <w:r>
        <w:rPr>
          <w:rFonts w:ascii="宋体" w:eastAsia="宋体" w:hint="eastAsia" w:cstheme="minorBidi" w:hAnsiTheme="minorHAnsi"/>
        </w:rPr>
        <w:t>形</w:t>
      </w:r>
      <w:r>
        <w:rPr>
          <w:rFonts w:ascii="宋体" w:eastAsia="宋体" w:hint="eastAsia" w:cstheme="minorBidi" w:hAnsiTheme="minorHAnsi"/>
        </w:rPr>
        <w:t>成，无</w:t>
      </w:r>
      <w:r>
        <w:rPr>
          <w:rFonts w:ascii="宋体" w:eastAsia="宋体" w:hint="eastAsia" w:cstheme="minorBidi" w:hAnsiTheme="minorHAnsi"/>
        </w:rPr>
        <w:t>胚</w:t>
      </w:r>
      <w:r>
        <w:rPr>
          <w:rFonts w:ascii="宋体" w:eastAsia="宋体" w:hint="eastAsia" w:cstheme="minorBidi" w:hAnsiTheme="minorHAnsi"/>
        </w:rPr>
        <w:t>柄分化</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29-32</w:t>
      </w:r>
      <w:r>
        <w:rPr>
          <w:rFonts w:cstheme="minorBidi" w:hAnsiTheme="minorHAnsi" w:eastAsiaTheme="minorHAnsi" w:asciiTheme="minorHAnsi"/>
          <w:vertAlign w:val="superscript"/>
        </w:rPr>
        <w:t>]</w:t>
      </w:r>
      <w:r>
        <w:rPr>
          <w:rFonts w:ascii="宋体" w:eastAsia="宋体" w:hint="eastAsia" w:cstheme="minorBidi" w:hAnsiTheme="minorHAnsi"/>
        </w:rPr>
        <w:t>。胚</w:t>
      </w:r>
      <w:r>
        <w:rPr>
          <w:rFonts w:ascii="宋体" w:eastAsia="宋体" w:hint="eastAsia" w:cstheme="minorBidi" w:hAnsiTheme="minorHAnsi"/>
        </w:rPr>
        <w:t>珠</w:t>
      </w:r>
      <w:r>
        <w:rPr>
          <w:rFonts w:ascii="宋体" w:eastAsia="宋体" w:hint="eastAsia" w:cstheme="minorBidi" w:hAnsiTheme="minorHAnsi"/>
        </w:rPr>
        <w:t>具双珠</w:t>
      </w:r>
      <w:r>
        <w:rPr>
          <w:rFonts w:ascii="宋体" w:eastAsia="宋体" w:hint="eastAsia" w:cstheme="minorBidi" w:hAnsiTheme="minorHAnsi"/>
        </w:rPr>
        <w:t>被</w:t>
      </w:r>
      <w:r>
        <w:rPr>
          <w:rFonts w:ascii="宋体" w:eastAsia="宋体" w:hint="eastAsia" w:cstheme="minorBidi" w:hAnsiTheme="minorHAnsi"/>
        </w:rPr>
        <w:t>，外珠被</w:t>
      </w:r>
      <w:r>
        <w:rPr>
          <w:rFonts w:ascii="宋体" w:eastAsia="宋体" w:hint="eastAsia" w:cstheme="minorBidi" w:hAnsiTheme="minorHAnsi"/>
        </w:rPr>
        <w:t>发</w:t>
      </w:r>
      <w:r>
        <w:rPr>
          <w:rFonts w:ascii="宋体" w:eastAsia="宋体" w:hint="eastAsia" w:cstheme="minorBidi" w:hAnsiTheme="minorHAnsi"/>
        </w:rPr>
        <w:t>育</w:t>
      </w:r>
      <w:r>
        <w:rPr>
          <w:rFonts w:ascii="宋体" w:eastAsia="宋体" w:hint="eastAsia" w:cstheme="minorBidi" w:hAnsiTheme="minorHAnsi"/>
        </w:rPr>
        <w:t>成</w:t>
      </w:r>
      <w:r>
        <w:rPr>
          <w:rFonts w:ascii="宋体" w:eastAsia="宋体" w:hint="eastAsia" w:cstheme="minorBidi" w:hAnsiTheme="minorHAnsi"/>
        </w:rPr>
        <w:t>种</w:t>
      </w:r>
      <w:r>
        <w:rPr>
          <w:rFonts w:ascii="宋体" w:eastAsia="宋体" w:hint="eastAsia" w:cstheme="minorBidi" w:hAnsiTheme="minorHAnsi"/>
        </w:rPr>
        <w:t>皮</w:t>
      </w:r>
      <w:r>
        <w:rPr>
          <w:rFonts w:ascii="宋体" w:eastAsia="宋体" w:hint="eastAsia" w:cstheme="minorBidi" w:hAnsiTheme="minorHAnsi"/>
        </w:rPr>
        <w:t>，</w:t>
      </w:r>
      <w:r>
        <w:rPr>
          <w:rFonts w:ascii="宋体" w:eastAsia="宋体" w:hint="eastAsia" w:cstheme="minorBidi" w:hAnsiTheme="minorHAnsi"/>
        </w:rPr>
        <w:t>种</w:t>
      </w:r>
      <w:r>
        <w:rPr>
          <w:rFonts w:ascii="宋体" w:eastAsia="宋体" w:hint="eastAsia" w:cstheme="minorBidi" w:hAnsiTheme="minorHAnsi"/>
        </w:rPr>
        <w:t>子</w:t>
      </w:r>
      <w:r>
        <w:rPr>
          <w:rFonts w:ascii="宋体" w:eastAsia="宋体" w:hint="eastAsia" w:cstheme="minorBidi" w:hAnsiTheme="minorHAnsi"/>
        </w:rPr>
        <w:t>成</w:t>
      </w:r>
      <w:r>
        <w:rPr>
          <w:rFonts w:ascii="宋体" w:eastAsia="宋体" w:hint="eastAsia" w:cstheme="minorBidi" w:hAnsiTheme="minorHAnsi"/>
        </w:rPr>
        <w:t>熟时</w:t>
      </w:r>
      <w:r>
        <w:rPr>
          <w:rFonts w:ascii="宋体" w:eastAsia="宋体" w:hint="eastAsia" w:cstheme="minorBidi" w:hAnsiTheme="minorHAnsi"/>
        </w:rPr>
        <w:t>种</w:t>
      </w:r>
      <w:r>
        <w:rPr>
          <w:rFonts w:ascii="宋体" w:eastAsia="宋体" w:hint="eastAsia" w:cstheme="minorBidi" w:hAnsiTheme="minorHAnsi"/>
        </w:rPr>
        <w:t>皮</w:t>
      </w:r>
      <w:r>
        <w:rPr>
          <w:rFonts w:ascii="宋体" w:eastAsia="宋体" w:hint="eastAsia" w:cstheme="minorBidi" w:hAnsiTheme="minorHAnsi"/>
        </w:rPr>
        <w:t>高</w:t>
      </w:r>
      <w:r>
        <w:rPr>
          <w:rFonts w:ascii="宋体" w:eastAsia="宋体" w:hint="eastAsia" w:cstheme="minorBidi" w:hAnsiTheme="minorHAnsi"/>
        </w:rPr>
        <w:t>度</w:t>
      </w:r>
      <w:r>
        <w:rPr>
          <w:rFonts w:ascii="宋体" w:eastAsia="宋体" w:hint="eastAsia" w:cstheme="minorBidi" w:hAnsiTheme="minorHAnsi"/>
        </w:rPr>
        <w:t>木</w:t>
      </w:r>
      <w:r>
        <w:rPr>
          <w:rFonts w:ascii="宋体" w:eastAsia="宋体" w:hint="eastAsia" w:cstheme="minorBidi" w:hAnsiTheme="minorHAnsi"/>
        </w:rPr>
        <w:t>质化</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33-35</w:t>
      </w:r>
      <w:r>
        <w:rPr>
          <w:rFonts w:cstheme="minorBidi" w:hAnsiTheme="minorHAnsi" w:eastAsiaTheme="minorHAnsi" w:asciiTheme="minorHAnsi"/>
          <w:vertAlign w:val="superscript"/>
        </w:rPr>
        <w:t>]</w:t>
      </w:r>
      <w:r>
        <w:rPr>
          <w:rFonts w:ascii="宋体" w:eastAsia="宋体" w:hint="eastAsia" w:cstheme="minorBidi" w:hAnsiTheme="minorHAnsi"/>
        </w:rPr>
        <w:t>，或</w:t>
      </w:r>
      <w:r>
        <w:rPr>
          <w:rFonts w:ascii="宋体" w:eastAsia="宋体" w:hint="eastAsia" w:cstheme="minorBidi" w:hAnsiTheme="minorHAnsi"/>
        </w:rPr>
        <w:t>不</w:t>
      </w:r>
      <w:r>
        <w:rPr>
          <w:rFonts w:ascii="宋体" w:eastAsia="宋体" w:hint="eastAsia" w:cstheme="minorBidi" w:hAnsiTheme="minorHAnsi"/>
        </w:rPr>
        <w:t>木</w:t>
      </w:r>
      <w:r>
        <w:rPr>
          <w:rFonts w:ascii="宋体" w:eastAsia="宋体" w:hint="eastAsia" w:cstheme="minorBidi" w:hAnsiTheme="minorHAnsi"/>
        </w:rPr>
        <w:t>质化</w:t>
      </w:r>
      <w:r>
        <w:rPr>
          <w:rFonts w:cstheme="minorBidi" w:hAnsiTheme="minorHAnsi" w:eastAsiaTheme="minorHAnsi" w:asciiTheme="minorHAnsi"/>
        </w:rPr>
        <w:t>[</w:t>
      </w:r>
      <w:r>
        <w:rPr>
          <w:rFonts w:cstheme="minorBidi" w:hAnsiTheme="minorHAnsi" w:eastAsiaTheme="minorHAnsi" w:asciiTheme="minorHAnsi"/>
        </w:rPr>
        <w:t xml:space="preserve">36</w:t>
      </w:r>
      <w:r>
        <w:rPr>
          <w:rFonts w:cstheme="minorBidi" w:hAnsiTheme="minorHAnsi" w:eastAsiaTheme="minorHAnsi" w:asciiTheme="minorHAnsi"/>
        </w:rPr>
        <w:t>]</w:t>
      </w:r>
      <w:r>
        <w:rPr>
          <w:rFonts w:ascii="宋体" w:eastAsia="宋体" w:hint="eastAsia" w:cstheme="minorBidi" w:hAnsiTheme="minorHAnsi"/>
        </w:rPr>
        <w:t>。</w:t>
      </w:r>
      <w:r>
        <w:rPr>
          <w:rFonts w:ascii="宋体" w:eastAsia="宋体" w:hint="eastAsia" w:cstheme="minorBidi" w:hAnsiTheme="minorHAnsi"/>
        </w:rPr>
        <w:t>韩</w:t>
      </w:r>
      <w:r>
        <w:rPr>
          <w:rFonts w:ascii="宋体" w:eastAsia="宋体" w:hint="eastAsia" w:cstheme="minorBidi" w:hAnsiTheme="minorHAnsi"/>
        </w:rPr>
        <w:t>雪</w:t>
      </w:r>
      <w:r>
        <w:rPr>
          <w:rFonts w:ascii="宋体" w:eastAsia="宋体" w:hint="eastAsia" w:cstheme="minorBidi" w:hAnsiTheme="minorHAnsi"/>
        </w:rPr>
        <w:t>梅</w:t>
      </w:r>
      <w:r>
        <w:rPr>
          <w:rFonts w:ascii="宋体" w:eastAsia="宋体" w:hint="eastAsia" w:cstheme="minorBidi" w:hAnsiTheme="minorHAnsi"/>
        </w:rPr>
        <w:t>和</w:t>
      </w:r>
      <w:r>
        <w:rPr>
          <w:rFonts w:ascii="宋体" w:eastAsia="宋体" w:hint="eastAsia" w:cstheme="minorBidi" w:hAnsiTheme="minorHAnsi"/>
        </w:rPr>
        <w:t>屠</w:t>
      </w:r>
      <w:r>
        <w:rPr>
          <w:rFonts w:ascii="宋体" w:eastAsia="宋体" w:hint="eastAsia" w:cstheme="minorBidi" w:hAnsiTheme="minorHAnsi"/>
        </w:rPr>
        <w:t>骊珠</w:t>
      </w:r>
      <w:r>
        <w:rPr>
          <w:rFonts w:cstheme="minorBidi" w:hAnsiTheme="minorHAnsi" w:eastAsiaTheme="minorHAnsi" w:asciiTheme="minorHAnsi"/>
        </w:rPr>
        <w:t>[</w:t>
      </w:r>
      <w:r>
        <w:rPr>
          <w:rFonts w:cstheme="minorBidi" w:hAnsiTheme="minorHAnsi" w:eastAsiaTheme="minorHAnsi" w:asciiTheme="minorHAnsi"/>
        </w:rPr>
        <w:t xml:space="preserve">37</w:t>
      </w:r>
      <w:r>
        <w:rPr>
          <w:rFonts w:cstheme="minorBidi" w:hAnsiTheme="minorHAnsi" w:eastAsiaTheme="minorHAnsi" w:asciiTheme="minorHAnsi"/>
        </w:rPr>
        <w:t>]</w:t>
      </w:r>
      <w:r>
        <w:rPr>
          <w:rFonts w:ascii="宋体" w:eastAsia="宋体" w:hint="eastAsia" w:cstheme="minorBidi" w:hAnsiTheme="minorHAnsi"/>
        </w:rPr>
        <w:t>报</w:t>
      </w:r>
      <w:r>
        <w:rPr>
          <w:rFonts w:ascii="宋体" w:eastAsia="宋体" w:hint="eastAsia" w:cstheme="minorBidi" w:hAnsiTheme="minorHAnsi"/>
        </w:rPr>
        <w:t>道在沙冬</w:t>
      </w:r>
      <w:r>
        <w:rPr>
          <w:rFonts w:ascii="宋体" w:eastAsia="宋体" w:hint="eastAsia" w:cstheme="minorBidi" w:hAnsiTheme="minorHAnsi"/>
        </w:rPr>
        <w:t>青</w:t>
      </w:r>
      <w:r>
        <w:rPr>
          <w:rFonts w:ascii="宋体" w:eastAsia="宋体" w:hint="eastAsia" w:cstheme="minorBidi" w:hAnsiTheme="minorHAnsi"/>
        </w:rPr>
        <w:t>（</w:t>
      </w:r>
      <w:r>
        <w:rPr>
          <w:kern w:val="2"/>
          <w:szCs w:val="22"/>
          <w:rFonts w:cstheme="minorBidi" w:hAnsiTheme="minorHAnsi" w:eastAsiaTheme="minorHAnsi" w:asciiTheme="minorHAnsi"/>
          <w:i/>
          <w:sz w:val="24"/>
        </w:rPr>
        <w:t>Ammopiptanthus</w:t>
      </w:r>
      <w:r>
        <w:rPr>
          <w:kern w:val="2"/>
          <w:szCs w:val="22"/>
          <w:rFonts w:cstheme="minorBidi" w:hAnsiTheme="minorHAnsi" w:eastAsiaTheme="minorHAnsi" w:asciiTheme="minorHAnsi"/>
          <w:i/>
          <w:spacing w:val="-2"/>
          <w:sz w:val="24"/>
        </w:rPr>
        <w:t> </w:t>
      </w:r>
      <w:r>
        <w:rPr>
          <w:kern w:val="2"/>
          <w:szCs w:val="22"/>
          <w:rFonts w:cstheme="minorBidi" w:hAnsiTheme="minorHAnsi" w:eastAsiaTheme="minorHAnsi" w:asciiTheme="minorHAnsi"/>
          <w:i/>
          <w:sz w:val="24"/>
        </w:rPr>
        <w:t>mongolicus</w:t>
      </w:r>
      <w:r>
        <w:rPr>
          <w:rFonts w:ascii="宋体" w:eastAsia="宋体" w:hint="eastAsia" w:cstheme="minorBidi" w:hAnsiTheme="minorHAnsi"/>
        </w:rPr>
        <w:t>）</w:t>
      </w:r>
      <w:r>
        <w:rPr>
          <w:rFonts w:ascii="宋体" w:eastAsia="宋体" w:hint="eastAsia" w:cstheme="minorBidi" w:hAnsiTheme="minorHAnsi"/>
        </w:rPr>
        <w:t>种皮发育初期</w:t>
      </w:r>
      <w:r>
        <w:rPr>
          <w:rFonts w:ascii="宋体" w:eastAsia="宋体" w:hint="eastAsia" w:cstheme="minorBidi" w:hAnsiTheme="minorHAnsi"/>
        </w:rPr>
        <w:t>，</w:t>
      </w:r>
      <w:r>
        <w:rPr>
          <w:rFonts w:ascii="宋体" w:eastAsia="宋体" w:hint="eastAsia" w:cstheme="minorBidi" w:hAnsiTheme="minorHAnsi"/>
        </w:rPr>
        <w:t>外珠被具</w:t>
      </w:r>
      <w:r>
        <w:rPr>
          <w:rFonts w:cstheme="minorBidi" w:hAnsiTheme="minorHAnsi" w:eastAsiaTheme="minorHAnsi" w:asciiTheme="minorHAnsi"/>
        </w:rPr>
        <w:t>3</w:t>
      </w:r>
      <w:r>
        <w:rPr>
          <w:rFonts w:ascii="宋体" w:eastAsia="宋体" w:hint="eastAsia" w:cstheme="minorBidi" w:hAnsiTheme="minorHAnsi"/>
        </w:rPr>
        <w:t>层含淀粉粒的</w:t>
      </w:r>
      <w:r>
        <w:rPr>
          <w:rFonts w:ascii="宋体" w:eastAsia="宋体" w:hint="eastAsia" w:cstheme="minorBidi" w:hAnsiTheme="minorHAnsi"/>
        </w:rPr>
        <w:t>细</w:t>
      </w:r>
      <w:r>
        <w:rPr>
          <w:rFonts w:ascii="宋体" w:eastAsia="宋体" w:hint="eastAsia" w:cstheme="minorBidi" w:hAnsiTheme="minorHAnsi"/>
        </w:rPr>
        <w:t>胞</w:t>
      </w:r>
      <w:r>
        <w:rPr>
          <w:rFonts w:ascii="宋体" w:eastAsia="宋体" w:hint="eastAsia" w:cstheme="minorBidi" w:hAnsiTheme="minorHAnsi"/>
        </w:rPr>
        <w:t>，而</w:t>
      </w:r>
      <w:r>
        <w:rPr>
          <w:rFonts w:ascii="宋体" w:eastAsia="宋体" w:hint="eastAsia" w:cstheme="minorBidi" w:hAnsiTheme="minorHAnsi"/>
        </w:rPr>
        <w:t>内</w:t>
      </w:r>
      <w:r>
        <w:rPr>
          <w:rFonts w:ascii="宋体" w:eastAsia="宋体" w:hint="eastAsia" w:cstheme="minorBidi" w:hAnsiTheme="minorHAnsi"/>
        </w:rPr>
        <w:t>珠</w:t>
      </w:r>
      <w:r>
        <w:rPr>
          <w:rFonts w:ascii="宋体" w:eastAsia="宋体" w:hint="eastAsia" w:cstheme="minorBidi" w:hAnsiTheme="minorHAnsi"/>
        </w:rPr>
        <w:t>被</w:t>
      </w:r>
      <w:r>
        <w:rPr>
          <w:rFonts w:ascii="宋体" w:eastAsia="宋体" w:hint="eastAsia" w:cstheme="minorBidi" w:hAnsiTheme="minorHAnsi"/>
        </w:rPr>
        <w:t>的两</w:t>
      </w:r>
      <w:r>
        <w:rPr>
          <w:rFonts w:ascii="宋体" w:eastAsia="宋体" w:hint="eastAsia" w:cstheme="minorBidi" w:hAnsiTheme="minorHAnsi"/>
        </w:rPr>
        <w:t>层</w:t>
      </w:r>
      <w:r>
        <w:rPr>
          <w:rFonts w:ascii="宋体" w:eastAsia="宋体" w:hint="eastAsia" w:cstheme="minorBidi" w:hAnsiTheme="minorHAnsi"/>
        </w:rPr>
        <w:t>细胞</w:t>
      </w:r>
      <w:r>
        <w:rPr>
          <w:rFonts w:ascii="宋体" w:eastAsia="宋体" w:hint="eastAsia" w:cstheme="minorBidi" w:hAnsiTheme="minorHAnsi"/>
        </w:rPr>
        <w:t>不</w:t>
      </w:r>
      <w:r>
        <w:rPr>
          <w:rFonts w:ascii="宋体" w:eastAsia="宋体" w:hint="eastAsia" w:cstheme="minorBidi" w:hAnsiTheme="minorHAnsi"/>
        </w:rPr>
        <w:t>含淀</w:t>
      </w:r>
      <w:r>
        <w:rPr>
          <w:rFonts w:ascii="宋体" w:eastAsia="宋体" w:hint="eastAsia" w:cstheme="minorBidi" w:hAnsiTheme="minorHAnsi"/>
        </w:rPr>
        <w:t>粉</w:t>
      </w:r>
      <w:r>
        <w:rPr>
          <w:rFonts w:ascii="宋体" w:eastAsia="宋体" w:hint="eastAsia" w:cstheme="minorBidi" w:hAnsiTheme="minorHAnsi"/>
        </w:rPr>
        <w:t>粒</w:t>
      </w:r>
      <w:r>
        <w:rPr>
          <w:rFonts w:ascii="宋体" w:eastAsia="宋体" w:hint="eastAsia" w:cstheme="minorBidi" w:hAnsiTheme="minorHAnsi"/>
        </w:rPr>
        <w:t>，</w:t>
      </w:r>
      <w:r>
        <w:rPr>
          <w:rFonts w:ascii="宋体" w:eastAsia="宋体" w:hint="eastAsia" w:cstheme="minorBidi" w:hAnsiTheme="minorHAnsi"/>
        </w:rPr>
        <w:t>之后</w:t>
      </w:r>
      <w:r>
        <w:rPr>
          <w:rFonts w:ascii="宋体" w:eastAsia="宋体" w:hint="eastAsia" w:cstheme="minorBidi" w:hAnsiTheme="minorHAnsi"/>
        </w:rPr>
        <w:t>，</w:t>
      </w:r>
      <w:r>
        <w:rPr>
          <w:rFonts w:ascii="宋体" w:eastAsia="宋体" w:hint="eastAsia" w:cstheme="minorBidi" w:hAnsiTheme="minorHAnsi"/>
        </w:rPr>
        <w:t>内珠</w:t>
      </w:r>
      <w:r>
        <w:rPr>
          <w:rFonts w:ascii="宋体" w:eastAsia="宋体" w:hint="eastAsia" w:cstheme="minorBidi" w:hAnsiTheme="minorHAnsi"/>
        </w:rPr>
        <w:t>被</w:t>
      </w:r>
      <w:r>
        <w:rPr>
          <w:rFonts w:ascii="宋体" w:eastAsia="宋体" w:hint="eastAsia" w:cstheme="minorBidi" w:hAnsiTheme="minorHAnsi"/>
        </w:rPr>
        <w:t>消失</w:t>
      </w:r>
      <w:r>
        <w:rPr>
          <w:rFonts w:ascii="宋体" w:eastAsia="宋体" w:hint="eastAsia" w:cstheme="minorBidi" w:hAnsiTheme="minorHAnsi"/>
        </w:rPr>
        <w:t>，</w:t>
      </w:r>
      <w:r>
        <w:rPr>
          <w:rFonts w:ascii="宋体" w:eastAsia="宋体" w:hint="eastAsia" w:cstheme="minorBidi" w:hAnsiTheme="minorHAnsi"/>
        </w:rPr>
        <w:t>外</w:t>
      </w:r>
      <w:r>
        <w:rPr>
          <w:rFonts w:ascii="宋体" w:eastAsia="宋体" w:hint="eastAsia" w:cstheme="minorBidi" w:hAnsiTheme="minorHAnsi"/>
        </w:rPr>
        <w:t>珠</w:t>
      </w:r>
      <w:r>
        <w:rPr>
          <w:rFonts w:ascii="宋体" w:eastAsia="宋体" w:hint="eastAsia" w:cstheme="minorBidi" w:hAnsiTheme="minorHAnsi"/>
        </w:rPr>
        <w:t>被细</w:t>
      </w:r>
      <w:r>
        <w:rPr>
          <w:rFonts w:ascii="宋体" w:eastAsia="宋体" w:hint="eastAsia" w:cstheme="minorBidi" w:hAnsiTheme="minorHAnsi"/>
        </w:rPr>
        <w:t>胞</w:t>
      </w:r>
      <w:r>
        <w:rPr>
          <w:rFonts w:ascii="宋体" w:eastAsia="宋体" w:hint="eastAsia" w:cstheme="minorBidi" w:hAnsiTheme="minorHAnsi"/>
        </w:rPr>
        <w:t>壁逐</w:t>
      </w:r>
      <w:r>
        <w:rPr>
          <w:rFonts w:ascii="宋体" w:eastAsia="宋体" w:hint="eastAsia" w:cstheme="minorBidi" w:hAnsiTheme="minorHAnsi"/>
        </w:rPr>
        <w:t>渐加厚</w:t>
      </w:r>
      <w:r>
        <w:rPr>
          <w:rFonts w:ascii="宋体" w:eastAsia="宋体" w:hint="eastAsia" w:cstheme="minorBidi" w:hAnsiTheme="minorHAnsi"/>
        </w:rPr>
        <w:t>，</w:t>
      </w:r>
      <w:r>
        <w:rPr>
          <w:rFonts w:ascii="宋体" w:eastAsia="宋体" w:hint="eastAsia" w:cstheme="minorBidi" w:hAnsiTheme="minorHAnsi"/>
        </w:rPr>
        <w:t>淀粉粒降解</w:t>
      </w:r>
      <w:r>
        <w:rPr>
          <w:rFonts w:ascii="宋体" w:eastAsia="宋体" w:hint="eastAsia" w:cstheme="minorBidi" w:hAnsiTheme="minorHAnsi"/>
        </w:rPr>
        <w:t>，</w:t>
      </w:r>
      <w:r>
        <w:rPr>
          <w:rFonts w:ascii="宋体" w:eastAsia="宋体" w:hint="eastAsia" w:cstheme="minorBidi" w:hAnsiTheme="minorHAnsi"/>
        </w:rPr>
        <w:t>外层细胞发育成栅栏</w:t>
      </w:r>
      <w:r>
        <w:rPr>
          <w:rFonts w:ascii="宋体" w:eastAsia="宋体" w:hint="eastAsia" w:cstheme="minorBidi" w:hAnsiTheme="minorHAnsi"/>
        </w:rPr>
        <w:t>层</w:t>
      </w:r>
      <w:r>
        <w:rPr>
          <w:rFonts w:ascii="宋体" w:eastAsia="宋体" w:hint="eastAsia" w:cstheme="minorBidi" w:hAnsiTheme="minorHAnsi"/>
        </w:rPr>
        <w:t>，</w:t>
      </w:r>
      <w:r>
        <w:rPr>
          <w:rFonts w:ascii="宋体" w:eastAsia="宋体" w:hint="eastAsia" w:cstheme="minorBidi" w:hAnsiTheme="minorHAnsi"/>
        </w:rPr>
        <w:t>内层细胞发育成滴漏层</w:t>
      </w:r>
      <w:r>
        <w:rPr>
          <w:rFonts w:ascii="宋体" w:eastAsia="宋体" w:hint="eastAsia" w:cstheme="minorBidi" w:hAnsiTheme="minorHAnsi"/>
        </w:rPr>
        <w:t>。</w:t>
      </w:r>
      <w:r>
        <w:rPr>
          <w:rFonts w:ascii="宋体" w:eastAsia="宋体" w:hint="eastAsia" w:cstheme="minorBidi" w:hAnsiTheme="minorHAnsi"/>
        </w:rPr>
        <w:t>胡小文等</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38</w:t>
      </w:r>
      <w:r>
        <w:rPr>
          <w:rFonts w:cstheme="minorBidi" w:hAnsiTheme="minorHAnsi" w:eastAsiaTheme="minorHAnsi" w:asciiTheme="minorHAnsi"/>
          <w:vertAlign w:val="superscript"/>
        </w:rPr>
        <w:t>]</w:t>
      </w:r>
      <w:r>
        <w:rPr>
          <w:rFonts w:ascii="宋体" w:eastAsia="宋体" w:hint="eastAsia" w:cstheme="minorBidi" w:hAnsiTheme="minorHAnsi"/>
        </w:rPr>
        <w:t>提出苦豆</w:t>
      </w:r>
      <w:r>
        <w:rPr>
          <w:rFonts w:ascii="宋体" w:eastAsia="宋体" w:hint="eastAsia" w:cstheme="minorBidi" w:hAnsiTheme="minorHAnsi"/>
        </w:rPr>
        <w:t>子</w:t>
      </w:r>
      <w:r>
        <w:rPr>
          <w:rFonts w:ascii="宋体" w:eastAsia="宋体" w:hint="eastAsia" w:cstheme="minorBidi" w:hAnsiTheme="minorHAnsi"/>
        </w:rPr>
        <w:t>（</w:t>
      </w:r>
      <w:r>
        <w:rPr>
          <w:kern w:val="2"/>
          <w:szCs w:val="22"/>
          <w:rFonts w:cstheme="minorBidi" w:hAnsiTheme="minorHAnsi" w:eastAsiaTheme="minorHAnsi" w:asciiTheme="minorHAnsi"/>
          <w:i/>
          <w:sz w:val="24"/>
        </w:rPr>
        <w:t>Sophora</w:t>
      </w:r>
      <w:r>
        <w:rPr>
          <w:kern w:val="2"/>
          <w:szCs w:val="22"/>
          <w:rFonts w:cstheme="minorBidi" w:hAnsiTheme="minorHAnsi" w:eastAsiaTheme="minorHAnsi" w:asciiTheme="minorHAnsi"/>
          <w:i/>
          <w:spacing w:val="0"/>
          <w:sz w:val="24"/>
        </w:rPr>
        <w:t> </w:t>
      </w:r>
      <w:r>
        <w:rPr>
          <w:kern w:val="2"/>
          <w:szCs w:val="22"/>
          <w:rFonts w:cstheme="minorBidi" w:hAnsiTheme="minorHAnsi" w:eastAsiaTheme="minorHAnsi" w:asciiTheme="minorHAnsi"/>
          <w:i/>
          <w:spacing w:val="-2"/>
          <w:sz w:val="24"/>
        </w:rPr>
        <w:t>alopecuroides</w:t>
      </w:r>
      <w:r>
        <w:rPr>
          <w:rFonts w:ascii="宋体" w:eastAsia="宋体" w:hint="eastAsia" w:cstheme="minorBidi" w:hAnsiTheme="minorHAnsi"/>
        </w:rPr>
        <w:t>）</w:t>
      </w:r>
      <w:r>
        <w:rPr>
          <w:rFonts w:ascii="宋体" w:eastAsia="宋体" w:hint="eastAsia" w:cstheme="minorBidi" w:hAnsiTheme="minorHAnsi"/>
        </w:rPr>
        <w:t>种皮发育包括生长期</w:t>
      </w:r>
      <w:r>
        <w:rPr>
          <w:rFonts w:ascii="宋体" w:eastAsia="宋体" w:hint="eastAsia" w:cstheme="minorBidi" w:hAnsiTheme="minorHAnsi"/>
        </w:rPr>
        <w:t>、</w:t>
      </w:r>
      <w:r>
        <w:rPr>
          <w:rFonts w:ascii="宋体" w:eastAsia="宋体" w:hint="eastAsia" w:cstheme="minorBidi" w:hAnsiTheme="minorHAnsi"/>
        </w:rPr>
        <w:t>营养积累期及成熟期，</w:t>
      </w:r>
      <w:r w:rsidR="001852F3">
        <w:rPr>
          <w:rFonts w:ascii="宋体" w:eastAsia="宋体" w:hint="eastAsia" w:cstheme="minorBidi" w:hAnsiTheme="minorHAnsi"/>
        </w:rPr>
        <w:t xml:space="preserve">花后第</w:t>
      </w:r>
      <w:r>
        <w:rPr>
          <w:rFonts w:cstheme="minorBidi" w:hAnsiTheme="minorHAnsi" w:eastAsiaTheme="minorHAnsi" w:asciiTheme="minorHAnsi"/>
        </w:rPr>
        <w:t>18</w:t>
      </w:r>
      <w:r>
        <w:rPr>
          <w:rFonts w:cstheme="minorBidi" w:hAnsiTheme="minorHAnsi" w:eastAsiaTheme="minorHAnsi" w:asciiTheme="minorHAnsi"/>
        </w:rPr>
        <w:t> </w:t>
      </w:r>
      <w:r>
        <w:rPr>
          <w:rFonts w:cstheme="minorBidi" w:hAnsiTheme="minorHAnsi" w:eastAsiaTheme="minorHAnsi" w:asciiTheme="minorHAnsi"/>
        </w:rPr>
        <w:t>d</w:t>
      </w:r>
      <w:r>
        <w:rPr>
          <w:rFonts w:ascii="宋体" w:eastAsia="宋体" w:hint="eastAsia" w:cstheme="minorBidi" w:hAnsiTheme="minorHAnsi"/>
        </w:rPr>
        <w:t>，种皮栅栏层开始形成</w:t>
      </w:r>
      <w:r>
        <w:rPr>
          <w:rFonts w:ascii="宋体" w:eastAsia="宋体" w:hint="eastAsia" w:cstheme="minorBidi" w:hAnsiTheme="minorHAnsi"/>
        </w:rPr>
        <w:t>，</w:t>
      </w:r>
      <w:r>
        <w:rPr>
          <w:rFonts w:ascii="宋体" w:eastAsia="宋体" w:hint="eastAsia" w:cstheme="minorBidi" w:hAnsiTheme="minorHAnsi"/>
        </w:rPr>
        <w:t>第</w:t>
      </w:r>
      <w:r>
        <w:rPr>
          <w:rFonts w:cstheme="minorBidi" w:hAnsiTheme="minorHAnsi" w:eastAsiaTheme="minorHAnsi" w:asciiTheme="minorHAnsi"/>
        </w:rPr>
        <w:t>24</w:t>
      </w:r>
      <w:r>
        <w:rPr>
          <w:rFonts w:cstheme="minorBidi" w:hAnsiTheme="minorHAnsi" w:eastAsiaTheme="minorHAnsi" w:asciiTheme="minorHAnsi"/>
        </w:rPr>
        <w:t> </w:t>
      </w:r>
      <w:r>
        <w:rPr>
          <w:rFonts w:cstheme="minorBidi" w:hAnsiTheme="minorHAnsi" w:eastAsiaTheme="minorHAnsi" w:asciiTheme="minorHAnsi"/>
        </w:rPr>
        <w:t>d</w:t>
      </w:r>
      <w:r>
        <w:rPr>
          <w:rFonts w:ascii="宋体" w:eastAsia="宋体" w:hint="eastAsia" w:cstheme="minorBidi" w:hAnsiTheme="minorHAnsi"/>
        </w:rPr>
        <w:t>时出现滴漏状细胞</w:t>
      </w:r>
      <w:r>
        <w:rPr>
          <w:rFonts w:ascii="宋体" w:eastAsia="宋体" w:hint="eastAsia" w:cstheme="minorBidi" w:hAnsiTheme="minorHAnsi"/>
        </w:rPr>
        <w:t>，</w:t>
      </w:r>
      <w:r>
        <w:rPr>
          <w:rFonts w:ascii="宋体" w:eastAsia="宋体" w:hint="eastAsia" w:cstheme="minorBidi" w:hAnsiTheme="minorHAnsi"/>
        </w:rPr>
        <w:t>至第</w:t>
      </w:r>
      <w:r>
        <w:rPr>
          <w:rFonts w:cstheme="minorBidi" w:hAnsiTheme="minorHAnsi" w:eastAsiaTheme="minorHAnsi" w:asciiTheme="minorHAnsi"/>
        </w:rPr>
        <w:t>36</w:t>
      </w:r>
      <w:r>
        <w:rPr>
          <w:rFonts w:cstheme="minorBidi" w:hAnsiTheme="minorHAnsi" w:eastAsiaTheme="minorHAnsi" w:asciiTheme="minorHAnsi"/>
        </w:rPr>
        <w:t> </w:t>
      </w:r>
      <w:r>
        <w:rPr>
          <w:rFonts w:cstheme="minorBidi" w:hAnsiTheme="minorHAnsi" w:eastAsiaTheme="minorHAnsi" w:asciiTheme="minorHAnsi"/>
        </w:rPr>
        <w:t>d</w:t>
      </w:r>
      <w:r>
        <w:rPr>
          <w:rFonts w:ascii="宋体" w:eastAsia="宋体" w:hint="eastAsia" w:cstheme="minorBidi" w:hAnsiTheme="minorHAnsi"/>
        </w:rPr>
        <w:t>时</w:t>
      </w:r>
      <w:r>
        <w:rPr>
          <w:rFonts w:ascii="宋体" w:eastAsia="宋体" w:hint="eastAsia" w:cstheme="minorBidi" w:hAnsiTheme="minorHAnsi"/>
        </w:rPr>
        <w:t>，</w:t>
      </w:r>
      <w:r>
        <w:rPr>
          <w:rFonts w:ascii="宋体" w:eastAsia="宋体" w:hint="eastAsia" w:cstheme="minorBidi" w:hAnsiTheme="minorHAnsi"/>
        </w:rPr>
        <w:t>种</w:t>
      </w:r>
      <w:r>
        <w:rPr>
          <w:rFonts w:ascii="宋体" w:eastAsia="宋体" w:hint="eastAsia" w:cstheme="minorBidi" w:hAnsiTheme="minorHAnsi"/>
        </w:rPr>
        <w:t>皮</w:t>
      </w:r>
      <w:r>
        <w:rPr>
          <w:rFonts w:ascii="宋体" w:eastAsia="宋体" w:hint="eastAsia" w:cstheme="minorBidi" w:hAnsiTheme="minorHAnsi"/>
        </w:rPr>
        <w:t>完</w:t>
      </w:r>
      <w:r>
        <w:rPr>
          <w:rFonts w:ascii="宋体" w:eastAsia="宋体" w:hint="eastAsia" w:cstheme="minorBidi" w:hAnsiTheme="minorHAnsi"/>
        </w:rPr>
        <w:t>全</w:t>
      </w:r>
      <w:r>
        <w:rPr>
          <w:rFonts w:ascii="宋体" w:eastAsia="宋体" w:hint="eastAsia" w:cstheme="minorBidi" w:hAnsiTheme="minorHAnsi"/>
        </w:rPr>
        <w:t>成</w:t>
      </w:r>
      <w:r>
        <w:rPr>
          <w:rFonts w:ascii="宋体" w:eastAsia="宋体" w:hint="eastAsia" w:cstheme="minorBidi" w:hAnsiTheme="minorHAnsi"/>
        </w:rPr>
        <w:t>熟</w:t>
      </w:r>
      <w:r>
        <w:rPr>
          <w:rFonts w:ascii="宋体" w:eastAsia="宋体" w:hint="eastAsia" w:cstheme="minorBidi" w:hAnsiTheme="minorHAnsi"/>
        </w:rPr>
        <w:t>。</w:t>
      </w:r>
      <w:r>
        <w:rPr>
          <w:rFonts w:ascii="宋体" w:eastAsia="宋体" w:hint="eastAsia" w:cstheme="minorBidi" w:hAnsiTheme="minorHAnsi"/>
        </w:rPr>
        <w:t>刘</w:t>
      </w:r>
      <w:r>
        <w:rPr>
          <w:rFonts w:ascii="宋体" w:eastAsia="宋体" w:hint="eastAsia" w:cstheme="minorBidi" w:hAnsiTheme="minorHAnsi"/>
        </w:rPr>
        <w:t>军</w:t>
      </w:r>
      <w:r>
        <w:rPr>
          <w:rFonts w:ascii="宋体" w:eastAsia="宋体" w:hint="eastAsia" w:cstheme="minorBidi" w:hAnsiTheme="minorHAnsi"/>
        </w:rPr>
        <w:t>和</w:t>
      </w:r>
      <w:r>
        <w:rPr>
          <w:rFonts w:ascii="宋体" w:eastAsia="宋体" w:hint="eastAsia" w:cstheme="minorBidi" w:hAnsiTheme="minorHAnsi"/>
        </w:rPr>
        <w:t>卢</w:t>
      </w:r>
      <w:r>
        <w:rPr>
          <w:rFonts w:ascii="宋体" w:eastAsia="宋体" w:hint="eastAsia" w:cstheme="minorBidi" w:hAnsiTheme="minorHAnsi"/>
        </w:rPr>
        <w:t>萍</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39</w:t>
      </w:r>
      <w:r>
        <w:rPr>
          <w:rFonts w:cstheme="minorBidi" w:hAnsiTheme="minorHAnsi" w:eastAsiaTheme="minorHAnsi" w:asciiTheme="minorHAnsi"/>
          <w:vertAlign w:val="superscript"/>
        </w:rPr>
        <w:t>]</w:t>
      </w:r>
      <w:r>
        <w:rPr>
          <w:rFonts w:ascii="宋体" w:eastAsia="宋体" w:hint="eastAsia" w:cstheme="minorBidi" w:hAnsiTheme="minorHAnsi"/>
        </w:rPr>
        <w:t>通</w:t>
      </w:r>
      <w:r>
        <w:rPr>
          <w:rFonts w:ascii="宋体" w:eastAsia="宋体" w:hint="eastAsia" w:cstheme="minorBidi" w:hAnsiTheme="minorHAnsi"/>
        </w:rPr>
        <w:t>过</w:t>
      </w:r>
      <w:r>
        <w:rPr>
          <w:rFonts w:ascii="宋体" w:eastAsia="宋体" w:hint="eastAsia" w:cstheme="minorBidi" w:hAnsiTheme="minorHAnsi"/>
        </w:rPr>
        <w:t>对</w:t>
      </w:r>
      <w:r>
        <w:rPr>
          <w:rFonts w:ascii="宋体" w:eastAsia="宋体" w:hint="eastAsia" w:cstheme="minorBidi" w:hAnsiTheme="minorHAnsi"/>
        </w:rPr>
        <w:t>红</w:t>
      </w:r>
      <w:r>
        <w:rPr>
          <w:rFonts w:ascii="宋体" w:eastAsia="宋体" w:hint="eastAsia" w:cstheme="minorBidi" w:hAnsiTheme="minorHAnsi"/>
        </w:rPr>
        <w:t>豆</w:t>
      </w:r>
      <w:r>
        <w:rPr>
          <w:rFonts w:ascii="宋体" w:eastAsia="宋体" w:hint="eastAsia" w:cstheme="minorBidi" w:hAnsiTheme="minorHAnsi"/>
        </w:rPr>
        <w:t>草</w:t>
      </w:r>
      <w:r>
        <w:rPr>
          <w:rFonts w:ascii="宋体" w:eastAsia="宋体" w:hint="eastAsia" w:cstheme="minorBidi" w:hAnsiTheme="minorHAnsi"/>
        </w:rPr>
        <w:t>（</w:t>
      </w:r>
      <w:r>
        <w:rPr>
          <w:kern w:val="2"/>
          <w:szCs w:val="22"/>
          <w:rFonts w:cstheme="minorBidi" w:hAnsiTheme="minorHAnsi" w:eastAsiaTheme="minorHAnsi" w:asciiTheme="minorHAnsi"/>
          <w:i/>
          <w:sz w:val="24"/>
        </w:rPr>
        <w:t>Onobrychis</w:t>
      </w:r>
      <w:r>
        <w:rPr>
          <w:kern w:val="2"/>
          <w:szCs w:val="22"/>
          <w:rFonts w:cstheme="minorBidi" w:hAnsiTheme="minorHAnsi" w:eastAsiaTheme="minorHAnsi" w:asciiTheme="minorHAnsi"/>
          <w:i/>
          <w:spacing w:val="22"/>
          <w:sz w:val="24"/>
        </w:rPr>
        <w:t> </w:t>
      </w:r>
      <w:r>
        <w:rPr>
          <w:kern w:val="2"/>
          <w:szCs w:val="22"/>
          <w:rFonts w:cstheme="minorBidi" w:hAnsiTheme="minorHAnsi" w:eastAsiaTheme="minorHAnsi" w:asciiTheme="minorHAnsi"/>
          <w:i/>
          <w:sz w:val="24"/>
        </w:rPr>
        <w:t>viciaefolia</w:t>
      </w:r>
      <w:r>
        <w:rPr>
          <w:rFonts w:ascii="宋体" w:eastAsia="宋体" w:hint="eastAsia" w:cstheme="minorBidi" w:hAnsiTheme="minorHAnsi"/>
        </w:rPr>
        <w:t>）</w:t>
      </w:r>
      <w:r>
        <w:rPr>
          <w:rFonts w:ascii="宋体" w:eastAsia="宋体" w:hint="eastAsia" w:cstheme="minorBidi" w:hAnsiTheme="minorHAnsi"/>
        </w:rPr>
        <w:t>和</w:t>
      </w:r>
      <w:r>
        <w:rPr>
          <w:rFonts w:ascii="宋体" w:eastAsia="宋体" w:hint="eastAsia" w:cstheme="minorBidi" w:hAnsiTheme="minorHAnsi"/>
        </w:rPr>
        <w:t>扁</w:t>
      </w:r>
      <w:r>
        <w:rPr>
          <w:rFonts w:ascii="宋体" w:eastAsia="宋体" w:hint="eastAsia" w:cstheme="minorBidi" w:hAnsiTheme="minorHAnsi"/>
        </w:rPr>
        <w:t>蓿</w:t>
      </w:r>
      <w:r>
        <w:rPr>
          <w:rFonts w:ascii="宋体" w:eastAsia="宋体" w:hint="eastAsia" w:cstheme="minorBidi" w:hAnsiTheme="minorHAnsi"/>
        </w:rPr>
        <w:t>豆</w:t>
      </w:r>
    </w:p>
    <w:p w:rsidR="0018722C">
      <w:pPr>
        <w:topLinePunct/>
      </w:pPr>
      <w:r>
        <w:t>（</w:t>
      </w:r>
      <w:r>
        <w:rPr>
          <w:rFonts w:ascii="Times New Roman" w:eastAsia="Times New Roman"/>
          <w:i/>
        </w:rPr>
        <w:t>Pocockia ruthenica</w:t>
      </w:r>
      <w:r>
        <w:t>）</w:t>
      </w:r>
      <w:r>
        <w:t xml:space="preserve">的种皮结构进行比较研究，提出成熟种皮一般包括表皮层、表皮下层、再内层</w:t>
      </w:r>
      <w:r>
        <w:rPr>
          <w:rFonts w:ascii="Times New Roman" w:eastAsia="Times New Roman"/>
        </w:rPr>
        <w:t>3</w:t>
      </w:r>
      <w:r>
        <w:t>部分构成，两者栅栏层均由活细胞组成，但前者的栅栏层细胞无明线，而后者的种皮不具有角质层。</w:t>
      </w:r>
    </w:p>
    <w:p w:rsidR="0018722C">
      <w:pPr>
        <w:topLinePunct/>
      </w:pPr>
      <w:r>
        <w:t>豆科植物种子形态多样，常被作为系统学研究的参考依据</w:t>
      </w:r>
      <w:r>
        <w:rPr>
          <w:rFonts w:ascii="Times New Roman" w:hAnsi="Times New Roman" w:eastAsia="Times New Roman"/>
          <w:vertAlign w:val="superscript"/>
        </w:rPr>
        <w:t>[</w:t>
      </w:r>
      <w:r>
        <w:rPr>
          <w:rFonts w:ascii="Times New Roman" w:hAnsi="Times New Roman" w:eastAsia="Times New Roman"/>
          <w:vertAlign w:val="superscript"/>
        </w:rPr>
        <w:t>21</w:t>
      </w:r>
      <w:r>
        <w:rPr>
          <w:rFonts w:ascii="Times New Roman" w:hAnsi="Times New Roman" w:eastAsia="Times New Roman"/>
          <w:vertAlign w:val="superscript"/>
        </w:rPr>
        <w:t>, </w:t>
      </w:r>
      <w:r>
        <w:rPr>
          <w:rFonts w:ascii="Times New Roman" w:hAnsi="Times New Roman" w:eastAsia="Times New Roman"/>
          <w:vertAlign w:val="superscript"/>
        </w:rPr>
        <w:t>22</w:t>
      </w:r>
      <w:r>
        <w:rPr>
          <w:rFonts w:ascii="Times New Roman" w:hAnsi="Times New Roman" w:eastAsia="Times New Roman"/>
          <w:vertAlign w:val="superscript"/>
        </w:rPr>
        <w:t>, </w:t>
      </w:r>
      <w:r>
        <w:rPr>
          <w:rFonts w:ascii="Times New Roman" w:hAnsi="Times New Roman" w:eastAsia="Times New Roman"/>
          <w:vertAlign w:val="superscript"/>
        </w:rPr>
        <w:t>40</w:t>
      </w:r>
      <w:r>
        <w:rPr>
          <w:rFonts w:ascii="Times New Roman" w:hAnsi="Times New Roman" w:eastAsia="Times New Roman"/>
          <w:vertAlign w:val="superscript"/>
        </w:rPr>
        <w:t>]</w:t>
      </w:r>
      <w:r>
        <w:t>。</w:t>
      </w:r>
      <w:r>
        <w:rPr>
          <w:rFonts w:ascii="Times New Roman" w:hAnsi="Times New Roman" w:eastAsia="Times New Roman"/>
        </w:rPr>
        <w:t>Corner</w:t>
      </w:r>
      <w:r>
        <w:rPr>
          <w:rFonts w:ascii="Times New Roman" w:hAnsi="Times New Roman" w:eastAsia="Times New Roman"/>
        </w:rPr>
        <w:t>[</w:t>
      </w:r>
      <w:r>
        <w:rPr>
          <w:rFonts w:ascii="Times New Roman" w:hAnsi="Times New Roman" w:eastAsia="Times New Roman"/>
        </w:rPr>
        <w:t xml:space="preserve">41</w:t>
      </w:r>
      <w:r>
        <w:rPr>
          <w:rFonts w:ascii="Times New Roman" w:hAnsi="Times New Roman" w:eastAsia="Times New Roman"/>
        </w:rPr>
        <w:t>]</w:t>
      </w:r>
      <w:r>
        <w:t>早期根据胚轴形态将豆科植物分为胚轴直立的</w:t>
      </w:r>
      <w:r>
        <w:rPr>
          <w:rFonts w:ascii="Times New Roman" w:hAnsi="Times New Roman" w:eastAsia="Times New Roman"/>
        </w:rPr>
        <w:t>Mimosoid-Caesalpinioid</w:t>
      </w:r>
      <w:r>
        <w:t>和胚轴弯曲</w:t>
      </w:r>
      <w:r>
        <w:t>的</w:t>
      </w:r>
      <w:r>
        <w:rPr>
          <w:rFonts w:ascii="Times New Roman" w:hAnsi="Times New Roman" w:eastAsia="Times New Roman"/>
        </w:rPr>
        <w:t>Pailionaceous</w:t>
      </w:r>
      <w:r>
        <w:rPr>
          <w:spacing w:val="-60"/>
        </w:rPr>
        <w:t xml:space="preserve">. </w:t>
      </w:r>
      <w:r>
        <w:rPr>
          <w:rFonts w:ascii="Times New Roman" w:hAnsi="Times New Roman" w:eastAsia="Times New Roman"/>
        </w:rPr>
        <w:t>Gunn</w:t>
      </w:r>
      <w:r>
        <w:rPr>
          <w:rFonts w:ascii="Times New Roman" w:hAnsi="Times New Roman" w:eastAsia="Times New Roman"/>
        </w:rPr>
        <w:t>[</w:t>
      </w:r>
      <w:r>
        <w:rPr>
          <w:rFonts w:ascii="Times New Roman" w:hAnsi="Times New Roman" w:eastAsia="Times New Roman"/>
        </w:rPr>
        <w:t>42</w:t>
      </w:r>
      <w:r>
        <w:rPr>
          <w:rFonts w:ascii="Times New Roman" w:hAnsi="Times New Roman" w:eastAsia="Times New Roman"/>
        </w:rPr>
        <w:t>,</w:t>
      </w:r>
      <w:r>
        <w:rPr>
          <w:rFonts w:ascii="Times New Roman" w:hAnsi="Times New Roman" w:eastAsia="Times New Roman"/>
        </w:rPr>
        <w:t> </w:t>
      </w:r>
      <w:r>
        <w:rPr>
          <w:rFonts w:ascii="Times New Roman" w:hAnsi="Times New Roman" w:eastAsia="Times New Roman"/>
        </w:rPr>
        <w:t>43</w:t>
      </w:r>
      <w:r>
        <w:rPr>
          <w:rFonts w:ascii="Times New Roman" w:hAnsi="Times New Roman" w:eastAsia="Times New Roman"/>
        </w:rPr>
        <w:t>]</w:t>
      </w:r>
      <w:r>
        <w:t>和</w:t>
      </w:r>
      <w:r>
        <w:rPr>
          <w:rFonts w:ascii="Times New Roman" w:hAnsi="Times New Roman" w:eastAsia="Times New Roman"/>
        </w:rPr>
        <w:t>Kirkbride</w:t>
      </w:r>
      <w:r>
        <w:t>等</w:t>
      </w:r>
      <w:r>
        <w:rPr>
          <w:rFonts w:ascii="Times New Roman" w:hAnsi="Times New Roman" w:eastAsia="Times New Roman"/>
          <w:vertAlign w:val="superscript"/>
        </w:rPr>
        <w:t>[</w:t>
      </w:r>
      <w:r>
        <w:rPr>
          <w:rFonts w:ascii="Times New Roman" w:hAnsi="Times New Roman" w:eastAsia="Times New Roman"/>
          <w:vertAlign w:val="superscript"/>
        </w:rPr>
        <w:t xml:space="preserve">23</w:t>
      </w:r>
      <w:r>
        <w:rPr>
          <w:rFonts w:ascii="Times New Roman" w:hAnsi="Times New Roman" w:eastAsia="Times New Roman"/>
          <w:vertAlign w:val="superscript"/>
        </w:rPr>
        <w:t>]</w:t>
      </w:r>
      <w:r>
        <w:t>较为系统的描述了豆科植物种子形状、大小、种脐形状、附属物及种皮微形态特征，并依据这些形态及结构特征编订了属检索表。张义君</w:t>
      </w:r>
      <w:r>
        <w:rPr>
          <w:rFonts w:ascii="Times New Roman" w:hAnsi="Times New Roman" w:eastAsia="Times New Roman"/>
          <w:vertAlign w:val="superscript"/>
        </w:rPr>
        <w:t>[</w:t>
      </w:r>
      <w:r>
        <w:rPr>
          <w:rFonts w:ascii="Times New Roman" w:hAnsi="Times New Roman" w:eastAsia="Times New Roman"/>
          <w:vertAlign w:val="superscript"/>
        </w:rPr>
        <w:t xml:space="preserve">44-48</w:t>
      </w:r>
      <w:r>
        <w:rPr>
          <w:rFonts w:ascii="Times New Roman" w:hAnsi="Times New Roman" w:eastAsia="Times New Roman"/>
          <w:vertAlign w:val="superscript"/>
        </w:rPr>
        <w:t>]</w:t>
      </w:r>
      <w:r>
        <w:t>在豆科植物种子鉴别方法方面做了非常细致的工作，提出了许多常用的测量标准和术语。通过比较野大豆</w:t>
      </w:r>
      <w:r>
        <w:t>（</w:t>
      </w:r>
      <w:r>
        <w:rPr>
          <w:rFonts w:ascii="Times New Roman" w:hAnsi="Times New Roman" w:eastAsia="Times New Roman"/>
          <w:i/>
        </w:rPr>
        <w:t>Glycina soja</w:t>
      </w:r>
      <w:r>
        <w:t>）</w:t>
      </w:r>
      <w:r>
        <w:t>及大豆</w:t>
      </w:r>
      <w:r>
        <w:t>（</w:t>
      </w:r>
      <w:r>
        <w:rPr>
          <w:rFonts w:ascii="Times New Roman" w:hAnsi="Times New Roman" w:eastAsia="Times New Roman"/>
          <w:i/>
        </w:rPr>
        <w:t>G</w:t>
      </w:r>
      <w:r>
        <w:rPr>
          <w:rFonts w:ascii="Times New Roman" w:hAnsi="Times New Roman" w:eastAsia="Times New Roman"/>
          <w:i/>
          <w:spacing w:val="0"/>
        </w:rPr>
        <w:t>. </w:t>
      </w:r>
      <w:r>
        <w:rPr>
          <w:rFonts w:ascii="Times New Roman" w:hAnsi="Times New Roman" w:eastAsia="Times New Roman"/>
          <w:i/>
        </w:rPr>
        <w:t>max</w:t>
      </w:r>
      <w:r>
        <w:t>）</w:t>
      </w:r>
      <w:r w:rsidR="001852F3">
        <w:t xml:space="preserve">种子形态特征的差异，提出前者种子小、扁，表面粗糙、蜂窝状，种皮横切面的栅栏细胞层厚且紧密、柱状细胞矮小且细胞间距小等特征比较原始，而具有相对</w:t>
      </w:r>
      <w:r>
        <w:t>形态特征的大豆更为进化。</w:t>
      </w:r>
      <w:r>
        <w:rPr>
          <w:rFonts w:ascii="Times New Roman" w:hAnsi="Times New Roman" w:eastAsia="Times New Roman"/>
        </w:rPr>
        <w:t>Al-Ghamdi</w:t>
      </w:r>
      <w:r>
        <w:rPr>
          <w:rFonts w:ascii="Times New Roman" w:hAnsi="Times New Roman" w:eastAsia="Times New Roman"/>
          <w:vertAlign w:val="superscript"/>
        </w:rPr>
        <w:t>[</w:t>
      </w:r>
      <w:r>
        <w:rPr>
          <w:rFonts w:ascii="Times New Roman" w:hAnsi="Times New Roman" w:eastAsia="Times New Roman"/>
          <w:vertAlign w:val="superscript"/>
        </w:rPr>
        <w:t xml:space="preserve">49</w:t>
      </w:r>
      <w:r>
        <w:rPr>
          <w:rFonts w:ascii="Times New Roman" w:hAnsi="Times New Roman" w:eastAsia="Times New Roman"/>
          <w:vertAlign w:val="superscript"/>
        </w:rPr>
        <w:t>]</w:t>
      </w:r>
      <w:r>
        <w:t>提出木蓝属</w:t>
      </w:r>
      <w:r>
        <w:t>（</w:t>
      </w:r>
      <w:r>
        <w:rPr>
          <w:rFonts w:ascii="Times New Roman" w:hAnsi="Times New Roman" w:eastAsia="Times New Roman"/>
          <w:i/>
          <w:spacing w:val="-4"/>
        </w:rPr>
        <w:t>Indigofera</w:t>
      </w:r>
      <w:r>
        <w:t>）</w:t>
      </w:r>
      <w:r>
        <w:t>种子圆形或矩形，</w:t>
      </w:r>
      <w:r w:rsidR="001852F3">
        <w:t xml:space="preserve">褐色至黑褐色，种脐卵形、椭圆形或圆形，这些特征在种间具有较大差异，可作为种的分类依据。</w:t>
      </w:r>
      <w:r>
        <w:rPr>
          <w:rFonts w:ascii="Times New Roman" w:hAnsi="Times New Roman" w:eastAsia="Times New Roman"/>
        </w:rPr>
        <w:t>E</w:t>
      </w:r>
      <w:r>
        <w:rPr>
          <w:rFonts w:ascii="Times New Roman" w:hAnsi="Times New Roman" w:eastAsia="Times New Roman"/>
        </w:rPr>
        <w:t>n</w:t>
      </w:r>
      <w:r>
        <w:rPr>
          <w:rFonts w:ascii="Times New Roman" w:hAnsi="Times New Roman" w:eastAsia="Times New Roman"/>
        </w:rPr>
        <w:t>do</w:t>
      </w:r>
      <w:r>
        <w:t>和</w:t>
      </w:r>
      <w:r>
        <w:rPr>
          <w:rFonts w:ascii="Times New Roman" w:hAnsi="Times New Roman" w:eastAsia="Times New Roman"/>
        </w:rPr>
        <w:t>O</w:t>
      </w:r>
      <w:r>
        <w:rPr>
          <w:rFonts w:ascii="Times New Roman" w:hAnsi="Times New Roman" w:eastAsia="Times New Roman"/>
        </w:rPr>
        <w:t>h</w:t>
      </w:r>
      <w:r>
        <w:rPr>
          <w:rFonts w:ascii="Times New Roman" w:hAnsi="Times New Roman" w:eastAsia="Times New Roman"/>
        </w:rPr>
        <w:t>a</w:t>
      </w:r>
      <w:r>
        <w:rPr>
          <w:rFonts w:ascii="Times New Roman" w:hAnsi="Times New Roman" w:eastAsia="Times New Roman"/>
        </w:rPr>
        <w:t>s</w:t>
      </w:r>
      <w:r>
        <w:rPr>
          <w:rFonts w:ascii="Times New Roman" w:hAnsi="Times New Roman" w:eastAsia="Times New Roman"/>
        </w:rPr>
        <w:t>hi</w:t>
      </w:r>
      <w:r>
        <w:rPr>
          <w:rFonts w:ascii="Times New Roman" w:hAnsi="Times New Roman" w:eastAsia="Times New Roman"/>
          <w:vertAlign w:val="superscript"/>
        </w:rPr>
        <w:t>[</w:t>
      </w:r>
      <w:r>
        <w:rPr>
          <w:rFonts w:ascii="Times New Roman" w:hAnsi="Times New Roman" w:eastAsia="Times New Roman"/>
          <w:vertAlign w:val="superscript"/>
        </w:rPr>
        <w:t>50</w:t>
      </w:r>
      <w:r>
        <w:rPr>
          <w:rFonts w:ascii="Times New Roman" w:hAnsi="Times New Roman" w:eastAsia="Times New Roman"/>
          <w:vertAlign w:val="superscript"/>
        </w:rPr>
        <w:t>]</w:t>
      </w:r>
      <w:r>
        <w:t>应用</w:t>
      </w:r>
      <w:r>
        <w:rPr>
          <w:rFonts w:ascii="Times New Roman" w:hAnsi="Times New Roman" w:eastAsia="Times New Roman"/>
        </w:rPr>
        <w:t>S</w:t>
      </w:r>
      <w:r>
        <w:rPr>
          <w:rFonts w:ascii="Times New Roman" w:hAnsi="Times New Roman" w:eastAsia="Times New Roman"/>
        </w:rPr>
        <w:t>E</w:t>
      </w:r>
      <w:r>
        <w:rPr>
          <w:rFonts w:ascii="Times New Roman" w:hAnsi="Times New Roman" w:eastAsia="Times New Roman"/>
        </w:rPr>
        <w:t>M</w:t>
      </w:r>
      <w:r>
        <w:t>研究了鹰嘴豆族</w:t>
      </w:r>
      <w:r>
        <w:t>（</w:t>
      </w:r>
      <w:r>
        <w:rPr>
          <w:rFonts w:ascii="Times New Roman" w:hAnsi="Times New Roman" w:eastAsia="Times New Roman"/>
          <w:spacing w:val="-2"/>
        </w:rPr>
        <w:t>T</w:t>
      </w:r>
      <w:r>
        <w:rPr>
          <w:rFonts w:ascii="Times New Roman" w:hAnsi="Times New Roman" w:eastAsia="Times New Roman"/>
          <w:spacing w:val="-2"/>
        </w:rPr>
        <w:t>r</w:t>
      </w:r>
      <w:r>
        <w:rPr>
          <w:rFonts w:ascii="Times New Roman" w:hAnsi="Times New Roman" w:eastAsia="Times New Roman"/>
          <w:spacing w:val="-2"/>
        </w:rPr>
        <w:t>i</w:t>
      </w:r>
      <w:r>
        <w:rPr>
          <w:rFonts w:ascii="Times New Roman" w:hAnsi="Times New Roman" w:eastAsia="Times New Roman"/>
        </w:rPr>
        <w:t>be </w:t>
      </w:r>
      <w:r>
        <w:rPr>
          <w:rFonts w:ascii="Times New Roman" w:hAnsi="Times New Roman" w:eastAsia="Times New Roman"/>
          <w:spacing w:val="-1"/>
        </w:rPr>
        <w:t>C</w:t>
      </w:r>
      <w:r>
        <w:rPr>
          <w:rFonts w:ascii="Times New Roman" w:hAnsi="Times New Roman" w:eastAsia="Times New Roman"/>
          <w:spacing w:val="-2"/>
        </w:rPr>
        <w:t>i</w:t>
      </w:r>
      <w:r>
        <w:rPr>
          <w:rFonts w:ascii="Times New Roman" w:hAnsi="Times New Roman" w:eastAsia="Times New Roman"/>
          <w:spacing w:val="1"/>
        </w:rPr>
        <w:t>c</w:t>
      </w:r>
      <w:r>
        <w:rPr>
          <w:rFonts w:ascii="Times New Roman" w:hAnsi="Times New Roman" w:eastAsia="Times New Roman"/>
          <w:spacing w:val="0"/>
        </w:rPr>
        <w:t>e</w:t>
      </w:r>
      <w:r>
        <w:rPr>
          <w:rFonts w:ascii="Times New Roman" w:hAnsi="Times New Roman" w:eastAsia="Times New Roman"/>
          <w:spacing w:val="0"/>
        </w:rPr>
        <w:t>r</w:t>
      </w:r>
      <w:r>
        <w:rPr>
          <w:rFonts w:ascii="Times New Roman" w:hAnsi="Times New Roman" w:eastAsia="Times New Roman"/>
          <w:spacing w:val="0"/>
        </w:rPr>
        <w:t>ea</w:t>
      </w:r>
      <w:r>
        <w:rPr>
          <w:rFonts w:ascii="Times New Roman" w:hAnsi="Times New Roman" w:eastAsia="Times New Roman"/>
          <w:spacing w:val="1"/>
        </w:rPr>
        <w:t>e</w:t>
      </w:r>
      <w:r>
        <w:t>）</w:t>
      </w:r>
      <w:r>
        <w:t>、</w:t>
      </w:r>
      <w:r>
        <w:t>车轴草族</w:t>
      </w:r>
      <w:r>
        <w:t>（</w:t>
      </w:r>
      <w:r>
        <w:rPr>
          <w:rFonts w:ascii="Times New Roman" w:hAnsi="Times New Roman" w:eastAsia="Times New Roman"/>
          <w:spacing w:val="-2"/>
        </w:rPr>
        <w:t>T</w:t>
      </w:r>
      <w:r>
        <w:rPr>
          <w:rFonts w:ascii="Times New Roman" w:hAnsi="Times New Roman" w:eastAsia="Times New Roman"/>
          <w:spacing w:val="-2"/>
        </w:rPr>
        <w:t>r</w:t>
      </w:r>
      <w:r>
        <w:rPr>
          <w:rFonts w:ascii="Times New Roman" w:hAnsi="Times New Roman" w:eastAsia="Times New Roman"/>
          <w:spacing w:val="-5"/>
        </w:rPr>
        <w:t>i</w:t>
      </w:r>
      <w:r>
        <w:rPr>
          <w:rFonts w:ascii="Times New Roman" w:hAnsi="Times New Roman" w:eastAsia="Times New Roman"/>
        </w:rPr>
        <w:t>be </w:t>
      </w:r>
      <w:r>
        <w:rPr>
          <w:rFonts w:ascii="Times New Roman" w:hAnsi="Times New Roman" w:eastAsia="Times New Roman"/>
          <w:spacing w:val="-2"/>
        </w:rPr>
        <w:t>T</w:t>
      </w:r>
      <w:r>
        <w:rPr>
          <w:rFonts w:ascii="Times New Roman" w:hAnsi="Times New Roman" w:eastAsia="Times New Roman"/>
          <w:spacing w:val="-2"/>
        </w:rPr>
        <w:t>r</w:t>
      </w:r>
      <w:r>
        <w:rPr>
          <w:rFonts w:ascii="Times New Roman" w:hAnsi="Times New Roman" w:eastAsia="Times New Roman"/>
          <w:spacing w:val="-2"/>
        </w:rPr>
        <w:t>i</w:t>
      </w:r>
      <w:r>
        <w:rPr>
          <w:rFonts w:ascii="Times New Roman" w:hAnsi="Times New Roman" w:eastAsia="Times New Roman"/>
          <w:spacing w:val="-2"/>
        </w:rPr>
        <w:t>f</w:t>
      </w:r>
      <w:r>
        <w:rPr>
          <w:rFonts w:ascii="Times New Roman" w:hAnsi="Times New Roman" w:eastAsia="Times New Roman"/>
          <w:spacing w:val="2"/>
        </w:rPr>
        <w:t>o</w:t>
      </w:r>
      <w:r>
        <w:rPr>
          <w:rFonts w:ascii="Times New Roman" w:hAnsi="Times New Roman" w:eastAsia="Times New Roman"/>
          <w:spacing w:val="-2"/>
        </w:rPr>
        <w:t>li</w:t>
      </w:r>
      <w:r>
        <w:rPr>
          <w:rFonts w:ascii="Times New Roman" w:hAnsi="Times New Roman" w:eastAsia="Times New Roman"/>
          <w:spacing w:val="1"/>
        </w:rPr>
        <w:t>e</w:t>
      </w:r>
      <w:r>
        <w:rPr>
          <w:rFonts w:ascii="Times New Roman" w:hAnsi="Times New Roman" w:eastAsia="Times New Roman"/>
          <w:spacing w:val="0"/>
        </w:rPr>
        <w:t>a</w:t>
      </w:r>
      <w:r>
        <w:rPr>
          <w:rFonts w:ascii="Times New Roman" w:hAnsi="Times New Roman" w:eastAsia="Times New Roman"/>
          <w:spacing w:val="4"/>
        </w:rPr>
        <w:t>e</w:t>
      </w:r>
      <w:r>
        <w:t>）</w:t>
      </w:r>
      <w:r>
        <w:t>、野豌豆族</w:t>
      </w:r>
      <w:r>
        <w:t>（</w:t>
      </w:r>
      <w:r>
        <w:rPr>
          <w:rFonts w:ascii="Times New Roman" w:hAnsi="Times New Roman" w:eastAsia="Times New Roman"/>
          <w:spacing w:val="-2"/>
        </w:rPr>
        <w:t>T</w:t>
      </w:r>
      <w:r>
        <w:rPr>
          <w:rFonts w:ascii="Times New Roman" w:hAnsi="Times New Roman" w:eastAsia="Times New Roman"/>
          <w:spacing w:val="-2"/>
        </w:rPr>
        <w:t>r</w:t>
      </w:r>
      <w:r>
        <w:rPr>
          <w:rFonts w:ascii="Times New Roman" w:hAnsi="Times New Roman" w:eastAsia="Times New Roman"/>
          <w:spacing w:val="-2"/>
        </w:rPr>
        <w:t>i</w:t>
      </w:r>
      <w:r>
        <w:rPr>
          <w:rFonts w:ascii="Times New Roman" w:hAnsi="Times New Roman" w:eastAsia="Times New Roman"/>
        </w:rPr>
        <w:t>be </w:t>
      </w:r>
      <w:r>
        <w:rPr>
          <w:rFonts w:ascii="Times New Roman" w:hAnsi="Times New Roman" w:eastAsia="Times New Roman"/>
          <w:spacing w:val="-3"/>
        </w:rPr>
        <w:t>V</w:t>
      </w:r>
      <w:r>
        <w:rPr>
          <w:rFonts w:ascii="Times New Roman" w:hAnsi="Times New Roman" w:eastAsia="Times New Roman"/>
          <w:spacing w:val="-5"/>
        </w:rPr>
        <w:t>i</w:t>
      </w:r>
      <w:r>
        <w:rPr>
          <w:rFonts w:ascii="Times New Roman" w:hAnsi="Times New Roman" w:eastAsia="Times New Roman"/>
          <w:spacing w:val="0"/>
        </w:rPr>
        <w:t>c</w:t>
      </w:r>
      <w:r>
        <w:rPr>
          <w:rFonts w:ascii="Times New Roman" w:hAnsi="Times New Roman" w:eastAsia="Times New Roman"/>
          <w:spacing w:val="-2"/>
        </w:rPr>
        <w:t>i</w:t>
      </w:r>
      <w:r>
        <w:rPr>
          <w:rFonts w:ascii="Times New Roman" w:hAnsi="Times New Roman" w:eastAsia="Times New Roman"/>
          <w:spacing w:val="1"/>
        </w:rPr>
        <w:t>e</w:t>
      </w:r>
      <w:r>
        <w:rPr>
          <w:rFonts w:ascii="Times New Roman" w:hAnsi="Times New Roman" w:eastAsia="Times New Roman"/>
          <w:spacing w:val="0"/>
        </w:rPr>
        <w:t>a</w:t>
      </w:r>
      <w:r>
        <w:rPr>
          <w:rFonts w:ascii="Times New Roman" w:hAnsi="Times New Roman" w:eastAsia="Times New Roman"/>
          <w:spacing w:val="4"/>
        </w:rPr>
        <w:t>e</w:t>
      </w:r>
      <w:r>
        <w:t>）</w:t>
      </w:r>
      <w:r>
        <w:t>及</w:t>
      </w:r>
      <w:r>
        <w:t>f</w:t>
      </w:r>
      <w:r>
        <w:t>t</w:t>
      </w:r>
      <w:r>
        <w:t>羊豆属</w:t>
      </w:r>
      <w:r>
        <w:t>（</w:t>
      </w:r>
      <w:r>
        <w:rPr>
          <w:rFonts w:ascii="Times New Roman" w:hAnsi="Times New Roman" w:eastAsia="Times New Roman"/>
          <w:i/>
          <w:spacing w:val="0"/>
        </w:rPr>
        <w:t>G</w:t>
      </w:r>
      <w:r>
        <w:rPr>
          <w:rFonts w:ascii="Times New Roman" w:hAnsi="Times New Roman" w:eastAsia="Times New Roman"/>
          <w:i/>
        </w:rPr>
        <w:t>al</w:t>
      </w:r>
      <w:r>
        <w:rPr>
          <w:rFonts w:ascii="Times New Roman" w:hAnsi="Times New Roman" w:eastAsia="Times New Roman"/>
          <w:i/>
          <w:spacing w:val="0"/>
        </w:rPr>
        <w:t>e</w:t>
      </w:r>
      <w:r>
        <w:rPr>
          <w:rFonts w:ascii="Times New Roman" w:hAnsi="Times New Roman" w:eastAsia="Times New Roman"/>
          <w:i/>
        </w:rPr>
        <w:t>g</w:t>
      </w:r>
      <w:r>
        <w:rPr>
          <w:rFonts w:ascii="Times New Roman" w:hAnsi="Times New Roman" w:eastAsia="Times New Roman"/>
          <w:i/>
          <w:spacing w:val="2"/>
        </w:rPr>
        <w:t>a</w:t>
      </w:r>
      <w:r>
        <w:t>）</w:t>
      </w:r>
      <w:r>
        <w:t>种子解剖结构表明，它们的胚芽较短，有些物种胚芽位于上胚轴内侧，子叶基部有翼。之后他们</w:t>
      </w:r>
      <w:r>
        <w:rPr>
          <w:rFonts w:ascii="Times New Roman" w:hAnsi="Times New Roman" w:eastAsia="Times New Roman"/>
          <w:vertAlign w:val="superscript"/>
        </w:rPr>
        <w:t>[</w:t>
      </w:r>
      <w:r>
        <w:rPr>
          <w:rFonts w:ascii="Times New Roman" w:hAnsi="Times New Roman" w:eastAsia="Times New Roman"/>
          <w:vertAlign w:val="superscript"/>
        </w:rPr>
        <w:t xml:space="preserve">51</w:t>
      </w:r>
      <w:r>
        <w:rPr>
          <w:rFonts w:ascii="Times New Roman" w:hAnsi="Times New Roman" w:eastAsia="Times New Roman"/>
          <w:vertAlign w:val="superscript"/>
        </w:rPr>
        <w:t>]</w:t>
      </w:r>
      <w:r>
        <w:t>又进一步证明这种翼状结构为蝶形花亚科植物特有。</w:t>
      </w:r>
      <w:r>
        <w:rPr>
          <w:rFonts w:ascii="Times New Roman" w:hAnsi="Times New Roman" w:eastAsia="Times New Roman"/>
        </w:rPr>
        <w:t>Zorić</w:t>
      </w:r>
      <w:r>
        <w:t>等</w:t>
      </w:r>
      <w:r>
        <w:rPr>
          <w:rFonts w:ascii="Times New Roman" w:hAnsi="Times New Roman" w:eastAsia="Times New Roman"/>
          <w:vertAlign w:val="superscript"/>
        </w:rPr>
        <w:t>[</w:t>
      </w:r>
      <w:r>
        <w:rPr>
          <w:rFonts w:ascii="Times New Roman" w:hAnsi="Times New Roman" w:eastAsia="Times New Roman"/>
          <w:vertAlign w:val="superscript"/>
        </w:rPr>
        <w:t xml:space="preserve">52</w:t>
      </w:r>
      <w:r>
        <w:rPr>
          <w:rFonts w:ascii="Times New Roman" w:hAnsi="Times New Roman" w:eastAsia="Times New Roman"/>
          <w:vertAlign w:val="superscript"/>
        </w:rPr>
        <w:t>]</w:t>
      </w:r>
      <w:r>
        <w:t>利用主成分分析及多重响应分析，研究了车轴草属</w:t>
      </w:r>
      <w:r>
        <w:t>（</w:t>
      </w:r>
      <w:r>
        <w:rPr>
          <w:rFonts w:ascii="Times New Roman" w:hAnsi="Times New Roman" w:eastAsia="Times New Roman"/>
          <w:i/>
        </w:rPr>
        <w:t>Trifolium</w:t>
      </w:r>
      <w:r>
        <w:t>）</w:t>
      </w:r>
      <w:r>
        <w:rPr>
          <w:rFonts w:ascii="Times New Roman" w:hAnsi="Times New Roman" w:eastAsia="Times New Roman"/>
        </w:rPr>
        <w:t>38</w:t>
      </w:r>
      <w:r>
        <w:t>个物种的种子形状、大小、千粒重及种皮微形态特征的分类学价值，结果表明这些形态特征在组间具有一致性，其中种皮微形态特征可作为种的区分依据。</w:t>
      </w:r>
    </w:p>
    <w:p w:rsidR="0018722C">
      <w:pPr>
        <w:topLinePunct/>
      </w:pPr>
      <w:bookmarkStart w:name="_bookmark4" w:id="12"/>
      <w:bookmarkEnd w:id="12"/>
      <w:r>
        <w:rPr>
          <w:rFonts w:ascii="黑体" w:eastAsia="黑体" w:hint="eastAsia"/>
        </w:rPr>
        <w:t>种苗发</w:t>
      </w:r>
      <w:r>
        <w:rPr>
          <w:rFonts w:ascii="黑体" w:eastAsia="黑体" w:hint="eastAsia"/>
        </w:rPr>
        <w:t>育</w:t>
      </w:r>
      <w:r>
        <w:rPr>
          <w:rFonts w:ascii="黑体" w:eastAsia="黑体" w:hint="eastAsia"/>
        </w:rPr>
        <w:t>形</w:t>
      </w:r>
      <w:r>
        <w:rPr>
          <w:rFonts w:ascii="黑体" w:eastAsia="黑体" w:hint="eastAsia"/>
        </w:rPr>
        <w:t>态学</w:t>
      </w:r>
      <w:r>
        <w:t>豆</w:t>
      </w:r>
      <w:r>
        <w:t>科</w:t>
      </w:r>
      <w:r>
        <w:t>植物</w:t>
      </w:r>
      <w:r>
        <w:t>为</w:t>
      </w:r>
      <w:r>
        <w:t>典型</w:t>
      </w:r>
      <w:r>
        <w:t>的</w:t>
      </w:r>
      <w:r>
        <w:t>陆生双</w:t>
      </w:r>
      <w:r>
        <w:t>子</w:t>
      </w:r>
      <w:r>
        <w:t>叶植</w:t>
      </w:r>
      <w:r>
        <w:t>物</w:t>
      </w:r>
      <w:r>
        <w:t>，种</w:t>
      </w:r>
      <w:r>
        <w:t>苗</w:t>
      </w:r>
      <w:r>
        <w:t>发育</w:t>
      </w:r>
      <w:r>
        <w:t>形</w:t>
      </w:r>
      <w:r>
        <w:t>态体</w:t>
      </w:r>
      <w:r>
        <w:t>现陆</w:t>
      </w:r>
      <w:r>
        <w:t>生</w:t>
      </w:r>
      <w:r>
        <w:t>植</w:t>
      </w:r>
      <w:r>
        <w:t>物的</w:t>
      </w:r>
      <w:r>
        <w:t>特</w:t>
      </w:r>
      <w:r>
        <w:t>点，常作</w:t>
      </w:r>
      <w:r>
        <w:t>为</w:t>
      </w:r>
      <w:r>
        <w:t>植</w:t>
      </w:r>
      <w:r>
        <w:t>物</w:t>
      </w:r>
      <w:r>
        <w:t>种</w:t>
      </w:r>
      <w:r>
        <w:t>苗</w:t>
      </w:r>
      <w:r>
        <w:t>发育</w:t>
      </w:r>
      <w:r>
        <w:t>研</w:t>
      </w:r>
      <w:r>
        <w:t>究的</w:t>
      </w:r>
      <w:r>
        <w:t>代</w:t>
      </w:r>
      <w:r>
        <w:t>表</w:t>
      </w:r>
      <w:r>
        <w:rPr>
          <w:rFonts w:ascii="Times New Roman" w:eastAsia="Times New Roman"/>
          <w:vertAlign w:val="superscript"/>
        </w:rPr>
        <w:t>[</w:t>
      </w:r>
      <w:r>
        <w:rPr>
          <w:rFonts w:ascii="Times New Roman" w:eastAsia="Times New Roman"/>
          <w:vertAlign w:val="superscript"/>
        </w:rPr>
        <w:t xml:space="preserve">53-56</w:t>
      </w:r>
      <w:r>
        <w:rPr>
          <w:rFonts w:ascii="Times New Roman" w:eastAsia="Times New Roman"/>
          <w:vertAlign w:val="superscript"/>
        </w:rPr>
        <w:t>]</w:t>
      </w:r>
      <w:r>
        <w:t>。</w:t>
      </w:r>
      <w:r>
        <w:t>叶</w:t>
      </w:r>
      <w:r>
        <w:t>能干</w:t>
      </w:r>
      <w:r>
        <w:t>等</w:t>
      </w:r>
      <w:r>
        <w:rPr>
          <w:rFonts w:ascii="Times New Roman" w:eastAsia="Times New Roman"/>
        </w:rPr>
        <w:t>[</w:t>
      </w:r>
      <w:r>
        <w:rPr>
          <w:rFonts w:ascii="Times New Roman" w:eastAsia="Times New Roman"/>
        </w:rPr>
        <w:t xml:space="preserve">57</w:t>
      </w:r>
      <w:r>
        <w:rPr>
          <w:rFonts w:ascii="Times New Roman" w:eastAsia="Times New Roman"/>
        </w:rPr>
        <w:t>]</w:t>
      </w:r>
      <w:r>
        <w:t>、季</w:t>
      </w:r>
      <w:r>
        <w:t>祥</w:t>
      </w:r>
      <w:r>
        <w:t>彪和</w:t>
      </w:r>
      <w:r>
        <w:t>叶</w:t>
      </w:r>
      <w:r>
        <w:t>能</w:t>
      </w:r>
      <w:r>
        <w:t>干</w:t>
      </w:r>
      <w:r>
        <w:rPr>
          <w:rFonts w:ascii="Times New Roman" w:eastAsia="Times New Roman"/>
        </w:rPr>
        <w:t>[</w:t>
      </w:r>
      <w:r>
        <w:rPr>
          <w:rFonts w:ascii="Times New Roman" w:eastAsia="Times New Roman"/>
        </w:rPr>
        <w:t xml:space="preserve">58</w:t>
      </w:r>
      <w:r>
        <w:rPr>
          <w:rFonts w:ascii="Times New Roman" w:eastAsia="Times New Roman"/>
        </w:rPr>
        <w:t>]</w:t>
      </w:r>
      <w:r>
        <w:t>提</w:t>
      </w:r>
      <w:r>
        <w:t>出豆</w:t>
      </w:r>
      <w:r>
        <w:t>科</w:t>
      </w:r>
      <w:r>
        <w:t>植</w:t>
      </w:r>
      <w:r>
        <w:t>物种</w:t>
      </w:r>
      <w:r>
        <w:t>子</w:t>
      </w:r>
      <w:r>
        <w:t>萌</w:t>
      </w:r>
      <w:r>
        <w:t>发</w:t>
      </w:r>
      <w:r>
        <w:t>时，</w:t>
      </w:r>
      <w:r>
        <w:t>均为</w:t>
      </w:r>
      <w:r>
        <w:t>胚</w:t>
      </w:r>
      <w:r>
        <w:t>根</w:t>
      </w:r>
      <w:r>
        <w:t>最</w:t>
      </w:r>
      <w:r>
        <w:t>先</w:t>
      </w:r>
      <w:r>
        <w:t>突</w:t>
      </w:r>
      <w:r>
        <w:t>破</w:t>
      </w:r>
      <w:r>
        <w:t>种</w:t>
      </w:r>
      <w:r>
        <w:t>皮</w:t>
      </w:r>
      <w:r>
        <w:t>，形</w:t>
      </w:r>
      <w:r>
        <w:t>成</w:t>
      </w:r>
      <w:r>
        <w:t>幼</w:t>
      </w:r>
      <w:r>
        <w:t>苗</w:t>
      </w:r>
      <w:r>
        <w:t>的主</w:t>
      </w:r>
      <w:r>
        <w:t>根</w:t>
      </w:r>
      <w:r>
        <w:t>，</w:t>
      </w:r>
      <w:r>
        <w:t>向</w:t>
      </w:r>
      <w:r>
        <w:t>地</w:t>
      </w:r>
      <w:r>
        <w:t>生</w:t>
      </w:r>
      <w:r>
        <w:t>长，</w:t>
      </w:r>
      <w:r>
        <w:t>而</w:t>
      </w:r>
      <w:r>
        <w:t>之后</w:t>
      </w:r>
      <w:r>
        <w:t>子</w:t>
      </w:r>
      <w:r>
        <w:t>叶</w:t>
      </w:r>
      <w:r>
        <w:t>功</w:t>
      </w:r>
      <w:r>
        <w:t>能、</w:t>
      </w:r>
      <w:r>
        <w:t>萌</w:t>
      </w:r>
      <w:r>
        <w:t>发方</w:t>
      </w:r>
      <w:r>
        <w:t>式</w:t>
      </w:r>
      <w:r>
        <w:t>、真</w:t>
      </w:r>
      <w:r>
        <w:t>叶</w:t>
      </w:r>
      <w:r>
        <w:t>形</w:t>
      </w:r>
      <w:r>
        <w:t>态</w:t>
      </w:r>
      <w:r>
        <w:t>等方</w:t>
      </w:r>
      <w:r>
        <w:t>面</w:t>
      </w:r>
      <w:r>
        <w:t>在种</w:t>
      </w:r>
      <w:r>
        <w:t>间</w:t>
      </w:r>
      <w:r>
        <w:t>具有</w:t>
      </w:r>
      <w:r>
        <w:t>差</w:t>
      </w:r>
      <w:r>
        <w:t>异</w:t>
      </w:r>
      <w:r>
        <w:t>，</w:t>
      </w:r>
      <w:r>
        <w:t>根据</w:t>
      </w:r>
      <w:r>
        <w:t>这</w:t>
      </w:r>
      <w:r>
        <w:t>些差异，将豆科</w:t>
      </w:r>
      <w:r>
        <w:t>植</w:t>
      </w:r>
      <w:r>
        <w:t>物种</w:t>
      </w:r>
      <w:r>
        <w:t>苗</w:t>
      </w:r>
      <w:r>
        <w:t>归</w:t>
      </w:r>
      <w:r>
        <w:t>入</w:t>
      </w:r>
      <w:r>
        <w:t>蜡梅型、樱型和樟型。</w:t>
      </w:r>
      <w:r>
        <w:rPr>
          <w:rFonts w:ascii="Times New Roman" w:eastAsia="Times New Roman"/>
        </w:rPr>
        <w:t>Gates</w:t>
      </w:r>
      <w:r>
        <w:rPr>
          <w:rFonts w:ascii="Times New Roman" w:eastAsia="Times New Roman"/>
          <w:vertAlign w:val="superscript"/>
        </w:rPr>
        <w:t>[</w:t>
      </w:r>
      <w:r>
        <w:rPr>
          <w:rFonts w:ascii="Times New Roman" w:eastAsia="Times New Roman"/>
          <w:vertAlign w:val="superscript"/>
        </w:rPr>
        <w:t xml:space="preserve">59</w:t>
      </w:r>
      <w:r>
        <w:rPr>
          <w:rFonts w:ascii="Times New Roman" w:eastAsia="Times New Roman"/>
          <w:vertAlign w:val="superscript"/>
        </w:rPr>
        <w:t>]</w:t>
      </w:r>
      <w:r>
        <w:t>和</w:t>
      </w:r>
      <w:r/>
      <w:r>
        <w:rPr>
          <w:rFonts w:ascii="Times New Roman" w:eastAsia="Times New Roman"/>
        </w:rPr>
        <w:t>Oliveira</w:t>
      </w:r>
      <w:r>
        <w:rPr>
          <w:rFonts w:ascii="Times New Roman" w:eastAsia="Times New Roman"/>
        </w:rPr>
        <w:t>[</w:t>
      </w:r>
      <w:r>
        <w:rPr>
          <w:rFonts w:ascii="Times New Roman" w:eastAsia="Times New Roman"/>
        </w:rPr>
        <w:t xml:space="preserve">60</w:t>
      </w:r>
      <w:r>
        <w:rPr>
          <w:rFonts w:ascii="Times New Roman" w:eastAsia="Times New Roman"/>
        </w:rPr>
        <w:t>]</w:t>
      </w:r>
      <w:r>
        <w:t>提出</w:t>
      </w:r>
      <w:r>
        <w:t>云</w:t>
      </w:r>
      <w:r>
        <w:t>实</w:t>
      </w:r>
      <w:r>
        <w:t>亚</w:t>
      </w:r>
      <w:r>
        <w:t>科与</w:t>
      </w:r>
      <w:r>
        <w:t>含</w:t>
      </w:r>
      <w:r>
        <w:t>羞</w:t>
      </w:r>
      <w:r>
        <w:t>草</w:t>
      </w:r>
      <w:r>
        <w:t>亚科</w:t>
      </w:r>
      <w:r>
        <w:t>植</w:t>
      </w:r>
      <w:r>
        <w:t>物子</w:t>
      </w:r>
      <w:r>
        <w:t>叶</w:t>
      </w:r>
      <w:r>
        <w:t>出土</w:t>
      </w:r>
      <w:r>
        <w:t>萌</w:t>
      </w:r>
      <w:r>
        <w:t>发</w:t>
      </w:r>
      <w:r>
        <w:t>，</w:t>
      </w:r>
      <w:r>
        <w:t>可进</w:t>
      </w:r>
      <w:r>
        <w:t>行</w:t>
      </w:r>
      <w:r>
        <w:t>光合</w:t>
      </w:r>
      <w:r>
        <w:t>作</w:t>
      </w:r>
      <w:r>
        <w:t>用；</w:t>
      </w:r>
      <w:r>
        <w:t>蝶</w:t>
      </w:r>
      <w:r>
        <w:t>形</w:t>
      </w:r>
      <w:r>
        <w:t>花</w:t>
      </w:r>
      <w:r>
        <w:t>亚科</w:t>
      </w:r>
      <w:r>
        <w:t>多</w:t>
      </w:r>
      <w:r>
        <w:t>数物</w:t>
      </w:r>
      <w:r>
        <w:t>种也为出土</w:t>
      </w:r>
      <w:r>
        <w:t>萌</w:t>
      </w:r>
      <w:r>
        <w:t>发</w:t>
      </w:r>
      <w:r>
        <w:t>，</w:t>
      </w:r>
      <w:r>
        <w:t>如车轴草</w:t>
      </w:r>
      <w:r>
        <w:t>族</w:t>
      </w:r>
      <w:r>
        <w:t>，</w:t>
      </w:r>
      <w:r>
        <w:t>而在菜豆</w:t>
      </w:r>
      <w:r>
        <w:t>族</w:t>
      </w:r>
      <w:r>
        <w:t>（</w:t>
      </w:r>
      <w:r>
        <w:rPr>
          <w:rFonts w:ascii="Times New Roman" w:eastAsia="Times New Roman"/>
          <w:spacing w:val="-2"/>
        </w:rPr>
        <w:t>T</w:t>
      </w:r>
      <w:r>
        <w:rPr>
          <w:rFonts w:ascii="Times New Roman" w:eastAsia="Times New Roman"/>
          <w:spacing w:val="-2"/>
        </w:rPr>
        <w:t>r</w:t>
      </w:r>
      <w:r>
        <w:rPr>
          <w:rFonts w:ascii="Times New Roman" w:eastAsia="Times New Roman"/>
          <w:spacing w:val="-2"/>
        </w:rPr>
        <w:t>i</w:t>
      </w:r>
      <w:r>
        <w:rPr>
          <w:rFonts w:ascii="Times New Roman" w:eastAsia="Times New Roman"/>
        </w:rPr>
        <w:t>be</w:t>
      </w:r>
      <w:r>
        <w:rPr>
          <w:rFonts w:ascii="Times New Roman" w:eastAsia="Times New Roman"/>
          <w:spacing w:val="2"/>
        </w:rPr>
        <w:t> </w:t>
      </w:r>
      <w:r>
        <w:rPr>
          <w:rFonts w:ascii="Times New Roman" w:eastAsia="Times New Roman"/>
        </w:rPr>
        <w:t>P</w:t>
      </w:r>
      <w:r>
        <w:rPr>
          <w:rFonts w:ascii="Times New Roman" w:eastAsia="Times New Roman"/>
          <w:spacing w:val="-2"/>
        </w:rPr>
        <w:t>h</w:t>
      </w:r>
      <w:r>
        <w:rPr>
          <w:rFonts w:ascii="Times New Roman" w:eastAsia="Times New Roman"/>
          <w:spacing w:val="0"/>
        </w:rPr>
        <w:t>a</w:t>
      </w:r>
      <w:r>
        <w:rPr>
          <w:rFonts w:ascii="Times New Roman" w:eastAsia="Times New Roman"/>
          <w:spacing w:val="0"/>
        </w:rPr>
        <w:t>s</w:t>
      </w:r>
      <w:r>
        <w:rPr>
          <w:rFonts w:ascii="Times New Roman" w:eastAsia="Times New Roman"/>
          <w:spacing w:val="0"/>
        </w:rPr>
        <w:t>e</w:t>
      </w:r>
      <w:r>
        <w:rPr>
          <w:rFonts w:ascii="Times New Roman" w:eastAsia="Times New Roman"/>
          <w:spacing w:val="2"/>
        </w:rPr>
        <w:t>o</w:t>
      </w:r>
      <w:r>
        <w:rPr>
          <w:rFonts w:ascii="Times New Roman" w:eastAsia="Times New Roman"/>
          <w:spacing w:val="-2"/>
        </w:rPr>
        <w:t>l</w:t>
      </w:r>
      <w:r>
        <w:rPr>
          <w:rFonts w:ascii="Times New Roman" w:eastAsia="Times New Roman"/>
          <w:spacing w:val="0"/>
        </w:rPr>
        <w:t>ea</w:t>
      </w:r>
      <w:r>
        <w:rPr>
          <w:rFonts w:ascii="Times New Roman" w:eastAsia="Times New Roman"/>
          <w:spacing w:val="1"/>
        </w:rPr>
        <w:t>e</w:t>
      </w:r>
      <w:r>
        <w:t>）</w:t>
      </w:r>
      <w:r>
        <w:t>、</w:t>
      </w:r>
      <w:r>
        <w:t>槐</w:t>
      </w:r>
      <w:r>
        <w:t>族</w:t>
      </w:r>
      <w:r>
        <w:t>（</w:t>
      </w:r>
      <w:r>
        <w:rPr>
          <w:rFonts w:ascii="Times New Roman" w:eastAsia="Times New Roman"/>
          <w:spacing w:val="-2"/>
        </w:rPr>
        <w:t>T</w:t>
      </w:r>
      <w:r>
        <w:rPr>
          <w:rFonts w:ascii="Times New Roman" w:eastAsia="Times New Roman"/>
          <w:spacing w:val="-2"/>
        </w:rPr>
        <w:t>r</w:t>
      </w:r>
      <w:r>
        <w:rPr>
          <w:rFonts w:ascii="Times New Roman" w:eastAsia="Times New Roman"/>
          <w:spacing w:val="-5"/>
        </w:rPr>
        <w:t>i</w:t>
      </w:r>
      <w:r>
        <w:rPr>
          <w:rFonts w:ascii="Times New Roman" w:eastAsia="Times New Roman"/>
        </w:rPr>
        <w:t>be</w:t>
      </w:r>
      <w:r>
        <w:rPr>
          <w:rFonts w:ascii="Times New Roman" w:eastAsia="Times New Roman"/>
          <w:spacing w:val="2"/>
        </w:rPr>
        <w:t> </w:t>
      </w:r>
      <w:r>
        <w:rPr>
          <w:rFonts w:ascii="Times New Roman" w:eastAsia="Times New Roman"/>
        </w:rPr>
        <w:t>Sop</w:t>
      </w:r>
      <w:r>
        <w:rPr>
          <w:rFonts w:ascii="Times New Roman" w:eastAsia="Times New Roman"/>
          <w:spacing w:val="-2"/>
        </w:rPr>
        <w:t>h</w:t>
      </w:r>
      <w:r>
        <w:rPr>
          <w:rFonts w:ascii="Times New Roman" w:eastAsia="Times New Roman"/>
          <w:spacing w:val="2"/>
        </w:rPr>
        <w:t>o</w:t>
      </w:r>
      <w:r>
        <w:rPr>
          <w:rFonts w:ascii="Times New Roman" w:eastAsia="Times New Roman"/>
          <w:spacing w:val="0"/>
        </w:rPr>
        <w:t>r</w:t>
      </w:r>
      <w:r>
        <w:rPr>
          <w:rFonts w:ascii="Times New Roman" w:eastAsia="Times New Roman"/>
          <w:spacing w:val="0"/>
        </w:rPr>
        <w:t>eae</w:t>
      </w:r>
      <w:r>
        <w:t>）</w:t>
      </w:r>
      <w:r>
        <w:t>和</w:t>
      </w:r>
      <w:r/>
      <w:r>
        <w:rPr>
          <w:rFonts w:ascii="Times New Roman" w:eastAsia="Times New Roman"/>
        </w:rPr>
        <w:t>Tribe</w:t>
      </w:r>
      <w:r>
        <w:rPr>
          <w:rFonts w:ascii="Times New Roman" w:eastAsia="Times New Roman"/>
        </w:rPr>
        <w:t> </w:t>
      </w:r>
      <w:r>
        <w:rPr>
          <w:rFonts w:ascii="Times New Roman" w:eastAsia="Times New Roman"/>
        </w:rPr>
        <w:t>Swartzieae</w:t>
      </w:r>
      <w:r>
        <w:t>中</w:t>
      </w:r>
      <w:r>
        <w:t>具</w:t>
      </w:r>
      <w:r>
        <w:t>留土</w:t>
      </w:r>
      <w:r>
        <w:t>萌</w:t>
      </w:r>
      <w:r>
        <w:t>发的</w:t>
      </w:r>
      <w:r>
        <w:t>类</w:t>
      </w:r>
      <w:r>
        <w:t>型，且留</w:t>
      </w:r>
      <w:r>
        <w:t>土</w:t>
      </w:r>
      <w:r>
        <w:t>萌发</w:t>
      </w:r>
      <w:r>
        <w:t>的</w:t>
      </w:r>
      <w:r>
        <w:t>物种</w:t>
      </w:r>
      <w:r>
        <w:t>在</w:t>
      </w:r>
      <w:r>
        <w:t>真叶</w:t>
      </w:r>
      <w:r>
        <w:t>展</w:t>
      </w:r>
      <w:r>
        <w:t>开之</w:t>
      </w:r>
      <w:r>
        <w:t>前</w:t>
      </w:r>
      <w:r>
        <w:t>有鳞形叶产生，</w:t>
      </w:r>
      <w:r>
        <w:t>功</w:t>
      </w:r>
      <w:r>
        <w:t>能上如同出土萌发的子</w:t>
      </w:r>
      <w:r>
        <w:t>叶</w:t>
      </w:r>
      <w:r>
        <w:t>，可进行短暂的光合作</w:t>
      </w:r>
      <w:r>
        <w:t>用</w:t>
      </w:r>
      <w:r>
        <w:t>。</w:t>
      </w:r>
      <w:r>
        <w:rPr>
          <w:rFonts w:ascii="Times New Roman" w:eastAsia="Times New Roman"/>
        </w:rPr>
        <w:t>Vogel</w:t>
      </w:r>
      <w:r>
        <w:rPr>
          <w:rFonts w:ascii="Times New Roman" w:eastAsia="Times New Roman"/>
          <w:vertAlign w:val="superscript"/>
        </w:rPr>
        <w:t>[</w:t>
      </w:r>
      <w:r>
        <w:rPr>
          <w:rFonts w:ascii="Times New Roman" w:eastAsia="Times New Roman"/>
          <w:vertAlign w:val="superscript"/>
          <w:position w:val="8"/>
        </w:rPr>
        <w:t xml:space="preserve">61</w:t>
      </w:r>
      <w:r>
        <w:rPr>
          <w:rFonts w:ascii="Times New Roman" w:eastAsia="Times New Roman"/>
          <w:vertAlign w:val="superscript"/>
        </w:rPr>
        <w:t>]</w:t>
      </w:r>
      <w:r>
        <w:t>提出云实</w:t>
      </w:r>
      <w:r>
        <w:t>亚</w:t>
      </w:r>
      <w:r>
        <w:t>科的</w:t>
      </w:r>
      <w:r/>
      <w:r>
        <w:rPr>
          <w:rFonts w:ascii="Times New Roman" w:eastAsia="Times New Roman"/>
          <w:i/>
        </w:rPr>
        <w:t>Guibourtia</w:t>
      </w:r>
      <w:r>
        <w:t>和</w:t>
      </w:r>
      <w:r/>
      <w:r>
        <w:rPr>
          <w:rFonts w:ascii="Times New Roman" w:eastAsia="Times New Roman"/>
          <w:i/>
        </w:rPr>
        <w:t>Colophospermun</w:t>
      </w:r>
      <w:r>
        <w:t>两属植</w:t>
      </w:r>
      <w:r>
        <w:t>物</w:t>
      </w:r>
      <w:r>
        <w:t>子</w:t>
      </w:r>
      <w:r>
        <w:t>叶</w:t>
      </w:r>
      <w:r>
        <w:t>肉质、肥</w:t>
      </w:r>
      <w:r>
        <w:t>厚</w:t>
      </w:r>
      <w:r>
        <w:t>，出土后展</w:t>
      </w:r>
      <w:r>
        <w:t>开</w:t>
      </w:r>
      <w:r>
        <w:t>，</w:t>
      </w:r>
      <w:r>
        <w:t>变</w:t>
      </w:r>
      <w:r>
        <w:t>绿</w:t>
      </w:r>
      <w:r>
        <w:t>，可</w:t>
      </w:r>
      <w:r>
        <w:t>进</w:t>
      </w:r>
      <w:r>
        <w:t>行一</w:t>
      </w:r>
      <w:r>
        <w:t>定</w:t>
      </w:r>
      <w:r>
        <w:t>的光合作</w:t>
      </w:r>
      <w:r>
        <w:t>用</w:t>
      </w:r>
      <w:r>
        <w:t>。但</w:t>
      </w:r>
      <w:r>
        <w:t>之</w:t>
      </w:r>
      <w:r>
        <w:t>后也</w:t>
      </w:r>
      <w:r>
        <w:t>有</w:t>
      </w:r>
      <w:r>
        <w:t>研究表</w:t>
      </w:r>
      <w:r>
        <w:t>明</w:t>
      </w:r>
      <w:r>
        <w:t>，云</w:t>
      </w:r>
      <w:r>
        <w:t>实</w:t>
      </w:r>
      <w:r>
        <w:t>亚科</w:t>
      </w:r>
      <w:r>
        <w:t>的</w:t>
      </w:r>
      <w:r/>
      <w:r>
        <w:rPr>
          <w:rFonts w:ascii="Times New Roman" w:eastAsia="Times New Roman"/>
          <w:i/>
        </w:rPr>
        <w:t>Copaifer</w:t>
      </w:r>
      <w:r>
        <w:rPr>
          <w:rFonts w:ascii="Times New Roman" w:eastAsia="Times New Roman"/>
          <w:i/>
        </w:rPr>
        <w:t>a</w:t>
      </w:r>
    </w:p>
    <w:p w:rsidR="0018722C">
      <w:pPr>
        <w:topLinePunct/>
      </w:pPr>
      <w:r>
        <w:rPr>
          <w:rFonts w:cstheme="minorBidi" w:hAnsiTheme="minorHAnsi" w:eastAsiaTheme="minorHAnsi" w:asciiTheme="minorHAnsi"/>
          <w:i/>
        </w:rPr>
        <w:t>langsdorfii</w:t>
      </w:r>
      <w:r>
        <w:rPr>
          <w:rFonts w:ascii="宋体" w:eastAsia="宋体" w:hint="eastAsia" w:cstheme="minorBidi" w:hAnsiTheme="minorHAnsi"/>
        </w:rPr>
        <w:t>和</w:t>
      </w:r>
      <w:r>
        <w:rPr>
          <w:rFonts w:cstheme="minorBidi" w:hAnsiTheme="minorHAnsi" w:eastAsiaTheme="minorHAnsi" w:asciiTheme="minorHAnsi"/>
          <w:i/>
        </w:rPr>
        <w:t>Peltogyne venosa </w:t>
      </w:r>
      <w:r>
        <w:rPr>
          <w:rFonts w:cstheme="minorBidi" w:hAnsiTheme="minorHAnsi" w:eastAsiaTheme="minorHAnsi" w:asciiTheme="minorHAnsi"/>
        </w:rPr>
        <w:t>subsp. </w:t>
      </w:r>
      <w:r>
        <w:rPr>
          <w:rFonts w:cstheme="minorBidi" w:hAnsiTheme="minorHAnsi" w:eastAsiaTheme="minorHAnsi" w:asciiTheme="minorHAnsi"/>
          <w:i/>
        </w:rPr>
        <w:t>densiflora</w:t>
      </w:r>
      <w:r>
        <w:rPr>
          <w:rFonts w:ascii="宋体" w:eastAsia="宋体" w:hint="eastAsia" w:cstheme="minorBidi" w:hAnsiTheme="minorHAnsi"/>
        </w:rPr>
        <w:t>的子叶虽为出土萌发，但与上胚轴抱合而不平展，几乎不进行光合作用</w:t>
      </w:r>
      <w:r>
        <w:rPr>
          <w:rFonts w:cstheme="minorBidi" w:hAnsiTheme="minorHAnsi" w:eastAsiaTheme="minorHAnsi" w:asciiTheme="minorHAnsi"/>
        </w:rPr>
        <w:t>[</w:t>
      </w:r>
      <w:r>
        <w:rPr>
          <w:rFonts w:cstheme="minorBidi" w:hAnsiTheme="minorHAnsi" w:eastAsiaTheme="minorHAnsi" w:asciiTheme="minorHAnsi"/>
        </w:rPr>
        <w:t xml:space="preserve">62</w:t>
      </w:r>
      <w:r>
        <w:rPr>
          <w:rFonts w:cstheme="minorBidi" w:hAnsiTheme="minorHAnsi" w:eastAsiaTheme="minorHAnsi" w:asciiTheme="minorHAnsi"/>
        </w:rPr>
        <w:t>,</w:t>
      </w:r>
      <w:r>
        <w:rPr>
          <w:rFonts w:cstheme="minorBidi" w:hAnsiTheme="minorHAnsi" w:eastAsiaTheme="minorHAnsi" w:asciiTheme="minorHAnsi"/>
        </w:rPr>
        <w:t xml:space="preserve"> 63</w:t>
      </w:r>
      <w:r>
        <w:rPr>
          <w:rFonts w:cstheme="minorBidi" w:hAnsiTheme="minorHAnsi" w:eastAsiaTheme="minorHAnsi" w:asciiTheme="minorHAnsi"/>
        </w:rPr>
        <w:t>]</w:t>
      </w:r>
      <w:r>
        <w:rPr>
          <w:rFonts w:ascii="宋体" w:eastAsia="宋体" w:hint="eastAsia" w:cstheme="minorBidi" w:hAnsiTheme="minorHAnsi"/>
        </w:rPr>
        <w:t>。</w:t>
      </w:r>
    </w:p>
    <w:p w:rsidR="0018722C">
      <w:pPr>
        <w:topLinePunct/>
      </w:pPr>
      <w:r>
        <w:rPr>
          <w:rFonts w:cstheme="minorBidi" w:hAnsiTheme="minorHAnsi" w:eastAsiaTheme="minorHAnsi" w:asciiTheme="minorHAnsi" w:ascii="宋体" w:eastAsia="宋体" w:hint="eastAsia"/>
        </w:rPr>
        <w:t>子叶萌发方式、先出叶着生方式及叶型常可作为豆科植物族、属间的分类依</w:t>
      </w:r>
      <w:r>
        <w:rPr>
          <w:rFonts w:ascii="宋体" w:eastAsia="宋体" w:hint="eastAsia" w:cstheme="minorBidi" w:hAnsiTheme="minorHAnsi"/>
        </w:rPr>
        <w:t>据</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64</w:t>
      </w:r>
      <w:r>
        <w:rPr>
          <w:rFonts w:cstheme="minorBidi" w:hAnsiTheme="minorHAnsi" w:eastAsiaTheme="minorHAnsi" w:asciiTheme="minorHAnsi"/>
          <w:vertAlign w:val="superscript"/>
        </w:rPr>
        <w:t>]</w:t>
      </w:r>
      <w:r>
        <w:rPr>
          <w:rFonts w:ascii="宋体" w:eastAsia="宋体" w:hint="eastAsia" w:cstheme="minorBidi" w:hAnsiTheme="minorHAnsi"/>
        </w:rPr>
        <w:t>。</w:t>
      </w:r>
      <w:r>
        <w:rPr>
          <w:rFonts w:cstheme="minorBidi" w:hAnsiTheme="minorHAnsi" w:eastAsiaTheme="minorHAnsi" w:asciiTheme="minorHAnsi"/>
        </w:rPr>
        <w:t>Y</w:t>
      </w:r>
      <w:r>
        <w:rPr>
          <w:rFonts w:cstheme="minorBidi" w:hAnsiTheme="minorHAnsi" w:eastAsiaTheme="minorHAnsi" w:asciiTheme="minorHAnsi"/>
        </w:rPr>
        <w:t>e</w:t>
      </w:r>
      <w:r>
        <w:rPr>
          <w:rFonts w:cstheme="minorBidi" w:hAnsiTheme="minorHAnsi" w:eastAsiaTheme="minorHAnsi" w:asciiTheme="minorHAnsi"/>
        </w:rPr>
        <w:t>[</w:t>
      </w:r>
      <w:r>
        <w:rPr>
          <w:rFonts w:cstheme="minorBidi" w:hAnsiTheme="minorHAnsi" w:eastAsiaTheme="minorHAnsi" w:asciiTheme="minorHAnsi"/>
        </w:rPr>
        <w:t>65</w:t>
      </w:r>
      <w:r>
        <w:rPr>
          <w:rFonts w:cstheme="minorBidi" w:hAnsiTheme="minorHAnsi" w:eastAsiaTheme="minorHAnsi" w:asciiTheme="minorHAnsi"/>
        </w:rPr>
        <w:t>]</w:t>
      </w:r>
      <w:r>
        <w:rPr>
          <w:rFonts w:ascii="宋体" w:eastAsia="宋体" w:hint="eastAsia" w:cstheme="minorBidi" w:hAnsiTheme="minorHAnsi"/>
        </w:rPr>
        <w:t>提出云实亚科羊蹄甲属</w:t>
      </w:r>
      <w:r>
        <w:rPr>
          <w:rFonts w:ascii="宋体" w:eastAsia="宋体" w:hint="eastAsia" w:cstheme="minorBidi" w:hAnsiTheme="minorHAnsi"/>
        </w:rPr>
        <w:t>（</w:t>
      </w:r>
      <w:r>
        <w:rPr>
          <w:kern w:val="2"/>
          <w:szCs w:val="22"/>
          <w:rFonts w:cstheme="minorBidi" w:hAnsiTheme="minorHAnsi" w:eastAsiaTheme="minorHAnsi" w:asciiTheme="minorHAnsi"/>
          <w:i/>
          <w:spacing w:val="0"/>
          <w:sz w:val="24"/>
        </w:rPr>
        <w:t>B</w:t>
      </w:r>
      <w:r>
        <w:rPr>
          <w:kern w:val="2"/>
          <w:szCs w:val="22"/>
          <w:rFonts w:cstheme="minorBidi" w:hAnsiTheme="minorHAnsi" w:eastAsiaTheme="minorHAnsi" w:asciiTheme="minorHAnsi"/>
          <w:i/>
          <w:sz w:val="24"/>
        </w:rPr>
        <w:t>auhin</w:t>
      </w:r>
      <w:r>
        <w:rPr>
          <w:kern w:val="2"/>
          <w:szCs w:val="22"/>
          <w:rFonts w:cstheme="minorBidi" w:hAnsiTheme="minorHAnsi" w:eastAsiaTheme="minorHAnsi" w:asciiTheme="minorHAnsi"/>
          <w:i/>
          <w:spacing w:val="-2"/>
          <w:sz w:val="24"/>
        </w:rPr>
        <w:t>i</w:t>
      </w:r>
      <w:r>
        <w:rPr>
          <w:kern w:val="2"/>
          <w:szCs w:val="22"/>
          <w:rFonts w:cstheme="minorBidi" w:hAnsiTheme="minorHAnsi" w:eastAsiaTheme="minorHAnsi" w:asciiTheme="minorHAnsi"/>
          <w:i/>
          <w:spacing w:val="4"/>
          <w:sz w:val="24"/>
        </w:rPr>
        <w:t>a</w:t>
      </w:r>
      <w:r>
        <w:rPr>
          <w:rFonts w:ascii="宋体" w:eastAsia="宋体" w:hint="eastAsia" w:cstheme="minorBidi" w:hAnsiTheme="minorHAnsi"/>
        </w:rPr>
        <w:t>）</w:t>
      </w:r>
      <w:r>
        <w:rPr>
          <w:rFonts w:ascii="宋体" w:eastAsia="宋体" w:hint="eastAsia" w:cstheme="minorBidi" w:hAnsiTheme="minorHAnsi"/>
        </w:rPr>
        <w:t>、决明属</w:t>
      </w:r>
      <w:r>
        <w:rPr>
          <w:rFonts w:ascii="宋体" w:eastAsia="宋体" w:hint="eastAsia" w:cstheme="minorBidi" w:hAnsiTheme="minorHAnsi"/>
        </w:rPr>
        <w:t>（</w:t>
      </w:r>
      <w:r>
        <w:rPr>
          <w:kern w:val="2"/>
          <w:szCs w:val="22"/>
          <w:rFonts w:cstheme="minorBidi" w:hAnsiTheme="minorHAnsi" w:eastAsiaTheme="minorHAnsi" w:asciiTheme="minorHAnsi"/>
          <w:i/>
          <w:spacing w:val="-1"/>
          <w:sz w:val="24"/>
        </w:rPr>
        <w:t>C</w:t>
      </w:r>
      <w:r>
        <w:rPr>
          <w:kern w:val="2"/>
          <w:szCs w:val="22"/>
          <w:rFonts w:cstheme="minorBidi" w:hAnsiTheme="minorHAnsi" w:eastAsiaTheme="minorHAnsi" w:asciiTheme="minorHAnsi"/>
          <w:i/>
          <w:sz w:val="24"/>
        </w:rPr>
        <w:t>a</w:t>
      </w:r>
      <w:r>
        <w:rPr>
          <w:kern w:val="2"/>
          <w:szCs w:val="22"/>
          <w:rFonts w:cstheme="minorBidi" w:hAnsiTheme="minorHAnsi" w:eastAsiaTheme="minorHAnsi" w:asciiTheme="minorHAnsi"/>
          <w:i/>
          <w:spacing w:val="-2"/>
          <w:sz w:val="24"/>
        </w:rPr>
        <w:t>s</w:t>
      </w:r>
      <w:r>
        <w:rPr>
          <w:kern w:val="2"/>
          <w:szCs w:val="22"/>
          <w:rFonts w:cstheme="minorBidi" w:hAnsiTheme="minorHAnsi" w:eastAsiaTheme="minorHAnsi" w:asciiTheme="minorHAnsi"/>
          <w:i/>
          <w:spacing w:val="0"/>
          <w:sz w:val="24"/>
        </w:rPr>
        <w:t>s</w:t>
      </w:r>
      <w:r>
        <w:rPr>
          <w:kern w:val="2"/>
          <w:szCs w:val="22"/>
          <w:rFonts w:cstheme="minorBidi" w:hAnsiTheme="minorHAnsi" w:eastAsiaTheme="minorHAnsi" w:asciiTheme="minorHAnsi"/>
          <w:i/>
          <w:sz w:val="24"/>
        </w:rPr>
        <w:t>i</w:t>
      </w:r>
      <w:r>
        <w:rPr>
          <w:kern w:val="2"/>
          <w:szCs w:val="22"/>
          <w:rFonts w:cstheme="minorBidi" w:hAnsiTheme="minorHAnsi" w:eastAsiaTheme="minorHAnsi" w:asciiTheme="minorHAnsi"/>
          <w:i/>
          <w:spacing w:val="6"/>
          <w:sz w:val="24"/>
        </w:rPr>
        <w:t>a</w:t>
      </w:r>
      <w:r>
        <w:rPr>
          <w:rFonts w:ascii="宋体" w:eastAsia="宋体" w:hint="eastAsia" w:cstheme="minorBidi" w:hAnsiTheme="minorHAnsi"/>
        </w:rPr>
        <w:t>）</w:t>
      </w:r>
      <w:r>
        <w:rPr>
          <w:rFonts w:ascii="宋体" w:eastAsia="宋体" w:hint="eastAsia" w:cstheme="minorBidi" w:hAnsiTheme="minorHAnsi"/>
        </w:rPr>
        <w:t>及扁轴木</w:t>
      </w:r>
      <w:r>
        <w:rPr>
          <w:rFonts w:ascii="宋体" w:eastAsia="宋体" w:hint="eastAsia" w:cstheme="minorBidi" w:hAnsiTheme="minorHAnsi"/>
        </w:rPr>
        <w:t>属</w:t>
      </w:r>
    </w:p>
    <w:p w:rsidR="0018722C">
      <w:pPr>
        <w:topLinePunct/>
      </w:pPr>
      <w:r>
        <w:t>（</w:t>
      </w:r>
      <w:r>
        <w:rPr>
          <w:rFonts w:ascii="Times New Roman" w:eastAsia="Times New Roman"/>
          <w:i/>
        </w:rPr>
        <w:t>P</w:t>
      </w:r>
      <w:r>
        <w:rPr>
          <w:rFonts w:ascii="Times New Roman" w:eastAsia="Times New Roman"/>
          <w:i/>
        </w:rPr>
        <w:t>a</w:t>
      </w:r>
      <w:r>
        <w:rPr>
          <w:rFonts w:ascii="Times New Roman" w:eastAsia="Times New Roman"/>
          <w:i/>
        </w:rPr>
        <w:t>r</w:t>
      </w:r>
      <w:r>
        <w:rPr>
          <w:rFonts w:ascii="Times New Roman" w:eastAsia="Times New Roman"/>
          <w:i/>
        </w:rPr>
        <w:t>k</w:t>
      </w:r>
      <w:r>
        <w:rPr>
          <w:rFonts w:ascii="Times New Roman" w:eastAsia="Times New Roman"/>
          <w:i/>
        </w:rPr>
        <w:t>in</w:t>
      </w:r>
      <w:r>
        <w:rPr>
          <w:rFonts w:ascii="Times New Roman" w:eastAsia="Times New Roman"/>
          <w:i/>
        </w:rPr>
        <w:t>s</w:t>
      </w:r>
      <w:r>
        <w:rPr>
          <w:rFonts w:ascii="Times New Roman" w:eastAsia="Times New Roman"/>
          <w:i/>
        </w:rPr>
        <w:t>oni</w:t>
      </w:r>
      <w:r>
        <w:rPr>
          <w:rFonts w:ascii="Times New Roman" w:eastAsia="Times New Roman"/>
          <w:i/>
        </w:rPr>
        <w:t>a</w:t>
      </w:r>
      <w:r>
        <w:t>）</w:t>
      </w:r>
      <w:r>
        <w:t>和含羞草亚科的金合欢属</w:t>
      </w:r>
      <w:r>
        <w:t>（</w:t>
      </w:r>
      <w:r>
        <w:rPr>
          <w:rFonts w:ascii="Times New Roman" w:eastAsia="Times New Roman"/>
          <w:i/>
          <w:spacing w:val="0"/>
        </w:rPr>
        <w:t>A</w:t>
      </w:r>
      <w:r>
        <w:rPr>
          <w:rFonts w:ascii="Times New Roman" w:eastAsia="Times New Roman"/>
          <w:i/>
          <w:spacing w:val="0"/>
        </w:rPr>
        <w:t>c</w:t>
      </w:r>
      <w:r>
        <w:rPr>
          <w:rFonts w:ascii="Times New Roman" w:eastAsia="Times New Roman"/>
          <w:i/>
        </w:rPr>
        <w:t>a</w:t>
      </w:r>
      <w:r>
        <w:rPr>
          <w:rFonts w:ascii="Times New Roman" w:eastAsia="Times New Roman"/>
          <w:i/>
          <w:spacing w:val="0"/>
        </w:rPr>
        <w:t>c</w:t>
      </w:r>
      <w:r>
        <w:rPr>
          <w:rFonts w:ascii="Times New Roman" w:eastAsia="Times New Roman"/>
          <w:i/>
        </w:rPr>
        <w:t>ia</w:t>
      </w:r>
      <w:r>
        <w:t>）</w:t>
      </w:r>
      <w:r>
        <w:t>、牧豆树属</w:t>
      </w:r>
      <w:r>
        <w:t>（</w:t>
      </w:r>
      <w:r>
        <w:rPr>
          <w:rFonts w:ascii="Times New Roman" w:eastAsia="Times New Roman"/>
          <w:i/>
          <w:spacing w:val="-2"/>
        </w:rPr>
        <w:t>P</w:t>
      </w:r>
      <w:r>
        <w:rPr>
          <w:rFonts w:ascii="Times New Roman" w:eastAsia="Times New Roman"/>
          <w:i/>
          <w:spacing w:val="-4"/>
        </w:rPr>
        <w:t>r</w:t>
      </w:r>
      <w:r>
        <w:rPr>
          <w:rFonts w:ascii="Times New Roman" w:eastAsia="Times New Roman"/>
          <w:i/>
        </w:rPr>
        <w:t>o</w:t>
      </w:r>
      <w:r>
        <w:rPr>
          <w:rFonts w:ascii="Times New Roman" w:eastAsia="Times New Roman"/>
          <w:i/>
          <w:spacing w:val="-2"/>
        </w:rPr>
        <w:t>s</w:t>
      </w:r>
      <w:r>
        <w:rPr>
          <w:rFonts w:ascii="Times New Roman" w:eastAsia="Times New Roman"/>
          <w:i/>
        </w:rPr>
        <w:t>opi</w:t>
      </w:r>
      <w:r>
        <w:rPr>
          <w:rFonts w:ascii="Times New Roman" w:eastAsia="Times New Roman"/>
          <w:i/>
          <w:spacing w:val="0"/>
        </w:rPr>
        <w:t>s</w:t>
      </w:r>
      <w:r>
        <w:t>）</w:t>
      </w:r>
      <w:r>
        <w:t>子叶均</w:t>
      </w:r>
      <w:r>
        <w:t>为出土萌发，先出叶为具</w:t>
      </w:r>
      <w:r>
        <w:rPr>
          <w:rFonts w:ascii="Times New Roman" w:eastAsia="Times New Roman"/>
        </w:rPr>
        <w:t>1</w:t>
      </w:r>
      <w:r>
        <w:t>至多对小叶的复叶，而蝶形花亚科刺桐属</w:t>
      </w:r>
      <w:r>
        <w:t>（</w:t>
      </w:r>
      <w:r>
        <w:rPr>
          <w:rFonts w:ascii="Times New Roman" w:eastAsia="Times New Roman"/>
          <w:i/>
        </w:rPr>
        <w:t>Erythrina</w:t>
      </w:r>
      <w:r>
        <w:t>）</w:t>
      </w:r>
      <w:r w:rsidR="001852F3">
        <w:t xml:space="preserve">子叶留土，先出叶为两片对生的单叶，可作为种苗类型的划分依据。</w:t>
      </w:r>
      <w:r>
        <w:rPr>
          <w:rFonts w:ascii="Times New Roman" w:eastAsia="Times New Roman"/>
        </w:rPr>
        <w:t>Nozzolillo</w:t>
      </w:r>
      <w:r>
        <w:rPr>
          <w:rFonts w:ascii="Times New Roman" w:eastAsia="Times New Roman"/>
          <w:vertAlign w:val="superscript"/>
        </w:rPr>
        <w:t>[</w:t>
      </w:r>
      <w:r>
        <w:rPr>
          <w:rFonts w:ascii="Times New Roman" w:eastAsia="Times New Roman"/>
          <w:vertAlign w:val="superscript"/>
        </w:rPr>
        <w:t xml:space="preserve">66</w:t>
      </w:r>
      <w:r>
        <w:rPr>
          <w:rFonts w:ascii="Times New Roman" w:eastAsia="Times New Roman"/>
          <w:vertAlign w:val="superscript"/>
        </w:rPr>
        <w:t>]</w:t>
      </w:r>
      <w:r>
        <w:t>提出鹰嘴豆属</w:t>
      </w:r>
      <w:r>
        <w:t>（</w:t>
      </w:r>
      <w:r>
        <w:rPr>
          <w:rFonts w:ascii="Times New Roman" w:eastAsia="Times New Roman"/>
          <w:i/>
        </w:rPr>
        <w:t>Cicer</w:t>
      </w:r>
      <w:r>
        <w:t>）</w:t>
      </w:r>
      <w:r>
        <w:t>与野豌豆族植物种苗发育形态特征具有许多相似之处，如子叶留土萌发、真叶出现之前具鳞形叶，但两者所具腺毛形态有差异，前者具长棒状腺毛，而后者腺毛为头状，可作为两者区分依据。</w:t>
      </w:r>
    </w:p>
    <w:p w:rsidR="0018722C">
      <w:pPr>
        <w:pStyle w:val="Heading2"/>
        <w:topLinePunct/>
        <w:ind w:left="171" w:hangingChars="171" w:hanging="171"/>
      </w:pPr>
      <w:bookmarkStart w:id="799781" w:name="_Toc686799781"/>
      <w:bookmarkStart w:name="1.2豆科植物系统学研究现状 " w:id="13"/>
      <w:bookmarkEnd w:id="13"/>
      <w:r>
        <w:t>1.2</w:t>
      </w:r>
      <w:r>
        <w:t xml:space="preserve"> </w:t>
      </w:r>
      <w:r/>
      <w:bookmarkStart w:name="1.2豆科植物系统学研究现状 " w:id="14"/>
      <w:bookmarkEnd w:id="14"/>
      <w:r>
        <w:t>豆科植物系统学研究现状</w:t>
      </w:r>
      <w:bookmarkEnd w:id="799781"/>
    </w:p>
    <w:p w:rsidR="0018722C">
      <w:pPr>
        <w:topLinePunct/>
      </w:pPr>
      <w:r>
        <w:t>被子植物系统发育研究表明，豆科是一个单系类群，起源于蔷薇科</w:t>
      </w:r>
      <w:r>
        <w:t>（</w:t>
      </w:r>
      <w:r>
        <w:rPr>
          <w:rFonts w:ascii="Times New Roman" w:eastAsia="Times New Roman"/>
        </w:rPr>
        <w:t>Rosaceae</w:t>
      </w:r>
      <w:r>
        <w:t>）</w:t>
      </w:r>
      <w:r w:rsidR="001852F3">
        <w:t xml:space="preserve">的梅亚科</w:t>
      </w:r>
      <w:r>
        <w:t>（</w:t>
      </w:r>
      <w:r>
        <w:rPr>
          <w:rFonts w:ascii="Times New Roman" w:eastAsia="Times New Roman"/>
        </w:rPr>
        <w:t>P</w:t>
      </w:r>
      <w:r>
        <w:rPr>
          <w:rFonts w:ascii="Times New Roman" w:eastAsia="Times New Roman"/>
          <w:spacing w:val="0"/>
        </w:rPr>
        <w:t>r</w:t>
      </w:r>
      <w:r>
        <w:rPr>
          <w:rFonts w:ascii="Times New Roman" w:eastAsia="Times New Roman"/>
        </w:rPr>
        <w:t>u</w:t>
      </w:r>
      <w:r>
        <w:rPr>
          <w:rFonts w:ascii="Times New Roman" w:eastAsia="Times New Roman"/>
          <w:spacing w:val="-2"/>
        </w:rPr>
        <w:t>n</w:t>
      </w:r>
      <w:r>
        <w:rPr>
          <w:rFonts w:ascii="Times New Roman" w:eastAsia="Times New Roman"/>
          <w:spacing w:val="2"/>
        </w:rPr>
        <w:t>o</w:t>
      </w:r>
      <w:r>
        <w:rPr>
          <w:rFonts w:ascii="Times New Roman" w:eastAsia="Times New Roman"/>
          <w:spacing w:val="-5"/>
        </w:rPr>
        <w:t>i</w:t>
      </w:r>
      <w:r>
        <w:rPr>
          <w:rFonts w:ascii="Times New Roman" w:eastAsia="Times New Roman"/>
        </w:rPr>
        <w:t>d</w:t>
      </w:r>
      <w:r>
        <w:rPr>
          <w:rFonts w:ascii="Times New Roman" w:eastAsia="Times New Roman"/>
          <w:spacing w:val="1"/>
        </w:rPr>
        <w:t>e</w:t>
      </w:r>
      <w:r>
        <w:rPr>
          <w:rFonts w:ascii="Times New Roman" w:eastAsia="Times New Roman"/>
          <w:spacing w:val="0"/>
        </w:rPr>
        <w:t>a</w:t>
      </w:r>
      <w:r>
        <w:rPr>
          <w:rFonts w:ascii="Times New Roman" w:eastAsia="Times New Roman"/>
          <w:spacing w:val="1"/>
        </w:rPr>
        <w:t>e</w:t>
      </w:r>
      <w:r>
        <w:t>）</w:t>
      </w:r>
      <w:r>
        <w:t>，或者与梅亚科有共同的祖先，与远志科</w:t>
      </w:r>
      <w:r>
        <w:t>（</w:t>
      </w:r>
      <w:r>
        <w:rPr>
          <w:rFonts w:ascii="Times New Roman" w:eastAsia="Times New Roman"/>
        </w:rPr>
        <w:t>Po</w:t>
      </w:r>
      <w:r>
        <w:rPr>
          <w:rFonts w:ascii="Times New Roman" w:eastAsia="Times New Roman"/>
          <w:spacing w:val="-2"/>
        </w:rPr>
        <w:t>ly</w:t>
      </w:r>
      <w:r>
        <w:rPr>
          <w:rFonts w:ascii="Times New Roman" w:eastAsia="Times New Roman"/>
          <w:spacing w:val="2"/>
        </w:rPr>
        <w:t>g</w:t>
      </w:r>
      <w:r>
        <w:rPr>
          <w:rFonts w:ascii="Times New Roman" w:eastAsia="Times New Roman"/>
          <w:spacing w:val="0"/>
        </w:rPr>
        <w:t>a</w:t>
      </w:r>
      <w:r>
        <w:rPr>
          <w:rFonts w:ascii="Times New Roman" w:eastAsia="Times New Roman"/>
          <w:spacing w:val="-2"/>
        </w:rPr>
        <w:t>l</w:t>
      </w:r>
      <w:r>
        <w:rPr>
          <w:rFonts w:ascii="Times New Roman" w:eastAsia="Times New Roman"/>
          <w:spacing w:val="1"/>
        </w:rPr>
        <w:t>ac</w:t>
      </w:r>
      <w:r>
        <w:rPr>
          <w:rFonts w:ascii="Times New Roman" w:eastAsia="Times New Roman"/>
          <w:spacing w:val="0"/>
        </w:rPr>
        <w:t>ea</w:t>
      </w:r>
      <w:r>
        <w:rPr>
          <w:rFonts w:ascii="Times New Roman" w:eastAsia="Times New Roman"/>
          <w:spacing w:val="1"/>
        </w:rPr>
        <w:t>e</w:t>
      </w:r>
      <w:r>
        <w:t>）</w:t>
      </w:r>
      <w:r>
        <w:t>、</w:t>
      </w:r>
      <w:r>
        <w:t>皂皮树科</w:t>
      </w:r>
      <w:r>
        <w:t>（</w:t>
      </w:r>
      <w:r>
        <w:rPr>
          <w:rFonts w:ascii="Times New Roman" w:eastAsia="Times New Roman"/>
          <w:spacing w:val="-2"/>
        </w:rPr>
        <w:t>Quillajaceae</w:t>
      </w:r>
      <w:r>
        <w:t>）</w:t>
      </w:r>
      <w:r>
        <w:t xml:space="preserve">及海人树科</w:t>
      </w:r>
      <w:r>
        <w:t>（</w:t>
      </w:r>
      <w:r>
        <w:rPr>
          <w:rFonts w:ascii="Times New Roman" w:eastAsia="Times New Roman"/>
          <w:spacing w:val="-2"/>
        </w:rPr>
        <w:t>Surianaceae</w:t>
      </w:r>
      <w:r>
        <w:t>）</w:t>
      </w:r>
      <w:r>
        <w:t>有较近的亲缘关系，共同归入</w:t>
      </w:r>
      <w:r>
        <w:t>豆目</w:t>
      </w:r>
      <w:r>
        <w:t>（</w:t>
      </w:r>
      <w:r>
        <w:rPr>
          <w:rFonts w:ascii="Times New Roman" w:eastAsia="Times New Roman"/>
          <w:spacing w:val="-2"/>
        </w:rPr>
        <w:t>F</w:t>
      </w:r>
      <w:r>
        <w:rPr>
          <w:rFonts w:ascii="Times New Roman" w:eastAsia="Times New Roman"/>
          <w:spacing w:val="0"/>
        </w:rPr>
        <w:t>a</w:t>
      </w:r>
      <w:r>
        <w:rPr>
          <w:rFonts w:ascii="Times New Roman" w:eastAsia="Times New Roman"/>
        </w:rPr>
        <w:t>b</w:t>
      </w:r>
      <w:r>
        <w:rPr>
          <w:rFonts w:ascii="Times New Roman" w:eastAsia="Times New Roman"/>
          <w:spacing w:val="1"/>
        </w:rPr>
        <w:t>a</w:t>
      </w:r>
      <w:r>
        <w:rPr>
          <w:rFonts w:ascii="Times New Roman" w:eastAsia="Times New Roman"/>
          <w:spacing w:val="-2"/>
        </w:rPr>
        <w:t>l</w:t>
      </w:r>
      <w:r>
        <w:rPr>
          <w:rFonts w:ascii="Times New Roman" w:eastAsia="Times New Roman"/>
          <w:spacing w:val="1"/>
        </w:rPr>
        <w:t>e</w:t>
      </w:r>
      <w:r>
        <w:rPr>
          <w:rFonts w:ascii="Times New Roman" w:eastAsia="Times New Roman"/>
          <w:spacing w:val="3"/>
        </w:rPr>
        <w:t>s</w:t>
      </w:r>
      <w:r>
        <w:t>）</w:t>
      </w:r>
      <w:r>
        <w:t>，属于真蔷薇</w:t>
      </w:r>
      <w:r>
        <w:rPr>
          <w:rFonts w:ascii="Times New Roman" w:eastAsia="Times New Roman"/>
        </w:rPr>
        <w:t>I</w:t>
      </w:r>
      <w:r>
        <w:t>类植物</w:t>
      </w:r>
      <w:r>
        <w:t>（</w:t>
      </w:r>
      <w:r>
        <w:rPr>
          <w:rFonts w:ascii="Times New Roman" w:eastAsia="Times New Roman"/>
          <w:spacing w:val="0"/>
        </w:rPr>
        <w:t>e</w:t>
      </w:r>
      <w:r>
        <w:rPr>
          <w:rFonts w:ascii="Times New Roman" w:eastAsia="Times New Roman"/>
        </w:rPr>
        <w:t>u</w:t>
      </w:r>
      <w:r>
        <w:rPr>
          <w:rFonts w:ascii="Times New Roman" w:eastAsia="Times New Roman"/>
          <w:spacing w:val="0"/>
        </w:rPr>
        <w:t>r</w:t>
      </w:r>
      <w:r>
        <w:rPr>
          <w:rFonts w:ascii="Times New Roman" w:eastAsia="Times New Roman"/>
        </w:rPr>
        <w:t>o</w:t>
      </w:r>
      <w:r>
        <w:rPr>
          <w:rFonts w:ascii="Times New Roman" w:eastAsia="Times New Roman"/>
          <w:spacing w:val="-2"/>
        </w:rPr>
        <w:t>s</w:t>
      </w:r>
      <w:r>
        <w:rPr>
          <w:rFonts w:ascii="Times New Roman" w:eastAsia="Times New Roman"/>
          <w:spacing w:val="-2"/>
        </w:rPr>
        <w:t>i</w:t>
      </w:r>
      <w:r>
        <w:rPr>
          <w:rFonts w:ascii="Times New Roman" w:eastAsia="Times New Roman"/>
          <w:spacing w:val="2"/>
        </w:rPr>
        <w:t>d</w:t>
      </w:r>
      <w:r>
        <w:rPr>
          <w:rFonts w:ascii="Times New Roman" w:eastAsia="Times New Roman"/>
        </w:rPr>
        <w:t>s </w:t>
      </w:r>
      <w:r>
        <w:rPr>
          <w:rFonts w:ascii="Times New Roman" w:eastAsia="Times New Roman"/>
          <w:spacing w:val="0"/>
        </w:rPr>
        <w:t>I</w:t>
      </w:r>
      <w:r>
        <w:t>）</w:t>
      </w:r>
      <w:r>
        <w:rPr>
          <w:vertAlign w:val="superscript"/>
          /&gt;
        </w:rPr>
        <w:t>[</w:t>
      </w:r>
      <w:r>
        <w:rPr>
          <w:rFonts w:ascii="Times New Roman" w:eastAsia="Times New Roman"/>
          <w:vertAlign w:val="superscript"/>
          <w:position w:val="8"/>
        </w:rPr>
        <w:t>67</w:t>
      </w:r>
      <w:r>
        <w:rPr>
          <w:rFonts w:ascii="Times New Roman" w:eastAsia="Times New Roman"/>
          <w:vertAlign w:val="superscript"/>
          <w:position w:val="8"/>
        </w:rPr>
        <w:t>-</w:t>
      </w:r>
      <w:r>
        <w:rPr>
          <w:rFonts w:ascii="Times New Roman" w:eastAsia="Times New Roman"/>
          <w:vertAlign w:val="superscript"/>
          <w:position w:val="8"/>
        </w:rPr>
        <w:t>6</w:t>
      </w:r>
      <w:r>
        <w:rPr>
          <w:rFonts w:ascii="Times New Roman" w:eastAsia="Times New Roman"/>
          <w:vertAlign w:val="superscript"/>
          <w:position w:val="8"/>
        </w:rPr>
        <w:t>9</w:t>
      </w:r>
      <w:r>
        <w:rPr>
          <w:vertAlign w:val="superscript"/>
          /&gt;
        </w:rPr>
        <w:t>]</w:t>
      </w:r>
      <w:r>
        <w:t>。豆科植物系统发育中，</w:t>
      </w:r>
      <w:r>
        <w:t>蝶形花亚科构成最大的分支，</w:t>
      </w:r>
      <w:r>
        <w:rPr>
          <w:rFonts w:ascii="Times New Roman" w:eastAsia="Times New Roman"/>
        </w:rPr>
        <w:t>T</w:t>
      </w:r>
      <w:r>
        <w:rPr>
          <w:rFonts w:ascii="Times New Roman" w:eastAsia="Times New Roman"/>
        </w:rPr>
        <w:t>r</w:t>
      </w:r>
      <w:r>
        <w:rPr>
          <w:rFonts w:ascii="Times New Roman" w:eastAsia="Times New Roman"/>
        </w:rPr>
        <w:t>i</w:t>
      </w:r>
      <w:r>
        <w:rPr>
          <w:rFonts w:ascii="Times New Roman" w:eastAsia="Times New Roman"/>
        </w:rPr>
        <w:t>be S</w:t>
      </w:r>
      <w:r>
        <w:rPr>
          <w:rFonts w:ascii="Times New Roman" w:eastAsia="Times New Roman"/>
        </w:rPr>
        <w:t>wa</w:t>
      </w:r>
      <w:r>
        <w:rPr>
          <w:rFonts w:ascii="Times New Roman" w:eastAsia="Times New Roman"/>
        </w:rPr>
        <w:t>r</w:t>
      </w:r>
      <w:r>
        <w:rPr>
          <w:rFonts w:ascii="Times New Roman" w:eastAsia="Times New Roman"/>
        </w:rPr>
        <w:t>t</w:t>
      </w:r>
      <w:r>
        <w:rPr>
          <w:rFonts w:ascii="Times New Roman" w:eastAsia="Times New Roman"/>
        </w:rPr>
        <w:t>z</w:t>
      </w:r>
      <w:r>
        <w:rPr>
          <w:rFonts w:ascii="Times New Roman" w:eastAsia="Times New Roman"/>
        </w:rPr>
        <w:t>i</w:t>
      </w:r>
      <w:r>
        <w:rPr>
          <w:rFonts w:ascii="Times New Roman" w:eastAsia="Times New Roman"/>
        </w:rPr>
        <w:t>e</w:t>
      </w:r>
      <w:r>
        <w:rPr>
          <w:rFonts w:ascii="Times New Roman" w:eastAsia="Times New Roman"/>
        </w:rPr>
        <w:t>a</w:t>
      </w:r>
      <w:r>
        <w:rPr>
          <w:rFonts w:ascii="Times New Roman" w:eastAsia="Times New Roman"/>
        </w:rPr>
        <w:t>e</w:t>
      </w:r>
      <w:r>
        <w:t>被视为这一大分支的最基础类群</w:t>
      </w:r>
      <w:r>
        <w:rPr>
          <w:vertAlign w:val="superscript"/>
          /&gt;
        </w:rPr>
        <w:t>[</w:t>
      </w:r>
      <w:r>
        <w:rPr>
          <w:vertAlign w:val="superscript"/>
          /&gt;
        </w:rPr>
        <w:t>68</w:t>
      </w:r>
      <w:r>
        <w:rPr>
          <w:vertAlign w:val="superscript"/>
          /&gt;
        </w:rPr>
        <w:t>,</w:t>
      </w:r>
      <w:r>
        <w:rPr>
          <w:vertAlign w:val="superscript"/>
          /&gt;
        </w:rPr>
        <w:t> </w:t>
      </w:r>
      <w:r>
        <w:rPr>
          <w:vertAlign w:val="superscript"/>
          /&gt;
        </w:rPr>
        <w:t>70</w:t>
      </w:r>
      <w:r>
        <w:rPr>
          <w:vertAlign w:val="superscript"/>
          /&gt;
        </w:rPr>
        <w:t>,</w:t>
      </w:r>
    </w:p>
    <w:p w:rsidR="0018722C">
      <w:pPr>
        <w:topLinePunct/>
      </w:pPr>
      <w:r>
        <w:rPr>
          <w:rFonts w:ascii="Times New Roman" w:eastAsia="Times New Roman"/>
        </w:rPr>
        <w:t>71</w:t>
      </w:r>
      <w:r>
        <w:rPr>
          <w:rFonts w:ascii="Times New Roman" w:eastAsia="Times New Roman"/>
        </w:rPr>
        <w:t>]</w:t>
      </w:r>
      <w:r>
        <w:rPr>
          <w:spacing w:val="-2"/>
        </w:rPr>
        <w:t xml:space="preserve">. </w:t>
      </w:r>
      <w:r>
        <w:t>剩余物种大部分属于</w:t>
      </w:r>
      <w:r>
        <w:rPr>
          <w:rFonts w:ascii="Times New Roman" w:eastAsia="Times New Roman"/>
        </w:rPr>
        <w:t>50 KB</w:t>
      </w:r>
      <w:r>
        <w:t>倒转序列分支</w:t>
      </w:r>
      <w:r>
        <w:t>（</w:t>
      </w:r>
      <w:r>
        <w:rPr>
          <w:rFonts w:ascii="Times New Roman" w:eastAsia="Times New Roman"/>
        </w:rPr>
        <w:t>50 KB inversion clade</w:t>
      </w:r>
      <w:r>
        <w:t>）</w:t>
      </w:r>
      <w:r>
        <w:rPr>
          <w:rFonts w:ascii="Times New Roman" w:eastAsia="Times New Roman"/>
          <w:vertAlign w:val="superscript"/>
        </w:rPr>
        <w:t>[</w:t>
      </w:r>
      <w:r>
        <w:rPr>
          <w:rFonts w:ascii="Times New Roman" w:eastAsia="Times New Roman"/>
          <w:vertAlign w:val="superscript"/>
        </w:rPr>
        <w:t xml:space="preserve">72</w:t>
      </w:r>
      <w:r>
        <w:rPr>
          <w:rFonts w:ascii="Times New Roman" w:eastAsia="Times New Roman"/>
          <w:vertAlign w:val="superscript"/>
        </w:rPr>
        <w:t>]</w:t>
      </w:r>
      <w:r>
        <w:t>，其中</w:t>
      </w:r>
      <w:r>
        <w:t>槐族和黄檀族</w:t>
      </w:r>
      <w:r>
        <w:t>（</w:t>
      </w:r>
      <w:r>
        <w:rPr>
          <w:rFonts w:ascii="Times New Roman" w:eastAsia="Times New Roman"/>
        </w:rPr>
        <w:t>Tribe </w:t>
      </w:r>
      <w:r>
        <w:rPr>
          <w:rFonts w:ascii="Times New Roman" w:eastAsia="Times New Roman"/>
          <w:spacing w:val="-4"/>
        </w:rPr>
        <w:t>Dalbergeae</w:t>
      </w:r>
      <w:r>
        <w:t>）</w:t>
      </w:r>
      <w:r>
        <w:t>的一些属最先被分出，剩余的物种分成</w:t>
      </w:r>
      <w:r>
        <w:rPr>
          <w:rFonts w:ascii="Times New Roman" w:eastAsia="Times New Roman"/>
        </w:rPr>
        <w:t>6</w:t>
      </w:r>
      <w:r>
        <w:t>个分支：</w:t>
      </w:r>
    </w:p>
    <w:p w:rsidR="0018722C">
      <w:pPr>
        <w:topLinePunct/>
      </w:pPr>
      <w:r>
        <w:rPr>
          <w:rFonts w:ascii="Times New Roman" w:eastAsia="Times New Roman"/>
        </w:rPr>
        <w:t>G</w:t>
      </w:r>
      <w:r>
        <w:rPr>
          <w:rFonts w:ascii="Times New Roman" w:eastAsia="Times New Roman"/>
        </w:rPr>
        <w:t>E</w:t>
      </w:r>
      <w:r>
        <w:rPr>
          <w:rFonts w:ascii="Times New Roman" w:eastAsia="Times New Roman"/>
        </w:rPr>
        <w:t>N</w:t>
      </w:r>
      <w:r>
        <w:t>（</w:t>
      </w:r>
      <w:r>
        <w:t>染料木族分支，</w:t>
      </w:r>
      <w:r>
        <w:rPr>
          <w:rFonts w:ascii="Times New Roman" w:eastAsia="Times New Roman"/>
        </w:rPr>
        <w:t>Ge</w:t>
      </w:r>
      <w:r>
        <w:rPr>
          <w:rFonts w:ascii="Times New Roman" w:eastAsia="Times New Roman"/>
        </w:rPr>
        <w:t>ni</w:t>
      </w:r>
      <w:r>
        <w:rPr>
          <w:rFonts w:ascii="Times New Roman" w:eastAsia="Times New Roman"/>
        </w:rPr>
        <w:t>s</w:t>
      </w:r>
      <w:r>
        <w:rPr>
          <w:rFonts w:ascii="Times New Roman" w:eastAsia="Times New Roman"/>
        </w:rPr>
        <w:t>t</w:t>
      </w:r>
      <w:r>
        <w:rPr>
          <w:rFonts w:ascii="Times New Roman" w:eastAsia="Times New Roman"/>
        </w:rPr>
        <w:t>o</w:t>
      </w:r>
      <w:r>
        <w:rPr>
          <w:rFonts w:ascii="Times New Roman" w:eastAsia="Times New Roman"/>
        </w:rPr>
        <w:t>i</w:t>
      </w:r>
      <w:r>
        <w:rPr>
          <w:rFonts w:ascii="Times New Roman" w:eastAsia="Times New Roman"/>
        </w:rPr>
        <w:t>d</w:t>
      </w:r>
      <w:r>
        <w:rPr>
          <w:rFonts w:ascii="Times New Roman" w:eastAsia="Times New Roman"/>
        </w:rPr>
        <w:t> </w:t>
      </w:r>
      <w:r>
        <w:rPr>
          <w:rFonts w:ascii="Times New Roman" w:eastAsia="Times New Roman"/>
        </w:rPr>
        <w:t>c</w:t>
      </w:r>
      <w:r>
        <w:rPr>
          <w:rFonts w:ascii="Times New Roman" w:eastAsia="Times New Roman"/>
        </w:rPr>
        <w:t>l</w:t>
      </w:r>
      <w:r>
        <w:rPr>
          <w:rFonts w:ascii="Times New Roman" w:eastAsia="Times New Roman"/>
        </w:rPr>
        <w:t>a</w:t>
      </w:r>
      <w:r>
        <w:rPr>
          <w:rFonts w:ascii="Times New Roman" w:eastAsia="Times New Roman"/>
        </w:rPr>
        <w:t>d</w:t>
      </w:r>
      <w:r>
        <w:rPr>
          <w:rFonts w:ascii="Times New Roman" w:eastAsia="Times New Roman"/>
        </w:rPr>
        <w:t>e</w:t>
      </w:r>
      <w:r>
        <w:t>）</w:t>
      </w:r>
      <w:r>
        <w:t>、</w:t>
      </w:r>
      <w:r>
        <w:rPr>
          <w:rFonts w:ascii="Times New Roman" w:eastAsia="Times New Roman"/>
        </w:rPr>
        <w:t>DA</w:t>
      </w:r>
      <w:r>
        <w:rPr>
          <w:rFonts w:ascii="Times New Roman" w:eastAsia="Times New Roman"/>
        </w:rPr>
        <w:t>L</w:t>
      </w:r>
      <w:r>
        <w:t>（</w:t>
      </w:r>
      <w:r>
        <w:t>广义黄檀族分支，</w:t>
      </w:r>
      <w:r>
        <w:rPr>
          <w:rFonts w:ascii="Times New Roman" w:eastAsia="Times New Roman"/>
        </w:rPr>
        <w:t>Da</w:t>
      </w:r>
      <w:r>
        <w:rPr>
          <w:rFonts w:ascii="Times New Roman" w:eastAsia="Times New Roman"/>
        </w:rPr>
        <w:t>l</w:t>
      </w:r>
      <w:r>
        <w:rPr>
          <w:rFonts w:ascii="Times New Roman" w:eastAsia="Times New Roman"/>
        </w:rPr>
        <w:t>b</w:t>
      </w:r>
      <w:r>
        <w:rPr>
          <w:rFonts w:ascii="Times New Roman" w:eastAsia="Times New Roman"/>
        </w:rPr>
        <w:t>e</w:t>
      </w:r>
      <w:r>
        <w:rPr>
          <w:rFonts w:ascii="Times New Roman" w:eastAsia="Times New Roman"/>
        </w:rPr>
        <w:t>r</w:t>
      </w:r>
      <w:r>
        <w:rPr>
          <w:rFonts w:ascii="Times New Roman" w:eastAsia="Times New Roman"/>
        </w:rPr>
        <w:t>g</w:t>
      </w:r>
      <w:r>
        <w:rPr>
          <w:rFonts w:ascii="Times New Roman" w:eastAsia="Times New Roman"/>
        </w:rPr>
        <w:t>i</w:t>
      </w:r>
      <w:r>
        <w:rPr>
          <w:rFonts w:ascii="Times New Roman" w:eastAsia="Times New Roman"/>
        </w:rPr>
        <w:t>o</w:t>
      </w:r>
      <w:r>
        <w:rPr>
          <w:rFonts w:ascii="Times New Roman" w:eastAsia="Times New Roman"/>
        </w:rPr>
        <w:t>i</w:t>
      </w:r>
      <w:r>
        <w:rPr>
          <w:rFonts w:ascii="Times New Roman" w:eastAsia="Times New Roman"/>
        </w:rPr>
        <w:t>d</w:t>
      </w:r>
      <w:r>
        <w:rPr>
          <w:rFonts w:ascii="Times New Roman" w:eastAsia="Times New Roman"/>
        </w:rPr>
        <w:t> </w:t>
      </w:r>
      <w:r>
        <w:rPr>
          <w:rFonts w:ascii="Times New Roman" w:eastAsia="Times New Roman"/>
        </w:rPr>
        <w:t>c</w:t>
      </w:r>
      <w:r>
        <w:rPr>
          <w:rFonts w:ascii="Times New Roman" w:eastAsia="Times New Roman"/>
        </w:rPr>
        <w:t>l</w:t>
      </w:r>
      <w:r>
        <w:rPr>
          <w:rFonts w:ascii="Times New Roman" w:eastAsia="Times New Roman"/>
        </w:rPr>
        <w:t>a</w:t>
      </w:r>
      <w:r>
        <w:rPr>
          <w:rFonts w:ascii="Times New Roman" w:eastAsia="Times New Roman"/>
        </w:rPr>
        <w:t>de</w:t>
      </w:r>
    </w:p>
    <w:p w:rsidR="0018722C">
      <w:pPr>
        <w:topLinePunct/>
      </w:pPr>
      <w:r>
        <w:rPr>
          <w:rFonts w:ascii="Times New Roman" w:eastAsia="宋体"/>
          <w:i/>
        </w:rPr>
        <w:t>s</w:t>
      </w:r>
      <w:r>
        <w:rPr>
          <w:rFonts w:ascii="Times New Roman" w:eastAsia="宋体"/>
          <w:i/>
        </w:rPr>
        <w:t>e</w:t>
      </w:r>
      <w:r>
        <w:rPr>
          <w:rFonts w:ascii="Times New Roman" w:eastAsia="宋体"/>
          <w:i/>
        </w:rPr>
        <w:t>n</w:t>
      </w:r>
      <w:r>
        <w:rPr>
          <w:rFonts w:ascii="Times New Roman" w:eastAsia="宋体"/>
          <w:i/>
        </w:rPr>
        <w:t>s</w:t>
      </w:r>
      <w:r>
        <w:rPr>
          <w:rFonts w:ascii="Times New Roman" w:eastAsia="宋体"/>
          <w:i/>
        </w:rPr>
        <w:t>. </w:t>
      </w:r>
      <w:r>
        <w:rPr>
          <w:rFonts w:ascii="Times New Roman" w:eastAsia="宋体"/>
          <w:i/>
        </w:rPr>
        <w:t>la</w:t>
      </w:r>
      <w:r>
        <w:rPr>
          <w:rFonts w:ascii="Times New Roman" w:eastAsia="宋体"/>
          <w:i/>
        </w:rPr>
        <w:t>t</w:t>
      </w:r>
      <w:r>
        <w:rPr>
          <w:rFonts w:ascii="Times New Roman" w:eastAsia="宋体"/>
        </w:rPr>
        <w:t>.</w:t>
      </w:r>
      <w:r>
        <w:t>）</w:t>
      </w:r>
      <w:r>
        <w:t>、</w:t>
      </w:r>
      <w:r>
        <w:rPr>
          <w:rFonts w:ascii="Times New Roman" w:eastAsia="宋体"/>
        </w:rPr>
        <w:t>M</w:t>
      </w:r>
      <w:r>
        <w:rPr>
          <w:rFonts w:ascii="Times New Roman" w:eastAsia="宋体"/>
        </w:rPr>
        <w:t>I</w:t>
      </w:r>
      <w:r>
        <w:rPr>
          <w:rFonts w:ascii="Times New Roman" w:eastAsia="宋体"/>
        </w:rPr>
        <w:t>R</w:t>
      </w:r>
      <w:r>
        <w:rPr>
          <w:rFonts w:ascii="Times New Roman" w:eastAsia="宋体"/>
        </w:rPr>
        <w:t>B</w:t>
      </w:r>
      <w:r>
        <w:t>分支</w:t>
      </w:r>
      <w:r>
        <w:t>（</w:t>
      </w:r>
      <w:r>
        <w:rPr>
          <w:rFonts w:ascii="Times New Roman" w:eastAsia="宋体"/>
        </w:rPr>
        <w:t>M</w:t>
      </w:r>
      <w:r>
        <w:rPr>
          <w:rFonts w:ascii="Times New Roman" w:eastAsia="宋体"/>
        </w:rPr>
        <w:t>i</w:t>
      </w:r>
      <w:r>
        <w:rPr>
          <w:rFonts w:ascii="Times New Roman" w:eastAsia="宋体"/>
        </w:rPr>
        <w:t>r</w:t>
      </w:r>
      <w:r>
        <w:rPr>
          <w:rFonts w:ascii="Times New Roman" w:eastAsia="宋体"/>
        </w:rPr>
        <w:t>b</w:t>
      </w:r>
      <w:r>
        <w:rPr>
          <w:rFonts w:ascii="Times New Roman" w:eastAsia="宋体"/>
        </w:rPr>
        <w:t>e</w:t>
      </w:r>
      <w:r>
        <w:rPr>
          <w:rFonts w:ascii="Times New Roman" w:eastAsia="宋体"/>
        </w:rPr>
        <w:t>l</w:t>
      </w:r>
      <w:r>
        <w:rPr>
          <w:rFonts w:ascii="Times New Roman" w:eastAsia="宋体"/>
        </w:rPr>
        <w:t>i</w:t>
      </w:r>
      <w:r>
        <w:rPr>
          <w:rFonts w:ascii="Times New Roman" w:eastAsia="宋体"/>
        </w:rPr>
        <w:t>o</w:t>
      </w:r>
      <w:r>
        <w:rPr>
          <w:rFonts w:ascii="Times New Roman" w:eastAsia="宋体"/>
        </w:rPr>
        <w:t>i</w:t>
      </w:r>
      <w:r>
        <w:rPr>
          <w:rFonts w:ascii="Times New Roman" w:eastAsia="宋体"/>
        </w:rPr>
        <w:t>d</w:t>
      </w:r>
      <w:r>
        <w:rPr>
          <w:rFonts w:ascii="Times New Roman" w:eastAsia="宋体"/>
        </w:rPr>
        <w:t> </w:t>
      </w:r>
      <w:r>
        <w:rPr>
          <w:rFonts w:ascii="Times New Roman" w:eastAsia="宋体"/>
        </w:rPr>
        <w:t>c</w:t>
      </w:r>
      <w:r>
        <w:rPr>
          <w:rFonts w:ascii="Times New Roman" w:eastAsia="宋体"/>
        </w:rPr>
        <w:t>l</w:t>
      </w:r>
      <w:r>
        <w:rPr>
          <w:rFonts w:ascii="Times New Roman" w:eastAsia="宋体"/>
        </w:rPr>
        <w:t>a</w:t>
      </w:r>
      <w:r>
        <w:rPr>
          <w:rFonts w:ascii="Times New Roman" w:eastAsia="宋体"/>
        </w:rPr>
        <w:t>d</w:t>
      </w:r>
      <w:r>
        <w:rPr>
          <w:rFonts w:ascii="Times New Roman" w:eastAsia="宋体"/>
        </w:rPr>
        <w:t>e</w:t>
      </w:r>
      <w:r>
        <w:t>）</w:t>
      </w:r>
      <w:r>
        <w:t>、</w:t>
      </w:r>
      <w:r>
        <w:rPr>
          <w:rFonts w:ascii="Times New Roman" w:eastAsia="宋体"/>
        </w:rPr>
        <w:t>M</w:t>
      </w:r>
      <w:r>
        <w:rPr>
          <w:rFonts w:ascii="Times New Roman" w:eastAsia="宋体"/>
        </w:rPr>
        <w:t>I</w:t>
      </w:r>
      <w:r>
        <w:rPr>
          <w:rFonts w:ascii="Times New Roman" w:eastAsia="宋体"/>
        </w:rPr>
        <w:t>L</w:t>
      </w:r>
      <w:r>
        <w:rPr>
          <w:rFonts w:ascii="Times New Roman" w:eastAsia="宋体"/>
        </w:rPr>
        <w:t>L</w:t>
      </w:r>
      <w:r>
        <w:t>分支</w:t>
      </w:r>
      <w:r>
        <w:t>（</w:t>
      </w:r>
      <w:r>
        <w:t>崖豆藤族分支，</w:t>
      </w:r>
      <w:r>
        <w:rPr>
          <w:rFonts w:ascii="Times New Roman" w:eastAsia="宋体"/>
        </w:rPr>
        <w:t>M</w:t>
      </w:r>
      <w:r>
        <w:rPr>
          <w:rFonts w:ascii="Times New Roman" w:eastAsia="宋体"/>
        </w:rPr>
        <w:t>il</w:t>
      </w:r>
      <w:r>
        <w:rPr>
          <w:rFonts w:ascii="Times New Roman" w:eastAsia="宋体"/>
        </w:rPr>
        <w:t>l</w:t>
      </w:r>
      <w:r>
        <w:rPr>
          <w:rFonts w:ascii="Times New Roman" w:eastAsia="宋体"/>
        </w:rPr>
        <w:t>e</w:t>
      </w:r>
      <w:r>
        <w:rPr>
          <w:rFonts w:ascii="Times New Roman" w:eastAsia="宋体"/>
        </w:rPr>
        <w:t>t</w:t>
      </w:r>
      <w:r>
        <w:rPr>
          <w:rFonts w:ascii="Times New Roman" w:eastAsia="宋体"/>
        </w:rPr>
        <w:t>t</w:t>
      </w:r>
      <w:r>
        <w:rPr>
          <w:rFonts w:ascii="Times New Roman" w:eastAsia="宋体"/>
        </w:rPr>
        <w:t>i</w:t>
      </w:r>
      <w:r>
        <w:rPr>
          <w:rFonts w:ascii="Times New Roman" w:eastAsia="宋体"/>
        </w:rPr>
        <w:t>o</w:t>
      </w:r>
      <w:r>
        <w:rPr>
          <w:rFonts w:ascii="Times New Roman" w:eastAsia="宋体"/>
        </w:rPr>
        <w:t>i</w:t>
      </w:r>
      <w:r>
        <w:rPr>
          <w:rFonts w:ascii="Times New Roman" w:eastAsia="宋体"/>
        </w:rPr>
        <w:t>d</w:t>
      </w:r>
    </w:p>
    <w:p w:rsidR="0018722C">
      <w:pPr>
        <w:topLinePunct/>
      </w:pPr>
      <w:bookmarkStart w:name="_bookmark5" w:id="15"/>
      <w:bookmarkEnd w:id="15"/>
      <w:r/>
      <w:r>
        <w:rPr>
          <w:rFonts w:ascii="Times New Roman" w:eastAsia="Times New Roman"/>
        </w:rPr>
        <w:t>c</w:t>
      </w:r>
      <w:r>
        <w:rPr>
          <w:rFonts w:ascii="Times New Roman" w:eastAsia="Times New Roman"/>
        </w:rPr>
        <w:t>l</w:t>
      </w:r>
      <w:r>
        <w:rPr>
          <w:rFonts w:ascii="Times New Roman" w:eastAsia="Times New Roman"/>
        </w:rPr>
        <w:t>a</w:t>
      </w:r>
      <w:r>
        <w:rPr>
          <w:rFonts w:ascii="Times New Roman" w:eastAsia="Times New Roman"/>
        </w:rPr>
        <w:t>d</w:t>
      </w:r>
      <w:r>
        <w:rPr>
          <w:rFonts w:ascii="Times New Roman" w:eastAsia="Times New Roman"/>
        </w:rPr>
        <w:t>e</w:t>
      </w:r>
      <w:r>
        <w:t>）</w:t>
      </w:r>
      <w:r>
        <w:t>、</w:t>
      </w:r>
      <w:r>
        <w:rPr>
          <w:rFonts w:ascii="Times New Roman" w:eastAsia="Times New Roman"/>
        </w:rPr>
        <w:t>R</w:t>
      </w:r>
      <w:r>
        <w:rPr>
          <w:rFonts w:ascii="Times New Roman" w:eastAsia="Times New Roman"/>
        </w:rPr>
        <w:t>O</w:t>
      </w:r>
      <w:r>
        <w:rPr>
          <w:rFonts w:ascii="Times New Roman" w:eastAsia="Times New Roman"/>
        </w:rPr>
        <w:t>B</w:t>
      </w:r>
      <w:r>
        <w:t>分支</w:t>
      </w:r>
      <w:r>
        <w:t>（</w:t>
      </w:r>
      <w:r>
        <w:t>刺槐族分支，</w:t>
      </w:r>
      <w:r>
        <w:rPr>
          <w:rFonts w:ascii="Times New Roman" w:eastAsia="Times New Roman"/>
        </w:rPr>
        <w:t>R</w:t>
      </w:r>
      <w:r>
        <w:rPr>
          <w:rFonts w:ascii="Times New Roman" w:eastAsia="Times New Roman"/>
        </w:rPr>
        <w:t>o</w:t>
      </w:r>
      <w:r>
        <w:rPr>
          <w:rFonts w:ascii="Times New Roman" w:eastAsia="Times New Roman"/>
        </w:rPr>
        <w:t>bi</w:t>
      </w:r>
      <w:r>
        <w:rPr>
          <w:rFonts w:ascii="Times New Roman" w:eastAsia="Times New Roman"/>
        </w:rPr>
        <w:t>ni</w:t>
      </w:r>
      <w:r>
        <w:rPr>
          <w:rFonts w:ascii="Times New Roman" w:eastAsia="Times New Roman"/>
        </w:rPr>
        <w:t>o</w:t>
      </w:r>
      <w:r>
        <w:rPr>
          <w:rFonts w:ascii="Times New Roman" w:eastAsia="Times New Roman"/>
        </w:rPr>
        <w:t>i</w:t>
      </w:r>
      <w:r>
        <w:rPr>
          <w:rFonts w:ascii="Times New Roman" w:eastAsia="Times New Roman"/>
        </w:rPr>
        <w:t>d </w:t>
      </w:r>
      <w:r>
        <w:rPr>
          <w:rFonts w:ascii="Times New Roman" w:eastAsia="Times New Roman"/>
        </w:rPr>
        <w:t>c</w:t>
      </w:r>
      <w:r>
        <w:rPr>
          <w:rFonts w:ascii="Times New Roman" w:eastAsia="Times New Roman"/>
        </w:rPr>
        <w:t>l</w:t>
      </w:r>
      <w:r>
        <w:rPr>
          <w:rFonts w:ascii="Times New Roman" w:eastAsia="Times New Roman"/>
        </w:rPr>
        <w:t>a</w:t>
      </w:r>
      <w:r>
        <w:rPr>
          <w:rFonts w:ascii="Times New Roman" w:eastAsia="Times New Roman"/>
        </w:rPr>
        <w:t>d</w:t>
      </w:r>
      <w:r>
        <w:rPr>
          <w:rFonts w:ascii="Times New Roman" w:eastAsia="Times New Roman"/>
        </w:rPr>
        <w:t>e</w:t>
      </w:r>
      <w:r>
        <w:t>）</w:t>
      </w:r>
      <w:r>
        <w:t>和</w:t>
      </w:r>
      <w:r>
        <w:rPr>
          <w:rFonts w:ascii="Times New Roman" w:eastAsia="Times New Roman"/>
        </w:rPr>
        <w:t>I</w:t>
      </w:r>
      <w:r>
        <w:rPr>
          <w:rFonts w:ascii="Times New Roman" w:eastAsia="Times New Roman"/>
        </w:rPr>
        <w:t>R</w:t>
      </w:r>
      <w:r>
        <w:rPr>
          <w:rFonts w:ascii="Times New Roman" w:eastAsia="Times New Roman"/>
        </w:rPr>
        <w:t>L</w:t>
      </w:r>
      <w:r>
        <w:rPr>
          <w:rFonts w:ascii="Times New Roman" w:eastAsia="Times New Roman"/>
        </w:rPr>
        <w:t>C</w:t>
      </w:r>
      <w:r>
        <w:t>（</w:t>
      </w:r>
      <w:r>
        <w:t>叶绿体基因组反向重</w:t>
      </w:r>
      <w:r>
        <w:t>复序列缺失分支，</w:t>
      </w:r>
      <w:r>
        <w:rPr>
          <w:rFonts w:ascii="Times New Roman" w:eastAsia="Times New Roman"/>
        </w:rPr>
        <w:t>Inverted Repeat Lacking Clade</w:t>
      </w:r>
      <w:r>
        <w:t>）</w:t>
      </w:r>
      <w:r>
        <w:t>。</w:t>
      </w:r>
      <w:r>
        <w:rPr>
          <w:rFonts w:ascii="Times New Roman" w:eastAsia="Times New Roman"/>
        </w:rPr>
        <w:t>ROB</w:t>
      </w:r>
      <w:r>
        <w:t>分支与</w:t>
      </w:r>
      <w:r>
        <w:rPr>
          <w:rFonts w:ascii="Times New Roman" w:eastAsia="Times New Roman"/>
        </w:rPr>
        <w:t>IRLC</w:t>
      </w:r>
      <w:r>
        <w:t>同属</w:t>
      </w:r>
      <w:r>
        <w:t>于</w:t>
      </w:r>
    </w:p>
    <w:p w:rsidR="0018722C">
      <w:pPr>
        <w:topLinePunct/>
      </w:pPr>
      <w:r>
        <w:rPr>
          <w:rFonts w:cstheme="minorBidi" w:hAnsiTheme="minorHAnsi" w:eastAsiaTheme="minorHAnsi" w:asciiTheme="minorHAnsi"/>
          <w:i/>
        </w:rPr>
        <w:t>Hologalegina</w:t>
      </w:r>
      <w:r>
        <w:rPr>
          <w:rFonts w:ascii="宋体" w:eastAsia="宋体" w:hint="eastAsia" w:cstheme="minorBidi" w:hAnsiTheme="minorHAnsi"/>
        </w:rPr>
        <w:t>分支，而</w:t>
      </w:r>
      <w:r>
        <w:rPr>
          <w:rFonts w:cstheme="minorBidi" w:hAnsiTheme="minorHAnsi" w:eastAsiaTheme="minorHAnsi" w:asciiTheme="minorHAnsi"/>
        </w:rPr>
        <w:t>MIRB</w:t>
      </w:r>
      <w:r>
        <w:rPr>
          <w:rFonts w:ascii="宋体" w:eastAsia="宋体" w:hint="eastAsia" w:cstheme="minorBidi" w:hAnsiTheme="minorHAnsi"/>
        </w:rPr>
        <w:t>分支、</w:t>
      </w:r>
      <w:r>
        <w:rPr>
          <w:rFonts w:cstheme="minorBidi" w:hAnsiTheme="minorHAnsi" w:eastAsiaTheme="minorHAnsi" w:asciiTheme="minorHAnsi"/>
        </w:rPr>
        <w:t>MILL</w:t>
      </w:r>
      <w:r>
        <w:rPr>
          <w:rFonts w:ascii="宋体" w:eastAsia="宋体" w:hint="eastAsia" w:cstheme="minorBidi" w:hAnsiTheme="minorHAnsi"/>
        </w:rPr>
        <w:t>分支及</w:t>
      </w:r>
      <w:r>
        <w:rPr>
          <w:rFonts w:cstheme="minorBidi" w:hAnsiTheme="minorHAnsi" w:eastAsiaTheme="minorHAnsi" w:asciiTheme="minorHAnsi"/>
          <w:i/>
        </w:rPr>
        <w:t>Hologalegina</w:t>
      </w:r>
      <w:r>
        <w:rPr>
          <w:rFonts w:ascii="宋体" w:eastAsia="宋体" w:hint="eastAsia" w:cstheme="minorBidi" w:hAnsiTheme="minorHAnsi"/>
        </w:rPr>
        <w:t>分支共同组成了</w:t>
      </w:r>
      <w:r>
        <w:rPr>
          <w:rFonts w:cstheme="minorBidi" w:hAnsiTheme="minorHAnsi" w:eastAsiaTheme="minorHAnsi" w:asciiTheme="minorHAnsi"/>
        </w:rPr>
        <w:t>The </w:t>
      </w:r>
      <w:r>
        <w:rPr>
          <w:rFonts w:cstheme="minorBidi" w:hAnsiTheme="minorHAnsi" w:eastAsiaTheme="minorHAnsi" w:asciiTheme="minorHAnsi"/>
        </w:rPr>
        <w:t>Old </w:t>
      </w:r>
      <w:r>
        <w:rPr>
          <w:rFonts w:cstheme="minorBidi" w:hAnsiTheme="minorHAnsi" w:eastAsiaTheme="minorHAnsi" w:asciiTheme="minorHAnsi"/>
        </w:rPr>
        <w:t>World</w:t>
      </w:r>
      <w:r>
        <w:rPr>
          <w:rFonts w:ascii="宋体" w:eastAsia="宋体" w:hint="eastAsia" w:cstheme="minorBidi" w:hAnsiTheme="minorHAnsi"/>
        </w:rPr>
        <w:t>分支</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68, 69</w:t>
      </w:r>
      <w:r>
        <w:rPr>
          <w:rFonts w:cstheme="minorBidi" w:hAnsiTheme="minorHAnsi" w:eastAsiaTheme="minorHAnsi" w:asciiTheme="minorHAnsi"/>
          <w:vertAlign w:val="superscript"/>
        </w:rPr>
        <w:t>, </w:t>
      </w:r>
      <w:r>
        <w:rPr>
          <w:rFonts w:cstheme="minorBidi" w:hAnsiTheme="minorHAnsi" w:eastAsiaTheme="minorHAnsi" w:asciiTheme="minorHAnsi"/>
          <w:vertAlign w:val="superscript"/>
        </w:rPr>
        <w:t>73, 74</w:t>
      </w:r>
      <w:r>
        <w:rPr>
          <w:rFonts w:cstheme="minorBidi" w:hAnsiTheme="minorHAnsi" w:eastAsiaTheme="minorHAnsi" w:asciiTheme="minorHAnsi"/>
          <w:vertAlign w:val="superscript"/>
        </w:rPr>
        <w:t>]</w:t>
      </w:r>
      <w:r>
        <w:rPr>
          <w:rFonts w:ascii="宋体" w:eastAsia="宋体" w:hint="eastAsia" w:cstheme="minorBidi" w:hAnsiTheme="minorHAnsi"/>
        </w:rPr>
        <w:t>。</w:t>
      </w:r>
    </w:p>
    <w:p w:rsidR="0018722C">
      <w:pPr>
        <w:topLinePunct/>
      </w:pPr>
      <w:r>
        <w:rPr>
          <w:rFonts w:cstheme="minorBidi" w:hAnsiTheme="minorHAnsi" w:eastAsiaTheme="minorHAnsi" w:asciiTheme="minorHAnsi"/>
        </w:rPr>
        <w:t>IRLC</w:t>
      </w:r>
      <w:r>
        <w:rPr>
          <w:rFonts w:ascii="宋体" w:eastAsia="宋体" w:hint="eastAsia" w:cstheme="minorBidi" w:hAnsiTheme="minorHAnsi"/>
        </w:rPr>
        <w:t>包括崖豆藤族</w:t>
      </w:r>
      <w:r>
        <w:rPr>
          <w:rFonts w:ascii="宋体" w:eastAsia="宋体" w:hint="eastAsia" w:cstheme="minorBidi" w:hAnsiTheme="minorHAnsi"/>
        </w:rPr>
        <w:t>（</w:t>
      </w:r>
      <w:r>
        <w:rPr>
          <w:kern w:val="2"/>
          <w:szCs w:val="22"/>
          <w:rFonts w:cstheme="minorBidi" w:hAnsiTheme="minorHAnsi" w:eastAsiaTheme="minorHAnsi" w:asciiTheme="minorHAnsi"/>
          <w:sz w:val="24"/>
        </w:rPr>
        <w:t>Tribe Millettieae</w:t>
      </w:r>
      <w:r>
        <w:rPr>
          <w:rFonts w:ascii="宋体" w:eastAsia="宋体" w:hint="eastAsia" w:cstheme="minorBidi" w:hAnsiTheme="minorHAnsi"/>
        </w:rPr>
        <w:t>）</w:t>
      </w:r>
      <w:r>
        <w:rPr>
          <w:rFonts w:ascii="宋体" w:eastAsia="宋体" w:hint="eastAsia" w:cstheme="minorBidi" w:hAnsiTheme="minorHAnsi"/>
        </w:rPr>
        <w:t>一些属</w:t>
      </w:r>
      <w:r>
        <w:rPr>
          <w:rFonts w:ascii="宋体" w:eastAsia="宋体" w:hint="eastAsia" w:cstheme="minorBidi" w:hAnsiTheme="minorHAnsi"/>
        </w:rPr>
        <w:t>（</w:t>
      </w:r>
      <w:r>
        <w:rPr>
          <w:kern w:val="2"/>
          <w:szCs w:val="22"/>
          <w:rFonts w:ascii="宋体" w:eastAsia="宋体" w:hint="eastAsia" w:cstheme="minorBidi" w:hAnsiTheme="minorHAnsi"/>
          <w:spacing w:val="0"/>
          <w:sz w:val="24"/>
        </w:rPr>
        <w:t>如紫藤属，</w:t>
      </w:r>
      <w:r>
        <w:rPr>
          <w:kern w:val="2"/>
          <w:szCs w:val="22"/>
          <w:rFonts w:cstheme="minorBidi" w:hAnsiTheme="minorHAnsi" w:eastAsiaTheme="minorHAnsi" w:asciiTheme="minorHAnsi"/>
          <w:i/>
          <w:spacing w:val="-2"/>
          <w:sz w:val="24"/>
        </w:rPr>
        <w:t>Wisteria</w:t>
      </w:r>
      <w:r>
        <w:rPr>
          <w:rFonts w:ascii="宋体" w:eastAsia="宋体" w:hint="eastAsia" w:cstheme="minorBidi" w:hAnsiTheme="minorHAnsi"/>
        </w:rPr>
        <w:t>）</w:t>
      </w:r>
      <w:r>
        <w:rPr>
          <w:rFonts w:ascii="宋体" w:eastAsia="宋体" w:hint="eastAsia" w:cstheme="minorBidi" w:hAnsiTheme="minorHAnsi"/>
        </w:rPr>
        <w:t>及传统分类学中的ft</w:t>
      </w:r>
      <w:r>
        <w:rPr>
          <w:rFonts w:ascii="宋体" w:eastAsia="宋体" w:hint="eastAsia" w:cstheme="minorBidi" w:hAnsiTheme="minorHAnsi"/>
        </w:rPr>
        <w:t>羊豆族</w:t>
      </w:r>
      <w:r>
        <w:rPr>
          <w:rFonts w:ascii="宋体" w:eastAsia="宋体" w:hint="eastAsia" w:cstheme="minorBidi" w:hAnsiTheme="minorHAnsi"/>
        </w:rPr>
        <w:t>（</w:t>
      </w:r>
      <w:r>
        <w:rPr>
          <w:kern w:val="2"/>
          <w:szCs w:val="22"/>
          <w:rFonts w:cstheme="minorBidi" w:hAnsiTheme="minorHAnsi" w:eastAsiaTheme="minorHAnsi" w:asciiTheme="minorHAnsi"/>
          <w:spacing w:val="-2"/>
          <w:sz w:val="24"/>
        </w:rPr>
        <w:t>T</w:t>
      </w:r>
      <w:r>
        <w:rPr>
          <w:kern w:val="2"/>
          <w:szCs w:val="22"/>
          <w:rFonts w:cstheme="minorBidi" w:hAnsiTheme="minorHAnsi" w:eastAsiaTheme="minorHAnsi" w:asciiTheme="minorHAnsi"/>
          <w:spacing w:val="-2"/>
          <w:sz w:val="24"/>
        </w:rPr>
        <w:t>r</w:t>
      </w:r>
      <w:r>
        <w:rPr>
          <w:kern w:val="2"/>
          <w:szCs w:val="22"/>
          <w:rFonts w:cstheme="minorBidi" w:hAnsiTheme="minorHAnsi" w:eastAsiaTheme="minorHAnsi" w:asciiTheme="minorHAnsi"/>
          <w:spacing w:val="-2"/>
          <w:sz w:val="24"/>
        </w:rPr>
        <w:t>i</w:t>
      </w:r>
      <w:r>
        <w:rPr>
          <w:kern w:val="2"/>
          <w:szCs w:val="22"/>
          <w:rFonts w:cstheme="minorBidi" w:hAnsiTheme="minorHAnsi" w:eastAsiaTheme="minorHAnsi" w:asciiTheme="minorHAnsi"/>
          <w:sz w:val="24"/>
        </w:rPr>
        <w:t>be </w:t>
      </w:r>
      <w:r>
        <w:rPr>
          <w:kern w:val="2"/>
          <w:szCs w:val="22"/>
          <w:rFonts w:cstheme="minorBidi" w:hAnsiTheme="minorHAnsi" w:eastAsiaTheme="minorHAnsi" w:asciiTheme="minorHAnsi"/>
          <w:spacing w:val="0"/>
          <w:sz w:val="24"/>
        </w:rPr>
        <w:t>Ga</w:t>
      </w:r>
      <w:r>
        <w:rPr>
          <w:kern w:val="2"/>
          <w:szCs w:val="22"/>
          <w:rFonts w:cstheme="minorBidi" w:hAnsiTheme="minorHAnsi" w:eastAsiaTheme="minorHAnsi" w:asciiTheme="minorHAnsi"/>
          <w:spacing w:val="-2"/>
          <w:sz w:val="24"/>
        </w:rPr>
        <w:t>l</w:t>
      </w:r>
      <w:r>
        <w:rPr>
          <w:kern w:val="2"/>
          <w:szCs w:val="22"/>
          <w:rFonts w:cstheme="minorBidi" w:hAnsiTheme="minorHAnsi" w:eastAsiaTheme="minorHAnsi" w:asciiTheme="minorHAnsi"/>
          <w:spacing w:val="1"/>
          <w:sz w:val="24"/>
        </w:rPr>
        <w:t>e</w:t>
      </w:r>
      <w:r>
        <w:rPr>
          <w:kern w:val="2"/>
          <w:szCs w:val="22"/>
          <w:rFonts w:cstheme="minorBidi" w:hAnsiTheme="minorHAnsi" w:eastAsiaTheme="minorHAnsi" w:asciiTheme="minorHAnsi"/>
          <w:sz w:val="24"/>
        </w:rPr>
        <w:t>g</w:t>
      </w:r>
      <w:r>
        <w:rPr>
          <w:kern w:val="2"/>
          <w:szCs w:val="22"/>
          <w:rFonts w:cstheme="minorBidi" w:hAnsiTheme="minorHAnsi" w:eastAsiaTheme="minorHAnsi" w:asciiTheme="minorHAnsi"/>
          <w:spacing w:val="0"/>
          <w:sz w:val="24"/>
        </w:rPr>
        <w:t>ea</w:t>
      </w:r>
      <w:r>
        <w:rPr>
          <w:kern w:val="2"/>
          <w:szCs w:val="22"/>
          <w:rFonts w:cstheme="minorBidi" w:hAnsiTheme="minorHAnsi" w:eastAsiaTheme="minorHAnsi" w:asciiTheme="minorHAnsi"/>
          <w:spacing w:val="1"/>
          <w:sz w:val="24"/>
        </w:rPr>
        <w:t>e</w:t>
      </w:r>
      <w:r>
        <w:rPr>
          <w:rFonts w:ascii="宋体" w:eastAsia="宋体" w:hint="eastAsia" w:cstheme="minorBidi" w:hAnsiTheme="minorHAnsi"/>
        </w:rPr>
        <w:t>）</w:t>
      </w:r>
      <w:r>
        <w:rPr>
          <w:rFonts w:ascii="宋体" w:eastAsia="宋体" w:hint="eastAsia" w:cstheme="minorBidi" w:hAnsiTheme="minorHAnsi"/>
        </w:rPr>
        <w:t>、岩黄耆族、车轴草族、鹰嘴豆族、野豌豆</w:t>
      </w:r>
      <w:r>
        <w:rPr>
          <w:rFonts w:ascii="宋体" w:eastAsia="宋体" w:hint="eastAsia" w:cstheme="minorBidi" w:hAnsiTheme="minorHAnsi"/>
        </w:rPr>
        <w:t>族等</w:t>
      </w:r>
      <w:r>
        <w:rPr>
          <w:rFonts w:cstheme="minorBidi" w:hAnsiTheme="minorHAnsi" w:eastAsiaTheme="minorHAnsi" w:asciiTheme="minorHAnsi"/>
        </w:rPr>
        <w:t>[</w:t>
      </w:r>
      <w:r>
        <w:rPr>
          <w:rFonts w:cstheme="minorBidi" w:hAnsiTheme="minorHAnsi" w:eastAsiaTheme="minorHAnsi" w:asciiTheme="minorHAnsi"/>
        </w:rPr>
        <w:t>68</w:t>
      </w:r>
      <w:r>
        <w:rPr>
          <w:rFonts w:cstheme="minorBidi" w:hAnsiTheme="minorHAnsi" w:eastAsiaTheme="minorHAnsi" w:asciiTheme="minorHAnsi"/>
        </w:rPr>
        <w:t>,</w:t>
      </w:r>
      <w:r>
        <w:rPr>
          <w:rFonts w:cstheme="minorBidi" w:hAnsiTheme="minorHAnsi" w:eastAsiaTheme="minorHAnsi" w:asciiTheme="minorHAnsi"/>
        </w:rPr>
        <w:t> </w:t>
      </w:r>
      <w:r>
        <w:rPr>
          <w:rFonts w:cstheme="minorBidi" w:hAnsiTheme="minorHAnsi" w:eastAsiaTheme="minorHAnsi" w:asciiTheme="minorHAnsi"/>
        </w:rPr>
        <w:t>74</w:t>
      </w:r>
      <w:r>
        <w:rPr>
          <w:rFonts w:cstheme="minorBidi" w:hAnsiTheme="minorHAnsi" w:eastAsiaTheme="minorHAnsi" w:asciiTheme="minorHAnsi"/>
        </w:rPr>
        <w:t>]</w:t>
      </w:r>
      <w:r>
        <w:rPr>
          <w:rFonts w:ascii="宋体" w:eastAsia="宋体" w:hint="eastAsia" w:cstheme="minorBidi" w:hAnsiTheme="minorHAnsi"/>
        </w:rPr>
        <w:t>。甘草属隶属ft羊豆族</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20</w:t>
      </w:r>
      <w:r>
        <w:rPr>
          <w:rFonts w:cstheme="minorBidi" w:hAnsiTheme="minorHAnsi" w:eastAsiaTheme="minorHAnsi" w:asciiTheme="minorHAnsi"/>
          <w:vertAlign w:val="superscript"/>
        </w:rPr>
        <w:t>]</w:t>
      </w:r>
      <w:r>
        <w:rPr>
          <w:rFonts w:ascii="宋体" w:eastAsia="宋体" w:hint="eastAsia" w:cstheme="minorBidi" w:hAnsiTheme="minorHAnsi"/>
        </w:rPr>
        <w:t>，为一单系类群，但</w:t>
      </w:r>
      <w:r>
        <w:rPr>
          <w:rFonts w:ascii="宋体" w:eastAsia="宋体" w:hint="eastAsia" w:cstheme="minorBidi" w:hAnsiTheme="minorHAnsi"/>
        </w:rPr>
        <w:t>近年</w:t>
      </w:r>
      <w:r>
        <w:rPr>
          <w:rFonts w:ascii="宋体" w:eastAsia="宋体" w:hint="eastAsia" w:cstheme="minorBidi" w:hAnsiTheme="minorHAnsi"/>
        </w:rPr>
        <w:t>报道中将其移出ft羊</w:t>
      </w:r>
      <w:r>
        <w:rPr>
          <w:rFonts w:ascii="宋体" w:eastAsia="宋体" w:hint="eastAsia" w:cstheme="minorBidi" w:hAnsiTheme="minorHAnsi"/>
        </w:rPr>
        <w:t>豆族，作为</w:t>
      </w:r>
      <w:r>
        <w:rPr>
          <w:rFonts w:cstheme="minorBidi" w:hAnsiTheme="minorHAnsi" w:eastAsiaTheme="minorHAnsi" w:asciiTheme="minorHAnsi"/>
        </w:rPr>
        <w:t>IRLC</w:t>
      </w:r>
      <w:r>
        <w:rPr>
          <w:rFonts w:ascii="宋体" w:eastAsia="宋体" w:hint="eastAsia" w:cstheme="minorBidi" w:hAnsiTheme="minorHAnsi"/>
        </w:rPr>
        <w:t>的基础类群</w:t>
      </w:r>
      <w:r>
        <w:rPr>
          <w:rFonts w:cstheme="minorBidi" w:hAnsiTheme="minorHAnsi" w:eastAsiaTheme="minorHAnsi" w:asciiTheme="minorHAnsi"/>
        </w:rPr>
        <w:t>[</w:t>
      </w:r>
      <w:r>
        <w:rPr>
          <w:rFonts w:cstheme="minorBidi" w:hAnsiTheme="minorHAnsi" w:eastAsiaTheme="minorHAnsi" w:asciiTheme="minorHAnsi"/>
        </w:rPr>
        <w:t>69</w:t>
      </w:r>
      <w:r>
        <w:rPr>
          <w:rFonts w:cstheme="minorBidi" w:hAnsiTheme="minorHAnsi" w:eastAsiaTheme="minorHAnsi" w:asciiTheme="minorHAnsi"/>
        </w:rPr>
        <w:t>, </w:t>
      </w:r>
      <w:r>
        <w:rPr>
          <w:rFonts w:cstheme="minorBidi" w:hAnsiTheme="minorHAnsi" w:eastAsiaTheme="minorHAnsi" w:asciiTheme="minorHAnsi"/>
        </w:rPr>
        <w:t>75</w:t>
      </w:r>
      <w:r>
        <w:rPr>
          <w:rFonts w:cstheme="minorBidi" w:hAnsiTheme="minorHAnsi" w:eastAsiaTheme="minorHAnsi" w:asciiTheme="minorHAnsi"/>
        </w:rPr>
        <w:t>]</w:t>
      </w:r>
      <w:r>
        <w:rPr>
          <w:rFonts w:ascii="宋体" w:eastAsia="宋体" w:hint="eastAsia" w:cstheme="minorBidi" w:hAnsiTheme="minorHAnsi"/>
        </w:rPr>
        <w:t>。黄耆属与棘豆属</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Oxytropis</w:t>
      </w:r>
      <w:r>
        <w:rPr>
          <w:rFonts w:ascii="宋体" w:eastAsia="宋体" w:hint="eastAsia" w:cstheme="minorBidi" w:hAnsiTheme="minorHAnsi"/>
        </w:rPr>
        <w:t>）</w:t>
      </w:r>
      <w:r>
        <w:rPr>
          <w:rFonts w:ascii="宋体" w:eastAsia="宋体" w:hint="eastAsia" w:cstheme="minorBidi" w:hAnsiTheme="minorHAnsi"/>
        </w:rPr>
        <w:t>关系密切，两者</w:t>
      </w:r>
      <w:r>
        <w:rPr>
          <w:rFonts w:ascii="宋体" w:eastAsia="宋体" w:hint="eastAsia" w:cstheme="minorBidi" w:hAnsiTheme="minorHAnsi"/>
        </w:rPr>
        <w:t>均为单系类群</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76-79</w:t>
      </w:r>
      <w:r>
        <w:rPr>
          <w:rFonts w:cstheme="minorBidi" w:hAnsiTheme="minorHAnsi" w:eastAsiaTheme="minorHAnsi" w:asciiTheme="minorHAnsi"/>
          <w:vertAlign w:val="superscript"/>
        </w:rPr>
        <w:t>]</w:t>
      </w:r>
      <w:r>
        <w:rPr>
          <w:rFonts w:ascii="宋体" w:eastAsia="宋体" w:hint="eastAsia" w:cstheme="minorBidi" w:hAnsiTheme="minorHAnsi"/>
        </w:rPr>
        <w:t>，</w:t>
      </w:r>
      <w:r w:rsidR="001852F3">
        <w:rPr>
          <w:rFonts w:ascii="宋体" w:eastAsia="宋体" w:hint="eastAsia" w:cstheme="minorBidi" w:hAnsiTheme="minorHAnsi"/>
        </w:rPr>
        <w:t xml:space="preserve">但黄耆属内亚属并非单系</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80</w:t>
      </w:r>
      <w:r>
        <w:rPr>
          <w:rFonts w:cstheme="minorBidi" w:hAnsiTheme="minorHAnsi" w:eastAsiaTheme="minorHAnsi" w:asciiTheme="minorHAnsi"/>
          <w:vertAlign w:val="superscript"/>
        </w:rPr>
        <w:t>]</w:t>
      </w:r>
      <w:r>
        <w:rPr>
          <w:rFonts w:ascii="宋体" w:eastAsia="宋体" w:hint="eastAsia" w:cstheme="minorBidi" w:hAnsiTheme="minorHAnsi"/>
        </w:rPr>
        <w:t>，</w:t>
      </w:r>
      <w:r w:rsidR="001852F3">
        <w:rPr>
          <w:rFonts w:ascii="宋体" w:eastAsia="宋体" w:hint="eastAsia" w:cstheme="minorBidi" w:hAnsiTheme="minorHAnsi"/>
        </w:rPr>
        <w:t xml:space="preserve">如簇毛亚属</w:t>
      </w:r>
      <w:r>
        <w:rPr>
          <w:rFonts w:ascii="宋体" w:eastAsia="宋体" w:hint="eastAsia" w:cstheme="minorBidi" w:hAnsiTheme="minorHAnsi"/>
        </w:rPr>
        <w:t>（</w:t>
      </w:r>
      <w:r>
        <w:rPr>
          <w:rFonts w:cstheme="minorBidi" w:hAnsiTheme="minorHAnsi" w:eastAsiaTheme="minorHAnsi" w:asciiTheme="minorHAnsi"/>
        </w:rPr>
        <w:t>Subgenu</w:t>
      </w:r>
      <w:r>
        <w:rPr>
          <w:rFonts w:cstheme="minorBidi" w:hAnsiTheme="minorHAnsi" w:eastAsiaTheme="minorHAnsi" w:asciiTheme="minorHAnsi"/>
        </w:rPr>
        <w:t>s</w:t>
      </w:r>
    </w:p>
    <w:p w:rsidR="0018722C">
      <w:pPr>
        <w:topLinePunct/>
      </w:pPr>
      <w:r>
        <w:rPr>
          <w:rFonts w:cstheme="minorBidi" w:hAnsiTheme="minorHAnsi" w:eastAsiaTheme="minorHAnsi" w:asciiTheme="minorHAnsi"/>
          <w:i/>
        </w:rPr>
        <w:t>Pogonophace</w:t>
      </w:r>
      <w:r>
        <w:rPr>
          <w:rFonts w:ascii="宋体" w:eastAsia="宋体" w:hint="eastAsia" w:cstheme="minorBidi" w:hAnsiTheme="minorHAnsi"/>
        </w:rPr>
        <w:t>）</w:t>
      </w:r>
      <w:r>
        <w:rPr>
          <w:rFonts w:ascii="宋体" w:eastAsia="宋体" w:hint="eastAsia" w:cstheme="minorBidi" w:hAnsiTheme="minorHAnsi"/>
        </w:rPr>
        <w:t xml:space="preserve">一些物种从黄耆属中独立出来，成立膨果豆属</w:t>
      </w:r>
      <w:r>
        <w:rPr>
          <w:rFonts w:ascii="宋体" w:eastAsia="宋体" w:hint="eastAsia" w:cstheme="minorBidi" w:hAnsiTheme="minorHAnsi"/>
        </w:rPr>
        <w:t>（</w:t>
      </w:r>
      <w:r>
        <w:rPr>
          <w:rFonts w:cstheme="minorBidi" w:hAnsiTheme="minorHAnsi" w:eastAsiaTheme="minorHAnsi" w:asciiTheme="minorHAnsi"/>
          <w:i/>
        </w:rPr>
        <w:t>Phyllolobium</w:t>
      </w:r>
      <w:r>
        <w:rPr>
          <w:rFonts w:ascii="宋体" w:eastAsia="宋体" w:hint="eastAsia" w:cstheme="minorBidi" w:hAnsiTheme="minorHAnsi"/>
        </w:rPr>
        <w:t>）</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20</w:t>
      </w:r>
      <w:r>
        <w:rPr>
          <w:rFonts w:cstheme="minorBidi" w:hAnsiTheme="minorHAnsi" w:eastAsiaTheme="minorHAnsi" w:asciiTheme="minorHAnsi"/>
          <w:vertAlign w:val="superscript"/>
        </w:rPr>
        <w:t>]</w:t>
      </w:r>
      <w:r>
        <w:rPr>
          <w:rFonts w:ascii="宋体" w:eastAsia="宋体" w:hint="eastAsia" w:cstheme="minorBidi" w:hAnsiTheme="minorHAnsi"/>
        </w:rPr>
        <w:t>。</w:t>
      </w:r>
      <w:r>
        <w:rPr>
          <w:rFonts w:ascii="宋体" w:eastAsia="宋体" w:hint="eastAsia" w:cstheme="minorBidi" w:hAnsiTheme="minorHAnsi"/>
        </w:rPr>
        <w:t>骆驼刺属</w:t>
      </w:r>
      <w:r>
        <w:rPr>
          <w:rFonts w:ascii="宋体" w:eastAsia="宋体" w:hint="eastAsia" w:cstheme="minorBidi" w:hAnsiTheme="minorHAnsi"/>
        </w:rPr>
        <w:t>（</w:t>
      </w:r>
      <w:r>
        <w:rPr>
          <w:rFonts w:cstheme="minorBidi" w:hAnsiTheme="minorHAnsi" w:eastAsiaTheme="minorHAnsi" w:asciiTheme="minorHAnsi"/>
          <w:i/>
        </w:rPr>
        <w:t>A</w:t>
      </w:r>
      <w:r>
        <w:rPr>
          <w:rFonts w:cstheme="minorBidi" w:hAnsiTheme="minorHAnsi" w:eastAsiaTheme="minorHAnsi" w:asciiTheme="minorHAnsi"/>
          <w:i/>
        </w:rPr>
        <w:t>lhag</w:t>
      </w:r>
      <w:r>
        <w:rPr>
          <w:rFonts w:cstheme="minorBidi" w:hAnsiTheme="minorHAnsi" w:eastAsiaTheme="minorHAnsi" w:asciiTheme="minorHAnsi"/>
          <w:i/>
        </w:rPr>
        <w:t>i</w:t>
      </w:r>
      <w:r>
        <w:rPr>
          <w:rFonts w:ascii="宋体" w:eastAsia="宋体" w:hint="eastAsia" w:cstheme="minorBidi" w:hAnsiTheme="minorHAnsi"/>
        </w:rPr>
        <w:t>）</w:t>
      </w:r>
      <w:r>
        <w:rPr>
          <w:rFonts w:ascii="宋体" w:eastAsia="宋体" w:hint="eastAsia" w:cstheme="minorBidi" w:hAnsiTheme="minorHAnsi"/>
        </w:rPr>
        <w:t>、丽豆属</w:t>
      </w:r>
      <w:r>
        <w:rPr>
          <w:rFonts w:ascii="宋体" w:eastAsia="宋体" w:hint="eastAsia" w:cstheme="minorBidi" w:hAnsiTheme="minorHAnsi"/>
        </w:rPr>
        <w:t>（</w:t>
      </w:r>
      <w:r>
        <w:rPr>
          <w:rFonts w:cstheme="minorBidi" w:hAnsiTheme="minorHAnsi" w:eastAsiaTheme="minorHAnsi" w:asciiTheme="minorHAnsi"/>
          <w:i/>
        </w:rPr>
        <w:t>C</w:t>
      </w:r>
      <w:r>
        <w:rPr>
          <w:rFonts w:cstheme="minorBidi" w:hAnsiTheme="minorHAnsi" w:eastAsiaTheme="minorHAnsi" w:asciiTheme="minorHAnsi"/>
          <w:i/>
        </w:rPr>
        <w:t>alopha</w:t>
      </w:r>
      <w:r>
        <w:rPr>
          <w:rFonts w:cstheme="minorBidi" w:hAnsiTheme="minorHAnsi" w:eastAsiaTheme="minorHAnsi" w:asciiTheme="minorHAnsi"/>
          <w:i/>
        </w:rPr>
        <w:t>c</w:t>
      </w:r>
      <w:r>
        <w:rPr>
          <w:rFonts w:cstheme="minorBidi" w:hAnsiTheme="minorHAnsi" w:eastAsiaTheme="minorHAnsi" w:asciiTheme="minorHAnsi"/>
          <w:i/>
        </w:rPr>
        <w:t>a</w:t>
      </w:r>
      <w:r>
        <w:rPr>
          <w:rFonts w:ascii="宋体" w:eastAsia="宋体" w:hint="eastAsia" w:cstheme="minorBidi" w:hAnsiTheme="minorHAnsi"/>
        </w:rPr>
        <w:t>）</w:t>
      </w:r>
      <w:r>
        <w:rPr>
          <w:rFonts w:ascii="宋体" w:eastAsia="宋体" w:hint="eastAsia" w:cstheme="minorBidi" w:hAnsiTheme="minorHAnsi"/>
        </w:rPr>
        <w:t>、锦鸡儿属</w:t>
      </w:r>
      <w:r>
        <w:rPr>
          <w:rFonts w:ascii="宋体" w:eastAsia="宋体" w:hint="eastAsia" w:cstheme="minorBidi" w:hAnsiTheme="minorHAnsi"/>
        </w:rPr>
        <w:t>（</w:t>
      </w:r>
      <w:r>
        <w:rPr>
          <w:rFonts w:cstheme="minorBidi" w:hAnsiTheme="minorHAnsi" w:eastAsiaTheme="minorHAnsi" w:asciiTheme="minorHAnsi"/>
          <w:i/>
        </w:rPr>
        <w:t>C</w:t>
      </w:r>
      <w:r>
        <w:rPr>
          <w:rFonts w:cstheme="minorBidi" w:hAnsiTheme="minorHAnsi" w:eastAsiaTheme="minorHAnsi" w:asciiTheme="minorHAnsi"/>
          <w:i/>
        </w:rPr>
        <w:t>a</w:t>
      </w:r>
      <w:r>
        <w:rPr>
          <w:rFonts w:cstheme="minorBidi" w:hAnsiTheme="minorHAnsi" w:eastAsiaTheme="minorHAnsi" w:asciiTheme="minorHAnsi"/>
          <w:i/>
        </w:rPr>
        <w:t>r</w:t>
      </w:r>
      <w:r>
        <w:rPr>
          <w:rFonts w:cstheme="minorBidi" w:hAnsiTheme="minorHAnsi" w:eastAsiaTheme="minorHAnsi" w:asciiTheme="minorHAnsi"/>
          <w:i/>
        </w:rPr>
        <w:t>agan</w:t>
      </w:r>
      <w:r>
        <w:rPr>
          <w:rFonts w:cstheme="minorBidi" w:hAnsiTheme="minorHAnsi" w:eastAsiaTheme="minorHAnsi" w:asciiTheme="minorHAnsi"/>
          <w:i/>
        </w:rPr>
        <w:t>a</w:t>
      </w:r>
      <w:r>
        <w:rPr>
          <w:rFonts w:ascii="宋体" w:eastAsia="宋体" w:hint="eastAsia" w:cstheme="minorBidi" w:hAnsiTheme="minorHAnsi"/>
        </w:rPr>
        <w:t>）</w:t>
      </w:r>
      <w:r>
        <w:rPr>
          <w:rFonts w:ascii="宋体" w:eastAsia="宋体" w:hint="eastAsia" w:cstheme="minorBidi" w:hAnsiTheme="minorHAnsi"/>
        </w:rPr>
        <w:t>及铃铛刺</w:t>
      </w:r>
      <w:r>
        <w:rPr>
          <w:rFonts w:ascii="宋体" w:eastAsia="宋体" w:hint="eastAsia" w:cstheme="minorBidi" w:hAnsiTheme="minorHAnsi"/>
        </w:rPr>
        <w:t>属</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i/>
        </w:rPr>
        <w:t>Halimodendron</w:t>
      </w:r>
      <w:r>
        <w:rPr>
          <w:rFonts w:ascii="宋体" w:eastAsia="宋体" w:hint="eastAsia" w:cstheme="minorBidi" w:hAnsiTheme="minorHAnsi"/>
        </w:rPr>
        <w:t>）</w:t>
      </w:r>
      <w:r>
        <w:rPr>
          <w:rFonts w:ascii="宋体" w:eastAsia="宋体" w:hint="eastAsia" w:cstheme="minorBidi" w:hAnsiTheme="minorHAnsi"/>
        </w:rPr>
        <w:t>从ft羊豆族划入岩黄耆族中</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 xml:space="preserve">20</w:t>
      </w:r>
      <w:r>
        <w:rPr>
          <w:rFonts w:cstheme="minorBidi" w:hAnsiTheme="minorHAnsi" w:eastAsiaTheme="minorHAnsi" w:asciiTheme="minorHAnsi"/>
          <w:vertAlign w:val="superscript"/>
        </w:rPr>
        <w:t>]</w:t>
      </w:r>
      <w:r>
        <w:rPr>
          <w:rFonts w:ascii="宋体" w:eastAsia="宋体" w:hint="eastAsia" w:cstheme="minorBidi" w:hAnsiTheme="minorHAnsi"/>
        </w:rPr>
        <w:t>，其中骆驼刺属成为ft羊豆族的姊妹类群，</w:t>
      </w:r>
      <w:r w:rsidR="001852F3">
        <w:rPr>
          <w:rFonts w:ascii="宋体" w:eastAsia="宋体" w:hint="eastAsia" w:cstheme="minorBidi" w:hAnsiTheme="minorHAnsi"/>
        </w:rPr>
        <w:t xml:space="preserve">与岩黄耆族内其他属关系最远</w:t>
      </w:r>
      <w:r>
        <w:rPr>
          <w:rFonts w:cstheme="minorBidi" w:hAnsiTheme="minorHAnsi" w:eastAsiaTheme="minorHAnsi" w:asciiTheme="minorHAnsi"/>
        </w:rPr>
        <w:t>[</w:t>
      </w:r>
      <w:r>
        <w:rPr>
          <w:kern w:val="2"/>
          <w:szCs w:val="22"/>
          <w:rFonts w:cstheme="minorBidi" w:hAnsiTheme="minorHAnsi" w:eastAsiaTheme="minorHAnsi" w:asciiTheme="minorHAnsi"/>
          <w:position w:val="8"/>
          <w:sz w:val="15"/>
        </w:rPr>
        <w:t xml:space="preserve">81</w:t>
      </w:r>
      <w:r>
        <w:rPr>
          <w:kern w:val="2"/>
          <w:szCs w:val="22"/>
          <w:rFonts w:cstheme="minorBidi" w:hAnsiTheme="minorHAnsi" w:eastAsiaTheme="minorHAnsi" w:asciiTheme="minorHAnsi"/>
          <w:position w:val="8"/>
          <w:sz w:val="15"/>
        </w:rPr>
        <w:t>,</w:t>
      </w:r>
      <w:r>
        <w:rPr>
          <w:kern w:val="2"/>
          <w:szCs w:val="22"/>
          <w:rFonts w:cstheme="minorBidi" w:hAnsiTheme="minorHAnsi" w:eastAsiaTheme="minorHAnsi" w:asciiTheme="minorHAnsi"/>
          <w:position w:val="8"/>
          <w:sz w:val="15"/>
        </w:rPr>
        <w:t xml:space="preserve"> </w:t>
      </w:r>
      <w:r w:rsidR="001852F3">
        <w:rPr>
          <w:kern w:val="2"/>
          <w:szCs w:val="22"/>
          <w:rFonts w:cstheme="minorBidi" w:hAnsiTheme="minorHAnsi" w:eastAsiaTheme="minorHAnsi" w:asciiTheme="minorHAnsi"/>
          <w:position w:val="8"/>
          <w:sz w:val="15"/>
        </w:rPr>
        <w:t xml:space="preserve">82</w:t>
      </w:r>
      <w:r>
        <w:rPr>
          <w:rFonts w:cstheme="minorBidi" w:hAnsiTheme="minorHAnsi" w:eastAsiaTheme="minorHAnsi" w:asciiTheme="minorHAnsi"/>
        </w:rPr>
        <w:t>]</w:t>
      </w:r>
      <w:r>
        <w:rPr>
          <w:rFonts w:ascii="宋体" w:eastAsia="宋体" w:hint="eastAsia" w:cstheme="minorBidi" w:hAnsiTheme="minorHAnsi"/>
        </w:rPr>
        <w:t>。岩黄耆属中分出ft</w:t>
      </w:r>
      <w:r w:rsidR="001852F3">
        <w:rPr>
          <w:rFonts w:ascii="宋体" w:eastAsia="宋体" w:hint="eastAsia" w:cstheme="minorBidi" w:hAnsiTheme="minorHAnsi"/>
        </w:rPr>
        <w:t xml:space="preserve">竹子</w:t>
      </w:r>
      <w:r w:rsidR="001852F3">
        <w:rPr>
          <w:rFonts w:ascii="宋体" w:eastAsia="宋体" w:hint="eastAsia" w:cstheme="minorBidi" w:hAnsiTheme="minorHAnsi"/>
        </w:rPr>
        <w:t>属</w:t>
      </w:r>
    </w:p>
    <w:p w:rsidR="0018722C">
      <w:pPr>
        <w:topLinePunct/>
      </w:pPr>
      <w:r>
        <w:rPr>
          <w:rFonts w:cstheme="minorBidi" w:hAnsiTheme="minorHAnsi" w:eastAsiaTheme="minorHAnsi" w:asciiTheme="minorHAnsi" w:ascii="宋体" w:eastAsia="宋体" w:hint="eastAsia"/>
        </w:rPr>
        <w:t>（</w:t>
      </w:r>
      <w:r>
        <w:rPr>
          <w:rFonts w:cstheme="minorBidi" w:hAnsiTheme="minorHAnsi" w:eastAsiaTheme="minorHAnsi" w:asciiTheme="minorHAnsi"/>
          <w:i/>
        </w:rPr>
        <w:t>Corethrodendron</w:t>
      </w:r>
      <w:r>
        <w:rPr>
          <w:rFonts w:ascii="宋体" w:eastAsia="宋体" w:hint="eastAsia" w:cstheme="minorBidi" w:hAnsiTheme="minorHAnsi"/>
        </w:rPr>
        <w:t>）</w:t>
      </w:r>
      <w:r>
        <w:rPr>
          <w:rFonts w:ascii="宋体" w:eastAsia="宋体" w:hint="eastAsia" w:cstheme="minorBidi" w:hAnsiTheme="minorHAnsi"/>
        </w:rPr>
        <w:t>之后，仍然不是一个单系类群</w:t>
      </w:r>
      <w:r>
        <w:rPr>
          <w:rFonts w:cstheme="minorBidi" w:hAnsiTheme="minorHAnsi" w:eastAsiaTheme="minorHAnsi" w:asciiTheme="minorHAnsi"/>
        </w:rPr>
        <w:t>[</w:t>
      </w:r>
      <w:r>
        <w:rPr>
          <w:rFonts w:cstheme="minorBidi" w:hAnsiTheme="minorHAnsi" w:eastAsiaTheme="minorHAnsi" w:asciiTheme="minorHAnsi"/>
        </w:rPr>
        <w:t>83</w:t>
      </w:r>
      <w:r>
        <w:rPr>
          <w:rFonts w:cstheme="minorBidi" w:hAnsiTheme="minorHAnsi" w:eastAsiaTheme="minorHAnsi" w:asciiTheme="minorHAnsi"/>
        </w:rPr>
        <w:t>, </w:t>
      </w:r>
      <w:r>
        <w:rPr>
          <w:rFonts w:cstheme="minorBidi" w:hAnsiTheme="minorHAnsi" w:eastAsiaTheme="minorHAnsi" w:asciiTheme="minorHAnsi"/>
        </w:rPr>
        <w:t>84</w:t>
      </w:r>
      <w:r>
        <w:rPr>
          <w:rFonts w:cstheme="minorBidi" w:hAnsiTheme="minorHAnsi" w:eastAsiaTheme="minorHAnsi" w:asciiTheme="minorHAnsi"/>
        </w:rPr>
        <w:t>]</w:t>
      </w:r>
      <w:r>
        <w:rPr>
          <w:rFonts w:ascii="宋体" w:eastAsia="宋体" w:hint="eastAsia" w:cstheme="minorBidi" w:hAnsiTheme="minorHAnsi"/>
        </w:rPr>
        <w:t>。车轴草族的车轴草属是该</w:t>
      </w:r>
      <w:r>
        <w:rPr>
          <w:rFonts w:ascii="宋体" w:eastAsia="宋体" w:hint="eastAsia" w:cstheme="minorBidi" w:hAnsiTheme="minorHAnsi"/>
        </w:rPr>
        <w:t>族的基础类群</w:t>
      </w:r>
      <w:r>
        <w:rPr>
          <w:rFonts w:cstheme="minorBidi" w:hAnsiTheme="minorHAnsi" w:eastAsiaTheme="minorHAnsi" w:asciiTheme="minorHAnsi"/>
        </w:rPr>
        <w:t>[</w:t>
      </w:r>
      <w:r>
        <w:rPr>
          <w:rFonts w:cstheme="minorBidi" w:hAnsiTheme="minorHAnsi" w:eastAsiaTheme="minorHAnsi" w:asciiTheme="minorHAnsi"/>
        </w:rPr>
        <w:t>85</w:t>
      </w:r>
      <w:r>
        <w:rPr>
          <w:rFonts w:cstheme="minorBidi" w:hAnsiTheme="minorHAnsi" w:eastAsiaTheme="minorHAnsi" w:asciiTheme="minorHAnsi"/>
        </w:rPr>
        <w:t>, </w:t>
      </w:r>
      <w:r>
        <w:rPr>
          <w:rFonts w:cstheme="minorBidi" w:hAnsiTheme="minorHAnsi" w:eastAsiaTheme="minorHAnsi" w:asciiTheme="minorHAnsi"/>
        </w:rPr>
        <w:t>86</w:t>
      </w:r>
      <w:r>
        <w:rPr>
          <w:rFonts w:cstheme="minorBidi" w:hAnsiTheme="minorHAnsi" w:eastAsiaTheme="minorHAnsi" w:asciiTheme="minorHAnsi"/>
        </w:rPr>
        <w:t>]</w:t>
      </w:r>
      <w:r>
        <w:rPr>
          <w:rFonts w:ascii="宋体" w:eastAsia="宋体" w:hint="eastAsia" w:cstheme="minorBidi" w:hAnsiTheme="minorHAnsi"/>
        </w:rPr>
        <w:t>，而胡卢巴属</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Trigonella</w:t>
      </w:r>
      <w:r>
        <w:rPr>
          <w:rFonts w:ascii="宋体" w:eastAsia="宋体" w:hint="eastAsia" w:cstheme="minorBidi" w:hAnsiTheme="minorHAnsi"/>
        </w:rPr>
        <w:t>）</w:t>
      </w:r>
      <w:r>
        <w:rPr>
          <w:rFonts w:ascii="宋体" w:eastAsia="宋体" w:hint="eastAsia" w:cstheme="minorBidi" w:hAnsiTheme="minorHAnsi"/>
        </w:rPr>
        <w:t>可能并入苜蓿属</w:t>
      </w:r>
      <w:r>
        <w:rPr>
          <w:rFonts w:ascii="宋体" w:eastAsia="宋体" w:hint="eastAsia" w:cstheme="minorBidi" w:hAnsiTheme="minorHAnsi"/>
        </w:rPr>
        <w:t>（</w:t>
      </w:r>
      <w:r>
        <w:rPr>
          <w:kern w:val="2"/>
          <w:szCs w:val="22"/>
          <w:rFonts w:cstheme="minorBidi" w:hAnsiTheme="minorHAnsi" w:eastAsiaTheme="minorHAnsi" w:asciiTheme="minorHAnsi"/>
          <w:i/>
          <w:sz w:val="24"/>
        </w:rPr>
        <w:t>Medicago</w:t>
      </w:r>
      <w:r>
        <w:rPr>
          <w:rFonts w:ascii="宋体" w:eastAsia="宋体" w:hint="eastAsia" w:cstheme="minorBidi" w:hAnsiTheme="minorHAnsi"/>
        </w:rPr>
        <w:t>）</w:t>
      </w:r>
      <w:r>
        <w:rPr>
          <w:rFonts w:cstheme="minorBidi" w:hAnsiTheme="minorHAnsi" w:eastAsiaTheme="minorHAnsi" w:asciiTheme="minorHAnsi"/>
        </w:rPr>
        <w:t>[</w:t>
      </w:r>
      <w:r>
        <w:rPr>
          <w:rFonts w:cstheme="minorBidi" w:hAnsiTheme="minorHAnsi" w:eastAsiaTheme="minorHAnsi" w:asciiTheme="minorHAnsi"/>
        </w:rPr>
        <w:t>87</w:t>
      </w:r>
      <w:r>
        <w:rPr>
          <w:rFonts w:cstheme="minorBidi" w:hAnsiTheme="minorHAnsi" w:eastAsiaTheme="minorHAnsi" w:asciiTheme="minorHAnsi"/>
        </w:rPr>
        <w:t>, </w:t>
      </w:r>
      <w:r>
        <w:rPr>
          <w:rFonts w:cstheme="minorBidi" w:hAnsiTheme="minorHAnsi" w:eastAsiaTheme="minorHAnsi" w:asciiTheme="minorHAnsi"/>
        </w:rPr>
        <w:t>88</w:t>
      </w:r>
      <w:r>
        <w:rPr>
          <w:rFonts w:cstheme="minorBidi" w:hAnsiTheme="minorHAnsi" w:eastAsiaTheme="minorHAnsi" w:asciiTheme="minorHAnsi"/>
        </w:rPr>
        <w:t>]</w:t>
      </w:r>
      <w:r>
        <w:rPr>
          <w:rFonts w:ascii="宋体" w:eastAsia="宋体" w:hint="eastAsia" w:cstheme="minorBidi" w:hAnsiTheme="minorHAnsi"/>
        </w:rPr>
        <w:t>。鹰嘴豆族与野豌豆族之间关系比车轴草族更近</w:t>
      </w:r>
      <w:r>
        <w:rPr>
          <w:rFonts w:ascii="宋体" w:eastAsia="宋体" w:hint="eastAsia" w:cstheme="minorBidi" w:hAnsiTheme="minorHAnsi"/>
        </w:rPr>
        <w:t>（</w:t>
      </w:r>
      <w:r>
        <w:rPr>
          <w:kern w:val="2"/>
          <w:szCs w:val="22"/>
          <w:rFonts w:ascii="宋体" w:eastAsia="宋体" w:hint="eastAsia" w:cstheme="minorBidi" w:hAnsiTheme="minorHAnsi"/>
          <w:sz w:val="24"/>
        </w:rPr>
        <w:t>ft羊豆属为外系类群时</w:t>
      </w:r>
      <w:r>
        <w:rPr>
          <w:rFonts w:ascii="宋体" w:eastAsia="宋体" w:hint="eastAsia" w:cstheme="minorBidi" w:hAnsiTheme="minorHAnsi"/>
        </w:rPr>
        <w:t>）</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50</w:t>
      </w:r>
      <w:r>
        <w:rPr>
          <w:rFonts w:cstheme="minorBidi" w:hAnsiTheme="minorHAnsi" w:eastAsiaTheme="minorHAnsi" w:asciiTheme="minorHAnsi"/>
          <w:vertAlign w:val="superscript"/>
        </w:rPr>
        <w:t>]</w:t>
      </w:r>
      <w:r>
        <w:rPr>
          <w:rFonts w:ascii="宋体" w:eastAsia="宋体" w:hint="eastAsia" w:cstheme="minorBidi" w:hAnsiTheme="minorHAnsi"/>
        </w:rPr>
        <w:t>，但后来人们认为后两族关系更近</w:t>
      </w:r>
      <w:r>
        <w:rPr>
          <w:rFonts w:cstheme="minorBidi" w:hAnsiTheme="minorHAnsi" w:eastAsiaTheme="minorHAnsi" w:asciiTheme="minorHAnsi"/>
        </w:rPr>
        <w:t>[</w:t>
      </w:r>
      <w:r>
        <w:rPr>
          <w:rFonts w:cstheme="minorBidi" w:hAnsiTheme="minorHAnsi" w:eastAsiaTheme="minorHAnsi" w:asciiTheme="minorHAnsi"/>
        </w:rPr>
        <w:t>68</w:t>
      </w:r>
      <w:r>
        <w:rPr>
          <w:rFonts w:cstheme="minorBidi" w:hAnsiTheme="minorHAnsi" w:eastAsiaTheme="minorHAnsi" w:asciiTheme="minorHAnsi"/>
        </w:rPr>
        <w:t>,</w:t>
      </w:r>
      <w:r>
        <w:rPr>
          <w:rFonts w:cstheme="minorBidi" w:hAnsiTheme="minorHAnsi" w:eastAsiaTheme="minorHAnsi" w:asciiTheme="minorHAnsi"/>
        </w:rPr>
        <w:t> </w:t>
      </w:r>
      <w:r>
        <w:rPr>
          <w:rFonts w:cstheme="minorBidi" w:hAnsiTheme="minorHAnsi" w:eastAsiaTheme="minorHAnsi" w:asciiTheme="minorHAnsi"/>
        </w:rPr>
        <w:t>73</w:t>
      </w:r>
      <w:r>
        <w:rPr>
          <w:rFonts w:cstheme="minorBidi" w:hAnsiTheme="minorHAnsi" w:eastAsiaTheme="minorHAnsi" w:asciiTheme="minorHAnsi"/>
        </w:rPr>
        <w:t>]</w:t>
      </w:r>
      <w:r>
        <w:rPr>
          <w:rFonts w:ascii="宋体" w:eastAsia="宋体" w:hint="eastAsia" w:cstheme="minorBidi" w:hAnsiTheme="minorHAnsi"/>
        </w:rPr>
        <w:t>。野豌豆族的野豌豆属</w:t>
      </w:r>
      <w:r>
        <w:rPr>
          <w:rFonts w:ascii="宋体" w:eastAsia="宋体" w:hint="eastAsia" w:cstheme="minorBidi" w:hAnsiTheme="minorHAnsi"/>
        </w:rPr>
        <w:t>（</w:t>
      </w:r>
      <w:r>
        <w:rPr>
          <w:kern w:val="2"/>
          <w:szCs w:val="22"/>
          <w:rFonts w:cstheme="minorBidi" w:hAnsiTheme="minorHAnsi" w:eastAsiaTheme="minorHAnsi" w:asciiTheme="minorHAnsi"/>
          <w:i/>
          <w:sz w:val="24"/>
        </w:rPr>
        <w:t>Vicia</w:t>
      </w:r>
      <w:r>
        <w:rPr>
          <w:rFonts w:ascii="宋体" w:eastAsia="宋体" w:hint="eastAsia" w:cstheme="minorBidi" w:hAnsiTheme="minorHAnsi"/>
        </w:rPr>
        <w:t>）</w:t>
      </w:r>
      <w:r>
        <w:rPr>
          <w:rFonts w:ascii="宋体" w:eastAsia="宋体" w:hint="eastAsia" w:cstheme="minorBidi" w:hAnsiTheme="minorHAnsi"/>
        </w:rPr>
        <w:t>和ft黧豆属均为复系类群，野豌豆属中包括兵豆属</w:t>
      </w:r>
      <w:r>
        <w:rPr>
          <w:rFonts w:ascii="宋体" w:eastAsia="宋体" w:hint="eastAsia" w:cstheme="minorBidi" w:hAnsiTheme="minorHAnsi"/>
        </w:rPr>
        <w:t>（</w:t>
      </w:r>
      <w:r>
        <w:rPr>
          <w:kern w:val="2"/>
          <w:szCs w:val="22"/>
          <w:rFonts w:cstheme="minorBidi" w:hAnsiTheme="minorHAnsi" w:eastAsiaTheme="minorHAnsi" w:asciiTheme="minorHAnsi"/>
          <w:i/>
          <w:sz w:val="24"/>
        </w:rPr>
        <w:t>L</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n</w:t>
      </w:r>
      <w:r>
        <w:rPr>
          <w:kern w:val="2"/>
          <w:szCs w:val="22"/>
          <w:rFonts w:cstheme="minorBidi" w:hAnsiTheme="minorHAnsi" w:eastAsiaTheme="minorHAnsi" w:asciiTheme="minorHAnsi"/>
          <w:i/>
          <w:spacing w:val="0"/>
          <w:sz w:val="24"/>
        </w:rPr>
        <w:t>s</w:t>
      </w:r>
      <w:r>
        <w:rPr>
          <w:rFonts w:ascii="宋体" w:eastAsia="宋体" w:hint="eastAsia" w:cstheme="minorBidi" w:hAnsiTheme="minorHAnsi"/>
        </w:rPr>
        <w:t>）</w:t>
      </w:r>
      <w:r>
        <w:rPr>
          <w:rFonts w:ascii="宋体" w:eastAsia="宋体" w:hint="eastAsia" w:cstheme="minorBidi" w:hAnsiTheme="minorHAnsi"/>
        </w:rPr>
        <w:t>，而</w:t>
      </w:r>
      <w:r>
        <w:rPr>
          <w:rFonts w:ascii="宋体" w:eastAsia="宋体" w:hint="eastAsia" w:cstheme="minorBidi" w:hAnsiTheme="minorHAnsi"/>
        </w:rPr>
        <w:t>f</w:t>
      </w:r>
      <w:r>
        <w:rPr>
          <w:rFonts w:ascii="宋体" w:eastAsia="宋体" w:hint="eastAsia" w:cstheme="minorBidi" w:hAnsiTheme="minorHAnsi"/>
        </w:rPr>
        <w:t>t</w:t>
      </w:r>
      <w:r>
        <w:rPr>
          <w:rFonts w:ascii="宋体" w:eastAsia="宋体" w:hint="eastAsia" w:cstheme="minorBidi" w:hAnsiTheme="minorHAnsi"/>
        </w:rPr>
        <w:t>黧豆属与豌豆属</w:t>
      </w:r>
      <w:r>
        <w:rPr>
          <w:rFonts w:ascii="宋体" w:eastAsia="宋体" w:hint="eastAsia" w:cstheme="minorBidi" w:hAnsiTheme="minorHAnsi"/>
        </w:rPr>
        <w:t>（</w:t>
      </w:r>
      <w:r>
        <w:rPr>
          <w:kern w:val="2"/>
          <w:szCs w:val="22"/>
          <w:rFonts w:cstheme="minorBidi" w:hAnsiTheme="minorHAnsi" w:eastAsiaTheme="minorHAnsi" w:asciiTheme="minorHAnsi"/>
          <w:i/>
          <w:spacing w:val="-2"/>
          <w:sz w:val="24"/>
        </w:rPr>
        <w:t>P</w:t>
      </w:r>
      <w:r>
        <w:rPr>
          <w:kern w:val="2"/>
          <w:szCs w:val="22"/>
          <w:rFonts w:cstheme="minorBidi" w:hAnsiTheme="minorHAnsi" w:eastAsiaTheme="minorHAnsi" w:asciiTheme="minorHAnsi"/>
          <w:i/>
          <w:sz w:val="24"/>
        </w:rPr>
        <w:t>i</w:t>
      </w:r>
      <w:r>
        <w:rPr>
          <w:kern w:val="2"/>
          <w:szCs w:val="22"/>
          <w:rFonts w:cstheme="minorBidi" w:hAnsiTheme="minorHAnsi" w:eastAsiaTheme="minorHAnsi" w:asciiTheme="minorHAnsi"/>
          <w:i/>
          <w:spacing w:val="-2"/>
          <w:sz w:val="24"/>
        </w:rPr>
        <w:t>s</w:t>
      </w:r>
      <w:r>
        <w:rPr>
          <w:kern w:val="2"/>
          <w:szCs w:val="22"/>
          <w:rFonts w:cstheme="minorBidi" w:hAnsiTheme="minorHAnsi" w:eastAsiaTheme="minorHAnsi" w:asciiTheme="minorHAnsi"/>
          <w:i/>
          <w:sz w:val="24"/>
        </w:rPr>
        <w:t>u</w:t>
      </w:r>
      <w:r>
        <w:rPr>
          <w:kern w:val="2"/>
          <w:szCs w:val="22"/>
          <w:rFonts w:cstheme="minorBidi" w:hAnsiTheme="minorHAnsi" w:eastAsiaTheme="minorHAnsi" w:asciiTheme="minorHAnsi"/>
          <w:i/>
          <w:spacing w:val="4"/>
          <w:sz w:val="24"/>
        </w:rPr>
        <w:t>m</w:t>
      </w:r>
      <w:r>
        <w:rPr>
          <w:rFonts w:ascii="宋体" w:eastAsia="宋体" w:hint="eastAsia" w:cstheme="minorBidi" w:hAnsiTheme="minorHAnsi"/>
        </w:rPr>
        <w:t>）</w:t>
      </w:r>
      <w:r>
        <w:rPr>
          <w:rFonts w:ascii="宋体" w:eastAsia="宋体" w:hint="eastAsia" w:cstheme="minorBidi" w:hAnsiTheme="minorHAnsi"/>
        </w:rPr>
        <w:t>及</w:t>
      </w:r>
    </w:p>
    <w:p w:rsidR="0018722C">
      <w:pPr>
        <w:topLinePunct/>
      </w:pPr>
      <w:r>
        <w:rPr>
          <w:rFonts w:cstheme="minorBidi" w:hAnsiTheme="minorHAnsi" w:eastAsiaTheme="minorHAnsi" w:asciiTheme="minorHAnsi"/>
          <w:i/>
        </w:rPr>
        <w:t>Vavilovia</w:t>
      </w:r>
      <w:r>
        <w:rPr>
          <w:rFonts w:ascii="宋体" w:eastAsia="宋体" w:hint="eastAsia" w:cstheme="minorBidi" w:hAnsiTheme="minorHAnsi"/>
        </w:rPr>
        <w:t>成为并系</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89</w:t>
      </w:r>
      <w:r>
        <w:rPr>
          <w:rFonts w:cstheme="minorBidi" w:hAnsiTheme="minorHAnsi" w:eastAsiaTheme="minorHAnsi" w:asciiTheme="minorHAnsi"/>
          <w:vertAlign w:val="superscript"/>
        </w:rPr>
        <w:t>]</w:t>
      </w:r>
      <w:r>
        <w:rPr>
          <w:rFonts w:ascii="宋体" w:eastAsia="宋体" w:hint="eastAsia" w:cstheme="minorBidi" w:hAnsiTheme="minorHAnsi"/>
        </w:rPr>
        <w:t>。</w:t>
      </w:r>
    </w:p>
    <w:p w:rsidR="0018722C">
      <w:pPr>
        <w:pStyle w:val="Heading2"/>
        <w:topLinePunct/>
        <w:ind w:left="171" w:hangingChars="171" w:hanging="171"/>
      </w:pPr>
      <w:bookmarkStart w:id="799782" w:name="_Toc686799782"/>
      <w:bookmarkStart w:name="1.3前人研究中存在的问题 " w:id="16"/>
      <w:bookmarkEnd w:id="16"/>
      <w:r>
        <w:t>1.3</w:t>
      </w:r>
      <w:r>
        <w:t xml:space="preserve"> </w:t>
      </w:r>
      <w:r/>
      <w:bookmarkStart w:name="1.3前人研究中存在的问题 " w:id="17"/>
      <w:bookmarkEnd w:id="17"/>
      <w:r>
        <w:t>前人研究中存在的问题</w:t>
      </w:r>
      <w:bookmarkEnd w:id="799782"/>
    </w:p>
    <w:p w:rsidR="0018722C">
      <w:pPr>
        <w:topLinePunct/>
      </w:pPr>
      <w:r>
        <w:t>综合以上研究结果可以看出，豆科植物的形态学及系统学均有广泛的研究，</w:t>
      </w:r>
      <w:r w:rsidR="001852F3">
        <w:t xml:space="preserve">但仍有许多方面值得更加深入的探讨，具体问题如下：</w:t>
      </w:r>
    </w:p>
    <w:p w:rsidR="0018722C">
      <w:pPr>
        <w:pStyle w:val="cw20"/>
        <w:topLinePunct/>
      </w:pPr>
      <w:r>
        <w:rPr>
          <w:rFonts w:ascii="宋体" w:eastAsia="宋体" w:hint="eastAsia"/>
        </w:rPr>
        <w:t>1. </w:t>
      </w:r>
      <w:r>
        <w:rPr>
          <w:rFonts w:ascii="宋体" w:eastAsia="宋体" w:hint="eastAsia"/>
        </w:rPr>
        <w:t>前人对豆科植物形态学研究侧重于花的特征，而对其他器官</w:t>
      </w:r>
      <w:r>
        <w:rPr>
          <w:rFonts w:ascii="宋体" w:eastAsia="宋体" w:hint="eastAsia"/>
        </w:rPr>
        <w:t>（</w:t>
      </w:r>
      <w:r>
        <w:rPr>
          <w:rFonts w:ascii="宋体" w:eastAsia="宋体" w:hint="eastAsia"/>
        </w:rPr>
        <w:t>叶、果实、</w:t>
      </w:r>
      <w:r>
        <w:rPr>
          <w:rFonts w:ascii="宋体" w:eastAsia="宋体" w:hint="eastAsia"/>
        </w:rPr>
        <w:t>种子</w:t>
      </w:r>
      <w:r>
        <w:rPr>
          <w:rFonts w:ascii="宋体" w:eastAsia="宋体" w:hint="eastAsia"/>
        </w:rPr>
        <w:t>）</w:t>
      </w:r>
      <w:r>
        <w:rPr>
          <w:rFonts w:ascii="宋体" w:eastAsia="宋体" w:hint="eastAsia"/>
        </w:rPr>
        <w:t>的形态缺少系统的描述，特别是分布于我国东北地区的物种，导致已有的分类学研究缺少足够的形态学依据。</w:t>
      </w:r>
    </w:p>
    <w:p w:rsidR="0018722C">
      <w:pPr>
        <w:pStyle w:val="cw20"/>
        <w:topLinePunct/>
      </w:pPr>
      <w:r>
        <w:rPr>
          <w:rFonts w:ascii="宋体" w:eastAsia="宋体" w:hint="eastAsia"/>
        </w:rPr>
        <w:t>2. </w:t>
      </w:r>
      <w:r>
        <w:rPr>
          <w:rFonts w:ascii="宋体" w:eastAsia="宋体" w:hint="eastAsia"/>
        </w:rPr>
        <w:t>种子胚发育的研究集中于蝶形花亚科，而云实亚科与含羞草亚科的相关报道很少。在种子胚发育过程中，胚根鞘是否存在以及来源未见报道。</w:t>
      </w:r>
    </w:p>
    <w:p w:rsidR="0018722C">
      <w:pPr>
        <w:pStyle w:val="cw20"/>
        <w:topLinePunct/>
      </w:pPr>
      <w:r>
        <w:rPr>
          <w:rFonts w:ascii="宋体" w:eastAsia="宋体" w:hint="eastAsia"/>
        </w:rPr>
        <w:t>3. </w:t>
      </w:r>
      <w:r>
        <w:rPr>
          <w:rFonts w:ascii="宋体" w:eastAsia="宋体" w:hint="eastAsia"/>
        </w:rPr>
        <w:t>由于豆科植物数量繁多，而已有的种苗发育研究仅限于少数类群，故对种苗发育类型的划分存在诸多争议。</w:t>
      </w:r>
    </w:p>
    <w:p w:rsidR="0018722C">
      <w:pPr>
        <w:pStyle w:val="cw20"/>
        <w:topLinePunct/>
      </w:pPr>
      <w:r>
        <w:rPr>
          <w:rFonts w:ascii="宋体" w:eastAsia="宋体" w:hint="eastAsia"/>
        </w:rPr>
        <w:t>4. </w:t>
      </w:r>
      <w:r>
        <w:rPr>
          <w:rFonts w:ascii="宋体" w:eastAsia="宋体" w:hint="eastAsia"/>
        </w:rPr>
        <w:t>尽管已有的分子系统学研究已涉及豆科的许多类群，但对东北豆科植物，</w:t>
      </w:r>
      <w:r>
        <w:rPr>
          <w:rFonts w:ascii="宋体" w:eastAsia="宋体" w:hint="eastAsia"/>
        </w:rPr>
        <w:t>特别是隶属于</w:t>
      </w:r>
      <w:r>
        <w:t>IRLC</w:t>
      </w:r>
      <w:r/>
      <w:r>
        <w:rPr>
          <w:rFonts w:ascii="宋体" w:eastAsia="宋体" w:hint="eastAsia"/>
        </w:rPr>
        <w:t>物种的系统学研究很少。</w:t>
      </w:r>
    </w:p>
    <w:p w:rsidR="0018722C">
      <w:pPr>
        <w:pStyle w:val="Heading2"/>
        <w:topLinePunct/>
        <w:ind w:left="171" w:hangingChars="171" w:hanging="171"/>
      </w:pPr>
      <w:bookmarkStart w:id="799783" w:name="_Toc686799783"/>
      <w:bookmarkStart w:name="1.4本研究目的和意义 " w:id="18"/>
      <w:bookmarkEnd w:id="18"/>
      <w:r>
        <w:t>1.4</w:t>
      </w:r>
      <w:r>
        <w:t xml:space="preserve"> </w:t>
      </w:r>
      <w:r/>
      <w:bookmarkStart w:name="_bookmark6" w:id="19"/>
      <w:bookmarkEnd w:id="19"/>
      <w:r/>
      <w:bookmarkStart w:name="_bookmark6" w:id="20"/>
      <w:bookmarkEnd w:id="20"/>
      <w:r>
        <w:t>本研究目的和意义</w:t>
      </w:r>
      <w:bookmarkEnd w:id="799783"/>
    </w:p>
    <w:p w:rsidR="0018722C">
      <w:pPr>
        <w:pStyle w:val="BodyText"/>
        <w:ind w:leftChars="0" w:left="119"/>
        <w:rPr>
          <w:rFonts w:ascii="黑体" w:eastAsia="黑体" w:hint="eastAsia"/>
        </w:rPr>
        <w:topLinePunct/>
      </w:pPr>
      <w:r>
        <w:rPr>
          <w:rFonts w:ascii="黑体" w:eastAsia="黑体" w:hint="eastAsia"/>
        </w:rPr>
        <w:t>研究目的</w:t>
      </w:r>
    </w:p>
    <w:p w:rsidR="0018722C">
      <w:pPr>
        <w:pStyle w:val="cw20"/>
        <w:topLinePunct/>
      </w:pPr>
      <w:r>
        <w:rPr>
          <w:rFonts w:ascii="宋体" w:eastAsia="宋体" w:hint="eastAsia"/>
        </w:rPr>
        <w:t>1. </w:t>
      </w:r>
      <w:r>
        <w:rPr>
          <w:rFonts w:ascii="宋体" w:eastAsia="宋体" w:hint="eastAsia"/>
        </w:rPr>
        <w:t>通过对东北豆科植物代表物种的研究，揭示果实、种子及种苗发育过程，</w:t>
      </w:r>
      <w:r w:rsidR="001852F3">
        <w:rPr>
          <w:rFonts w:ascii="宋体" w:eastAsia="宋体" w:hint="eastAsia"/>
        </w:rPr>
        <w:t xml:space="preserve">胚柄发育特点及胚根鞘的来源，完善豆科植物发育形态学的研究。</w:t>
      </w:r>
    </w:p>
    <w:p w:rsidR="0018722C">
      <w:pPr>
        <w:pStyle w:val="cw20"/>
        <w:topLinePunct/>
      </w:pPr>
      <w:r>
        <w:rPr>
          <w:rFonts w:ascii="宋体" w:eastAsia="宋体" w:hint="eastAsia"/>
        </w:rPr>
        <w:t>2. </w:t>
      </w:r>
      <w:r>
        <w:rPr>
          <w:rFonts w:ascii="宋体" w:eastAsia="宋体" w:hint="eastAsia"/>
        </w:rPr>
        <w:t>以东北豆科植物为研究材料，比较叶、果实、种子形态结构，依据这些特征在属的水平上进行分类，通过种苗发育形态特征归纳种苗类型，并证明这些特征在豆科系统学研究中具有的重要价值。</w:t>
      </w:r>
    </w:p>
    <w:p w:rsidR="0018722C">
      <w:pPr>
        <w:pStyle w:val="cw20"/>
        <w:topLinePunct/>
      </w:pPr>
      <w:r>
        <w:rPr>
          <w:rFonts w:ascii="宋体" w:eastAsia="宋体" w:hint="eastAsia"/>
        </w:rPr>
        <w:t>3. </w:t>
      </w:r>
      <w:r>
        <w:rPr>
          <w:rFonts w:ascii="宋体" w:eastAsia="宋体" w:hint="eastAsia"/>
        </w:rPr>
        <w:t>将形态特征与分子数据相结合，探讨东北豆科</w:t>
      </w:r>
      <w:r>
        <w:t>IRLC</w:t>
      </w:r>
      <w:r/>
      <w:r>
        <w:rPr>
          <w:rFonts w:ascii="宋体" w:eastAsia="宋体" w:hint="eastAsia"/>
        </w:rPr>
        <w:t>内族、属及种间亲缘关系及系统地位，完善豆科系统学的研究。</w:t>
      </w:r>
    </w:p>
    <w:p w:rsidR="0018722C">
      <w:pPr>
        <w:pStyle w:val="BodyText"/>
        <w:spacing w:before="35"/>
        <w:ind w:leftChars="0" w:left="119"/>
        <w:rPr>
          <w:rFonts w:ascii="黑体" w:eastAsia="黑体" w:hint="eastAsia"/>
        </w:rPr>
        <w:topLinePunct/>
      </w:pPr>
      <w:r>
        <w:rPr>
          <w:rFonts w:ascii="黑体" w:eastAsia="黑体" w:hint="eastAsia"/>
        </w:rPr>
        <w:t>研究意义</w:t>
      </w:r>
    </w:p>
    <w:p w:rsidR="0018722C">
      <w:pPr>
        <w:topLinePunct/>
      </w:pPr>
      <w:r>
        <w:t>豆科植物种类繁多、分布广泛，具有重要的经济价值，也是构成生态系统的重要组成部分。对分布于我国东北地区豆科植物发育过程、形态结构及分子系统学的研究，能够进一步完善豆科植物形态学及系统学，也为实际生产应用提供了不可或缺的理论基础。</w:t>
      </w:r>
    </w:p>
    <w:p w:rsidR="0018722C">
      <w:pPr>
        <w:pStyle w:val="Heading1"/>
        <w:topLinePunct/>
      </w:pPr>
      <w:bookmarkStart w:id="799784" w:name="_Toc686799784"/>
      <w:bookmarkStart w:name="第2章 材料与方法 " w:id="21"/>
      <w:bookmarkEnd w:id="21"/>
      <w:r/>
      <w:bookmarkStart w:name="_bookmark7" w:id="22"/>
      <w:bookmarkEnd w:id="22"/>
      <w:r/>
      <w:bookmarkStart w:name="_bookmark8" w:id="23"/>
      <w:bookmarkEnd w:id="23"/>
      <w:r/>
      <w:r>
        <w:t>第</w:t>
      </w:r>
      <w:r>
        <w:t>2</w:t>
      </w:r>
      <w:r>
        <w:t>章</w:t>
      </w:r>
      <w:r>
        <w:t xml:space="preserve">  </w:t>
      </w:r>
      <w:r w:rsidRPr="00DB64CE">
        <w:t>材料与方法</w:t>
      </w:r>
      <w:bookmarkEnd w:id="799784"/>
    </w:p>
    <w:p w:rsidR="0018722C">
      <w:pPr>
        <w:pStyle w:val="Heading2"/>
        <w:topLinePunct/>
        <w:ind w:left="171" w:hangingChars="171" w:hanging="171"/>
      </w:pPr>
      <w:bookmarkStart w:id="799785" w:name="_Toc686799785"/>
      <w:bookmarkStart w:name="2.1材料 " w:id="24"/>
      <w:bookmarkEnd w:id="24"/>
      <w:r>
        <w:t>2.1</w:t>
      </w:r>
      <w:r>
        <w:t xml:space="preserve"> </w:t>
      </w:r>
      <w:r/>
      <w:bookmarkStart w:name="2.1材料 " w:id="25"/>
      <w:bookmarkEnd w:id="25"/>
      <w:r>
        <w:t>材料</w:t>
      </w:r>
      <w:bookmarkEnd w:id="799785"/>
    </w:p>
    <w:p w:rsidR="0018722C">
      <w:pPr>
        <w:topLinePunct/>
      </w:pPr>
      <w:r>
        <w:t>所用实验材料为东北的豆科植物</w:t>
      </w:r>
      <w:r>
        <w:rPr>
          <w:rFonts w:ascii="Times New Roman" w:eastAsia="Times New Roman"/>
        </w:rPr>
        <w:t>16</w:t>
      </w:r>
      <w:r>
        <w:t>族、</w:t>
      </w:r>
      <w:r>
        <w:rPr>
          <w:rFonts w:ascii="Times New Roman" w:eastAsia="Times New Roman"/>
        </w:rPr>
        <w:t>29</w:t>
      </w:r>
      <w:r>
        <w:t>属、</w:t>
      </w:r>
      <w:r>
        <w:rPr>
          <w:rFonts w:ascii="Times New Roman" w:eastAsia="Times New Roman"/>
        </w:rPr>
        <w:t>101</w:t>
      </w:r>
      <w:r>
        <w:t>种及</w:t>
      </w:r>
      <w:r>
        <w:rPr>
          <w:rFonts w:ascii="Times New Roman" w:eastAsia="Times New Roman"/>
        </w:rPr>
        <w:t>1</w:t>
      </w:r>
      <w:r>
        <w:t>亚种。于</w:t>
      </w:r>
      <w:r>
        <w:rPr>
          <w:rFonts w:ascii="Times New Roman" w:eastAsia="Times New Roman"/>
        </w:rPr>
        <w:t>2011~2013</w:t>
      </w:r>
      <w:r>
        <w:t>年完成材料的采集及整理。凭证标本存放于哈尔滨师范大学植物标本馆</w:t>
      </w:r>
      <w:r>
        <w:t>（</w:t>
      </w:r>
      <w:r>
        <w:rPr>
          <w:rFonts w:ascii="Times New Roman" w:eastAsia="Times New Roman"/>
        </w:rPr>
        <w:t>HANU, </w:t>
      </w:r>
      <w:r>
        <w:rPr>
          <w:rFonts w:ascii="Times New Roman" w:eastAsia="Times New Roman"/>
          <w:spacing w:val="0"/>
        </w:rPr>
        <w:t>Ha</w:t>
      </w:r>
      <w:r>
        <w:rPr>
          <w:rFonts w:ascii="Times New Roman" w:eastAsia="Times New Roman"/>
          <w:spacing w:val="0"/>
        </w:rPr>
        <w:t>r</w:t>
      </w:r>
      <w:r>
        <w:rPr>
          <w:rFonts w:ascii="Times New Roman" w:eastAsia="Times New Roman"/>
          <w:spacing w:val="-2"/>
        </w:rPr>
        <w:t>bi</w:t>
      </w:r>
      <w:r>
        <w:rPr>
          <w:rFonts w:ascii="Times New Roman" w:eastAsia="Times New Roman"/>
        </w:rPr>
        <w:t>n </w:t>
      </w:r>
      <w:r>
        <w:rPr>
          <w:rFonts w:ascii="Times New Roman" w:eastAsia="Times New Roman"/>
          <w:spacing w:val="0"/>
        </w:rPr>
        <w:t>N</w:t>
      </w:r>
      <w:r>
        <w:rPr>
          <w:rFonts w:ascii="Times New Roman" w:eastAsia="Times New Roman"/>
          <w:spacing w:val="2"/>
        </w:rPr>
        <w:t>o</w:t>
      </w:r>
      <w:r>
        <w:rPr>
          <w:rFonts w:ascii="Times New Roman" w:eastAsia="Times New Roman"/>
          <w:spacing w:val="-2"/>
        </w:rPr>
        <w:t>r</w:t>
      </w:r>
      <w:r>
        <w:rPr>
          <w:rFonts w:ascii="Times New Roman" w:eastAsia="Times New Roman"/>
          <w:spacing w:val="-2"/>
        </w:rPr>
        <w:t>m</w:t>
      </w:r>
      <w:r>
        <w:rPr>
          <w:rFonts w:ascii="Times New Roman" w:eastAsia="Times New Roman"/>
          <w:spacing w:val="0"/>
        </w:rPr>
        <w:t>a</w:t>
      </w:r>
      <w:r>
        <w:rPr>
          <w:rFonts w:ascii="Times New Roman" w:eastAsia="Times New Roman"/>
        </w:rPr>
        <w:t>l </w:t>
      </w:r>
      <w:r>
        <w:rPr>
          <w:rFonts w:ascii="Times New Roman" w:eastAsia="Times New Roman"/>
          <w:spacing w:val="0"/>
        </w:rPr>
        <w:t>U</w:t>
      </w:r>
      <w:r>
        <w:rPr>
          <w:rFonts w:ascii="Times New Roman" w:eastAsia="Times New Roman"/>
        </w:rPr>
        <w:t>n</w:t>
      </w:r>
      <w:r>
        <w:rPr>
          <w:rFonts w:ascii="Times New Roman" w:eastAsia="Times New Roman"/>
          <w:spacing w:val="-2"/>
        </w:rPr>
        <w:t>i</w:t>
      </w:r>
      <w:r>
        <w:rPr>
          <w:rFonts w:ascii="Times New Roman" w:eastAsia="Times New Roman"/>
        </w:rPr>
        <w:t>v</w:t>
      </w:r>
      <w:r>
        <w:rPr>
          <w:rFonts w:ascii="Times New Roman" w:eastAsia="Times New Roman"/>
          <w:spacing w:val="1"/>
        </w:rPr>
        <w:t>e</w:t>
      </w:r>
      <w:r>
        <w:rPr>
          <w:rFonts w:ascii="Times New Roman" w:eastAsia="Times New Roman"/>
          <w:spacing w:val="0"/>
        </w:rPr>
        <w:t>r</w:t>
      </w:r>
      <w:r>
        <w:rPr>
          <w:rFonts w:ascii="Times New Roman" w:eastAsia="Times New Roman"/>
          <w:spacing w:val="-2"/>
        </w:rPr>
        <w:t>s</w:t>
      </w:r>
      <w:r>
        <w:rPr>
          <w:rFonts w:ascii="Times New Roman" w:eastAsia="Times New Roman"/>
          <w:spacing w:val="-2"/>
        </w:rPr>
        <w:t>i</w:t>
      </w:r>
      <w:r>
        <w:rPr>
          <w:rFonts w:ascii="Times New Roman" w:eastAsia="Times New Roman"/>
          <w:spacing w:val="2"/>
        </w:rPr>
        <w:t>t</w:t>
      </w:r>
      <w:r>
        <w:rPr>
          <w:rFonts w:ascii="Times New Roman" w:eastAsia="Times New Roman"/>
          <w:spacing w:val="2"/>
        </w:rPr>
        <w:t>y</w:t>
      </w:r>
      <w:r>
        <w:t>）</w:t>
      </w:r>
      <w:r>
        <w:t>。部分材料取自中国科学院沈阳应用生态研究所东北生物标本馆</w:t>
      </w:r>
      <w:r>
        <w:t>（</w:t>
      </w:r>
      <w:r>
        <w:rPr>
          <w:rFonts w:ascii="Times New Roman" w:eastAsia="Times New Roman"/>
          <w:spacing w:val="0"/>
        </w:rPr>
        <w:t>I</w:t>
      </w:r>
      <w:r>
        <w:rPr>
          <w:rFonts w:ascii="Times New Roman" w:eastAsia="Times New Roman"/>
          <w:spacing w:val="-2"/>
        </w:rPr>
        <w:t>F</w:t>
      </w:r>
      <w:r>
        <w:rPr>
          <w:rFonts w:ascii="Times New Roman" w:eastAsia="Times New Roman"/>
          <w:spacing w:val="-10"/>
        </w:rPr>
        <w:t>P</w:t>
      </w:r>
      <w:r>
        <w:rPr>
          <w:rFonts w:ascii="Times New Roman" w:eastAsia="Times New Roman"/>
          <w:spacing w:val="-2"/>
        </w:rPr>
        <w:t>, </w:t>
      </w:r>
      <w:r>
        <w:rPr>
          <w:rFonts w:ascii="Times New Roman" w:eastAsia="Times New Roman"/>
          <w:spacing w:val="0"/>
        </w:rPr>
        <w:t>I</w:t>
      </w:r>
      <w:r>
        <w:rPr>
          <w:rFonts w:ascii="Times New Roman" w:eastAsia="Times New Roman"/>
          <w:spacing w:val="-2"/>
        </w:rPr>
        <w:t>n</w:t>
      </w:r>
      <w:r>
        <w:rPr>
          <w:rFonts w:ascii="Times New Roman" w:eastAsia="Times New Roman"/>
          <w:spacing w:val="0"/>
        </w:rPr>
        <w:t>s</w:t>
      </w:r>
      <w:r>
        <w:rPr>
          <w:rFonts w:ascii="Times New Roman" w:eastAsia="Times New Roman"/>
        </w:rPr>
        <w:t>t</w:t>
      </w:r>
      <w:r>
        <w:rPr>
          <w:rFonts w:ascii="Times New Roman" w:eastAsia="Times New Roman"/>
          <w:spacing w:val="-2"/>
        </w:rPr>
        <w:t>i</w:t>
      </w:r>
      <w:r>
        <w:rPr>
          <w:rFonts w:ascii="Times New Roman" w:eastAsia="Times New Roman"/>
          <w:spacing w:val="2"/>
        </w:rPr>
        <w:t>t</w:t>
      </w:r>
      <w:r>
        <w:rPr>
          <w:rFonts w:ascii="Times New Roman" w:eastAsia="Times New Roman"/>
        </w:rPr>
        <w:t>ute of </w:t>
      </w:r>
      <w:r>
        <w:rPr>
          <w:rFonts w:ascii="Times New Roman" w:eastAsia="Times New Roman"/>
          <w:spacing w:val="-2"/>
        </w:rPr>
        <w:t>F</w:t>
      </w:r>
      <w:r>
        <w:rPr>
          <w:rFonts w:ascii="Times New Roman" w:eastAsia="Times New Roman"/>
          <w:spacing w:val="2"/>
        </w:rPr>
        <w:t>o</w:t>
      </w:r>
      <w:r>
        <w:rPr>
          <w:rFonts w:ascii="Times New Roman" w:eastAsia="Times New Roman"/>
          <w:spacing w:val="0"/>
        </w:rPr>
        <w:t>r</w:t>
      </w:r>
      <w:r>
        <w:rPr>
          <w:rFonts w:ascii="Times New Roman" w:eastAsia="Times New Roman"/>
          <w:spacing w:val="0"/>
        </w:rPr>
        <w:t>e</w:t>
      </w:r>
      <w:r>
        <w:rPr>
          <w:rFonts w:ascii="Times New Roman" w:eastAsia="Times New Roman"/>
          <w:spacing w:val="-2"/>
        </w:rPr>
        <w:t>s</w:t>
      </w:r>
      <w:r>
        <w:rPr>
          <w:rFonts w:ascii="Times New Roman" w:eastAsia="Times New Roman"/>
        </w:rPr>
        <w:t>t</w:t>
      </w:r>
      <w:r>
        <w:rPr>
          <w:rFonts w:ascii="Times New Roman" w:eastAsia="Times New Roman"/>
          <w:spacing w:val="0"/>
        </w:rPr>
        <w:t>r</w:t>
      </w:r>
      <w:r>
        <w:rPr>
          <w:rFonts w:ascii="Times New Roman" w:eastAsia="Times New Roman"/>
        </w:rPr>
        <w:t>y </w:t>
      </w:r>
      <w:r>
        <w:rPr>
          <w:rFonts w:ascii="Times New Roman" w:eastAsia="Times New Roman"/>
          <w:spacing w:val="0"/>
        </w:rPr>
        <w:t>a</w:t>
      </w:r>
      <w:r>
        <w:rPr>
          <w:rFonts w:ascii="Times New Roman" w:eastAsia="Times New Roman"/>
          <w:spacing w:val="-2"/>
        </w:rPr>
        <w:t>n</w:t>
      </w:r>
      <w:r>
        <w:rPr>
          <w:rFonts w:ascii="Times New Roman" w:eastAsia="Times New Roman"/>
        </w:rPr>
        <w:t>d P</w:t>
      </w:r>
      <w:r>
        <w:rPr>
          <w:rFonts w:ascii="Times New Roman" w:eastAsia="Times New Roman"/>
          <w:spacing w:val="0"/>
        </w:rPr>
        <w:t>e</w:t>
      </w:r>
      <w:r>
        <w:rPr>
          <w:rFonts w:ascii="Times New Roman" w:eastAsia="Times New Roman"/>
        </w:rPr>
        <w:t>do</w:t>
      </w:r>
      <w:r>
        <w:rPr>
          <w:rFonts w:ascii="Times New Roman" w:eastAsia="Times New Roman"/>
          <w:spacing w:val="-2"/>
        </w:rPr>
        <w:t>l</w:t>
      </w:r>
      <w:r>
        <w:rPr>
          <w:rFonts w:ascii="Times New Roman" w:eastAsia="Times New Roman"/>
          <w:spacing w:val="2"/>
        </w:rPr>
        <w:t>o</w:t>
      </w:r>
      <w:r>
        <w:rPr>
          <w:rFonts w:ascii="Times New Roman" w:eastAsia="Times New Roman"/>
        </w:rPr>
        <w:t>gy</w:t>
      </w:r>
      <w:r>
        <w:t>）</w:t>
      </w:r>
      <w:r>
        <w:t>。详细信息见</w:t>
      </w:r>
      <w:r>
        <w:t>表</w:t>
      </w:r>
      <w:r>
        <w:rPr>
          <w:rFonts w:ascii="Times New Roman" w:eastAsia="Times New Roman"/>
        </w:rPr>
        <w:t>2</w:t>
      </w:r>
      <w:r>
        <w:rPr>
          <w:rFonts w:ascii="Times New Roman" w:eastAsia="Times New Roman"/>
        </w:rPr>
        <w:t>.</w:t>
      </w:r>
      <w:r>
        <w:rPr>
          <w:rFonts w:ascii="Times New Roman" w:eastAsia="Times New Roman"/>
        </w:rPr>
        <w:t>1</w:t>
      </w:r>
      <w:r>
        <w:t>。</w:t>
      </w:r>
    </w:p>
    <w:p w:rsidR="0018722C">
      <w:pPr>
        <w:pStyle w:val="Heading2"/>
        <w:topLinePunct/>
        <w:ind w:left="171" w:hangingChars="171" w:hanging="171"/>
      </w:pPr>
      <w:bookmarkStart w:id="799786" w:name="_Toc686799786"/>
      <w:bookmarkStart w:name="2.2形态学研究 " w:id="26"/>
      <w:bookmarkEnd w:id="26"/>
      <w:r>
        <w:t>2.2</w:t>
      </w:r>
      <w:r>
        <w:t xml:space="preserve"> </w:t>
      </w:r>
      <w:r/>
      <w:bookmarkStart w:name="2.2形态学研究 " w:id="27"/>
      <w:bookmarkEnd w:id="27"/>
      <w:r>
        <w:t>形态学研究</w:t>
      </w:r>
      <w:bookmarkEnd w:id="799786"/>
    </w:p>
    <w:p w:rsidR="0018722C">
      <w:pPr>
        <w:topLinePunct/>
      </w:pPr>
      <w:r>
        <w:rPr>
          <w:rFonts w:ascii="黑体" w:eastAsia="黑体" w:hint="eastAsia"/>
        </w:rPr>
        <w:t>叶</w:t>
      </w:r>
      <w:r>
        <w:rPr>
          <w:rFonts w:ascii="黑体" w:eastAsia="黑体" w:hint="eastAsia"/>
        </w:rPr>
        <w:t>、</w:t>
      </w:r>
      <w:r>
        <w:rPr>
          <w:rFonts w:ascii="黑体" w:eastAsia="黑体" w:hint="eastAsia"/>
        </w:rPr>
        <w:t>果</w:t>
      </w:r>
      <w:r>
        <w:rPr>
          <w:rFonts w:ascii="黑体" w:eastAsia="黑体" w:hint="eastAsia"/>
        </w:rPr>
        <w:t>实</w:t>
      </w:r>
      <w:r>
        <w:rPr>
          <w:rFonts w:ascii="黑体" w:eastAsia="黑体" w:hint="eastAsia"/>
        </w:rPr>
        <w:t>、</w:t>
      </w:r>
      <w:r>
        <w:rPr>
          <w:rFonts w:ascii="黑体" w:eastAsia="黑体" w:hint="eastAsia"/>
        </w:rPr>
        <w:t>种子及种苗形态学研究</w:t>
      </w:r>
      <w:r>
        <w:t>用具有</w:t>
      </w:r>
      <w:r/>
      <w:r>
        <w:rPr>
          <w:rFonts w:ascii="Times New Roman" w:eastAsia="Times New Roman"/>
        </w:rPr>
        <w:t>Olympus DP26</w:t>
      </w:r>
      <w:r>
        <w:t>数码相机的</w:t>
      </w:r>
      <w:r/>
      <w:r>
        <w:rPr>
          <w:rFonts w:ascii="Times New Roman" w:eastAsia="Times New Roman"/>
        </w:rPr>
        <w:t>Olympus</w:t>
      </w:r>
    </w:p>
    <w:p w:rsidR="0018722C">
      <w:pPr>
        <w:topLinePunct/>
      </w:pPr>
      <w:r>
        <w:rPr>
          <w:rFonts w:ascii="Times New Roman" w:eastAsia="Times New Roman"/>
        </w:rPr>
        <w:t>SZX16</w:t>
      </w:r>
      <w:r>
        <w:t>体视显微镜观察叶、果实、种子及种苗形态并照相，此外对大的材料用</w:t>
      </w:r>
      <w:r>
        <w:rPr>
          <w:rFonts w:ascii="Times New Roman" w:eastAsia="Times New Roman"/>
        </w:rPr>
        <w:t>Fuji</w:t>
      </w:r>
    </w:p>
    <w:p w:rsidR="0018722C">
      <w:pPr>
        <w:topLinePunct/>
      </w:pPr>
      <w:r>
        <w:rPr>
          <w:rFonts w:ascii="Times New Roman" w:eastAsia="Times New Roman"/>
        </w:rPr>
        <w:t>S1500</w:t>
      </w:r>
      <w:r>
        <w:t>数码相机拍照。</w:t>
      </w:r>
    </w:p>
    <w:p w:rsidR="0018722C">
      <w:pPr>
        <w:topLinePunct/>
      </w:pPr>
      <w:r>
        <w:rPr>
          <w:rFonts w:ascii="黑体" w:eastAsia="黑体" w:hint="eastAsia"/>
        </w:rPr>
        <w:t>叶表皮细胞特征及气孔类型研究</w:t>
      </w:r>
      <w:r>
        <w:t>采用叶片透明法，每一物种取</w:t>
      </w:r>
      <w:r>
        <w:rPr>
          <w:rFonts w:ascii="Times New Roman" w:eastAsia="Times New Roman"/>
        </w:rPr>
        <w:t>3</w:t>
      </w:r>
      <w:r>
        <w:t>个叶片，</w:t>
      </w:r>
      <w:r>
        <w:t>将其置于</w:t>
      </w:r>
      <w:r>
        <w:rPr>
          <w:rFonts w:ascii="Times New Roman" w:eastAsia="Times New Roman"/>
        </w:rPr>
        <w:t>5</w:t>
      </w:r>
      <w:r>
        <w:rPr>
          <w:rFonts w:ascii="Times New Roman" w:eastAsia="Times New Roman"/>
        </w:rPr>
        <w:t> % </w:t>
      </w:r>
      <w:r>
        <w:rPr>
          <w:rFonts w:ascii="Times New Roman" w:eastAsia="Times New Roman"/>
        </w:rPr>
        <w:t>NaOH</w:t>
      </w:r>
      <w:r>
        <w:t>水溶液中，</w:t>
      </w:r>
      <w:r>
        <w:rPr>
          <w:rFonts w:ascii="Times New Roman" w:eastAsia="Times New Roman"/>
        </w:rPr>
        <w:t>24 </w:t>
      </w:r>
      <w:r>
        <w:rPr>
          <w:rFonts w:ascii="Times New Roman" w:eastAsia="Times New Roman"/>
        </w:rPr>
        <w:t>h</w:t>
      </w:r>
      <w:r>
        <w:t>后取出，</w:t>
      </w:r>
      <w:r>
        <w:rPr>
          <w:rFonts w:ascii="Times New Roman" w:eastAsia="Times New Roman"/>
        </w:rPr>
        <w:t>50</w:t>
      </w:r>
      <w:r>
        <w:rPr>
          <w:rFonts w:ascii="Times New Roman" w:eastAsia="Times New Roman"/>
        </w:rPr>
        <w:t> %</w:t>
      </w:r>
      <w:r>
        <w:t>甘油水溶液封片，</w:t>
      </w:r>
      <w:r>
        <w:rPr>
          <w:rFonts w:ascii="Times New Roman" w:eastAsia="Times New Roman"/>
        </w:rPr>
        <w:t>Olympus </w:t>
      </w:r>
      <w:r>
        <w:rPr>
          <w:rFonts w:ascii="Times New Roman" w:eastAsia="Times New Roman"/>
        </w:rPr>
        <w:t>BX53</w:t>
      </w:r>
      <w:r>
        <w:t>显微镜观察，重复观察</w:t>
      </w:r>
      <w:r>
        <w:rPr>
          <w:rFonts w:ascii="Times New Roman" w:eastAsia="Times New Roman"/>
        </w:rPr>
        <w:t>3</w:t>
      </w:r>
      <w:r>
        <w:t>次，用</w:t>
      </w:r>
      <w:r>
        <w:rPr>
          <w:rFonts w:ascii="Times New Roman" w:eastAsia="Times New Roman"/>
        </w:rPr>
        <w:t>Olympus DP26</w:t>
      </w:r>
      <w:r>
        <w:t>数码相机照相。</w:t>
      </w:r>
    </w:p>
    <w:p w:rsidR="0018722C">
      <w:pPr>
        <w:topLinePunct/>
      </w:pPr>
      <w:r>
        <w:rPr>
          <w:rFonts w:ascii="黑体" w:eastAsia="黑体" w:hint="eastAsia"/>
        </w:rPr>
        <w:t>毛状体形态学研究</w:t>
      </w:r>
      <w:r>
        <w:t>采用扫描电子显微镜</w:t>
      </w:r>
      <w:r>
        <w:t>法</w:t>
      </w:r>
      <w:r>
        <w:t>，</w:t>
      </w:r>
      <w:r>
        <w:t>切取正方</w:t>
      </w:r>
      <w:r>
        <w:t>形</w:t>
      </w:r>
      <w:r>
        <w:t>（</w:t>
      </w:r>
      <w:r>
        <w:rPr>
          <w:rFonts w:ascii="Times New Roman" w:eastAsia="Times New Roman"/>
        </w:rPr>
        <w:t>4</w:t>
      </w:r>
      <w:r>
        <w:rPr>
          <w:rFonts w:ascii="Times New Roman" w:eastAsia="Times New Roman"/>
          <w:spacing w:val="-2"/>
        </w:rPr>
        <w:t> </w:t>
      </w:r>
      <w:r>
        <w:rPr>
          <w:rFonts w:ascii="Times New Roman" w:eastAsia="Times New Roman"/>
          <w:spacing w:val="-2"/>
        </w:rPr>
        <w:t>m</w:t>
      </w:r>
      <w:r>
        <w:rPr>
          <w:rFonts w:ascii="Times New Roman" w:eastAsia="Times New Roman"/>
          <w:spacing w:val="2"/>
        </w:rPr>
        <w:t>m</w:t>
      </w:r>
      <w:r>
        <w:rPr>
          <w:rFonts w:ascii="Times New Roman" w:eastAsia="Times New Roman"/>
          <w:spacing w:val="0"/>
          <w:w w:val="102"/>
          <w:position w:val="8"/>
          <w:sz w:val="15"/>
        </w:rPr>
        <w:t>2</w:t>
      </w:r>
      <w:r>
        <w:t>）</w:t>
      </w:r>
      <w:r>
        <w:t>成熟叶</w:t>
      </w:r>
      <w:r>
        <w:t>片</w:t>
      </w:r>
      <w:r>
        <w:t>，用双面胶将样品粘在样品台上，</w:t>
      </w:r>
      <w:r>
        <w:rPr>
          <w:rFonts w:ascii="Times New Roman" w:eastAsia="Times New Roman"/>
        </w:rPr>
        <w:t>Eiko</w:t>
      </w:r>
      <w:r>
        <w:rPr>
          <w:rFonts w:ascii="Times New Roman" w:eastAsia="Times New Roman"/>
        </w:rPr>
        <w:t> </w:t>
      </w:r>
      <w:r>
        <w:rPr>
          <w:rFonts w:ascii="Times New Roman" w:eastAsia="Times New Roman"/>
        </w:rPr>
        <w:t>IB-3</w:t>
      </w:r>
      <w:r>
        <w:t>离子溅射仪导电处理，溅射镀膜厚度约</w:t>
      </w:r>
      <w:r>
        <w:rPr>
          <w:rFonts w:ascii="Times New Roman" w:eastAsia="Times New Roman"/>
        </w:rPr>
        <w:t>7~8</w:t>
      </w:r>
      <w:r>
        <w:rPr>
          <w:rFonts w:ascii="Times New Roman" w:eastAsia="Times New Roman"/>
        </w:rPr>
        <w:t> </w:t>
      </w:r>
      <w:r>
        <w:rPr>
          <w:rFonts w:ascii="Times New Roman" w:eastAsia="Times New Roman"/>
        </w:rPr>
        <w:t>nm</w:t>
      </w:r>
      <w:r>
        <w:t>，在</w:t>
      </w:r>
      <w:r/>
      <w:r>
        <w:rPr>
          <w:rFonts w:ascii="Times New Roman" w:eastAsia="Times New Roman"/>
        </w:rPr>
        <w:t>Hitachi</w:t>
      </w:r>
      <w:r>
        <w:rPr>
          <w:rFonts w:ascii="Times New Roman" w:eastAsia="Times New Roman"/>
        </w:rPr>
        <w:t> </w:t>
      </w:r>
      <w:r>
        <w:rPr>
          <w:rFonts w:ascii="Times New Roman" w:eastAsia="Times New Roman"/>
        </w:rPr>
        <w:t>S-4800</w:t>
      </w:r>
      <w:r>
        <w:t>型扫描电子显微镜下</w:t>
      </w:r>
      <w:r>
        <w:t>（</w:t>
      </w:r>
      <w:r>
        <w:t>加速电压为</w:t>
      </w:r>
      <w:r>
        <w:rPr>
          <w:rFonts w:ascii="Times New Roman" w:eastAsia="Times New Roman"/>
        </w:rPr>
        <w:t>5</w:t>
      </w:r>
      <w:r>
        <w:rPr>
          <w:rFonts w:ascii="Times New Roman" w:eastAsia="Times New Roman"/>
          <w:spacing w:val="0"/>
        </w:rPr>
        <w:t> </w:t>
      </w:r>
      <w:r>
        <w:rPr>
          <w:rFonts w:ascii="Times New Roman" w:eastAsia="Times New Roman"/>
        </w:rPr>
        <w:t>kV</w:t>
      </w:r>
      <w:r>
        <w:t>）</w:t>
      </w:r>
      <w:r>
        <w:t>并照相。</w:t>
      </w:r>
    </w:p>
    <w:p w:rsidR="0018722C">
      <w:pPr>
        <w:pStyle w:val="Heading2"/>
        <w:topLinePunct/>
        <w:ind w:left="171" w:hangingChars="171" w:hanging="171"/>
      </w:pPr>
      <w:bookmarkStart w:id="799787" w:name="_Toc686799787"/>
      <w:bookmarkStart w:name="2.3解剖学研究 " w:id="28"/>
      <w:bookmarkEnd w:id="28"/>
      <w:r>
        <w:t>2.3</w:t>
      </w:r>
      <w:r>
        <w:t xml:space="preserve"> </w:t>
      </w:r>
      <w:r/>
      <w:bookmarkStart w:name="2.3解剖学研究 " w:id="29"/>
      <w:bookmarkEnd w:id="29"/>
      <w:r>
        <w:t>解剖学研究</w:t>
      </w:r>
      <w:bookmarkEnd w:id="799787"/>
    </w:p>
    <w:p w:rsidR="0018722C">
      <w:pPr>
        <w:topLinePunct/>
      </w:pPr>
      <w:r>
        <w:rPr>
          <w:rFonts w:ascii="黑体" w:eastAsia="黑体" w:hint="eastAsia"/>
        </w:rPr>
        <w:t>石蜡切片法</w:t>
      </w:r>
      <w:r>
        <w:t>采集种子胚发育过</w:t>
      </w:r>
      <w:r>
        <w:t>程</w:t>
      </w:r>
      <w:r>
        <w:t>的不同时</w:t>
      </w:r>
      <w:r>
        <w:t>期</w:t>
      </w:r>
      <w:r>
        <w:t>，</w:t>
      </w:r>
      <w:r>
        <w:t>用</w:t>
      </w:r>
      <w:r/>
      <w:r>
        <w:rPr>
          <w:rFonts w:ascii="Times New Roman" w:eastAsia="Times New Roman"/>
        </w:rPr>
        <w:t>Carnoy</w:t>
      </w:r>
      <w:r>
        <w:t>固定</w:t>
      </w:r>
      <w:r>
        <w:t>液</w:t>
      </w:r>
      <w:r>
        <w:t>（</w:t>
      </w:r>
      <w:r>
        <w:rPr>
          <w:rFonts w:ascii="Times New Roman" w:eastAsia="Times New Roman"/>
        </w:rPr>
        <w:t>Acetic</w:t>
      </w:r>
      <w:r>
        <w:rPr>
          <w:rFonts w:ascii="Times New Roman" w:eastAsia="Times New Roman"/>
        </w:rPr>
        <w:t> </w:t>
      </w:r>
      <w:r>
        <w:rPr>
          <w:rFonts w:ascii="Times New Roman" w:eastAsia="Times New Roman"/>
        </w:rPr>
        <w:t>acid</w:t>
      </w:r>
    </w:p>
    <w:p w:rsidR="0018722C">
      <w:pPr>
        <w:topLinePunct/>
      </w:pPr>
      <w:r>
        <w:rPr>
          <w:rFonts w:ascii="Times New Roman" w:eastAsia="Times New Roman"/>
        </w:rPr>
        <w:t>- </w:t>
      </w:r>
      <w:r>
        <w:rPr>
          <w:rFonts w:ascii="Times New Roman" w:eastAsia="Times New Roman"/>
        </w:rPr>
        <w:t>Alcohol </w:t>
      </w:r>
      <w:r>
        <w:rPr>
          <w:rFonts w:ascii="Times New Roman" w:eastAsia="Times New Roman"/>
        </w:rPr>
        <w:t>mixture</w:t>
      </w:r>
      <w:r>
        <w:t>，冰醋酸</w:t>
      </w:r>
      <w:r>
        <w:rPr>
          <w:rFonts w:ascii="Times New Roman" w:eastAsia="Times New Roman"/>
          <w:rFonts w:hint="eastAsia"/>
        </w:rPr>
        <w:t>：</w:t>
      </w:r>
      <w:r>
        <w:t>乙醇</w:t>
      </w:r>
      <w:r>
        <w:rPr>
          <w:rFonts w:ascii="Times New Roman" w:eastAsia="Times New Roman"/>
        </w:rPr>
        <w:t>= </w:t>
      </w:r>
      <w:r>
        <w:rPr>
          <w:rFonts w:ascii="Times New Roman" w:eastAsia="Times New Roman"/>
        </w:rPr>
        <w:t>1:3</w:t>
      </w:r>
      <w:r>
        <w:t>）</w:t>
      </w:r>
      <w:r>
        <w:t>固定</w:t>
      </w:r>
      <w:r>
        <w:rPr>
          <w:rFonts w:ascii="Times New Roman" w:eastAsia="Times New Roman"/>
        </w:rPr>
        <w:t>2 </w:t>
      </w:r>
      <w:r>
        <w:rPr>
          <w:rFonts w:ascii="Times New Roman" w:eastAsia="Times New Roman"/>
        </w:rPr>
        <w:t>h</w:t>
      </w:r>
      <w:r>
        <w:t>，转入</w:t>
      </w:r>
      <w:r>
        <w:rPr>
          <w:rFonts w:ascii="Times New Roman" w:eastAsia="Times New Roman"/>
        </w:rPr>
        <w:t>70</w:t>
      </w:r>
      <w:r>
        <w:rPr>
          <w:rFonts w:ascii="Times New Roman" w:eastAsia="Times New Roman"/>
        </w:rPr>
        <w:t> %</w:t>
      </w:r>
      <w:r>
        <w:t>乙醇中保存备用。参考李正理</w:t>
      </w:r>
      <w:r>
        <w:rPr>
          <w:vertAlign w:val="superscript"/>
          /&gt;
        </w:rPr>
        <w:t>[</w:t>
      </w:r>
      <w:r>
        <w:rPr>
          <w:vertAlign w:val="superscript"/>
          /&gt;
        </w:rPr>
        <w:t xml:space="preserve">90</w:t>
      </w:r>
      <w:r>
        <w:rPr>
          <w:vertAlign w:val="superscript"/>
          /&gt;
        </w:rPr>
        <w:t>]</w:t>
      </w:r>
      <w:r>
        <w:t>的方法：将材料取出后用滤纸吸干，转入爱氏苏木精染液中整体染色</w:t>
      </w:r>
      <w:r>
        <w:rPr>
          <w:rFonts w:ascii="Times New Roman" w:eastAsia="Times New Roman"/>
        </w:rPr>
        <w:t>5~</w:t>
      </w:r>
      <w:r>
        <w:rPr>
          <w:rFonts w:ascii="Times New Roman" w:eastAsia="Times New Roman"/>
        </w:rPr>
        <w:t>7</w:t>
      </w:r>
    </w:p>
    <w:p w:rsidR="0018722C">
      <w:pPr>
        <w:topLinePunct/>
      </w:pPr>
      <w:r>
        <w:rPr>
          <w:rFonts w:ascii="Times New Roman" w:eastAsia="Times New Roman"/>
        </w:rPr>
        <w:t>d</w:t>
      </w:r>
      <w:r>
        <w:t xml:space="preserve">. </w:t>
      </w:r>
      <w:r>
        <w:t>自来水冲洗</w:t>
      </w:r>
      <w:r>
        <w:rPr>
          <w:rFonts w:ascii="Times New Roman" w:eastAsia="Times New Roman"/>
        </w:rPr>
        <w:t>3~4 d</w:t>
      </w:r>
      <w:r>
        <w:t>蓝化。经</w:t>
      </w:r>
      <w:r>
        <w:rPr>
          <w:rFonts w:ascii="Times New Roman" w:eastAsia="Times New Roman"/>
        </w:rPr>
        <w:t>70 %</w:t>
      </w:r>
      <w:r>
        <w:t>乙醇、</w:t>
      </w:r>
      <w:r>
        <w:rPr>
          <w:rFonts w:ascii="Times New Roman" w:eastAsia="Times New Roman"/>
        </w:rPr>
        <w:t>85 %</w:t>
      </w:r>
      <w:r>
        <w:t>乙醇、</w:t>
      </w:r>
      <w:r>
        <w:rPr>
          <w:rFonts w:ascii="Times New Roman" w:eastAsia="Times New Roman"/>
        </w:rPr>
        <w:t>95 %</w:t>
      </w:r>
      <w:r>
        <w:t>乙醇、</w:t>
      </w:r>
      <w:r>
        <w:rPr>
          <w:rFonts w:ascii="Times New Roman" w:eastAsia="Times New Roman"/>
        </w:rPr>
        <w:t>100 %</w:t>
      </w:r>
      <w:r>
        <w:t>乙醇</w:t>
      </w:r>
      <w:r>
        <w:t>（</w:t>
      </w:r>
      <w:r>
        <w:rPr>
          <w:rFonts w:ascii="Times New Roman" w:eastAsia="Times New Roman"/>
        </w:rPr>
        <w:t>2</w:t>
      </w:r>
    </w:p>
    <w:p w:rsidR="0018722C">
      <w:pPr>
        <w:topLinePunct/>
      </w:pPr>
      <w:r>
        <w:t>次</w:t>
      </w:r>
      <w:r>
        <w:t>）</w:t>
      </w:r>
      <w:r>
        <w:t>脱水，各级</w:t>
      </w:r>
      <w:r>
        <w:rPr>
          <w:rFonts w:ascii="Times New Roman" w:eastAsia="宋体"/>
        </w:rPr>
        <w:t>2</w:t>
      </w:r>
      <w:r>
        <w:rPr>
          <w:rFonts w:ascii="Times New Roman" w:eastAsia="宋体"/>
        </w:rPr>
        <w:t>~</w:t>
      </w:r>
      <w:r>
        <w:rPr>
          <w:rFonts w:ascii="Times New Roman" w:eastAsia="宋体"/>
        </w:rPr>
        <w:t>4</w:t>
      </w:r>
      <w:r>
        <w:rPr>
          <w:rFonts w:ascii="Times New Roman" w:eastAsia="宋体"/>
        </w:rPr>
        <w:t> </w:t>
      </w:r>
      <w:r>
        <w:rPr>
          <w:rFonts w:ascii="Times New Roman" w:eastAsia="宋体"/>
        </w:rPr>
        <w:t>h</w:t>
      </w:r>
      <w:r>
        <w:t>。再经</w:t>
      </w:r>
      <w:r>
        <w:rPr>
          <w:rFonts w:ascii="Times New Roman" w:eastAsia="宋体"/>
        </w:rPr>
        <w:t>1</w:t>
      </w:r>
      <w:r>
        <w:rPr>
          <w:rFonts w:ascii="Times New Roman" w:eastAsia="宋体"/>
        </w:rPr>
        <w:t>/</w:t>
      </w:r>
      <w:r>
        <w:rPr>
          <w:rFonts w:ascii="Times New Roman" w:eastAsia="宋体"/>
        </w:rPr>
        <w:t>2</w:t>
      </w:r>
      <w:r>
        <w:t>乙醇</w:t>
      </w:r>
      <w:r>
        <w:rPr>
          <w:rFonts w:ascii="Times New Roman" w:eastAsia="宋体"/>
        </w:rPr>
        <w:t>+</w:t>
      </w:r>
      <w:r>
        <w:rPr>
          <w:rFonts w:ascii="Times New Roman" w:eastAsia="宋体"/>
        </w:rPr>
        <w:t>1</w:t>
      </w:r>
      <w:r>
        <w:rPr>
          <w:rFonts w:ascii="Times New Roman" w:eastAsia="宋体"/>
        </w:rPr>
        <w:t>/</w:t>
      </w:r>
      <w:r>
        <w:rPr>
          <w:rFonts w:ascii="Times New Roman" w:eastAsia="宋体"/>
        </w:rPr>
        <w:t>2</w:t>
      </w:r>
      <w:r>
        <w:t>二甲苯、二甲苯透明</w:t>
      </w:r>
      <w:r>
        <w:t>（</w:t>
      </w:r>
      <w:r>
        <w:rPr>
          <w:rFonts w:ascii="Times New Roman" w:eastAsia="宋体"/>
        </w:rPr>
        <w:t>2</w:t>
      </w:r>
      <w:r>
        <w:t>次</w:t>
      </w:r>
      <w:r>
        <w:t>）</w:t>
      </w:r>
      <w:r>
        <w:t>，每步</w:t>
      </w:r>
      <w:r>
        <w:rPr>
          <w:rFonts w:ascii="Times New Roman" w:eastAsia="宋体"/>
        </w:rPr>
        <w:t>2</w:t>
      </w:r>
      <w:r>
        <w:rPr>
          <w:rFonts w:ascii="Times New Roman" w:eastAsia="宋体"/>
        </w:rPr>
        <w:t>~</w:t>
      </w:r>
      <w:r>
        <w:rPr>
          <w:rFonts w:ascii="Times New Roman" w:eastAsia="宋体"/>
        </w:rPr>
        <w:t>4</w:t>
      </w:r>
    </w:p>
    <w:p w:rsidR="0018722C">
      <w:pPr>
        <w:topLinePunct/>
      </w:pPr>
      <w:r>
        <w:rPr>
          <w:rFonts w:ascii="Times New Roman" w:hAnsi="Times New Roman" w:eastAsia="Times New Roman"/>
        </w:rPr>
        <w:t>h</w:t>
      </w:r>
      <w:r>
        <w:t xml:space="preserve">. </w:t>
      </w:r>
      <w:r>
        <w:t>将材料转入</w:t>
      </w:r>
      <w:r>
        <w:rPr>
          <w:rFonts w:ascii="Times New Roman" w:hAnsi="Times New Roman" w:eastAsia="Times New Roman"/>
        </w:rPr>
        <w:t>45</w:t>
      </w:r>
      <w:r>
        <w:t>℃温箱，逐渐加入碎蜡，至二甲苯完全被碎蜡取代。转入</w:t>
      </w:r>
      <w:r>
        <w:rPr>
          <w:rFonts w:ascii="Times New Roman" w:hAnsi="Times New Roman" w:eastAsia="Times New Roman"/>
        </w:rPr>
        <w:t>60 </w:t>
      </w:r>
      <w:r>
        <w:t>℃</w:t>
      </w:r>
    </w:p>
    <w:p w:rsidR="0018722C">
      <w:pPr>
        <w:topLinePunct/>
      </w:pPr>
      <w:r>
        <w:t>温箱，换纯蜡</w:t>
      </w:r>
      <w:r>
        <w:rPr>
          <w:rFonts w:ascii="Times New Roman" w:hAnsi="Times New Roman" w:eastAsia="Times New Roman"/>
        </w:rPr>
        <w:t>2</w:t>
      </w:r>
      <w:r>
        <w:t>次，每次</w:t>
      </w:r>
      <w:r>
        <w:rPr>
          <w:rFonts w:ascii="Times New Roman" w:hAnsi="Times New Roman" w:eastAsia="Times New Roman"/>
        </w:rPr>
        <w:t>4 h</w:t>
      </w:r>
      <w:r>
        <w:t>。将材料调整到适当位置进行包埋。使用旋转切片机</w:t>
      </w:r>
      <w:r>
        <w:t>进行连续切片，厚度约</w:t>
      </w:r>
      <w:r>
        <w:rPr>
          <w:rFonts w:ascii="Times New Roman" w:hAnsi="Times New Roman" w:eastAsia="Times New Roman"/>
        </w:rPr>
        <w:t>6</w:t>
      </w:r>
      <w:r w:rsidR="001852F3">
        <w:rPr>
          <w:rFonts w:ascii="Times New Roman" w:hAnsi="Times New Roman" w:eastAsia="Times New Roman"/>
        </w:rPr>
        <w:t xml:space="preserve">µm</w:t>
      </w:r>
      <w:r>
        <w:t>。温台上贴片后置于</w:t>
      </w:r>
      <w:r>
        <w:rPr>
          <w:rFonts w:ascii="Times New Roman" w:hAnsi="Times New Roman" w:eastAsia="Times New Roman"/>
        </w:rPr>
        <w:t>45</w:t>
      </w:r>
      <w:r>
        <w:t>℃温箱内</w:t>
      </w:r>
      <w:r>
        <w:rPr>
          <w:rFonts w:ascii="Times New Roman" w:hAnsi="Times New Roman" w:eastAsia="Times New Roman"/>
        </w:rPr>
        <w:t>2~3 d</w:t>
      </w:r>
      <w:r>
        <w:t>。将切片置</w:t>
      </w:r>
      <w:r>
        <w:t>于</w:t>
      </w:r>
    </w:p>
    <w:p w:rsidR="0018722C">
      <w:pPr>
        <w:topLinePunct/>
      </w:pPr>
      <w:bookmarkStart w:name="_bookmark9" w:id="30"/>
      <w:bookmarkEnd w:id="30"/>
      <w:r/>
      <w:r>
        <w:t>二甲苯脱蜡</w:t>
      </w:r>
      <w:r>
        <w:t>（</w:t>
      </w:r>
      <w:r>
        <w:rPr>
          <w:rFonts w:ascii="Times New Roman" w:hAnsi="Times New Roman" w:eastAsia="Times New Roman"/>
        </w:rPr>
        <w:t>45</w:t>
      </w:r>
      <w:r>
        <w:t>℃温箱中</w:t>
      </w:r>
      <w:r>
        <w:t>）</w:t>
      </w:r>
      <w:r>
        <w:t>，重复</w:t>
      </w:r>
      <w:r>
        <w:rPr>
          <w:rFonts w:ascii="Times New Roman" w:hAnsi="Times New Roman" w:eastAsia="Times New Roman"/>
        </w:rPr>
        <w:t>3</w:t>
      </w:r>
      <w:r>
        <w:t>次，每次</w:t>
      </w:r>
      <w:r>
        <w:rPr>
          <w:rFonts w:ascii="Times New Roman" w:hAnsi="Times New Roman" w:eastAsia="Times New Roman"/>
        </w:rPr>
        <w:t>20 </w:t>
      </w:r>
      <w:r>
        <w:rPr>
          <w:rFonts w:ascii="Times New Roman" w:hAnsi="Times New Roman" w:eastAsia="Times New Roman"/>
        </w:rPr>
        <w:t>mi</w:t>
      </w:r>
      <w:r>
        <w:rPr>
          <w:rFonts w:ascii="Times New Roman" w:hAnsi="Times New Roman" w:eastAsia="Times New Roman"/>
        </w:rPr>
        <w:t>n</w:t>
      </w:r>
      <w:r>
        <w:t>。使用加拿大树胶封固，制成</w:t>
      </w:r>
      <w:r>
        <w:t>永久装片。切片经</w:t>
      </w:r>
      <w:r>
        <w:rPr>
          <w:rFonts w:ascii="Times New Roman" w:hAnsi="Times New Roman" w:eastAsia="Times New Roman"/>
        </w:rPr>
        <w:t>Olympus BX53</w:t>
      </w:r>
      <w:r>
        <w:t>显微镜观察，</w:t>
      </w:r>
      <w:r>
        <w:rPr>
          <w:rFonts w:ascii="Times New Roman" w:hAnsi="Times New Roman" w:eastAsia="Times New Roman"/>
        </w:rPr>
        <w:t>Olympus DP26</w:t>
      </w:r>
      <w:r>
        <w:t>数码相机拍照。</w:t>
      </w:r>
    </w:p>
    <w:p w:rsidR="0018722C">
      <w:pPr>
        <w:topLinePunct/>
      </w:pPr>
      <w:r>
        <w:rPr>
          <w:rFonts w:ascii="Times New Roman" w:eastAsia="Times New Roman"/>
          <w:b/>
        </w:rPr>
        <w:t>GMA</w:t>
      </w:r>
      <w:r>
        <w:rPr>
          <w:rFonts w:ascii="黑体" w:eastAsia="黑体" w:hint="eastAsia"/>
        </w:rPr>
        <w:t>半薄切片</w:t>
      </w:r>
      <w:r>
        <w:rPr>
          <w:rFonts w:ascii="黑体" w:eastAsia="黑体" w:hint="eastAsia"/>
        </w:rPr>
        <w:t>法</w:t>
      </w:r>
      <w:r>
        <w:t>新鲜材料</w:t>
      </w:r>
      <w:r>
        <w:t>用</w:t>
      </w:r>
      <w:r/>
      <w:r>
        <w:rPr>
          <w:rFonts w:ascii="Times New Roman" w:eastAsia="Times New Roman"/>
        </w:rPr>
        <w:t>FAA</w:t>
      </w:r>
      <w:r>
        <w:t>(</w:t>
      </w:r>
      <w:r>
        <w:rPr>
          <w:rFonts w:ascii="Times New Roman" w:eastAsia="Times New Roman"/>
        </w:rPr>
        <w:t>Formalin</w:t>
      </w:r>
      <w:r>
        <w:rPr>
          <w:rFonts w:ascii="Times New Roman" w:eastAsia="Times New Roman"/>
        </w:rPr>
        <w:t> </w:t>
      </w:r>
      <w:r>
        <w:rPr>
          <w:rFonts w:ascii="Times New Roman" w:eastAsia="Times New Roman"/>
        </w:rPr>
        <w:t>-</w:t>
      </w:r>
      <w:r>
        <w:rPr>
          <w:rFonts w:ascii="Times New Roman" w:eastAsia="Times New Roman"/>
        </w:rPr>
        <w:t> </w:t>
      </w:r>
      <w:r>
        <w:rPr>
          <w:rFonts w:ascii="Times New Roman" w:eastAsia="Times New Roman"/>
        </w:rPr>
        <w:t>Acetic</w:t>
      </w:r>
      <w:r>
        <w:rPr>
          <w:rFonts w:ascii="Times New Roman" w:eastAsia="Times New Roman"/>
        </w:rPr>
        <w:t> </w:t>
      </w:r>
      <w:r>
        <w:rPr>
          <w:rFonts w:ascii="Times New Roman" w:eastAsia="Times New Roman"/>
        </w:rPr>
        <w:t>acid</w:t>
      </w:r>
      <w:r>
        <w:rPr>
          <w:rFonts w:ascii="Times New Roman" w:eastAsia="Times New Roman"/>
        </w:rPr>
        <w:t> </w:t>
      </w:r>
      <w:r>
        <w:rPr>
          <w:rFonts w:ascii="Times New Roman" w:eastAsia="Times New Roman"/>
        </w:rPr>
        <w:t>-</w:t>
      </w:r>
      <w:r>
        <w:rPr>
          <w:rFonts w:ascii="Times New Roman" w:eastAsia="Times New Roman"/>
        </w:rPr>
        <w:t> </w:t>
      </w:r>
      <w:r>
        <w:rPr>
          <w:rFonts w:ascii="Times New Roman" w:eastAsia="Times New Roman"/>
        </w:rPr>
        <w:t>70</w:t>
      </w:r>
      <w:r>
        <w:rPr>
          <w:rFonts w:ascii="Times New Roman" w:eastAsia="Times New Roman"/>
        </w:rPr>
        <w:t> </w:t>
      </w:r>
      <w:r>
        <w:rPr>
          <w:rFonts w:ascii="Times New Roman" w:eastAsia="Times New Roman"/>
        </w:rPr>
        <w:t>%</w:t>
      </w:r>
      <w:r>
        <w:rPr>
          <w:rFonts w:ascii="Times New Roman" w:eastAsia="Times New Roman"/>
        </w:rPr>
        <w:t> </w:t>
      </w:r>
      <w:r>
        <w:rPr>
          <w:rFonts w:ascii="Times New Roman" w:eastAsia="Times New Roman"/>
        </w:rPr>
        <w:t>Alcohol</w:t>
      </w:r>
    </w:p>
    <w:p w:rsidR="0018722C">
      <w:pPr>
        <w:topLinePunct/>
      </w:pPr>
      <w:r>
        <w:rPr>
          <w:rFonts w:ascii="Times New Roman" w:hAnsi="Times New Roman" w:eastAsia="Times New Roman"/>
        </w:rPr>
        <w:t>mixture</w:t>
      </w:r>
      <w:r>
        <w:t>，福尔马林</w:t>
      </w:r>
      <w:r>
        <w:rPr>
          <w:rFonts w:ascii="Times New Roman" w:hAnsi="Times New Roman" w:eastAsia="Times New Roman"/>
          <w:rFonts w:hint="eastAsia"/>
        </w:rPr>
        <w:t>：</w:t>
      </w:r>
      <w:r>
        <w:t>冰醋酸</w:t>
      </w:r>
      <w:r>
        <w:rPr>
          <w:rFonts w:ascii="Times New Roman" w:hAnsi="Times New Roman" w:eastAsia="Times New Roman"/>
          <w:rFonts w:hint="eastAsia"/>
        </w:rPr>
        <w:t>：</w:t>
      </w:r>
      <w:r>
        <w:rPr>
          <w:rFonts w:ascii="Times New Roman" w:hAnsi="Times New Roman" w:eastAsia="Times New Roman"/>
        </w:rPr>
        <w:t>70</w:t>
      </w:r>
      <w:r>
        <w:rPr>
          <w:rFonts w:ascii="Times New Roman" w:hAnsi="Times New Roman" w:eastAsia="Times New Roman"/>
        </w:rPr>
        <w:t> %</w:t>
      </w:r>
      <w:r>
        <w:t>乙醇</w:t>
      </w:r>
      <w:r>
        <w:rPr>
          <w:rFonts w:ascii="Times New Roman" w:hAnsi="Times New Roman" w:eastAsia="Times New Roman"/>
        </w:rPr>
        <w:t>= </w:t>
      </w:r>
      <w:r>
        <w:rPr>
          <w:rFonts w:ascii="Times New Roman" w:hAnsi="Times New Roman" w:eastAsia="Times New Roman"/>
        </w:rPr>
        <w:t>5:5:90</w:t>
      </w:r>
      <w:r>
        <w:t>）</w:t>
      </w:r>
      <w:r>
        <w:t>固定，时间不少于</w:t>
      </w:r>
      <w:r>
        <w:rPr>
          <w:rFonts w:ascii="Times New Roman" w:hAnsi="Times New Roman" w:eastAsia="Times New Roman"/>
        </w:rPr>
        <w:t>24 h</w:t>
      </w:r>
      <w:r>
        <w:t>。干材料放入热水</w:t>
      </w:r>
      <w:r>
        <w:t>（</w:t>
      </w:r>
      <w:r>
        <w:t>约</w:t>
      </w:r>
      <w:r>
        <w:rPr>
          <w:rFonts w:ascii="Times New Roman" w:hAnsi="Times New Roman" w:eastAsia="Times New Roman"/>
        </w:rPr>
        <w:t>90</w:t>
      </w:r>
      <w:r>
        <w:t>℃</w:t>
      </w:r>
      <w:r>
        <w:t>）</w:t>
      </w:r>
      <w:r>
        <w:rPr>
          <w:rFonts w:ascii="Times New Roman" w:hAnsi="Times New Roman" w:eastAsia="Times New Roman"/>
        </w:rPr>
        <w:t>30 min</w:t>
      </w:r>
      <w:r>
        <w:t>，待材料充分吸水膨胀后，同样用</w:t>
      </w:r>
      <w:r>
        <w:rPr>
          <w:rFonts w:ascii="Times New Roman" w:hAnsi="Times New Roman" w:eastAsia="Times New Roman"/>
        </w:rPr>
        <w:t>FAA</w:t>
      </w:r>
      <w:r>
        <w:t>固定</w:t>
      </w:r>
      <w:r>
        <w:rPr>
          <w:rFonts w:ascii="Times New Roman" w:hAnsi="Times New Roman" w:eastAsia="Times New Roman"/>
        </w:rPr>
        <w:t>24 h</w:t>
      </w:r>
      <w:r>
        <w:t>以上。</w:t>
      </w:r>
      <w:r>
        <w:t>每物种各取不少于</w:t>
      </w:r>
      <w:r>
        <w:rPr>
          <w:rFonts w:ascii="Times New Roman" w:hAnsi="Times New Roman" w:eastAsia="Times New Roman"/>
        </w:rPr>
        <w:t>3</w:t>
      </w:r>
      <w:r>
        <w:t>份样本做重复实验。参考</w:t>
      </w:r>
      <w:r>
        <w:rPr>
          <w:rFonts w:ascii="Times New Roman" w:hAnsi="Times New Roman" w:eastAsia="Times New Roman"/>
        </w:rPr>
        <w:t>Feder</w:t>
      </w:r>
      <w:r>
        <w:t>和</w:t>
      </w:r>
      <w:r>
        <w:rPr>
          <w:rFonts w:ascii="Times New Roman" w:hAnsi="Times New Roman" w:eastAsia="Times New Roman"/>
        </w:rPr>
        <w:t>O′Brien</w:t>
      </w:r>
      <w:r>
        <w:rPr>
          <w:vertAlign w:val="superscript"/>
          /&gt;
        </w:rPr>
        <w:t>[</w:t>
      </w:r>
      <w:r>
        <w:rPr>
          <w:rFonts w:ascii="Times New Roman" w:hAnsi="Times New Roman" w:eastAsia="Times New Roman"/>
          <w:vertAlign w:val="superscript"/>
          <w:position w:val="8"/>
        </w:rPr>
        <w:t xml:space="preserve">91</w:t>
      </w:r>
      <w:r>
        <w:rPr>
          <w:vertAlign w:val="superscript"/>
          /&gt;
        </w:rPr>
        <w:t>]</w:t>
      </w:r>
      <w:r>
        <w:t>及徐是雄</w:t>
      </w:r>
      <w:r>
        <w:rPr>
          <w:vertAlign w:val="superscript"/>
          /&gt;
        </w:rPr>
        <w:t>[</w:t>
      </w:r>
      <w:r>
        <w:rPr>
          <w:rFonts w:ascii="Times New Roman" w:hAnsi="Times New Roman" w:eastAsia="Times New Roman"/>
          <w:position w:val="8"/>
          <w:sz w:val="15"/>
        </w:rPr>
        <w:t xml:space="preserve">92</w:t>
      </w:r>
      <w:r>
        <w:rPr>
          <w:vertAlign w:val="superscript"/>
          /&gt;
        </w:rPr>
        <w:t>]</w:t>
      </w:r>
      <w:r>
        <w:t>的方</w:t>
      </w:r>
      <w:r>
        <w:t>法：固定后的材料经</w:t>
      </w:r>
      <w:r>
        <w:rPr>
          <w:rFonts w:ascii="Times New Roman" w:hAnsi="Times New Roman" w:eastAsia="Times New Roman"/>
        </w:rPr>
        <w:t>50</w:t>
      </w:r>
      <w:r>
        <w:rPr>
          <w:rFonts w:ascii="Times New Roman" w:hAnsi="Times New Roman" w:eastAsia="Times New Roman"/>
        </w:rPr>
        <w:t> %</w:t>
      </w:r>
      <w:r>
        <w:t>乙醇、</w:t>
      </w:r>
      <w:r>
        <w:rPr>
          <w:rFonts w:ascii="Times New Roman" w:hAnsi="Times New Roman" w:eastAsia="Times New Roman"/>
        </w:rPr>
        <w:t>100</w:t>
      </w:r>
      <w:r>
        <w:rPr>
          <w:rFonts w:ascii="Times New Roman" w:hAnsi="Times New Roman" w:eastAsia="Times New Roman"/>
        </w:rPr>
        <w:t> %</w:t>
      </w:r>
      <w:r>
        <w:t>乙醇、异丙醇及正丁醇逐级脱水处理，每步</w:t>
      </w:r>
      <w:r>
        <w:t>各</w:t>
      </w:r>
      <w:r>
        <w:rPr>
          <w:rFonts w:ascii="Times New Roman" w:hAnsi="Times New Roman" w:eastAsia="Times New Roman"/>
        </w:rPr>
        <w:t>2</w:t>
      </w:r>
      <w:r>
        <w:t>次，每次</w:t>
      </w:r>
      <w:r>
        <w:rPr>
          <w:rFonts w:ascii="Times New Roman" w:hAnsi="Times New Roman" w:eastAsia="Times New Roman"/>
        </w:rPr>
        <w:t>6 h</w:t>
      </w:r>
      <w:r>
        <w:t>以上。用滤纸吸干正丁醇后，转入</w:t>
      </w:r>
      <w:r>
        <w:rPr>
          <w:rFonts w:ascii="Times New Roman" w:hAnsi="Times New Roman" w:eastAsia="Times New Roman"/>
        </w:rPr>
        <w:t>GMA</w:t>
      </w:r>
      <w:r>
        <w:t>（</w:t>
      </w:r>
      <w:r>
        <w:rPr>
          <w:rFonts w:ascii="Times New Roman" w:hAnsi="Times New Roman" w:eastAsia="Times New Roman"/>
        </w:rPr>
        <w:t>Glycol Methacrylate</w:t>
      </w:r>
      <w:r>
        <w:t>，</w:t>
      </w:r>
      <w:r w:rsidR="001852F3">
        <w:t xml:space="preserve">乙二醇甲基丙烯酸酯</w:t>
      </w:r>
      <w:r>
        <w:t>）</w:t>
      </w:r>
      <w:r>
        <w:t>渗透处理</w:t>
      </w:r>
      <w:r>
        <w:rPr>
          <w:rFonts w:ascii="Times New Roman" w:hAnsi="Times New Roman" w:eastAsia="Times New Roman"/>
        </w:rPr>
        <w:t>3</w:t>
      </w:r>
      <w:r>
        <w:t>次，前</w:t>
      </w:r>
      <w:r>
        <w:rPr>
          <w:rFonts w:ascii="Times New Roman" w:hAnsi="Times New Roman" w:eastAsia="Times New Roman"/>
        </w:rPr>
        <w:t>2</w:t>
      </w:r>
      <w:r>
        <w:t>次处理各为</w:t>
      </w:r>
      <w:r>
        <w:rPr>
          <w:rFonts w:ascii="Times New Roman" w:hAnsi="Times New Roman" w:eastAsia="Times New Roman"/>
        </w:rPr>
        <w:t>1 d</w:t>
      </w:r>
      <w:r>
        <w:t>，第</w:t>
      </w:r>
      <w:r>
        <w:rPr>
          <w:rFonts w:ascii="Times New Roman" w:hAnsi="Times New Roman" w:eastAsia="Times New Roman"/>
        </w:rPr>
        <w:t>3</w:t>
      </w:r>
      <w:r>
        <w:t>次处理</w:t>
      </w:r>
      <w:r>
        <w:rPr>
          <w:rFonts w:ascii="Times New Roman" w:hAnsi="Times New Roman" w:eastAsia="Times New Roman"/>
        </w:rPr>
        <w:t>5~7 d</w:t>
      </w:r>
      <w:r>
        <w:t>，</w:t>
      </w:r>
      <w:r>
        <w:t>最后将材料装入胶囊，</w:t>
      </w:r>
      <w:r>
        <w:rPr>
          <w:rFonts w:ascii="Times New Roman" w:hAnsi="Times New Roman" w:eastAsia="Times New Roman"/>
        </w:rPr>
        <w:t>G</w:t>
      </w:r>
      <w:r>
        <w:rPr>
          <w:rFonts w:ascii="Times New Roman" w:hAnsi="Times New Roman" w:eastAsia="Times New Roman"/>
        </w:rPr>
        <w:t>M</w:t>
      </w:r>
      <w:r>
        <w:rPr>
          <w:rFonts w:ascii="Times New Roman" w:hAnsi="Times New Roman" w:eastAsia="Times New Roman"/>
        </w:rPr>
        <w:t>A</w:t>
      </w:r>
      <w:r>
        <w:t>包埋，置于</w:t>
      </w:r>
      <w:r>
        <w:rPr>
          <w:rFonts w:ascii="Times New Roman" w:hAnsi="Times New Roman" w:eastAsia="Times New Roman"/>
        </w:rPr>
        <w:t>60</w:t>
      </w:r>
      <w:r>
        <w:t>℃温箱中，聚合</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 d</w:t>
      </w:r>
      <w:r>
        <w:t>。使用</w:t>
      </w:r>
      <w:r>
        <w:rPr>
          <w:rFonts w:ascii="Times New Roman" w:hAnsi="Times New Roman" w:eastAsia="Times New Roman"/>
        </w:rPr>
        <w:t>L</w:t>
      </w:r>
      <w:r>
        <w:rPr>
          <w:rFonts w:ascii="Times New Roman" w:hAnsi="Times New Roman" w:eastAsia="Times New Roman"/>
        </w:rPr>
        <w:t>e</w:t>
      </w:r>
      <w:r>
        <w:rPr>
          <w:rFonts w:ascii="Times New Roman" w:hAnsi="Times New Roman" w:eastAsia="Times New Roman"/>
        </w:rPr>
        <w:t>i</w:t>
      </w:r>
      <w:r>
        <w:rPr>
          <w:rFonts w:ascii="Times New Roman" w:hAnsi="Times New Roman" w:eastAsia="Times New Roman"/>
        </w:rPr>
        <w:t>c</w:t>
      </w:r>
      <w:r>
        <w:rPr>
          <w:rFonts w:ascii="Times New Roman" w:hAnsi="Times New Roman" w:eastAsia="Times New Roman"/>
        </w:rPr>
        <w:t>a </w:t>
      </w:r>
      <w:r>
        <w:rPr>
          <w:rFonts w:ascii="Times New Roman" w:hAnsi="Times New Roman" w:eastAsia="Times New Roman"/>
        </w:rPr>
        <w:t>U</w:t>
      </w:r>
      <w:r>
        <w:rPr>
          <w:rFonts w:ascii="Times New Roman" w:hAnsi="Times New Roman" w:eastAsia="Times New Roman"/>
        </w:rPr>
        <w:t>l</w:t>
      </w:r>
      <w:r>
        <w:rPr>
          <w:rFonts w:ascii="Times New Roman" w:hAnsi="Times New Roman" w:eastAsia="Times New Roman"/>
        </w:rPr>
        <w:t>t</w:t>
      </w:r>
      <w:r>
        <w:rPr>
          <w:rFonts w:ascii="Times New Roman" w:hAnsi="Times New Roman" w:eastAsia="Times New Roman"/>
        </w:rPr>
        <w:t>r</w:t>
      </w:r>
      <w:r>
        <w:rPr>
          <w:rFonts w:ascii="Times New Roman" w:hAnsi="Times New Roman" w:eastAsia="Times New Roman"/>
        </w:rPr>
        <w:t>a</w:t>
      </w:r>
      <w:r>
        <w:rPr>
          <w:rFonts w:ascii="Times New Roman" w:hAnsi="Times New Roman" w:eastAsia="Times New Roman"/>
        </w:rPr>
        <w:t>l</w:t>
      </w:r>
      <w:r>
        <w:rPr>
          <w:rFonts w:ascii="Times New Roman" w:hAnsi="Times New Roman" w:eastAsia="Times New Roman"/>
        </w:rPr>
        <w:t>c</w:t>
      </w:r>
      <w:r>
        <w:rPr>
          <w:rFonts w:ascii="Times New Roman" w:hAnsi="Times New Roman" w:eastAsia="Times New Roman"/>
        </w:rPr>
        <w:t>u</w:t>
      </w:r>
      <w:r>
        <w:rPr>
          <w:rFonts w:ascii="Times New Roman" w:hAnsi="Times New Roman" w:eastAsia="Times New Roman"/>
        </w:rPr>
        <w:t>t</w:t>
      </w:r>
    </w:p>
    <w:p w:rsidR="0018722C">
      <w:pPr>
        <w:topLinePunct/>
      </w:pPr>
      <w:r>
        <w:rPr>
          <w:rFonts w:ascii="Times New Roman" w:hAnsi="Times New Roman" w:eastAsia="宋体"/>
        </w:rPr>
        <w:t>R</w:t>
      </w:r>
      <w:r>
        <w:t>切</w:t>
      </w:r>
      <w:r w:rsidR="001852F3">
        <w:t xml:space="preserve">片</w:t>
      </w:r>
      <w:r w:rsidR="001852F3">
        <w:t xml:space="preserve">机</w:t>
      </w:r>
      <w:r w:rsidR="001852F3">
        <w:t xml:space="preserve">，</w:t>
      </w:r>
      <w:r w:rsidR="001852F3">
        <w:t xml:space="preserve">切</w:t>
      </w:r>
      <w:r w:rsidR="001852F3">
        <w:t xml:space="preserve">片</w:t>
      </w:r>
      <w:r w:rsidR="001852F3">
        <w:t xml:space="preserve">厚</w:t>
      </w:r>
      <w:r w:rsidR="001852F3">
        <w:t xml:space="preserve">度</w:t>
      </w:r>
      <w:r>
        <w:rPr>
          <w:rFonts w:ascii="Times New Roman" w:hAnsi="Times New Roman" w:eastAsia="宋体"/>
        </w:rPr>
        <w:t>1~2</w:t>
      </w:r>
      <w:r>
        <w:rPr>
          <w:rFonts w:ascii="Times New Roman" w:hAnsi="Times New Roman" w:eastAsia="宋体"/>
        </w:rPr>
        <w:t>µm</w:t>
      </w:r>
      <w:r>
        <w:rPr>
          <w:spacing w:val="-17"/>
        </w:rPr>
        <w:t>.</w:t>
      </w:r>
      <w:r>
        <w:t> 温</w:t>
      </w:r>
      <w:r w:rsidR="001852F3">
        <w:t xml:space="preserve">台</w:t>
      </w:r>
      <w:r w:rsidR="001852F3">
        <w:t xml:space="preserve">上</w:t>
      </w:r>
      <w:r w:rsidR="001852F3">
        <w:t xml:space="preserve">贴</w:t>
      </w:r>
      <w:r w:rsidR="001852F3">
        <w:t xml:space="preserve">片</w:t>
      </w:r>
      <w:r w:rsidR="001852F3">
        <w:t xml:space="preserve">后</w:t>
      </w:r>
      <w:r w:rsidR="001852F3">
        <w:t xml:space="preserve">将</w:t>
      </w:r>
      <w:r w:rsidR="001852F3">
        <w:t xml:space="preserve">切</w:t>
      </w:r>
      <w:r w:rsidR="001852F3">
        <w:t xml:space="preserve">片</w:t>
      </w:r>
      <w:r w:rsidR="001852F3">
        <w:t xml:space="preserve">置</w:t>
      </w:r>
      <w:r w:rsidR="001852F3">
        <w:t xml:space="preserve">于</w:t>
      </w:r>
      <w:r>
        <w:rPr>
          <w:rFonts w:ascii="Times New Roman" w:hAnsi="Times New Roman" w:eastAsia="宋体"/>
        </w:rPr>
        <w:t>DNPH</w:t>
      </w:r>
      <w:r>
        <w:t>（</w:t>
      </w:r>
      <w:r>
        <w:rPr>
          <w:rFonts w:ascii="Times New Roman" w:hAnsi="Times New Roman" w:eastAsia="宋体"/>
        </w:rPr>
        <w:t>2, </w:t>
      </w:r>
      <w:r>
        <w:rPr>
          <w:rFonts w:ascii="Times New Roman" w:hAnsi="Times New Roman" w:eastAsia="宋体"/>
          <w:spacing w:val="-2"/>
        </w:rPr>
        <w:t>4-Dinitrophenylhydrazine</w:t>
      </w:r>
      <w:r>
        <w:rPr>
          <w:spacing w:val="-2"/>
        </w:rPr>
        <w:t xml:space="preserve">, </w:t>
      </w:r>
      <w:r>
        <w:rPr>
          <w:rFonts w:ascii="Times New Roman" w:hAnsi="Times New Roman" w:eastAsia="宋体"/>
          <w:spacing w:val="-2"/>
        </w:rPr>
        <w:t>2, </w:t>
      </w:r>
      <w:r>
        <w:rPr>
          <w:rFonts w:ascii="Times New Roman" w:hAnsi="Times New Roman" w:eastAsia="宋体"/>
        </w:rPr>
        <w:t>4-</w:t>
      </w:r>
      <w:r>
        <w:t>二硝基苯肼</w:t>
      </w:r>
      <w:r>
        <w:t>）</w:t>
      </w:r>
      <w:r>
        <w:t>的冰醋酸水溶液</w:t>
      </w:r>
      <w:r>
        <w:t>（</w:t>
      </w:r>
      <w:r>
        <w:rPr>
          <w:rFonts w:ascii="Times New Roman" w:hAnsi="Times New Roman" w:eastAsia="宋体"/>
        </w:rPr>
        <w:t>DNPH:</w:t>
      </w:r>
      <w:r>
        <w:t>冰醋酸</w:t>
      </w:r>
      <w:r>
        <w:rPr>
          <w:rFonts w:hint="eastAsia"/>
        </w:rPr>
        <w:t>：</w:t>
      </w:r>
      <w:r>
        <w:t>水</w:t>
      </w:r>
      <w:r>
        <w:rPr>
          <w:rFonts w:ascii="Times New Roman" w:hAnsi="Times New Roman" w:eastAsia="宋体"/>
        </w:rPr>
        <w:t>=0.7 g:30 ml:170 ml</w:t>
      </w:r>
      <w:r>
        <w:t>）</w:t>
      </w:r>
      <w:r>
        <w:t>中</w:t>
      </w:r>
      <w:r>
        <w:rPr>
          <w:rFonts w:ascii="Times New Roman" w:hAnsi="Times New Roman" w:eastAsia="宋体"/>
        </w:rPr>
        <w:t>30 min</w:t>
      </w:r>
      <w:r>
        <w:t>，流水冲洗</w:t>
      </w:r>
      <w:r>
        <w:rPr>
          <w:rFonts w:ascii="Times New Roman" w:hAnsi="Times New Roman" w:eastAsia="宋体"/>
        </w:rPr>
        <w:t>10 min</w:t>
      </w:r>
      <w:r>
        <w:rPr>
          <w:spacing w:val="-5"/>
        </w:rPr>
        <w:t xml:space="preserve">. </w:t>
      </w:r>
      <w:r>
        <w:t>置于浓度为</w:t>
      </w:r>
      <w:r>
        <w:rPr>
          <w:rFonts w:ascii="Times New Roman" w:hAnsi="Times New Roman" w:eastAsia="宋体"/>
        </w:rPr>
        <w:t>0.75</w:t>
      </w:r>
      <w:r>
        <w:rPr>
          <w:rFonts w:ascii="Times New Roman" w:hAnsi="Times New Roman" w:eastAsia="宋体"/>
        </w:rPr>
        <w:t> %</w:t>
      </w:r>
      <w:r>
        <w:t>的高碘酸水溶液</w:t>
      </w:r>
    </w:p>
    <w:p w:rsidR="0018722C">
      <w:pPr>
        <w:topLinePunct/>
      </w:pPr>
      <w:r>
        <w:t>中</w:t>
      </w:r>
      <w:r>
        <w:rPr>
          <w:rFonts w:ascii="Times New Roman" w:eastAsia="宋体"/>
        </w:rPr>
        <w:t>10</w:t>
      </w:r>
      <w:r>
        <w:rPr>
          <w:rFonts w:ascii="Times New Roman" w:eastAsia="宋体"/>
        </w:rPr>
        <w:t> </w:t>
      </w:r>
      <w:r>
        <w:rPr>
          <w:rFonts w:ascii="Times New Roman" w:eastAsia="宋体"/>
        </w:rPr>
        <w:t>min</w:t>
      </w:r>
      <w:r>
        <w:t>，流水冲洗</w:t>
      </w:r>
      <w:r>
        <w:rPr>
          <w:rFonts w:ascii="Times New Roman" w:eastAsia="宋体"/>
        </w:rPr>
        <w:t>5</w:t>
      </w:r>
      <w:r>
        <w:rPr>
          <w:rFonts w:ascii="Times New Roman" w:eastAsia="宋体"/>
        </w:rPr>
        <w:t> </w:t>
      </w:r>
      <w:r>
        <w:rPr>
          <w:rFonts w:ascii="Times New Roman" w:eastAsia="宋体"/>
        </w:rPr>
        <w:t>min</w:t>
      </w:r>
      <w:r>
        <w:t>后，再用蒸馏水清洗</w:t>
      </w:r>
      <w:r>
        <w:rPr>
          <w:rFonts w:ascii="Times New Roman" w:eastAsia="宋体"/>
        </w:rPr>
        <w:t>2</w:t>
      </w:r>
      <w:r>
        <w:t>次。将切片烘干，置于</w:t>
      </w:r>
      <w:r>
        <w:rPr>
          <w:rFonts w:ascii="Times New Roman" w:eastAsia="宋体"/>
        </w:rPr>
        <w:t>Schiff</w:t>
      </w:r>
      <w:r>
        <w:t>试剂内</w:t>
      </w:r>
      <w:r>
        <w:rPr>
          <w:rFonts w:ascii="Times New Roman" w:eastAsia="宋体"/>
        </w:rPr>
        <w:t>30</w:t>
      </w:r>
      <w:r>
        <w:rPr>
          <w:rFonts w:ascii="Times New Roman" w:eastAsia="宋体"/>
        </w:rPr>
        <w:t> </w:t>
      </w:r>
      <w:r>
        <w:rPr>
          <w:rFonts w:ascii="Times New Roman" w:eastAsia="宋体"/>
        </w:rPr>
        <w:t>mi</w:t>
      </w:r>
      <w:r>
        <w:rPr>
          <w:rFonts w:ascii="Times New Roman" w:eastAsia="宋体"/>
        </w:rPr>
        <w:t>n</w:t>
      </w:r>
      <w:r>
        <w:t>，流水冲洗</w:t>
      </w:r>
      <w:r>
        <w:rPr>
          <w:rFonts w:ascii="Times New Roman" w:eastAsia="宋体"/>
        </w:rPr>
        <w:t>1</w:t>
      </w:r>
      <w:r>
        <w:rPr>
          <w:rFonts w:ascii="Times New Roman" w:eastAsia="宋体"/>
        </w:rPr>
        <w:t>~</w:t>
      </w:r>
      <w:r>
        <w:rPr>
          <w:rFonts w:ascii="Times New Roman" w:eastAsia="宋体"/>
        </w:rPr>
        <w:t>2</w:t>
      </w:r>
      <w:r>
        <w:rPr>
          <w:rFonts w:ascii="Times New Roman" w:eastAsia="宋体"/>
        </w:rPr>
        <w:t> </w:t>
      </w:r>
      <w:r>
        <w:rPr>
          <w:rFonts w:ascii="Times New Roman" w:eastAsia="宋体"/>
        </w:rPr>
        <w:t>mi</w:t>
      </w:r>
      <w:r>
        <w:rPr>
          <w:rFonts w:ascii="Times New Roman" w:eastAsia="宋体"/>
        </w:rPr>
        <w:t>n</w:t>
      </w:r>
      <w:r>
        <w:t>，切片烘干。最后在甲苯胺蓝溶液中染色</w:t>
      </w:r>
      <w:r>
        <w:rPr>
          <w:rFonts w:ascii="Times New Roman" w:eastAsia="宋体"/>
        </w:rPr>
        <w:t>1</w:t>
      </w:r>
      <w:r>
        <w:rPr>
          <w:rFonts w:ascii="Times New Roman" w:eastAsia="宋体"/>
        </w:rPr>
        <w:t>~</w:t>
      </w:r>
      <w:r>
        <w:rPr>
          <w:rFonts w:ascii="Times New Roman" w:eastAsia="宋体"/>
        </w:rPr>
        <w:t>2</w:t>
      </w:r>
      <w:r>
        <w:rPr>
          <w:rFonts w:ascii="Times New Roman" w:eastAsia="宋体"/>
        </w:rPr>
        <w:t> </w:t>
      </w:r>
      <w:r>
        <w:rPr>
          <w:rFonts w:ascii="Times New Roman" w:eastAsia="宋体"/>
        </w:rPr>
        <w:t>mi</w:t>
      </w:r>
      <w:r>
        <w:rPr>
          <w:rFonts w:ascii="Times New Roman" w:eastAsia="宋体"/>
        </w:rPr>
        <w:t>n</w:t>
      </w:r>
      <w:r>
        <w:t>，</w:t>
      </w:r>
      <w:r>
        <w:t>流水冲洗</w:t>
      </w:r>
      <w:r>
        <w:rPr>
          <w:rFonts w:ascii="Times New Roman" w:eastAsia="宋体"/>
        </w:rPr>
        <w:t>10</w:t>
      </w:r>
      <w:r>
        <w:rPr>
          <w:rFonts w:ascii="Times New Roman" w:eastAsia="宋体"/>
        </w:rPr>
        <w:t> </w:t>
      </w:r>
      <w:r>
        <w:rPr>
          <w:rFonts w:ascii="Times New Roman" w:eastAsia="宋体"/>
        </w:rPr>
        <w:t>mi</w:t>
      </w:r>
      <w:r>
        <w:rPr>
          <w:rFonts w:ascii="Times New Roman" w:eastAsia="宋体"/>
        </w:rPr>
        <w:t>n</w:t>
      </w:r>
      <w:r>
        <w:t>，烘干后用加拿大树胶封固，制成永久装片。切片经</w:t>
      </w:r>
      <w:r>
        <w:rPr>
          <w:rFonts w:ascii="Times New Roman" w:eastAsia="宋体"/>
        </w:rPr>
        <w:t>O</w:t>
      </w:r>
      <w:r>
        <w:rPr>
          <w:rFonts w:ascii="Times New Roman" w:eastAsia="宋体"/>
        </w:rPr>
        <w:t>ly</w:t>
      </w:r>
      <w:r>
        <w:rPr>
          <w:rFonts w:ascii="Times New Roman" w:eastAsia="宋体"/>
        </w:rPr>
        <w:t>m</w:t>
      </w:r>
      <w:r>
        <w:rPr>
          <w:rFonts w:ascii="Times New Roman" w:eastAsia="宋体"/>
        </w:rPr>
        <w:t>p</w:t>
      </w:r>
      <w:r>
        <w:rPr>
          <w:rFonts w:ascii="Times New Roman" w:eastAsia="宋体"/>
        </w:rPr>
        <w:t>us</w:t>
      </w:r>
      <w:r>
        <w:rPr>
          <w:rFonts w:ascii="Times New Roman" w:eastAsia="宋体"/>
        </w:rPr>
        <w:t> </w:t>
      </w:r>
      <w:r>
        <w:rPr>
          <w:rFonts w:ascii="Times New Roman" w:eastAsia="宋体"/>
        </w:rPr>
        <w:t>B</w:t>
      </w:r>
      <w:r>
        <w:rPr>
          <w:rFonts w:ascii="Times New Roman" w:eastAsia="宋体"/>
        </w:rPr>
        <w:t>X</w:t>
      </w:r>
      <w:r>
        <w:rPr>
          <w:rFonts w:ascii="Times New Roman" w:eastAsia="宋体"/>
        </w:rPr>
        <w:t>53</w:t>
      </w:r>
      <w:r>
        <w:t>显微镜观察，</w:t>
      </w:r>
      <w:r>
        <w:rPr>
          <w:rFonts w:ascii="Times New Roman" w:eastAsia="宋体"/>
        </w:rPr>
        <w:t>Olympus DP26</w:t>
      </w:r>
      <w:r>
        <w:t>数码相机拍照。</w:t>
      </w:r>
    </w:p>
    <w:p w:rsidR="0018722C">
      <w:pPr>
        <w:pStyle w:val="Heading2"/>
        <w:topLinePunct/>
        <w:ind w:left="171" w:hangingChars="171" w:hanging="171"/>
      </w:pPr>
      <w:bookmarkStart w:id="799788" w:name="_Toc686799788"/>
      <w:bookmarkStart w:name="2.4 ITS序列提取、扩增及测序 " w:id="31"/>
      <w:bookmarkEnd w:id="31"/>
      <w:r>
        <w:t>2.4</w:t>
      </w:r>
      <w:r>
        <w:t xml:space="preserve"> </w:t>
      </w:r>
      <w:r/>
      <w:bookmarkStart w:name="2.4 ITS序列提取、扩增及测序 " w:id="32"/>
      <w:bookmarkEnd w:id="32"/>
      <w:r>
        <w:t>I</w:t>
      </w:r>
      <w:r>
        <w:t>TS</w:t>
      </w:r>
      <w:r/>
      <w:r w:rsidR="001852F3">
        <w:t xml:space="preserve"> </w:t>
      </w:r>
      <w:r>
        <w:t>序列提取、扩增及测序</w:t>
      </w:r>
      <w:bookmarkEnd w:id="799788"/>
    </w:p>
    <w:p w:rsidR="0018722C">
      <w:pPr>
        <w:topLinePunct/>
      </w:pPr>
      <w:r>
        <w:rPr>
          <w:rFonts w:ascii="黑体" w:eastAsia="黑体" w:hint="eastAsia"/>
        </w:rPr>
        <w:t>基因</w:t>
      </w:r>
      <w:r>
        <w:rPr>
          <w:rFonts w:ascii="黑体" w:eastAsia="黑体" w:hint="eastAsia"/>
        </w:rPr>
        <w:t>组</w:t>
      </w:r>
      <w:r>
        <w:rPr>
          <w:rFonts w:ascii="Times New Roman" w:eastAsia="Times New Roman"/>
          <w:b/>
        </w:rPr>
        <w:t>DNA</w:t>
      </w:r>
      <w:r>
        <w:rPr>
          <w:rFonts w:ascii="黑体" w:eastAsia="黑体" w:hint="eastAsia"/>
        </w:rPr>
        <w:t>提</w:t>
      </w:r>
      <w:r>
        <w:rPr>
          <w:rFonts w:ascii="黑体" w:eastAsia="黑体" w:hint="eastAsia"/>
        </w:rPr>
        <w:t>取</w:t>
      </w:r>
      <w:r>
        <w:t>取生</w:t>
      </w:r>
      <w:r>
        <w:t>长</w:t>
      </w:r>
      <w:r/>
      <w:r>
        <w:rPr>
          <w:rFonts w:ascii="Times New Roman" w:eastAsia="Times New Roman"/>
        </w:rPr>
        <w:t>10</w:t>
      </w:r>
      <w:r>
        <w:rPr>
          <w:rFonts w:ascii="Times New Roman" w:eastAsia="Times New Roman"/>
        </w:rPr>
        <w:t> </w:t>
      </w:r>
      <w:r>
        <w:rPr>
          <w:rFonts w:ascii="Times New Roman" w:eastAsia="Times New Roman"/>
        </w:rPr>
        <w:t>d</w:t>
      </w:r>
      <w:r>
        <w:t>左右的</w:t>
      </w:r>
      <w:r>
        <w:t>幼</w:t>
      </w:r>
      <w:r>
        <w:t>嫩新鲜叶片</w:t>
      </w:r>
      <w:r>
        <w:t>，</w:t>
      </w:r>
      <w:r>
        <w:t>置于液氮中</w:t>
      </w:r>
      <w:r>
        <w:t>速</w:t>
      </w:r>
      <w:r>
        <w:t>冻，</w:t>
      </w:r>
      <w:r>
        <w:t>在</w:t>
      </w:r>
    </w:p>
    <w:p w:rsidR="0018722C">
      <w:pPr>
        <w:topLinePunct/>
      </w:pPr>
      <w:r>
        <w:rPr>
          <w:rFonts w:ascii="Times New Roman" w:hAnsi="Times New Roman" w:eastAsia="Times New Roman"/>
        </w:rPr>
        <w:t>-80</w:t>
      </w:r>
      <w:r>
        <w:t>℃冰箱中保存备用。采用改良的</w:t>
      </w:r>
      <w:r>
        <w:rPr>
          <w:rFonts w:ascii="Times New Roman" w:hAnsi="Times New Roman" w:eastAsia="Times New Roman"/>
        </w:rPr>
        <w:t>CTAB</w:t>
      </w:r>
      <w:r>
        <w:t>法</w:t>
      </w:r>
      <w:r>
        <w:rPr>
          <w:vertAlign w:val="superscript"/>
          /&gt;
        </w:rPr>
        <w:t>[</w:t>
      </w:r>
      <w:r>
        <w:rPr>
          <w:vertAlign w:val="superscript"/>
          /&gt;
        </w:rPr>
        <w:t xml:space="preserve">93</w:t>
      </w:r>
      <w:r>
        <w:rPr>
          <w:vertAlign w:val="superscript"/>
          /&gt;
        </w:rPr>
        <w:t>]</w:t>
      </w:r>
      <w:r>
        <w:t>提取基因组</w:t>
      </w:r>
      <w:r>
        <w:rPr>
          <w:rFonts w:ascii="Times New Roman" w:hAnsi="Times New Roman" w:eastAsia="Times New Roman"/>
        </w:rPr>
        <w:t>DNA</w:t>
      </w:r>
      <w:r>
        <w:t>：称取样品</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g</w:t>
      </w:r>
      <w:r>
        <w:t>，</w:t>
      </w:r>
      <w:r>
        <w:t>置于</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5 </w:t>
      </w:r>
      <w:r>
        <w:rPr>
          <w:rFonts w:ascii="Times New Roman" w:hAnsi="Times New Roman" w:eastAsia="Times New Roman"/>
        </w:rPr>
        <w:t>ml</w:t>
      </w:r>
      <w:r>
        <w:t>离心管中；加入液氮研磨，向管中加入</w:t>
      </w:r>
      <w:r>
        <w:rPr>
          <w:rFonts w:ascii="Times New Roman" w:hAnsi="Times New Roman" w:eastAsia="Times New Roman"/>
        </w:rPr>
        <w:t>700</w:t>
      </w:r>
      <w:r w:rsidR="001852F3">
        <w:rPr>
          <w:rFonts w:ascii="Times New Roman" w:hAnsi="Times New Roman" w:eastAsia="Times New Roman"/>
        </w:rPr>
        <w:t xml:space="preserve">μl 65</w:t>
      </w:r>
      <w:r>
        <w:t>℃预热的</w:t>
      </w:r>
      <w:r>
        <w:rPr>
          <w:rFonts w:ascii="Times New Roman" w:hAnsi="Times New Roman" w:eastAsia="Times New Roman"/>
        </w:rPr>
        <w:t>2×CTA</w:t>
      </w:r>
      <w:r>
        <w:rPr>
          <w:rFonts w:ascii="Times New Roman" w:hAnsi="Times New Roman" w:eastAsia="Times New Roman"/>
        </w:rPr>
        <w:t>B</w:t>
      </w:r>
    </w:p>
    <w:p w:rsidR="0018722C">
      <w:pPr>
        <w:topLinePunct/>
      </w:pPr>
      <w:r>
        <w:rPr>
          <w:rFonts w:ascii="Times New Roman" w:hAnsi="Times New Roman" w:eastAsia="Times New Roman"/>
        </w:rPr>
        <w:t>Buffer</w:t>
      </w:r>
      <w:r>
        <w:t>缓冲液，轻柔混匀，</w:t>
      </w:r>
      <w:r>
        <w:rPr>
          <w:rFonts w:ascii="Times New Roman" w:hAnsi="Times New Roman" w:eastAsia="Times New Roman"/>
        </w:rPr>
        <w:t>65</w:t>
      </w:r>
      <w:r>
        <w:t>℃水浴</w:t>
      </w:r>
      <w:r>
        <w:rPr>
          <w:rFonts w:ascii="Times New Roman" w:hAnsi="Times New Roman" w:eastAsia="Times New Roman"/>
        </w:rPr>
        <w:t>45 min</w:t>
      </w:r>
      <w:r>
        <w:t>，每</w:t>
      </w:r>
      <w:r>
        <w:rPr>
          <w:rFonts w:ascii="Times New Roman" w:hAnsi="Times New Roman" w:eastAsia="Times New Roman"/>
        </w:rPr>
        <w:t>5 </w:t>
      </w:r>
      <w:r>
        <w:rPr>
          <w:rFonts w:ascii="Times New Roman" w:hAnsi="Times New Roman" w:eastAsia="Times New Roman"/>
        </w:rPr>
        <w:t>min</w:t>
      </w:r>
      <w:r>
        <w:t>轻柔的颠倒混匀；将离心</w:t>
      </w:r>
      <w:r>
        <w:t>管取出冷却至室温，</w:t>
      </w:r>
      <w:r>
        <w:rPr>
          <w:rFonts w:ascii="Times New Roman" w:hAnsi="Times New Roman" w:eastAsia="Times New Roman"/>
        </w:rPr>
        <w:t>13000 </w:t>
      </w:r>
      <w:r>
        <w:rPr>
          <w:rFonts w:ascii="Times New Roman" w:hAnsi="Times New Roman" w:eastAsia="Times New Roman"/>
        </w:rPr>
        <w:t>rpm</w:t>
      </w:r>
      <w:r>
        <w:t>室温离心</w:t>
      </w:r>
      <w:r>
        <w:rPr>
          <w:rFonts w:ascii="Times New Roman" w:hAnsi="Times New Roman" w:eastAsia="Times New Roman"/>
        </w:rPr>
        <w:t>10 </w:t>
      </w:r>
      <w:r>
        <w:rPr>
          <w:rFonts w:ascii="Times New Roman" w:hAnsi="Times New Roman" w:eastAsia="Times New Roman"/>
        </w:rPr>
        <w:t>min</w:t>
      </w:r>
      <w:r>
        <w:t>；吸取上清液，加入与上清液等体</w:t>
      </w:r>
      <w:r>
        <w:t>积的</w:t>
      </w:r>
      <w:r>
        <w:rPr>
          <w:rFonts w:ascii="Times New Roman" w:hAnsi="Times New Roman" w:eastAsia="Times New Roman"/>
        </w:rPr>
        <w:t>Tris-</w:t>
      </w:r>
      <w:r>
        <w:t>平衡酚和氯仿</w:t>
      </w:r>
      <w:r>
        <w:t>（</w:t>
      </w:r>
      <w:r>
        <w:rPr>
          <w:rFonts w:ascii="Times New Roman" w:hAnsi="Times New Roman" w:eastAsia="Times New Roman"/>
          <w:spacing w:val="-2"/>
        </w:rPr>
        <w:t>1:1</w:t>
      </w:r>
      <w:r>
        <w:t>）</w:t>
      </w:r>
      <w:r>
        <w:t>混合液颠倒混匀，</w:t>
      </w:r>
      <w:r>
        <w:rPr>
          <w:rFonts w:ascii="Times New Roman" w:hAnsi="Times New Roman" w:eastAsia="Times New Roman"/>
        </w:rPr>
        <w:t>4</w:t>
      </w:r>
      <w:r>
        <w:t>℃，</w:t>
      </w:r>
      <w:r>
        <w:rPr>
          <w:rFonts w:ascii="Times New Roman" w:hAnsi="Times New Roman" w:eastAsia="Times New Roman"/>
        </w:rPr>
        <w:t>13000 </w:t>
      </w:r>
      <w:r>
        <w:rPr>
          <w:rFonts w:ascii="Times New Roman" w:hAnsi="Times New Roman" w:eastAsia="Times New Roman"/>
        </w:rPr>
        <w:t>rpm</w:t>
      </w:r>
      <w:r>
        <w:t>离心</w:t>
      </w:r>
      <w:r>
        <w:rPr>
          <w:rFonts w:ascii="Times New Roman" w:hAnsi="Times New Roman" w:eastAsia="Times New Roman"/>
        </w:rPr>
        <w:t>10 </w:t>
      </w:r>
      <w:r>
        <w:rPr>
          <w:rFonts w:ascii="Times New Roman" w:hAnsi="Times New Roman" w:eastAsia="Times New Roman"/>
        </w:rPr>
        <w:t>min</w:t>
      </w:r>
      <w:r>
        <w:t>；取</w:t>
      </w:r>
      <w:r>
        <w:t>上清液，向管中加入与上清液等体积的氯仿</w:t>
      </w:r>
      <w:r>
        <w:rPr>
          <w:rFonts w:ascii="Times New Roman" w:hAnsi="Times New Roman" w:eastAsia="Times New Roman"/>
        </w:rPr>
        <w:t>-</w:t>
      </w:r>
      <w:r>
        <w:t>异戊醇</w:t>
      </w:r>
      <w:r>
        <w:t>（</w:t>
      </w:r>
      <w:r>
        <w:rPr>
          <w:rFonts w:ascii="Times New Roman" w:hAnsi="Times New Roman" w:eastAsia="Times New Roman"/>
          <w:spacing w:val="-4"/>
        </w:rPr>
        <w:t>24:1</w:t>
      </w:r>
      <w:r>
        <w:t>）</w:t>
      </w:r>
      <w:r>
        <w:t>轻轻混匀，</w:t>
      </w:r>
      <w:r>
        <w:rPr>
          <w:rFonts w:ascii="Times New Roman" w:hAnsi="Times New Roman" w:eastAsia="Times New Roman"/>
        </w:rPr>
        <w:t>4</w:t>
      </w:r>
      <w:r>
        <w:t>℃，</w:t>
      </w:r>
      <w:r>
        <w:rPr>
          <w:rFonts w:ascii="Times New Roman" w:hAnsi="Times New Roman" w:eastAsia="Times New Roman"/>
        </w:rPr>
        <w:t>1300</w:t>
      </w:r>
      <w:r>
        <w:rPr>
          <w:rFonts w:ascii="Times New Roman" w:hAnsi="Times New Roman" w:eastAsia="Times New Roman"/>
        </w:rPr>
        <w:t>0</w:t>
      </w:r>
    </w:p>
    <w:p w:rsidR="0018722C">
      <w:pPr>
        <w:topLinePunct/>
      </w:pPr>
      <w:r>
        <w:rPr>
          <w:rFonts w:ascii="Times New Roman" w:eastAsia="Times New Roman"/>
        </w:rPr>
        <w:t>rpm</w:t>
      </w:r>
      <w:r>
        <w:t>离心</w:t>
      </w:r>
      <w:r>
        <w:rPr>
          <w:rFonts w:ascii="Times New Roman" w:eastAsia="Times New Roman"/>
        </w:rPr>
        <w:t>10 min</w:t>
      </w:r>
      <w:r>
        <w:t>；取上清液，加入上清液</w:t>
      </w:r>
      <w:r>
        <w:rPr>
          <w:rFonts w:ascii="Times New Roman" w:eastAsia="Times New Roman"/>
        </w:rPr>
        <w:t>1</w:t>
      </w:r>
      <w:r>
        <w:rPr>
          <w:rFonts w:ascii="Times New Roman" w:eastAsia="Times New Roman"/>
        </w:rPr>
        <w:t>/</w:t>
      </w:r>
      <w:r>
        <w:rPr>
          <w:rFonts w:ascii="Times New Roman" w:eastAsia="Times New Roman"/>
        </w:rPr>
        <w:t xml:space="preserve">10</w:t>
      </w:r>
      <w:r>
        <w:t>体积</w:t>
      </w:r>
      <w:r>
        <w:rPr>
          <w:rFonts w:ascii="Times New Roman" w:eastAsia="Times New Roman"/>
        </w:rPr>
        <w:t>3 mol</w:t>
      </w:r>
      <w:r>
        <w:rPr>
          <w:rFonts w:ascii="Times New Roman" w:eastAsia="Times New Roman"/>
        </w:rPr>
        <w:t>/</w:t>
      </w:r>
      <w:r>
        <w:rPr>
          <w:rFonts w:ascii="Times New Roman" w:eastAsia="Times New Roman"/>
        </w:rPr>
        <w:t xml:space="preserve">L</w:t>
      </w:r>
      <w:r>
        <w:t>的乙酸钠</w:t>
      </w:r>
      <w:r>
        <w:t>（</w:t>
      </w:r>
      <w:r>
        <w:rPr>
          <w:rFonts w:ascii="Times New Roman" w:eastAsia="Times New Roman"/>
        </w:rPr>
        <w:t>pH 5.2</w:t>
      </w:r>
      <w:r>
        <w:t>）</w:t>
      </w:r>
      <w:r>
        <w:t>和</w:t>
      </w:r>
    </w:p>
    <w:p w:rsidR="0018722C">
      <w:pPr>
        <w:topLinePunct/>
      </w:pPr>
      <w:r>
        <w:rPr>
          <w:rFonts w:ascii="Times New Roman" w:hAnsi="Times New Roman" w:eastAsia="宋体"/>
        </w:rPr>
        <w:t>2</w:t>
      </w:r>
      <w:r>
        <w:t>倍体积预冷的无水乙醇，轻轻摇匀至出现絮状沉淀，置于</w:t>
      </w:r>
      <w:r>
        <w:rPr>
          <w:rFonts w:ascii="Times New Roman" w:hAnsi="Times New Roman" w:eastAsia="宋体"/>
        </w:rPr>
        <w:t>-</w:t>
      </w:r>
      <w:r>
        <w:rPr>
          <w:rFonts w:ascii="Times New Roman" w:hAnsi="Times New Roman" w:eastAsia="宋体"/>
        </w:rPr>
        <w:t>20</w:t>
      </w:r>
      <w:r>
        <w:t>℃醇沉</w:t>
      </w:r>
      <w:r>
        <w:rPr>
          <w:rFonts w:ascii="Times New Roman" w:hAnsi="Times New Roman" w:eastAsia="宋体"/>
        </w:rPr>
        <w:t>30</w:t>
      </w:r>
      <w:r>
        <w:rPr>
          <w:rFonts w:ascii="Times New Roman" w:hAnsi="Times New Roman" w:eastAsia="宋体"/>
        </w:rPr>
        <w:t> </w:t>
      </w:r>
      <w:r>
        <w:rPr>
          <w:rFonts w:ascii="Times New Roman" w:hAnsi="Times New Roman" w:eastAsia="宋体"/>
        </w:rPr>
        <w:t>mi</w:t>
      </w:r>
      <w:r>
        <w:rPr>
          <w:rFonts w:ascii="Times New Roman" w:hAnsi="Times New Roman" w:eastAsia="宋体"/>
        </w:rPr>
        <w:t>n</w:t>
      </w:r>
      <w:r>
        <w:t>；</w:t>
      </w:r>
      <w:r>
        <w:rPr>
          <w:rFonts w:ascii="Times New Roman" w:hAnsi="Times New Roman" w:eastAsia="宋体"/>
        </w:rPr>
        <w:t>4</w:t>
      </w:r>
      <w:r>
        <w:t>℃，</w:t>
      </w:r>
    </w:p>
    <w:p w:rsidR="0018722C">
      <w:pPr>
        <w:topLinePunct/>
      </w:pPr>
      <w:r>
        <w:rPr>
          <w:rFonts w:ascii="Times New Roman" w:hAnsi="Times New Roman" w:eastAsia="宋体"/>
        </w:rPr>
        <w:t>13000</w:t>
      </w:r>
      <w:r>
        <w:rPr>
          <w:rFonts w:ascii="Times New Roman" w:hAnsi="Times New Roman" w:eastAsia="宋体"/>
        </w:rPr>
        <w:t> </w:t>
      </w:r>
      <w:r>
        <w:rPr>
          <w:rFonts w:ascii="Times New Roman" w:hAnsi="Times New Roman" w:eastAsia="宋体"/>
        </w:rPr>
        <w:t>r</w:t>
      </w:r>
      <w:r>
        <w:rPr>
          <w:rFonts w:ascii="Times New Roman" w:hAnsi="Times New Roman" w:eastAsia="宋体"/>
        </w:rPr>
        <w:t>pm</w:t>
      </w:r>
      <w:r>
        <w:t>离心</w:t>
      </w:r>
      <w:r>
        <w:rPr>
          <w:rFonts w:ascii="Times New Roman" w:hAnsi="Times New Roman" w:eastAsia="宋体"/>
        </w:rPr>
        <w:t>15</w:t>
      </w:r>
      <w:r>
        <w:rPr>
          <w:rFonts w:ascii="Times New Roman" w:hAnsi="Times New Roman" w:eastAsia="宋体"/>
        </w:rPr>
        <w:t> </w:t>
      </w:r>
      <w:r>
        <w:rPr>
          <w:rFonts w:ascii="Times New Roman" w:hAnsi="Times New Roman" w:eastAsia="宋体"/>
        </w:rPr>
        <w:t>mi</w:t>
      </w:r>
      <w:r>
        <w:rPr>
          <w:rFonts w:ascii="Times New Roman" w:hAnsi="Times New Roman" w:eastAsia="宋体"/>
        </w:rPr>
        <w:t>n</w:t>
      </w:r>
      <w:r>
        <w:t>，弃去上清液；加入</w:t>
      </w:r>
      <w:r>
        <w:rPr>
          <w:rFonts w:ascii="Times New Roman" w:hAnsi="Times New Roman" w:eastAsia="宋体"/>
        </w:rPr>
        <w:t>500</w:t>
      </w:r>
      <w:r>
        <w:rPr>
          <w:rFonts w:ascii="Times New Roman" w:hAnsi="Times New Roman" w:eastAsia="宋体"/>
        </w:rPr>
        <w:t>μl</w:t>
      </w:r>
      <w:r>
        <w:t>预冷的</w:t>
      </w:r>
      <w:r>
        <w:rPr>
          <w:rFonts w:ascii="Times New Roman" w:hAnsi="Times New Roman" w:eastAsia="宋体"/>
        </w:rPr>
        <w:t>70</w:t>
      </w:r>
      <w:r>
        <w:rPr>
          <w:rFonts w:ascii="Times New Roman" w:hAnsi="Times New Roman" w:eastAsia="宋体"/>
        </w:rPr>
        <w:t> %</w:t>
      </w:r>
      <w:r>
        <w:t>乙醇洗涤，</w:t>
      </w:r>
      <w:r>
        <w:rPr>
          <w:rFonts w:ascii="Times New Roman" w:hAnsi="Times New Roman" w:eastAsia="宋体"/>
        </w:rPr>
        <w:t>4</w:t>
      </w:r>
      <w:r>
        <w:t>℃，</w:t>
      </w:r>
      <w:r>
        <w:rPr>
          <w:rFonts w:ascii="Times New Roman" w:hAnsi="Times New Roman" w:eastAsia="宋体"/>
        </w:rPr>
        <w:t>13000</w:t>
      </w:r>
    </w:p>
    <w:p w:rsidR="0018722C">
      <w:pPr>
        <w:topLinePunct/>
      </w:pPr>
      <w:r>
        <w:rPr>
          <w:rFonts w:ascii="Times New Roman" w:hAnsi="Times New Roman" w:eastAsia="Times New Roman"/>
        </w:rPr>
        <w:t>rpm</w:t>
      </w:r>
      <w:r>
        <w:t>离心</w:t>
      </w:r>
      <w:r>
        <w:rPr>
          <w:rFonts w:ascii="Times New Roman" w:hAnsi="Times New Roman" w:eastAsia="Times New Roman"/>
        </w:rPr>
        <w:t>10 min</w:t>
      </w:r>
      <w:r>
        <w:t>，弃去上清液，空气干燥；加入</w:t>
      </w:r>
      <w:r>
        <w:rPr>
          <w:rFonts w:ascii="Times New Roman" w:hAnsi="Times New Roman" w:eastAsia="Times New Roman"/>
        </w:rPr>
        <w:t>20</w:t>
      </w:r>
      <w:r w:rsidR="001852F3">
        <w:rPr>
          <w:rFonts w:ascii="Times New Roman" w:hAnsi="Times New Roman" w:eastAsia="Times New Roman"/>
        </w:rPr>
        <w:t xml:space="preserve">μl</w:t>
      </w:r>
      <w:r>
        <w:t>去离子水溶解。</w:t>
      </w:r>
    </w:p>
    <w:p w:rsidR="0018722C">
      <w:pPr>
        <w:topLinePunct/>
      </w:pPr>
      <w:r>
        <w:rPr>
          <w:rFonts w:ascii="Times New Roman" w:hAnsi="Times New Roman" w:eastAsia="Times New Roman"/>
          <w:b/>
        </w:rPr>
        <w:t>PCR</w:t>
      </w:r>
      <w:r>
        <w:rPr>
          <w:rFonts w:ascii="黑体" w:hAnsi="黑体" w:eastAsia="黑体" w:hint="eastAsia"/>
        </w:rPr>
        <w:t>扩增</w:t>
      </w:r>
      <w:r>
        <w:rPr>
          <w:rFonts w:ascii="Times New Roman" w:hAnsi="Times New Roman" w:eastAsia="Times New Roman"/>
        </w:rPr>
        <w:t>PCR</w:t>
      </w:r>
      <w:r>
        <w:t>总反应体</w:t>
      </w:r>
      <w:r>
        <w:t>系</w:t>
      </w:r>
      <w:r>
        <w:t>为</w:t>
      </w:r>
      <w:r/>
      <w:r>
        <w:rPr>
          <w:rFonts w:ascii="Times New Roman" w:hAnsi="Times New Roman" w:eastAsia="Times New Roman"/>
        </w:rPr>
        <w:t>50</w:t>
      </w:r>
      <w:r>
        <w:rPr>
          <w:rFonts w:ascii="Times New Roman" w:hAnsi="Times New Roman" w:eastAsia="Times New Roman"/>
        </w:rPr>
        <w:t>μl</w:t>
      </w:r>
      <w:r>
        <w:rPr>
          <w:spacing w:val="-2"/>
        </w:rPr>
        <w:t xml:space="preserve">: </w:t>
      </w:r>
      <w:r>
        <w:rPr>
          <w:rFonts w:ascii="Times New Roman" w:hAnsi="Times New Roman" w:eastAsia="Times New Roman"/>
        </w:rPr>
        <w:t>10×Buffer</w:t>
      </w:r>
      <w:r>
        <w:rPr>
          <w:rFonts w:ascii="Times New Roman" w:hAnsi="Times New Roman" w:eastAsia="Times New Roman"/>
        </w:rPr>
        <w:t> </w:t>
      </w:r>
      <w:r>
        <w:rPr>
          <w:rFonts w:ascii="Times New Roman" w:hAnsi="Times New Roman" w:eastAsia="Times New Roman"/>
        </w:rPr>
        <w:t>5</w:t>
      </w:r>
      <w:r w:rsidR="001852F3">
        <w:rPr>
          <w:rFonts w:ascii="Times New Roman" w:hAnsi="Times New Roman" w:eastAsia="Times New Roman"/>
        </w:rPr>
        <w:t xml:space="preserve">μl</w:t>
      </w:r>
      <w:r>
        <w:t>，</w:t>
      </w:r>
      <w:r>
        <w:rPr>
          <w:rFonts w:ascii="Times New Roman" w:hAnsi="Times New Roman" w:eastAsia="Times New Roman"/>
        </w:rPr>
        <w:t>dNTPs</w:t>
      </w:r>
      <w:r>
        <w:rPr>
          <w:spacing w:val="-2"/>
        </w:rPr>
        <w:t>(</w:t>
      </w:r>
      <w:r>
        <w:rPr>
          <w:rFonts w:ascii="Times New Roman" w:hAnsi="Times New Roman" w:eastAsia="Times New Roman"/>
          <w:spacing w:val="-2"/>
        </w:rPr>
        <w:t>2.5 </w:t>
      </w:r>
      <w:r>
        <w:rPr>
          <w:rFonts w:ascii="Times New Roman" w:hAnsi="Times New Roman" w:eastAsia="Times New Roman"/>
          <w:spacing w:val="-2"/>
        </w:rPr>
        <w:t>mM</w:t>
      </w:r>
      <w:r>
        <w:rPr>
          <w:spacing w:val="-2"/>
        </w:rPr>
        <w:t>)</w:t>
      </w:r>
      <w:r w:rsidR="004B696B">
        <w:rPr>
          <w:spacing w:val="-2"/>
        </w:rPr>
        <w:t xml:space="preserve"> </w:t>
      </w:r>
      <w:r>
        <w:rPr>
          <w:rFonts w:ascii="Times New Roman" w:hAnsi="Times New Roman" w:eastAsia="Times New Roman"/>
        </w:rPr>
        <w:t>4</w:t>
      </w:r>
      <w:r>
        <w:rPr>
          <w:rFonts w:ascii="Times New Roman" w:hAnsi="Times New Roman" w:eastAsia="Times New Roman"/>
        </w:rPr>
        <w:t>μl</w:t>
      </w:r>
      <w:r>
        <w:t>，上</w:t>
      </w:r>
      <w:r>
        <w:t>、</w:t>
      </w:r>
      <w:r>
        <w:t>下游引</w:t>
      </w:r>
      <w:r>
        <w:t>物</w:t>
      </w:r>
      <w:r>
        <w:t>（</w:t>
      </w:r>
      <w:r>
        <w:rPr>
          <w:rFonts w:ascii="Times New Roman" w:hAnsi="Times New Roman" w:eastAsia="Times New Roman"/>
        </w:rPr>
        <w:t>10</w:t>
      </w:r>
      <w:r>
        <w:rPr>
          <w:rFonts w:ascii="Times New Roman" w:hAnsi="Times New Roman" w:eastAsia="Times New Roman"/>
          <w:spacing w:val="-2"/>
        </w:rPr>
        <w:t>μmol</w:t>
      </w:r>
      <w:r>
        <w:rPr>
          <w:rFonts w:ascii="Times New Roman" w:hAnsi="Times New Roman" w:eastAsia="Times New Roman"/>
          <w:spacing w:val="-2"/>
        </w:rPr>
        <w:t>/</w:t>
      </w:r>
      <w:r>
        <w:rPr>
          <w:rFonts w:ascii="Times New Roman" w:hAnsi="Times New Roman" w:eastAsia="Times New Roman"/>
          <w:spacing w:val="-2"/>
        </w:rPr>
        <w:t>L</w:t>
      </w:r>
      <w:r>
        <w:t>）</w:t>
      </w:r>
      <w:r>
        <w:t>各</w:t>
      </w:r>
      <w:r/>
      <w:r>
        <w:rPr>
          <w:rFonts w:ascii="Times New Roman" w:hAnsi="Times New Roman" w:eastAsia="Times New Roman"/>
        </w:rPr>
        <w:t>2</w:t>
      </w:r>
      <w:r>
        <w:rPr>
          <w:rFonts w:ascii="Times New Roman" w:hAnsi="Times New Roman" w:eastAsia="Times New Roman"/>
        </w:rPr>
        <w:t>μl</w:t>
      </w:r>
      <w:r>
        <w:rPr>
          <w:spacing w:val="-4"/>
        </w:rPr>
        <w:t xml:space="preserve">, </w:t>
      </w:r>
      <w:r>
        <w:rPr>
          <w:rFonts w:ascii="Times New Roman" w:hAnsi="Times New Roman" w:eastAsia="Times New Roman"/>
          <w:i/>
        </w:rPr>
        <w:t>Taq</w:t>
      </w:r>
      <w:r>
        <w:t>酶</w:t>
      </w:r>
      <w:r>
        <w:t>（</w:t>
      </w:r>
      <w:r>
        <w:rPr>
          <w:rFonts w:ascii="Times New Roman" w:hAnsi="Times New Roman" w:eastAsia="Times New Roman"/>
        </w:rPr>
        <w:t>5</w:t>
      </w:r>
      <w:r>
        <w:rPr>
          <w:rFonts w:ascii="Times New Roman" w:hAnsi="Times New Roman" w:eastAsia="Times New Roman"/>
          <w:spacing w:val="0"/>
        </w:rPr>
        <w:t> </w:t>
      </w:r>
      <w:r>
        <w:rPr>
          <w:rFonts w:ascii="Times New Roman" w:hAnsi="Times New Roman" w:eastAsia="Times New Roman"/>
          <w:spacing w:val="-2"/>
        </w:rPr>
        <w:t>U</w:t>
      </w:r>
      <w:r>
        <w:rPr>
          <w:rFonts w:ascii="Times New Roman" w:hAnsi="Times New Roman" w:eastAsia="Times New Roman"/>
          <w:spacing w:val="-2"/>
        </w:rPr>
        <w:t>/</w:t>
      </w:r>
      <w:r>
        <w:rPr>
          <w:rFonts w:ascii="Times New Roman" w:hAnsi="Times New Roman" w:eastAsia="Times New Roman"/>
          <w:spacing w:val="-2"/>
        </w:rPr>
        <w:t>μl</w:t>
      </w:r>
      <w:r>
        <w:t>）</w:t>
      </w:r>
      <w:r>
        <w:rPr>
          <w:rFonts w:ascii="Times New Roman" w:hAnsi="Times New Roman" w:eastAsia="Times New Roman"/>
        </w:rPr>
        <w:t>0.25</w:t>
      </w:r>
      <w:r>
        <w:rPr>
          <w:rFonts w:ascii="Times New Roman" w:hAnsi="Times New Roman" w:eastAsia="Times New Roman"/>
        </w:rPr>
        <w:t>μl</w:t>
      </w:r>
      <w:r>
        <w:t>，</w:t>
      </w:r>
      <w:r>
        <w:t>模板</w:t>
      </w:r>
      <w:r/>
      <w:r>
        <w:rPr>
          <w:rFonts w:ascii="Times New Roman" w:hAnsi="Times New Roman" w:eastAsia="Times New Roman"/>
        </w:rPr>
        <w:t>DNA</w:t>
      </w:r>
      <w:r>
        <w:rPr>
          <w:spacing w:val="-3"/>
        </w:rPr>
        <w:t>(</w:t>
      </w:r>
      <w:r>
        <w:rPr>
          <w:rFonts w:ascii="Times New Roman" w:hAnsi="Times New Roman" w:eastAsia="Times New Roman"/>
          <w:spacing w:val="-3"/>
        </w:rPr>
        <w:t>30</w:t>
      </w:r>
      <w:r>
        <w:rPr>
          <w:rFonts w:ascii="Times New Roman" w:hAnsi="Times New Roman" w:eastAsia="Times New Roman"/>
          <w:spacing w:val="2"/>
        </w:rPr>
        <w:t> </w:t>
      </w:r>
      <w:r>
        <w:rPr>
          <w:rFonts w:ascii="Times New Roman" w:hAnsi="Times New Roman" w:eastAsia="Times New Roman"/>
        </w:rPr>
        <w:t>ng</w:t>
      </w:r>
      <w:r>
        <w:rPr>
          <w:rFonts w:ascii="Times New Roman" w:hAnsi="Times New Roman" w:eastAsia="Times New Roman"/>
        </w:rPr>
        <w:t>/</w:t>
      </w:r>
      <w:r>
        <w:rPr>
          <w:rFonts w:ascii="Times New Roman" w:hAnsi="Times New Roman" w:eastAsia="Times New Roman"/>
        </w:rPr>
        <w:t>μ</w:t>
      </w:r>
      <w:r>
        <w:rPr>
          <w:rFonts w:ascii="Times New Roman" w:hAnsi="Times New Roman" w:eastAsia="Times New Roman"/>
        </w:rPr>
        <w:t>l</w:t>
      </w:r>
      <w:r>
        <w:t>)</w:t>
      </w:r>
    </w:p>
    <w:p w:rsidR="0018722C">
      <w:pPr>
        <w:pStyle w:val="3"/>
        <w:topLinePunct/>
        <w:ind w:left="200" w:hangingChars="200" w:hanging="200"/>
      </w:pPr>
      <w:bookmarkStart w:id="799789" w:name="_Toc686799789"/>
      <w:bookmarkStart w:name="_bookmark10" w:id="33"/>
      <w:bookmarkEnd w:id="33"/>
      <w:r>
        <w:t>5</w:t>
      </w:r>
      <w:r>
        <w:t xml:space="preserve"> </w:t>
      </w:r>
      <w:r w:rsidRPr="00DB64CE">
        <w:t>μl</w:t>
      </w:r>
      <w:r w:rsidP="AA7D325B">
        <w:t>，</w:t>
      </w:r>
      <w:r>
        <w:t>ddH</w:t>
      </w:r>
      <w:r>
        <w:rPr>
          <w:vertAlign w:val="subscript"/>
        </w:rPr>
        <w:t>2</w:t>
      </w:r>
      <w:r>
        <w:t>O 31.75</w:t>
      </w:r>
      <w:r w:rsidR="001852F3">
        <w:t xml:space="preserve">μl</w:t>
      </w:r>
      <w:r>
        <w:t>。其中用于扩增</w:t>
      </w:r>
      <w:r>
        <w:t>ITS</w:t>
      </w:r>
      <w:r>
        <w:t>序列</w:t>
      </w:r>
      <w:r>
        <w:t>（</w:t>
      </w:r>
      <w:r>
        <w:t xml:space="preserve">包括</w:t>
      </w:r>
      <w:r>
        <w:t>5</w:t>
      </w:r>
      <w:r>
        <w:t>.</w:t>
      </w:r>
      <w:r>
        <w:t>8S</w:t>
      </w:r>
      <w:r>
        <w:t>序列</w:t>
      </w:r>
      <w:r>
        <w:t>）</w:t>
      </w:r>
      <w:r>
        <w:t>的上游引物为</w:t>
      </w:r>
      <w:bookmarkEnd w:id="799789"/>
    </w:p>
    <w:p w:rsidR="0018722C">
      <w:pPr>
        <w:topLinePunct/>
      </w:pPr>
      <w:r>
        <w:rPr>
          <w:rFonts w:ascii="Times New Roman" w:hAnsi="Times New Roman" w:eastAsia="Times New Roman"/>
        </w:rPr>
        <w:t>5′-GGAAGTAAAAGTCGTAACAAGG-3′</w:t>
      </w:r>
      <w:r>
        <w:t>，下游引物为</w:t>
      </w:r>
      <w:r>
        <w:rPr>
          <w:rFonts w:ascii="Times New Roman" w:hAnsi="Times New Roman" w:eastAsia="Times New Roman"/>
        </w:rPr>
        <w:t>5′-TCCTCCTCCGCTTATTG</w:t>
      </w:r>
    </w:p>
    <w:p w:rsidR="0018722C">
      <w:pPr>
        <w:topLinePunct/>
      </w:pPr>
      <w:r>
        <w:rPr>
          <w:rFonts w:ascii="Times New Roman" w:hAnsi="Times New Roman" w:eastAsia="Times New Roman"/>
        </w:rPr>
        <w:t>ATATGC-3′</w:t>
      </w:r>
      <w:r>
        <w:rPr>
          <w:vertAlign w:val="superscript"/>
          /&gt;
        </w:rPr>
        <w:t>[</w:t>
      </w:r>
      <w:r>
        <w:rPr>
          <w:vertAlign w:val="superscript"/>
          /&gt;
        </w:rPr>
        <w:t xml:space="preserve">94</w:t>
      </w:r>
      <w:r>
        <w:rPr>
          <w:vertAlign w:val="superscript"/>
          /&gt;
        </w:rPr>
        <w:t>]</w:t>
      </w:r>
      <w:r>
        <w:t>。反应条件为：</w:t>
      </w:r>
      <w:r>
        <w:rPr>
          <w:rFonts w:ascii="Times New Roman" w:hAnsi="Times New Roman" w:eastAsia="Times New Roman"/>
        </w:rPr>
        <w:t>94</w:t>
      </w:r>
      <w:r>
        <w:t>℃预变性</w:t>
      </w:r>
      <w:r>
        <w:rPr>
          <w:rFonts w:ascii="Times New Roman" w:hAnsi="Times New Roman" w:eastAsia="Times New Roman"/>
        </w:rPr>
        <w:t>5 min</w:t>
      </w:r>
      <w:r>
        <w:t xml:space="preserve">, </w:t>
      </w:r>
      <w:r>
        <w:rPr>
          <w:rFonts w:ascii="Times New Roman" w:hAnsi="Times New Roman" w:eastAsia="Times New Roman"/>
        </w:rPr>
        <w:t>94</w:t>
      </w:r>
      <w:r>
        <w:t>℃变性</w:t>
      </w:r>
      <w:r>
        <w:rPr>
          <w:rFonts w:ascii="Times New Roman" w:hAnsi="Times New Roman" w:eastAsia="Times New Roman"/>
        </w:rPr>
        <w:t>30 s</w:t>
      </w:r>
      <w:r>
        <w:t>，</w:t>
      </w:r>
      <w:r>
        <w:rPr>
          <w:rFonts w:ascii="Times New Roman" w:hAnsi="Times New Roman" w:eastAsia="Times New Roman"/>
        </w:rPr>
        <w:t>53</w:t>
      </w:r>
      <w:r>
        <w:t>℃复性</w:t>
      </w:r>
      <w:r>
        <w:rPr>
          <w:rFonts w:ascii="Times New Roman" w:hAnsi="Times New Roman" w:eastAsia="Times New Roman"/>
        </w:rPr>
        <w:t>40 s</w:t>
      </w:r>
      <w:r>
        <w:t>，</w:t>
      </w:r>
      <w:r>
        <w:rPr>
          <w:rFonts w:ascii="Times New Roman" w:hAnsi="Times New Roman" w:eastAsia="Times New Roman"/>
        </w:rPr>
        <w:t>72</w:t>
      </w:r>
      <w:r>
        <w:t>℃延伸</w:t>
      </w:r>
      <w:r>
        <w:rPr>
          <w:rFonts w:ascii="Times New Roman" w:hAnsi="Times New Roman" w:eastAsia="Times New Roman"/>
        </w:rPr>
        <w:t>1 min</w:t>
      </w:r>
      <w:r>
        <w:t xml:space="preserve">, </w:t>
      </w:r>
      <w:r>
        <w:rPr>
          <w:rFonts w:ascii="Times New Roman" w:hAnsi="Times New Roman" w:eastAsia="Times New Roman"/>
        </w:rPr>
        <w:t>35</w:t>
      </w:r>
      <w:r>
        <w:t>个循环，最后</w:t>
      </w:r>
      <w:r>
        <w:rPr>
          <w:rFonts w:ascii="Times New Roman" w:hAnsi="Times New Roman" w:eastAsia="Times New Roman"/>
        </w:rPr>
        <w:t>72</w:t>
      </w:r>
      <w:r>
        <w:t>℃延伸</w:t>
      </w:r>
      <w:r>
        <w:rPr>
          <w:rFonts w:ascii="Times New Roman" w:hAnsi="Times New Roman" w:eastAsia="Times New Roman"/>
        </w:rPr>
        <w:t>10 min</w:t>
      </w:r>
      <w:r>
        <w:t xml:space="preserve">, </w:t>
      </w:r>
      <w:r>
        <w:rPr>
          <w:rFonts w:ascii="Times New Roman" w:hAnsi="Times New Roman" w:eastAsia="Times New Roman"/>
        </w:rPr>
        <w:t>4</w:t>
      </w:r>
      <w:r>
        <w:t>℃保存。</w:t>
      </w:r>
    </w:p>
    <w:p w:rsidR="0018722C">
      <w:pPr>
        <w:topLinePunct/>
      </w:pPr>
      <w:r>
        <w:rPr>
          <w:rFonts w:ascii="黑体" w:eastAsia="黑体" w:hint="eastAsia"/>
        </w:rPr>
        <w:t>产物回收及测序</w:t>
      </w:r>
      <w:r>
        <w:rPr>
          <w:rFonts w:ascii="Times New Roman" w:eastAsia="Times New Roman"/>
        </w:rPr>
        <w:t>PCR</w:t>
      </w:r>
      <w:r>
        <w:t>产物经</w:t>
      </w:r>
      <w:r/>
      <w:r>
        <w:rPr>
          <w:rFonts w:ascii="Times New Roman" w:eastAsia="Times New Roman"/>
        </w:rPr>
        <w:t>1</w:t>
      </w:r>
      <w:r>
        <w:rPr>
          <w:rFonts w:ascii="Times New Roman" w:eastAsia="Times New Roman"/>
        </w:rPr>
        <w:t>.</w:t>
      </w:r>
      <w:r>
        <w:rPr>
          <w:rFonts w:ascii="Times New Roman" w:eastAsia="Times New Roman"/>
        </w:rPr>
        <w:t>5</w:t>
      </w:r>
      <w:r>
        <w:rPr>
          <w:rFonts w:ascii="Times New Roman" w:eastAsia="Times New Roman"/>
        </w:rPr>
        <w:t> </w:t>
      </w:r>
      <w:r>
        <w:rPr>
          <w:rFonts w:ascii="Times New Roman" w:eastAsia="Times New Roman"/>
        </w:rPr>
        <w:t>%</w:t>
      </w:r>
      <w:r>
        <w:t>琼脂糖凝胶电泳</w:t>
      </w:r>
      <w:r>
        <w:t>，</w:t>
      </w:r>
      <w:r>
        <w:t>切下目的条</w:t>
      </w:r>
      <w:r>
        <w:t>带</w:t>
      </w:r>
      <w:r>
        <w:t>，</w:t>
      </w:r>
      <w:r>
        <w:rPr>
          <w:rFonts w:ascii="Times New Roman" w:eastAsia="Times New Roman"/>
        </w:rPr>
        <w:t>TaKaRa</w:t>
      </w:r>
      <w:r>
        <w:rPr>
          <w:rFonts w:ascii="Times New Roman" w:eastAsia="Times New Roman"/>
        </w:rPr>
        <w:t> MiniBEST</w:t>
      </w:r>
      <w:r>
        <w:rPr>
          <w:rFonts w:ascii="Times New Roman" w:eastAsia="Times New Roman"/>
        </w:rPr>
        <w:t> </w:t>
      </w:r>
      <w:r>
        <w:rPr>
          <w:rFonts w:ascii="Times New Roman" w:eastAsia="Times New Roman"/>
        </w:rPr>
        <w:t>Agarose Gel</w:t>
      </w:r>
      <w:r>
        <w:rPr>
          <w:rFonts w:ascii="Times New Roman" w:eastAsia="Times New Roman"/>
        </w:rPr>
        <w:t> </w:t>
      </w:r>
      <w:r>
        <w:rPr>
          <w:rFonts w:ascii="Times New Roman" w:eastAsia="Times New Roman"/>
        </w:rPr>
        <w:t>DNA</w:t>
      </w:r>
      <w:r>
        <w:rPr>
          <w:rFonts w:ascii="Times New Roman" w:eastAsia="Times New Roman"/>
        </w:rPr>
        <w:t> </w:t>
      </w:r>
      <w:r>
        <w:rPr>
          <w:rFonts w:ascii="Times New Roman" w:eastAsia="Times New Roman"/>
        </w:rPr>
        <w:t>Extraction</w:t>
      </w:r>
      <w:r>
        <w:rPr>
          <w:rFonts w:ascii="Times New Roman" w:eastAsia="Times New Roman"/>
        </w:rPr>
        <w:t> </w:t>
      </w:r>
      <w:r>
        <w:rPr>
          <w:rFonts w:ascii="Times New Roman" w:eastAsia="Times New Roman"/>
        </w:rPr>
        <w:t>Kit</w:t>
      </w:r>
      <w:r>
        <w:t>（</w:t>
      </w:r>
      <w:r>
        <w:rPr>
          <w:rFonts w:ascii="Times New Roman" w:eastAsia="Times New Roman"/>
          <w:spacing w:val="-4"/>
        </w:rPr>
        <w:t>TaKaRa</w:t>
      </w:r>
      <w:r>
        <w:t>）</w:t>
      </w:r>
      <w:r>
        <w:t>回收</w:t>
      </w:r>
      <w:r/>
      <w:r>
        <w:rPr>
          <w:rFonts w:ascii="Times New Roman" w:eastAsia="Times New Roman"/>
        </w:rPr>
        <w:t>PCR</w:t>
      </w:r>
      <w:r>
        <w:t>产物</w:t>
      </w:r>
      <w:r>
        <w:t>。</w:t>
      </w:r>
      <w:r>
        <w:t>上</w:t>
      </w:r>
      <w:r>
        <w:t>海</w:t>
      </w:r>
      <w:r>
        <w:t>（</w:t>
      </w:r>
      <w:r>
        <w:t xml:space="preserve">生工</w:t>
      </w:r>
      <w:r>
        <w:t>）</w:t>
      </w:r>
      <w:r w:rsidR="001852F3">
        <w:t xml:space="preserve">生物公司进行双向测序。</w:t>
      </w:r>
    </w:p>
    <w:p w:rsidR="0018722C">
      <w:pPr>
        <w:pStyle w:val="Heading2"/>
        <w:topLinePunct/>
        <w:ind w:left="171" w:hangingChars="171" w:hanging="171"/>
      </w:pPr>
      <w:bookmarkStart w:id="799790" w:name="_Toc686799790"/>
      <w:bookmarkStart w:name="2.5形态学及分子数据处理与分析 " w:id="34"/>
      <w:bookmarkEnd w:id="34"/>
      <w:r>
        <w:t>2.5</w:t>
      </w:r>
      <w:r>
        <w:t xml:space="preserve"> </w:t>
      </w:r>
      <w:r/>
      <w:bookmarkStart w:name="2.5形态学及分子数据处理与分析 " w:id="35"/>
      <w:bookmarkEnd w:id="35"/>
      <w:r>
        <w:t>形态学及分子数据处理与分析</w:t>
      </w:r>
      <w:bookmarkEnd w:id="799790"/>
    </w:p>
    <w:p w:rsidR="0018722C">
      <w:pPr>
        <w:topLinePunct/>
      </w:pPr>
      <w:r>
        <w:rPr>
          <w:rFonts w:ascii="黑体" w:hAnsi="黑体" w:eastAsia="黑体" w:hint="eastAsia"/>
        </w:rPr>
        <w:t>形</w:t>
      </w:r>
      <w:r>
        <w:rPr>
          <w:rFonts w:ascii="黑体" w:hAnsi="黑体" w:eastAsia="黑体" w:hint="eastAsia"/>
        </w:rPr>
        <w:t>态</w:t>
      </w:r>
      <w:r>
        <w:rPr>
          <w:rFonts w:ascii="黑体" w:hAnsi="黑体" w:eastAsia="黑体" w:hint="eastAsia"/>
        </w:rPr>
        <w:t>学</w:t>
      </w:r>
      <w:r>
        <w:rPr>
          <w:rFonts w:ascii="黑体" w:hAnsi="黑体" w:eastAsia="黑体" w:hint="eastAsia"/>
        </w:rPr>
        <w:t>数据</w:t>
      </w:r>
      <w:r>
        <w:t>参</w:t>
      </w:r>
      <w:r>
        <w:t>考</w:t>
      </w:r>
      <w:r>
        <w:t>徐</w:t>
      </w:r>
      <w:r>
        <w:t>克</w:t>
      </w:r>
      <w:r>
        <w:t>学</w:t>
      </w:r>
      <w:r>
        <w:rPr>
          <w:vertAlign w:val="superscript"/>
          /&gt;
        </w:rPr>
        <w:t>[</w:t>
      </w:r>
      <w:r>
        <w:rPr>
          <w:vertAlign w:val="superscript"/>
          /&gt;
        </w:rPr>
        <w:t xml:space="preserve">95</w:t>
      </w:r>
      <w:r>
        <w:rPr>
          <w:vertAlign w:val="superscript"/>
          /&gt;
        </w:rPr>
        <w:t>]</w:t>
      </w:r>
      <w:r>
        <w:t>的</w:t>
      </w:r>
      <w:r>
        <w:t>方</w:t>
      </w:r>
      <w:r>
        <w:t>法</w:t>
      </w:r>
      <w:r>
        <w:t>，</w:t>
      </w:r>
      <w:r>
        <w:t>采</w:t>
      </w:r>
      <w:r>
        <w:t>用</w:t>
      </w:r>
      <w:r>
        <w:t>无</w:t>
      </w:r>
      <w:r>
        <w:t>序</w:t>
      </w:r>
      <w:r>
        <w:t>原则</w:t>
      </w:r>
      <w:r>
        <w:t>，</w:t>
      </w:r>
      <w:r>
        <w:t>对</w:t>
      </w:r>
      <w:r>
        <w:t>形</w:t>
      </w:r>
      <w:r>
        <w:t>态</w:t>
      </w:r>
      <w:r>
        <w:t>学</w:t>
      </w:r>
      <w:r>
        <w:t>质</w:t>
      </w:r>
      <w:r>
        <w:t>量</w:t>
      </w:r>
      <w:r>
        <w:t>性状</w:t>
      </w:r>
      <w:r>
        <w:t>进行</w:t>
      </w:r>
      <w:r w:rsidR="001852F3">
        <w:t xml:space="preserve">编</w:t>
      </w:r>
      <w:r>
        <w:t>码</w:t>
      </w:r>
      <w:r>
        <w:t>。</w:t>
      </w:r>
      <w:r>
        <w:t>应用</w:t>
      </w:r>
      <w:r/>
      <w:r>
        <w:rPr>
          <w:rFonts w:ascii="Times New Roman" w:hAnsi="Times New Roman" w:eastAsia="Times New Roman"/>
        </w:rPr>
        <w:t>SPSS</w:t>
      </w:r>
      <w:r>
        <w:rPr>
          <w:rFonts w:ascii="Times New Roman" w:hAnsi="Times New Roman" w:eastAsia="Times New Roman"/>
        </w:rPr>
        <w:t> </w:t>
      </w:r>
      <w:r>
        <w:rPr>
          <w:rFonts w:ascii="Times New Roman" w:hAnsi="Times New Roman" w:eastAsia="Times New Roman"/>
        </w:rPr>
        <w:t>17</w:t>
      </w:r>
      <w:r>
        <w:rPr>
          <w:rFonts w:ascii="Times New Roman" w:hAnsi="Times New Roman" w:eastAsia="Times New Roman"/>
        </w:rPr>
        <w:t>.</w:t>
      </w:r>
      <w:r>
        <w:rPr>
          <w:rFonts w:ascii="Times New Roman" w:hAnsi="Times New Roman" w:eastAsia="Times New Roman"/>
        </w:rPr>
        <w:t>0</w:t>
      </w:r>
      <w:r>
        <w:t>做</w:t>
      </w:r>
      <w:r/>
      <w:r>
        <w:rPr>
          <w:rFonts w:ascii="Times New Roman" w:hAnsi="Times New Roman" w:eastAsia="Times New Roman"/>
        </w:rPr>
        <w:t>P</w:t>
      </w:r>
      <w:r>
        <w:rPr>
          <w:rFonts w:ascii="Times New Roman" w:hAnsi="Times New Roman" w:eastAsia="Times New Roman"/>
        </w:rPr>
        <w:t>C</w:t>
      </w:r>
      <w:r>
        <w:rPr>
          <w:rFonts w:ascii="Times New Roman" w:hAnsi="Times New Roman" w:eastAsia="Times New Roman"/>
        </w:rPr>
        <w:t>A</w:t>
      </w:r>
      <w:r>
        <w:t>（</w:t>
      </w:r>
      <w:r>
        <w:t>主成分</w:t>
      </w:r>
      <w:r>
        <w:rPr>
          <w:spacing w:val="2"/>
        </w:rPr>
        <w:t>分</w:t>
      </w:r>
      <w:r>
        <w:t>析</w:t>
      </w:r>
      <w:r>
        <w:rPr>
          <w:spacing w:val="-5"/>
        </w:rPr>
        <w:t xml:space="preserve">, </w:t>
      </w:r>
      <w:r>
        <w:rPr>
          <w:rFonts w:ascii="Times New Roman" w:hAnsi="Times New Roman" w:eastAsia="Times New Roman"/>
        </w:rPr>
        <w:t>P</w:t>
      </w:r>
      <w:r>
        <w:rPr>
          <w:rFonts w:ascii="Times New Roman" w:hAnsi="Times New Roman" w:eastAsia="Times New Roman"/>
          <w:spacing w:val="0"/>
        </w:rPr>
        <w:t>r</w:t>
      </w:r>
      <w:r>
        <w:rPr>
          <w:rFonts w:ascii="Times New Roman" w:hAnsi="Times New Roman" w:eastAsia="Times New Roman"/>
          <w:spacing w:val="-2"/>
        </w:rPr>
        <w:t>i</w:t>
      </w:r>
      <w:r>
        <w:rPr>
          <w:rFonts w:ascii="Times New Roman" w:hAnsi="Times New Roman" w:eastAsia="Times New Roman"/>
        </w:rPr>
        <w:t>n</w:t>
      </w:r>
      <w:r>
        <w:rPr>
          <w:rFonts w:ascii="Times New Roman" w:hAnsi="Times New Roman" w:eastAsia="Times New Roman"/>
          <w:spacing w:val="0"/>
        </w:rPr>
        <w:t>c</w:t>
      </w:r>
      <w:r>
        <w:rPr>
          <w:rFonts w:ascii="Times New Roman" w:hAnsi="Times New Roman" w:eastAsia="Times New Roman"/>
          <w:spacing w:val="-2"/>
        </w:rPr>
        <w:t>i</w:t>
      </w:r>
      <w:r>
        <w:rPr>
          <w:rFonts w:ascii="Times New Roman" w:hAnsi="Times New Roman" w:eastAsia="Times New Roman"/>
          <w:spacing w:val="2"/>
        </w:rPr>
        <w:t>p</w:t>
      </w:r>
      <w:r>
        <w:rPr>
          <w:rFonts w:ascii="Times New Roman" w:hAnsi="Times New Roman" w:eastAsia="Times New Roman"/>
          <w:spacing w:val="0"/>
        </w:rPr>
        <w:t>a</w:t>
      </w:r>
      <w:r>
        <w:rPr>
          <w:rFonts w:ascii="Times New Roman" w:hAnsi="Times New Roman" w:eastAsia="Times New Roman"/>
        </w:rPr>
        <w:t>l</w:t>
      </w:r>
      <w:r>
        <w:rPr>
          <w:rFonts w:ascii="Times New Roman" w:hAnsi="Times New Roman" w:eastAsia="Times New Roman"/>
          <w:spacing w:val="0"/>
        </w:rPr>
        <w:t> </w:t>
      </w:r>
      <w:r>
        <w:rPr>
          <w:rFonts w:ascii="Times New Roman" w:hAnsi="Times New Roman" w:eastAsia="Times New Roman"/>
          <w:spacing w:val="-1"/>
        </w:rPr>
        <w:t>C</w:t>
      </w:r>
      <w:r>
        <w:rPr>
          <w:rFonts w:ascii="Times New Roman" w:hAnsi="Times New Roman" w:eastAsia="Times New Roman"/>
          <w:spacing w:val="2"/>
        </w:rPr>
        <w:t>o</w:t>
      </w:r>
      <w:r>
        <w:rPr>
          <w:rFonts w:ascii="Times New Roman" w:hAnsi="Times New Roman" w:eastAsia="Times New Roman"/>
          <w:spacing w:val="-2"/>
        </w:rPr>
        <w:t>m</w:t>
      </w:r>
      <w:r>
        <w:rPr>
          <w:rFonts w:ascii="Times New Roman" w:hAnsi="Times New Roman" w:eastAsia="Times New Roman"/>
        </w:rPr>
        <w:t>p</w:t>
      </w:r>
      <w:r>
        <w:rPr>
          <w:rFonts w:ascii="Times New Roman" w:hAnsi="Times New Roman" w:eastAsia="Times New Roman"/>
          <w:spacing w:val="2"/>
        </w:rPr>
        <w:t>o</w:t>
      </w:r>
      <w:r>
        <w:rPr>
          <w:rFonts w:ascii="Times New Roman" w:hAnsi="Times New Roman" w:eastAsia="Times New Roman"/>
          <w:spacing w:val="-2"/>
        </w:rPr>
        <w:t>n</w:t>
      </w:r>
      <w:r>
        <w:rPr>
          <w:rFonts w:ascii="Times New Roman" w:hAnsi="Times New Roman" w:eastAsia="Times New Roman"/>
          <w:spacing w:val="0"/>
        </w:rPr>
        <w:t>e</w:t>
      </w:r>
      <w:r>
        <w:rPr>
          <w:rFonts w:ascii="Times New Roman" w:hAnsi="Times New Roman" w:eastAsia="Times New Roman"/>
        </w:rPr>
        <w:t>nt</w:t>
      </w:r>
      <w:r>
        <w:rPr>
          <w:rFonts w:ascii="Times New Roman" w:hAnsi="Times New Roman" w:eastAsia="Times New Roman"/>
          <w:spacing w:val="-6"/>
        </w:rPr>
        <w:t> </w:t>
      </w:r>
      <w:r>
        <w:rPr>
          <w:rFonts w:ascii="Times New Roman" w:hAnsi="Times New Roman" w:eastAsia="Times New Roman"/>
          <w:spacing w:val="0"/>
        </w:rPr>
        <w:t>A</w:t>
      </w:r>
      <w:r>
        <w:rPr>
          <w:rFonts w:ascii="Times New Roman" w:hAnsi="Times New Roman" w:eastAsia="Times New Roman"/>
        </w:rPr>
        <w:t>n</w:t>
      </w:r>
      <w:r>
        <w:rPr>
          <w:rFonts w:ascii="Times New Roman" w:hAnsi="Times New Roman" w:eastAsia="Times New Roman"/>
          <w:spacing w:val="0"/>
        </w:rPr>
        <w:t>a</w:t>
      </w:r>
      <w:r>
        <w:rPr>
          <w:rFonts w:ascii="Times New Roman" w:hAnsi="Times New Roman" w:eastAsia="Times New Roman"/>
          <w:spacing w:val="-2"/>
        </w:rPr>
        <w:t>l</w:t>
      </w:r>
      <w:r>
        <w:rPr>
          <w:rFonts w:ascii="Times New Roman" w:hAnsi="Times New Roman" w:eastAsia="Times New Roman"/>
        </w:rPr>
        <w:t>y</w:t>
      </w:r>
      <w:r>
        <w:rPr>
          <w:rFonts w:ascii="Times New Roman" w:hAnsi="Times New Roman" w:eastAsia="Times New Roman"/>
          <w:spacing w:val="0"/>
        </w:rPr>
        <w:t>s</w:t>
      </w:r>
      <w:r>
        <w:rPr>
          <w:rFonts w:ascii="Times New Roman" w:hAnsi="Times New Roman" w:eastAsia="Times New Roman"/>
          <w:spacing w:val="-2"/>
        </w:rPr>
        <w:t>i</w:t>
      </w:r>
      <w:r>
        <w:rPr>
          <w:rFonts w:ascii="Times New Roman" w:hAnsi="Times New Roman" w:eastAsia="Times New Roman"/>
          <w:spacing w:val="3"/>
        </w:rPr>
        <w:t>s</w:t>
      </w:r>
      <w:r>
        <w:t>）</w:t>
      </w:r>
      <w:r>
        <w:t>，</w:t>
      </w:r>
      <w:r>
        <w:t>求出</w:t>
      </w:r>
      <w:r>
        <w:t>各</w:t>
      </w:r>
      <w:r>
        <w:t>主</w:t>
      </w:r>
      <w:r>
        <w:t>成分</w:t>
      </w:r>
      <w:r>
        <w:t>的</w:t>
      </w:r>
      <w:r>
        <w:t>特</w:t>
      </w:r>
      <w:r>
        <w:t>征</w:t>
      </w:r>
      <w:r>
        <w:t>值、</w:t>
      </w:r>
      <w:r>
        <w:t>贡</w:t>
      </w:r>
      <w:r>
        <w:t>献率</w:t>
      </w:r>
      <w:r>
        <w:t>及</w:t>
      </w:r>
      <w:r>
        <w:t>累计</w:t>
      </w:r>
      <w:r>
        <w:t>贡</w:t>
      </w:r>
      <w:r>
        <w:t>献</w:t>
      </w:r>
      <w:r>
        <w:t>率</w:t>
      </w:r>
      <w:r>
        <w:t>，并</w:t>
      </w:r>
      <w:r>
        <w:t>得</w:t>
      </w:r>
      <w:r>
        <w:t>出</w:t>
      </w:r>
      <w:r>
        <w:t>前</w:t>
      </w:r>
      <w:r/>
      <w:r>
        <w:rPr>
          <w:rFonts w:ascii="Times New Roman" w:hAnsi="Times New Roman" w:eastAsia="Times New Roman"/>
        </w:rPr>
        <w:t>3</w:t>
      </w:r>
      <w:r>
        <w:t>个</w:t>
      </w:r>
      <w:r>
        <w:t>主</w:t>
      </w:r>
      <w:r>
        <w:t>成分</w:t>
      </w:r>
      <w:r>
        <w:t>中</w:t>
      </w:r>
      <w:r>
        <w:t>各</w:t>
      </w:r>
      <w:r>
        <w:t>性</w:t>
      </w:r>
      <w:r>
        <w:t>状特</w:t>
      </w:r>
      <w:r>
        <w:t>征的载荷值，</w:t>
      </w:r>
      <w:r>
        <w:t>基</w:t>
      </w:r>
      <w:r>
        <w:t>于前</w:t>
      </w:r>
      <w:r/>
      <w:r>
        <w:rPr>
          <w:rFonts w:ascii="Times New Roman" w:hAnsi="Times New Roman" w:eastAsia="Times New Roman"/>
        </w:rPr>
        <w:t>3</w:t>
      </w:r>
      <w:r>
        <w:t>个主成分</w:t>
      </w:r>
      <w:r>
        <w:t>绘</w:t>
      </w:r>
      <w:r>
        <w:t>制三维散点图。</w:t>
      </w:r>
      <w:r>
        <w:t>应</w:t>
      </w:r>
      <w:r>
        <w:t>用</w:t>
      </w:r>
      <w:r/>
      <w:r>
        <w:rPr>
          <w:rFonts w:ascii="Times New Roman" w:hAnsi="Times New Roman" w:eastAsia="Times New Roman"/>
        </w:rPr>
        <w:t>NTSYS</w:t>
      </w:r>
      <w:r>
        <w:rPr>
          <w:rFonts w:ascii="Times New Roman" w:hAnsi="Times New Roman" w:eastAsia="Times New Roman"/>
        </w:rPr>
        <w:t> </w:t>
      </w:r>
      <w:r>
        <w:rPr>
          <w:rFonts w:ascii="Times New Roman" w:hAnsi="Times New Roman" w:eastAsia="Times New Roman"/>
        </w:rPr>
        <w:t>pc</w:t>
      </w:r>
      <w:r>
        <w:rPr>
          <w:rFonts w:ascii="Times New Roman" w:hAnsi="Times New Roman" w:eastAsia="Times New Roman"/>
        </w:rPr>
        <w:t> </w:t>
      </w:r>
      <w:r>
        <w:rPr>
          <w:rFonts w:ascii="Times New Roman" w:hAnsi="Times New Roman" w:eastAsia="Times New Roman"/>
        </w:rPr>
        <w:t>2.10e</w:t>
      </w:r>
      <w:r>
        <w:t>软件包</w:t>
      </w:r>
      <w:r>
        <w:rPr>
          <w:vertAlign w:val="superscript"/>
          /&gt;
        </w:rPr>
        <w:t>[</w:t>
      </w:r>
      <w:r>
        <w:rPr>
          <w:vertAlign w:val="superscript"/>
          /&gt;
        </w:rPr>
        <w:t xml:space="preserve">96</w:t>
      </w:r>
      <w:r>
        <w:rPr>
          <w:vertAlign w:val="superscript"/>
          /&gt;
        </w:rPr>
        <w:t>]</w:t>
      </w:r>
      <w:r>
        <w:t>，利用</w:t>
      </w:r>
      <w:r/>
      <w:r>
        <w:rPr>
          <w:rFonts w:ascii="Times New Roman" w:hAnsi="Times New Roman" w:eastAsia="Times New Roman"/>
        </w:rPr>
        <w:t>SM</w:t>
      </w:r>
      <w:r>
        <w:t>（</w:t>
      </w:r>
      <w:r>
        <w:t>简单匹配系</w:t>
      </w:r>
      <w:r>
        <w:rPr>
          <w:spacing w:val="1"/>
        </w:rPr>
        <w:t>数</w:t>
      </w:r>
      <w:r>
        <w:rPr>
          <w:spacing w:val="-2"/>
        </w:rPr>
        <w:t>，</w:t>
      </w:r>
      <w:r>
        <w:rPr>
          <w:rFonts w:ascii="Times New Roman" w:hAnsi="Times New Roman" w:eastAsia="Times New Roman"/>
          <w:spacing w:val="-2"/>
        </w:rPr>
        <w:t>Simple</w:t>
      </w:r>
      <w:r>
        <w:rPr>
          <w:rFonts w:ascii="Times New Roman" w:hAnsi="Times New Roman" w:eastAsia="Times New Roman"/>
          <w:spacing w:val="0"/>
        </w:rPr>
        <w:t> </w:t>
      </w:r>
      <w:r>
        <w:rPr>
          <w:rFonts w:ascii="Times New Roman" w:hAnsi="Times New Roman" w:eastAsia="Times New Roman"/>
        </w:rPr>
        <w:t>Matching</w:t>
      </w:r>
      <w:r>
        <w:t>）</w:t>
      </w:r>
      <w:r>
        <w:t>计算相似性矩阵</w:t>
      </w:r>
      <w:r>
        <w:t>，</w:t>
      </w:r>
      <w:r>
        <w:t>采用</w:t>
      </w:r>
      <w:r/>
      <w:r>
        <w:rPr>
          <w:rFonts w:ascii="Times New Roman" w:hAnsi="Times New Roman" w:eastAsia="Times New Roman"/>
        </w:rPr>
        <w:t>UPGMA</w:t>
      </w:r>
      <w:r>
        <w:t>法</w:t>
      </w:r>
      <w:r>
        <w:t>（</w:t>
      </w:r>
      <w:r>
        <w:t>非加权</w:t>
      </w:r>
      <w:r>
        <w:rPr>
          <w:spacing w:val="1"/>
        </w:rPr>
        <w:t>组</w:t>
      </w:r>
      <w:r>
        <w:t>平均数</w:t>
      </w:r>
      <w:r>
        <w:rPr>
          <w:spacing w:val="1"/>
        </w:rPr>
        <w:t>法</w:t>
      </w:r>
      <w:r>
        <w:t xml:space="preserve">, </w:t>
      </w:r>
      <w:r>
        <w:rPr>
          <w:rFonts w:ascii="Times New Roman" w:hAnsi="Times New Roman" w:eastAsia="Times New Roman"/>
        </w:rPr>
        <w:t>Unweighted</w:t>
      </w:r>
      <w:r>
        <w:rPr>
          <w:rFonts w:ascii="Times New Roman" w:hAnsi="Times New Roman" w:eastAsia="Times New Roman"/>
          <w:spacing w:val="-4"/>
        </w:rPr>
        <w:t> </w:t>
      </w:r>
      <w:r>
        <w:rPr>
          <w:rFonts w:ascii="Times New Roman" w:hAnsi="Times New Roman" w:eastAsia="Times New Roman"/>
        </w:rPr>
        <w:t>Pair</w:t>
      </w:r>
      <w:r>
        <w:rPr>
          <w:rFonts w:ascii="Times New Roman" w:hAnsi="Times New Roman" w:eastAsia="Times New Roman"/>
          <w:spacing w:val="0"/>
        </w:rPr>
        <w:t> </w:t>
      </w:r>
      <w:r>
        <w:rPr>
          <w:rFonts w:ascii="Times New Roman" w:hAnsi="Times New Roman" w:eastAsia="Times New Roman"/>
        </w:rPr>
        <w:t>Group</w:t>
      </w:r>
      <w:r>
        <w:rPr>
          <w:rFonts w:ascii="Times New Roman" w:hAnsi="Times New Roman" w:eastAsia="Times New Roman"/>
          <w:spacing w:val="-4"/>
        </w:rPr>
        <w:t> </w:t>
      </w:r>
      <w:r>
        <w:rPr>
          <w:rFonts w:ascii="Times New Roman" w:hAnsi="Times New Roman" w:eastAsia="Times New Roman"/>
        </w:rPr>
        <w:t>Method</w:t>
      </w:r>
      <w:r>
        <w:rPr>
          <w:rFonts w:ascii="Times New Roman" w:hAnsi="Times New Roman" w:eastAsia="Times New Roman"/>
          <w:spacing w:val="-4"/>
        </w:rPr>
        <w:t> </w:t>
      </w:r>
      <w:r>
        <w:rPr>
          <w:rFonts w:ascii="Times New Roman" w:hAnsi="Times New Roman" w:eastAsia="Times New Roman"/>
        </w:rPr>
        <w:t>Using</w:t>
      </w:r>
      <w:r>
        <w:rPr>
          <w:rFonts w:ascii="Times New Roman" w:hAnsi="Times New Roman" w:eastAsia="Times New Roman"/>
          <w:spacing w:val="-4"/>
        </w:rPr>
        <w:t> </w:t>
      </w:r>
      <w:r>
        <w:rPr>
          <w:rFonts w:ascii="Times New Roman" w:hAnsi="Times New Roman" w:eastAsia="Times New Roman"/>
        </w:rPr>
        <w:t>Arithmetic</w:t>
      </w:r>
      <w:r>
        <w:rPr>
          <w:rFonts w:ascii="Times New Roman" w:hAnsi="Times New Roman" w:eastAsia="Times New Roman"/>
          <w:spacing w:val="-9"/>
        </w:rPr>
        <w:t> </w:t>
      </w:r>
      <w:r>
        <w:rPr>
          <w:rFonts w:ascii="Times New Roman" w:hAnsi="Times New Roman" w:eastAsia="Times New Roman"/>
          <w:spacing w:val="-2"/>
        </w:rPr>
        <w:t>Average</w:t>
      </w:r>
      <w:r>
        <w:t>）</w:t>
      </w:r>
      <w:r>
        <w:t>构建基于形态学质量性状的聚类树。</w:t>
      </w:r>
      <w:r>
        <w:rPr>
          <w:rFonts w:ascii="Times New Roman" w:hAnsi="Times New Roman" w:eastAsia="Times New Roman"/>
        </w:rPr>
        <w:t>Mantel</w:t>
      </w:r>
      <w:r>
        <w:rPr>
          <w:rFonts w:ascii="Times New Roman" w:hAnsi="Times New Roman" w:eastAsia="Times New Roman"/>
        </w:rPr>
        <w:t>'</w:t>
      </w:r>
      <w:r>
        <w:rPr>
          <w:rFonts w:ascii="Times New Roman" w:hAnsi="Times New Roman" w:eastAsia="Times New Roman"/>
        </w:rPr>
        <w:t>s</w:t>
      </w:r>
      <w:r>
        <w:rPr>
          <w:rFonts w:ascii="Times New Roman" w:hAnsi="Times New Roman" w:eastAsia="Times New Roman"/>
        </w:rPr>
        <w:t> </w:t>
      </w:r>
      <w:r>
        <w:rPr>
          <w:rFonts w:ascii="Times New Roman" w:hAnsi="Times New Roman" w:eastAsia="Times New Roman"/>
        </w:rPr>
        <w:t>test</w:t>
      </w:r>
      <w:r>
        <w:rPr>
          <w:vertAlign w:val="superscript"/>
          /&gt;
        </w:rPr>
        <w:t>[</w:t>
      </w:r>
      <w:r>
        <w:rPr>
          <w:rFonts w:ascii="Times New Roman" w:hAnsi="Times New Roman" w:eastAsia="Times New Roman"/>
          <w:vertAlign w:val="superscript"/>
          <w:position w:val="8"/>
        </w:rPr>
        <w:t xml:space="preserve">97</w:t>
      </w:r>
      <w:r>
        <w:rPr>
          <w:vertAlign w:val="superscript"/>
          /&gt;
        </w:rPr>
        <w:t>]</w:t>
      </w:r>
      <w:r>
        <w:t>检验聚类树与相似性矩阵的一致性。</w:t>
      </w:r>
      <w:r>
        <w:rPr>
          <w:rFonts w:ascii="黑体" w:hAnsi="黑体" w:eastAsia="黑体" w:hint="eastAsia"/>
        </w:rPr>
        <w:t>分</w:t>
      </w:r>
      <w:r>
        <w:rPr>
          <w:rFonts w:ascii="黑体" w:hAnsi="黑体" w:eastAsia="黑体" w:hint="eastAsia"/>
        </w:rPr>
        <w:t>子</w:t>
      </w:r>
      <w:r>
        <w:rPr>
          <w:rFonts w:ascii="黑体" w:hAnsi="黑体" w:eastAsia="黑体" w:hint="eastAsia"/>
        </w:rPr>
        <w:t>数据</w:t>
      </w:r>
      <w:r>
        <w:t>测</w:t>
      </w:r>
      <w:r>
        <w:t>序</w:t>
      </w:r>
      <w:r>
        <w:t>结果</w:t>
      </w:r>
      <w:r>
        <w:t>利</w:t>
      </w:r>
      <w:r>
        <w:t>用</w:t>
      </w:r>
      <w:r/>
      <w:r>
        <w:rPr>
          <w:rFonts w:ascii="Times New Roman" w:hAnsi="Times New Roman" w:eastAsia="Times New Roman"/>
        </w:rPr>
        <w:t>BLASTN</w:t>
      </w:r>
      <w:r>
        <w:t>在</w:t>
      </w:r>
      <w:r/>
      <w:r>
        <w:rPr>
          <w:rFonts w:ascii="Times New Roman" w:hAnsi="Times New Roman" w:eastAsia="Times New Roman"/>
        </w:rPr>
        <w:t>NCBI</w:t>
      </w:r>
      <w:r>
        <w:t>数</w:t>
      </w:r>
      <w:r>
        <w:t>据</w:t>
      </w:r>
      <w:r>
        <w:t>库中</w:t>
      </w:r>
      <w:r>
        <w:t>的</w:t>
      </w:r>
      <w:r>
        <w:t>进行同</w:t>
      </w:r>
      <w:r>
        <w:t>源</w:t>
      </w:r>
      <w:r>
        <w:t>性比</w:t>
      </w:r>
      <w:r>
        <w:t>对</w:t>
      </w:r>
      <w:r>
        <w:t>。</w:t>
      </w:r>
      <w:r>
        <w:t>应</w:t>
      </w:r>
    </w:p>
    <w:p w:rsidR="0018722C">
      <w:pPr>
        <w:topLinePunct/>
      </w:pPr>
      <w:r>
        <w:t>用</w:t>
      </w:r>
      <w:r>
        <w:rPr>
          <w:rFonts w:ascii="Times New Roman" w:eastAsia="Times New Roman"/>
        </w:rPr>
        <w:t>MEGA 6.0</w:t>
      </w:r>
      <w:r>
        <w:t>软件</w:t>
      </w:r>
      <w:r>
        <w:rPr>
          <w:vertAlign w:val="superscript"/>
          /&gt;
        </w:rPr>
        <w:t>[</w:t>
      </w:r>
      <w:r>
        <w:rPr>
          <w:vertAlign w:val="superscript"/>
          /&gt;
        </w:rPr>
        <w:t xml:space="preserve">98</w:t>
      </w:r>
      <w:r>
        <w:rPr>
          <w:vertAlign w:val="superscript"/>
          /&gt;
        </w:rPr>
        <w:t>]</w:t>
      </w:r>
      <w:r>
        <w:t>中</w:t>
      </w:r>
      <w:r>
        <w:rPr>
          <w:rFonts w:ascii="Times New Roman" w:eastAsia="Times New Roman"/>
        </w:rPr>
        <w:t>Clustal W</w:t>
      </w:r>
      <w:r>
        <w:t>对</w:t>
      </w:r>
      <w:r>
        <w:rPr>
          <w:rFonts w:ascii="Times New Roman" w:eastAsia="Times New Roman"/>
        </w:rPr>
        <w:t>ITS</w:t>
      </w:r>
      <w:r>
        <w:t>序列</w:t>
      </w:r>
      <w:r>
        <w:t>（</w:t>
      </w:r>
      <w:r>
        <w:rPr>
          <w:spacing w:val="-10"/>
        </w:rPr>
        <w:t>包括</w:t>
      </w:r>
      <w:r>
        <w:rPr>
          <w:rFonts w:ascii="Times New Roman" w:eastAsia="Times New Roman"/>
        </w:rPr>
        <w:t>5.8S</w:t>
      </w:r>
      <w:r>
        <w:t>序列</w:t>
      </w:r>
      <w:r>
        <w:t>）</w:t>
      </w:r>
      <w:r>
        <w:t xml:space="preserve">进行多序列比对，</w:t>
      </w:r>
      <w:r>
        <w:t>手工校对。分别利用</w:t>
      </w:r>
      <w:r>
        <w:rPr>
          <w:rFonts w:ascii="Times New Roman" w:eastAsia="Times New Roman"/>
        </w:rPr>
        <w:t>M</w:t>
      </w:r>
      <w:r>
        <w:rPr>
          <w:rFonts w:ascii="Times New Roman" w:eastAsia="Times New Roman"/>
        </w:rPr>
        <w:t>L</w:t>
      </w:r>
      <w:r>
        <w:t>法</w:t>
      </w:r>
      <w:r>
        <w:t>（</w:t>
      </w:r>
      <w:r>
        <w:rPr>
          <w:spacing w:val="1"/>
        </w:rPr>
        <w:t>最大似然法，</w:t>
      </w:r>
      <w:r>
        <w:rPr>
          <w:rFonts w:ascii="Times New Roman" w:eastAsia="Times New Roman"/>
          <w:spacing w:val="-2"/>
        </w:rPr>
        <w:t>M</w:t>
      </w:r>
      <w:r>
        <w:rPr>
          <w:rFonts w:ascii="Times New Roman" w:eastAsia="Times New Roman"/>
          <w:spacing w:val="0"/>
        </w:rPr>
        <w:t>a</w:t>
      </w:r>
      <w:r>
        <w:rPr>
          <w:rFonts w:ascii="Times New Roman" w:eastAsia="Times New Roman"/>
        </w:rPr>
        <w:t>x</w:t>
      </w:r>
      <w:r>
        <w:rPr>
          <w:rFonts w:ascii="Times New Roman" w:eastAsia="Times New Roman"/>
          <w:spacing w:val="-2"/>
        </w:rPr>
        <w:t>i</w:t>
      </w:r>
      <w:r>
        <w:rPr>
          <w:rFonts w:ascii="Times New Roman" w:eastAsia="Times New Roman"/>
        </w:rPr>
        <w:t>m</w:t>
      </w:r>
      <w:r>
        <w:rPr>
          <w:rFonts w:ascii="Times New Roman" w:eastAsia="Times New Roman"/>
          <w:spacing w:val="2"/>
        </w:rPr>
        <w:t>u</w:t>
      </w:r>
      <w:r>
        <w:rPr>
          <w:rFonts w:ascii="Times New Roman" w:eastAsia="Times New Roman"/>
        </w:rPr>
        <w:t>m </w:t>
      </w:r>
      <w:r>
        <w:rPr>
          <w:rFonts w:ascii="Times New Roman" w:eastAsia="Times New Roman"/>
          <w:spacing w:val="-2"/>
        </w:rPr>
        <w:t>L</w:t>
      </w:r>
      <w:r>
        <w:rPr>
          <w:rFonts w:ascii="Times New Roman" w:eastAsia="Times New Roman"/>
          <w:spacing w:val="-2"/>
        </w:rPr>
        <w:t>i</w:t>
      </w:r>
      <w:r>
        <w:rPr>
          <w:rFonts w:ascii="Times New Roman" w:eastAsia="Times New Roman"/>
          <w:spacing w:val="2"/>
        </w:rPr>
        <w:t>k</w:t>
      </w:r>
      <w:r>
        <w:rPr>
          <w:rFonts w:ascii="Times New Roman" w:eastAsia="Times New Roman"/>
          <w:spacing w:val="0"/>
        </w:rPr>
        <w:t>e</w:t>
      </w:r>
      <w:r>
        <w:rPr>
          <w:rFonts w:ascii="Times New Roman" w:eastAsia="Times New Roman"/>
          <w:spacing w:val="-2"/>
        </w:rPr>
        <w:t>l</w:t>
      </w:r>
      <w:r>
        <w:rPr>
          <w:rFonts w:ascii="Times New Roman" w:eastAsia="Times New Roman"/>
        </w:rPr>
        <w:t>ih</w:t>
      </w:r>
      <w:r>
        <w:rPr>
          <w:rFonts w:ascii="Times New Roman" w:eastAsia="Times New Roman"/>
          <w:spacing w:val="2"/>
        </w:rPr>
        <w:t>oo</w:t>
      </w:r>
      <w:r>
        <w:rPr>
          <w:rFonts w:ascii="Times New Roman" w:eastAsia="Times New Roman"/>
        </w:rPr>
        <w:t>d </w:t>
      </w:r>
      <w:r>
        <w:rPr>
          <w:rFonts w:ascii="Times New Roman" w:eastAsia="Times New Roman"/>
          <w:spacing w:val="-2"/>
        </w:rPr>
        <w:t>M</w:t>
      </w:r>
      <w:r>
        <w:rPr>
          <w:rFonts w:ascii="Times New Roman" w:eastAsia="Times New Roman"/>
          <w:spacing w:val="0"/>
        </w:rPr>
        <w:t>e</w:t>
      </w:r>
      <w:r>
        <w:rPr>
          <w:rFonts w:ascii="Times New Roman" w:eastAsia="Times New Roman"/>
          <w:spacing w:val="2"/>
        </w:rPr>
        <w:t>t</w:t>
      </w:r>
      <w:r>
        <w:rPr>
          <w:rFonts w:ascii="Times New Roman" w:eastAsia="Times New Roman"/>
          <w:spacing w:val="-2"/>
        </w:rPr>
        <w:t>h</w:t>
      </w:r>
      <w:r>
        <w:rPr>
          <w:rFonts w:ascii="Times New Roman" w:eastAsia="Times New Roman"/>
          <w:spacing w:val="2"/>
        </w:rPr>
        <w:t>o</w:t>
      </w:r>
      <w:r>
        <w:rPr>
          <w:rFonts w:ascii="Times New Roman" w:eastAsia="Times New Roman"/>
        </w:rPr>
        <w:t>d</w:t>
      </w:r>
      <w:r>
        <w:t>）</w:t>
      </w:r>
      <w:r>
        <w:t>、</w:t>
      </w:r>
      <w:r>
        <w:rPr>
          <w:rFonts w:ascii="Times New Roman" w:eastAsia="Times New Roman"/>
        </w:rPr>
        <w:t>N</w:t>
      </w:r>
      <w:r>
        <w:rPr>
          <w:rFonts w:ascii="Times New Roman" w:eastAsia="Times New Roman"/>
        </w:rPr>
        <w:t>J </w:t>
      </w:r>
      <w:r>
        <w:t>法</w:t>
      </w:r>
    </w:p>
    <w:p w:rsidR="0018722C">
      <w:pPr>
        <w:topLinePunct/>
      </w:pPr>
      <w:r>
        <w:t>（</w:t>
      </w:r>
      <w:r>
        <w:t>邻位相连法</w:t>
      </w:r>
      <w:r>
        <w:t xml:space="preserve">, </w:t>
      </w:r>
      <w:r>
        <w:rPr>
          <w:rFonts w:ascii="Times New Roman" w:eastAsia="Times New Roman"/>
        </w:rPr>
        <w:t>Neighbor Joining Method</w:t>
      </w:r>
      <w:r>
        <w:t>）</w:t>
      </w:r>
      <w:r>
        <w:t xml:space="preserve">构建系统发育树，采用自展值分析检验分支的可靠性，重复抽样为</w:t>
      </w:r>
      <w:r>
        <w:rPr>
          <w:rFonts w:ascii="Times New Roman" w:eastAsia="Times New Roman"/>
        </w:rPr>
        <w:t>1000</w:t>
      </w:r>
      <w:r>
        <w:t>次。经手工校对后的序列另存为</w:t>
      </w:r>
      <w:r>
        <w:rPr>
          <w:rFonts w:ascii="Times New Roman" w:eastAsia="Times New Roman"/>
        </w:rPr>
        <w:t>Nexus</w:t>
      </w:r>
      <w:r>
        <w:t>文件</w:t>
      </w:r>
      <w:r>
        <w:t>，</w:t>
      </w:r>
    </w:p>
    <w:p w:rsidR="0018722C">
      <w:pPr>
        <w:topLinePunct/>
      </w:pPr>
      <w:r>
        <w:rPr>
          <w:rFonts w:ascii="Times New Roman" w:eastAsia="Times New Roman"/>
        </w:rPr>
        <w:t>ModelTest3.7</w:t>
      </w:r>
      <w:r>
        <w:rPr>
          <w:vertAlign w:val="superscript"/>
          /&gt;
        </w:rPr>
        <w:t>[</w:t>
      </w:r>
      <w:r>
        <w:rPr>
          <w:vertAlign w:val="superscript"/>
          /&gt;
        </w:rPr>
        <w:t>99</w:t>
      </w:r>
      <w:r>
        <w:rPr>
          <w:vertAlign w:val="superscript"/>
          /&gt;
        </w:rPr>
        <w:t>]</w:t>
      </w:r>
      <w:r>
        <w:t>选择进化模型后，利用</w:t>
      </w:r>
      <w:r>
        <w:rPr>
          <w:rFonts w:ascii="Times New Roman" w:eastAsia="Times New Roman"/>
        </w:rPr>
        <w:t>MrBayes 3.1.2</w:t>
      </w:r>
      <w:r>
        <w:rPr>
          <w:vertAlign w:val="superscript"/>
          /&gt;
        </w:rPr>
        <w:t>[</w:t>
      </w:r>
      <w:r>
        <w:rPr>
          <w:vertAlign w:val="superscript"/>
          /&gt;
        </w:rPr>
        <w:t>100</w:t>
      </w:r>
      <w:r>
        <w:rPr>
          <w:vertAlign w:val="superscript"/>
          /&gt;
        </w:rPr>
        <w:t>]</w:t>
      </w:r>
      <w:r>
        <w:t>进行贝叶斯推断</w:t>
      </w:r>
      <w:r>
        <w:t>（</w:t>
      </w:r>
      <w:r>
        <w:rPr>
          <w:rFonts w:ascii="Times New Roman" w:eastAsia="Times New Roman"/>
        </w:rPr>
        <w:t>BI</w:t>
      </w:r>
      <w:r>
        <w:rPr>
          <w:spacing w:val="3"/>
        </w:rPr>
        <w:t>,</w:t>
      </w:r>
      <w:r>
        <w:t> </w:t>
      </w:r>
      <w:r>
        <w:rPr>
          <w:rFonts w:ascii="Times New Roman" w:eastAsia="Times New Roman"/>
        </w:rPr>
        <w:t>B</w:t>
      </w:r>
      <w:r>
        <w:rPr>
          <w:rFonts w:ascii="Times New Roman" w:eastAsia="Times New Roman"/>
        </w:rPr>
        <w:t>a</w:t>
      </w:r>
      <w:r>
        <w:rPr>
          <w:rFonts w:ascii="Times New Roman" w:eastAsia="Times New Roman"/>
        </w:rPr>
        <w:t>y</w:t>
      </w:r>
      <w:r>
        <w:rPr>
          <w:rFonts w:ascii="Times New Roman" w:eastAsia="Times New Roman"/>
        </w:rPr>
        <w:t>e</w:t>
      </w:r>
      <w:r>
        <w:rPr>
          <w:rFonts w:ascii="Times New Roman" w:eastAsia="Times New Roman"/>
        </w:rPr>
        <w:t>s</w:t>
      </w:r>
      <w:r>
        <w:rPr>
          <w:rFonts w:ascii="Times New Roman" w:eastAsia="Times New Roman"/>
        </w:rPr>
        <w:t>i</w:t>
      </w:r>
      <w:r>
        <w:rPr>
          <w:rFonts w:ascii="Times New Roman" w:eastAsia="Times New Roman"/>
        </w:rPr>
        <w:t>a</w:t>
      </w:r>
      <w:r>
        <w:rPr>
          <w:rFonts w:ascii="Times New Roman" w:eastAsia="Times New Roman"/>
        </w:rPr>
        <w:t>n </w:t>
      </w:r>
      <w:r>
        <w:rPr>
          <w:rFonts w:ascii="Times New Roman" w:eastAsia="Times New Roman"/>
        </w:rPr>
        <w:t>I</w:t>
      </w:r>
      <w:r>
        <w:rPr>
          <w:rFonts w:ascii="Times New Roman" w:eastAsia="Times New Roman"/>
        </w:rPr>
        <w:t>n</w:t>
      </w:r>
      <w:r>
        <w:rPr>
          <w:rFonts w:ascii="Times New Roman" w:eastAsia="Times New Roman"/>
        </w:rPr>
        <w:t>f</w:t>
      </w:r>
      <w:r>
        <w:rPr>
          <w:rFonts w:ascii="Times New Roman" w:eastAsia="Times New Roman"/>
        </w:rPr>
        <w:t>e</w:t>
      </w:r>
      <w:r>
        <w:rPr>
          <w:rFonts w:ascii="Times New Roman" w:eastAsia="Times New Roman"/>
        </w:rPr>
        <w:t>r</w:t>
      </w:r>
      <w:r>
        <w:rPr>
          <w:rFonts w:ascii="Times New Roman" w:eastAsia="Times New Roman"/>
        </w:rPr>
        <w:t>e</w:t>
      </w:r>
      <w:r>
        <w:rPr>
          <w:rFonts w:ascii="Times New Roman" w:eastAsia="Times New Roman"/>
        </w:rPr>
        <w:t>n</w:t>
      </w:r>
      <w:r>
        <w:rPr>
          <w:rFonts w:ascii="Times New Roman" w:eastAsia="Times New Roman"/>
        </w:rPr>
        <w:t>c</w:t>
      </w:r>
      <w:r>
        <w:rPr>
          <w:rFonts w:ascii="Times New Roman" w:eastAsia="Times New Roman"/>
        </w:rPr>
        <w:t>e</w:t>
      </w:r>
      <w:r>
        <w:t>）</w:t>
      </w:r>
      <w:r>
        <w:t>。设置参数为：</w:t>
      </w:r>
      <w:r>
        <w:rPr>
          <w:rFonts w:ascii="Times New Roman" w:eastAsia="Times New Roman"/>
        </w:rPr>
        <w:t>l</w:t>
      </w:r>
      <w:r>
        <w:rPr>
          <w:rFonts w:ascii="Times New Roman" w:eastAsia="Times New Roman"/>
        </w:rPr>
        <w:t>s</w:t>
      </w:r>
      <w:r>
        <w:rPr>
          <w:rFonts w:ascii="Times New Roman" w:eastAsia="Times New Roman"/>
        </w:rPr>
        <w:t>e</w:t>
      </w:r>
      <w:r>
        <w:rPr>
          <w:rFonts w:ascii="Times New Roman" w:eastAsia="Times New Roman"/>
        </w:rPr>
        <w:t>t </w:t>
      </w:r>
      <w:r>
        <w:rPr>
          <w:rFonts w:ascii="Times New Roman" w:eastAsia="Times New Roman"/>
        </w:rPr>
        <w:t>n</w:t>
      </w:r>
      <w:r>
        <w:rPr>
          <w:rFonts w:ascii="Times New Roman" w:eastAsia="Times New Roman"/>
        </w:rPr>
        <w:t>s</w:t>
      </w:r>
      <w:r>
        <w:rPr>
          <w:rFonts w:ascii="Times New Roman" w:eastAsia="Times New Roman"/>
        </w:rPr>
        <w:t>t</w:t>
      </w:r>
      <w:r>
        <w:rPr>
          <w:rFonts w:ascii="Times New Roman" w:eastAsia="Times New Roman"/>
        </w:rPr>
        <w:t>=</w:t>
      </w:r>
      <w:r>
        <w:rPr>
          <w:rFonts w:ascii="Times New Roman" w:eastAsia="Times New Roman"/>
        </w:rPr>
        <w:t>6; </w:t>
      </w:r>
      <w:r>
        <w:rPr>
          <w:rFonts w:ascii="Times New Roman" w:eastAsia="Times New Roman"/>
        </w:rPr>
        <w:t>m</w:t>
      </w:r>
      <w:r>
        <w:rPr>
          <w:rFonts w:ascii="Times New Roman" w:eastAsia="Times New Roman"/>
        </w:rPr>
        <w:t>c</w:t>
      </w:r>
      <w:r>
        <w:rPr>
          <w:rFonts w:ascii="Times New Roman" w:eastAsia="Times New Roman"/>
        </w:rPr>
        <w:t>m</w:t>
      </w:r>
      <w:r>
        <w:rPr>
          <w:rFonts w:ascii="Times New Roman" w:eastAsia="Times New Roman"/>
        </w:rPr>
        <w:t>c </w:t>
      </w:r>
      <w:r>
        <w:rPr>
          <w:rFonts w:ascii="Times New Roman" w:eastAsia="Times New Roman"/>
        </w:rPr>
        <w:t>n</w:t>
      </w:r>
      <w:r>
        <w:rPr>
          <w:rFonts w:ascii="Times New Roman" w:eastAsia="Times New Roman"/>
        </w:rPr>
        <w:t>g</w:t>
      </w:r>
      <w:r>
        <w:rPr>
          <w:rFonts w:ascii="Times New Roman" w:eastAsia="Times New Roman"/>
        </w:rPr>
        <w:t>e</w:t>
      </w:r>
      <w:r>
        <w:rPr>
          <w:rFonts w:ascii="Times New Roman" w:eastAsia="Times New Roman"/>
        </w:rPr>
        <w:t>n</w:t>
      </w:r>
      <w:r>
        <w:rPr>
          <w:rFonts w:ascii="Times New Roman" w:eastAsia="Times New Roman"/>
        </w:rPr>
        <w:t>=</w:t>
      </w:r>
      <w:r>
        <w:rPr>
          <w:rFonts w:ascii="Times New Roman" w:eastAsia="Times New Roman"/>
        </w:rPr>
        <w:t>500000; </w:t>
      </w:r>
      <w:r>
        <w:rPr>
          <w:rFonts w:ascii="Times New Roman" w:eastAsia="Times New Roman"/>
        </w:rPr>
        <w:t>s</w:t>
      </w:r>
      <w:r>
        <w:rPr>
          <w:rFonts w:ascii="Times New Roman" w:eastAsia="Times New Roman"/>
        </w:rPr>
        <w:t>u</w:t>
      </w:r>
      <w:r>
        <w:rPr>
          <w:rFonts w:ascii="Times New Roman" w:eastAsia="Times New Roman"/>
        </w:rPr>
        <w:t>m</w:t>
      </w:r>
      <w:r>
        <w:rPr>
          <w:rFonts w:ascii="Times New Roman" w:eastAsia="Times New Roman"/>
        </w:rPr>
        <w:t>t </w:t>
      </w:r>
      <w:r>
        <w:rPr>
          <w:rFonts w:ascii="Times New Roman" w:eastAsia="Times New Roman"/>
        </w:rPr>
        <w:t>b</w:t>
      </w:r>
      <w:r>
        <w:rPr>
          <w:rFonts w:ascii="Times New Roman" w:eastAsia="Times New Roman"/>
        </w:rPr>
        <w:t>u</w:t>
      </w:r>
      <w:r>
        <w:rPr>
          <w:rFonts w:ascii="Times New Roman" w:eastAsia="Times New Roman"/>
        </w:rPr>
        <w:t>r</w:t>
      </w:r>
      <w:r>
        <w:rPr>
          <w:rFonts w:ascii="Times New Roman" w:eastAsia="Times New Roman"/>
        </w:rPr>
        <w:t>n</w:t>
      </w:r>
      <w:r>
        <w:rPr>
          <w:rFonts w:ascii="Times New Roman" w:eastAsia="Times New Roman"/>
        </w:rPr>
        <w:t>i</w:t>
      </w:r>
      <w:r>
        <w:rPr>
          <w:rFonts w:ascii="Times New Roman" w:eastAsia="Times New Roman"/>
        </w:rPr>
        <w:t>n</w:t>
      </w:r>
      <w:r>
        <w:rPr>
          <w:rFonts w:ascii="Times New Roman" w:eastAsia="Times New Roman"/>
        </w:rPr>
        <w:t>=</w:t>
      </w:r>
      <w:r>
        <w:rPr>
          <w:rFonts w:ascii="Times New Roman" w:eastAsia="Times New Roman"/>
        </w:rPr>
        <w:t>125</w:t>
      </w:r>
      <w:r>
        <w:rPr>
          <w:rFonts w:ascii="Times New Roman" w:eastAsia="Times New Roman"/>
        </w:rPr>
        <w:t>0</w:t>
      </w:r>
    </w:p>
    <w:p w:rsidR="0018722C">
      <w:pPr>
        <w:topLinePunct/>
      </w:pPr>
      <w:r>
        <w:rPr>
          <w:rFonts w:ascii="Times New Roman" w:eastAsia="Times New Roman"/>
        </w:rPr>
        <w:t>contype=allcompat</w:t>
      </w:r>
      <w:r>
        <w:t>，其余参数为默认值。采用后验概率评价分支的可靠性，应用</w:t>
      </w:r>
      <w:r>
        <w:rPr>
          <w:rFonts w:ascii="Times New Roman" w:eastAsia="Times New Roman"/>
        </w:rPr>
        <w:t>TreeView 1.6.6</w:t>
      </w:r>
      <w:r>
        <w:rPr>
          <w:vertAlign w:val="superscript"/>
          /&gt;
        </w:rPr>
        <w:t>[</w:t>
      </w:r>
      <w:r>
        <w:rPr>
          <w:vertAlign w:val="superscript"/>
          /&gt;
        </w:rPr>
        <w:t xml:space="preserve">101</w:t>
      </w:r>
      <w:r>
        <w:rPr>
          <w:vertAlign w:val="superscript"/>
          /&gt;
        </w:rPr>
        <w:t>]</w:t>
      </w:r>
      <w:r>
        <w:t>编辑树形图。</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7"/>
        <w:topLinePunct/>
      </w:pPr>
      <w:r>
        <w:pict>
          <v:shape style="margin-left:762.826416pt;margin-top:227.47998pt;width:12.55pt;height:138.550pt;mso-position-horizontal-relative:page;mso-position-vertical-relative:page;z-index:1144"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pict>
          <v:shape style="margin-left:56.304855pt;margin-top:291.799988pt;width:11.9pt;height:11.05pt;mso-position-horizontal-relative:page;mso-position-vertical-relative:page;z-index:1168"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0</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4.349976pt;margin-top:4.173663pt;width:4.55pt;height:429pt;mso-position-horizontal-relative:page;mso-position-vertical-relative:paragraph;z-index:-673288" coordorigin="15087,83" coordsize="91,8580">
            <v:line style="position:absolute" from="15114,83" to="15114,8663" stroked="true" strokeweight="2.75pt" strokecolor="#000000">
              <v:stroke dashstyle="solid"/>
            </v:line>
            <v:line style="position:absolute" from="15168,83" to="15168,8663"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2</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用于研究的东北豆科物种名称、分类地位、凭证标本信息及采集地</w:t>
      </w:r>
      <w:r>
        <w:rPr>
          <w:rFonts w:cstheme="minorBidi" w:hAnsiTheme="minorHAnsi" w:eastAsiaTheme="minorHAnsi" w:asciiTheme="minorHAnsi"/>
          <w:vertAlign w:val="superscript"/>
        </w:rPr>
        <w:t>[1</w:t>
      </w:r>
      <w:r>
        <w:rPr>
          <w:rFonts w:cstheme="minorBidi" w:hAnsiTheme="minorHAnsi" w:eastAsiaTheme="minorHAnsi" w:asciiTheme="minorHAnsi"/>
          <w:vertAlign w:val="superscript"/>
        </w:rPr>
        <w:t>]</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0;mso-wrap-distance-left:0;mso-wrap-distance-right:0" from="79.650002pt,22.36372pt" to="748.050002pt,22.36372pt" stroked="true" strokeweight="1.44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2.1</w:t>
      </w:r>
      <w:r>
        <w:t xml:space="preserve">  </w:t>
      </w:r>
      <w:r w:rsidRPr="00DB64CE">
        <w:rPr>
          <w:kern w:val="2"/>
          <w:szCs w:val="22"/>
          <w:rFonts w:cstheme="minorBidi" w:hAnsiTheme="minorHAnsi" w:eastAsiaTheme="minorHAnsi" w:asciiTheme="minorHAnsi"/>
          <w:sz w:val="21"/>
        </w:rPr>
        <w:t>Taxa of Northeastern in China used in this study including species names, taxonomic status, vouchers information and locality</w:t>
      </w:r>
    </w:p>
    <w:p w:rsidR="0018722C">
      <w:pPr>
        <w:spacing w:before="95" w:after="47"/>
        <w:topLinePunct/>
      </w:pPr>
      <w:r>
        <w:rPr>
          <w:kern w:val="2"/>
          <w:szCs w:val="22"/>
          <w:w w:val="105"/>
        </w:rPr>
        <w:t>云实亚科</w:t>
      </w:r>
      <w:r>
        <w:rPr>
          <w:kern w:val="2"/>
          <w:szCs w:val="22"/>
          <w:w w:val="105"/>
        </w:rPr>
        <w:t>Caesalpinioideae</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40"/>
        <w:gridCol w:w="551"/>
        <w:gridCol w:w="1937"/>
        <w:gridCol w:w="2504"/>
        <w:gridCol w:w="2885"/>
        <w:gridCol w:w="3922"/>
      </w:tblGrid>
      <w:tr>
        <w:trPr>
          <w:tblHeader/>
        </w:trPr>
        <w:tc>
          <w:tcPr>
            <w:tcW w:w="64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族名 </w:t>
            </w:r>
            <w:r>
              <w:t>Tribe</w:t>
            </w:r>
          </w:p>
        </w:tc>
        <w:tc>
          <w:tcPr>
            <w:tcW w:w="203"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71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属名与编号 </w:t>
            </w:r>
            <w:r>
              <w:t>Genus &amp; No.</w:t>
            </w:r>
          </w:p>
        </w:tc>
        <w:tc>
          <w:tcPr>
            <w:tcW w:w="92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种名 </w:t>
            </w:r>
            <w:r>
              <w:t>Species</w:t>
            </w:r>
          </w:p>
        </w:tc>
        <w:tc>
          <w:tcPr>
            <w:tcW w:w="106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凭证标本 </w:t>
            </w:r>
            <w:r>
              <w:t>Voucher</w:t>
            </w:r>
          </w:p>
        </w:tc>
        <w:tc>
          <w:tcPr>
            <w:tcW w:w="1448"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t>采集地 </w:t>
            </w:r>
            <w:r>
              <w:t>Locality</w:t>
            </w:r>
          </w:p>
        </w:tc>
      </w:tr>
      <w:tr>
        <w:tc>
          <w:tcPr>
            <w:tcW w:w="643" w:type="pct"/>
            <w:vAlign w:val="center"/>
          </w:tcPr>
          <w:p w:rsidR="0018722C">
            <w:pPr>
              <w:pStyle w:val="ac"/>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云实族 </w:t>
            </w:r>
            <w:r>
              <w:t>Caesalpinieae</w:t>
            </w:r>
          </w:p>
        </w:tc>
        <w:tc>
          <w:tcPr>
            <w:tcW w:w="20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C1</w:t>
            </w:r>
          </w:p>
        </w:tc>
        <w:tc>
          <w:tcPr>
            <w:tcW w:w="71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皂荚属 </w:t>
            </w:r>
            <w:r>
              <w:t>Gleditsia</w:t>
            </w:r>
          </w:p>
        </w:tc>
        <w:tc>
          <w:tcPr>
            <w:tcW w:w="92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ft皂荚 </w:t>
            </w:r>
            <w:r>
              <w:t>G. japonica</w:t>
            </w:r>
          </w:p>
        </w:tc>
        <w:tc>
          <w:tcPr>
            <w:tcW w:w="106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t>史传奇 </w:t>
            </w:r>
            <w:r>
              <w:t>Shi C. Q. 8</w:t>
            </w:r>
            <w:r>
              <w:t>(</w:t>
            </w:r>
            <w:r>
              <w:t>HANU</w:t>
            </w:r>
            <w:r>
              <w:t>)</w:t>
            </w:r>
          </w:p>
        </w:tc>
        <w:tc>
          <w:tcPr>
            <w:tcW w:w="1448" w:type="pct"/>
            <w:vAlign w:val="center"/>
          </w:tcPr>
          <w:p w:rsidR="0018722C">
            <w:pPr>
              <w:pStyle w:val="a5"/>
              <w:topLinePunct/>
              <w:ind w:leftChars="0" w:left="0" w:rightChars="0" w:right="0" w:firstLineChars="0" w:firstLine="0"/>
              <w:spacing w:line="240" w:lineRule="atLeast"/>
            </w:pPr>
          </w:p>
          <w:p w:rsidR="0018722C">
            <w:pPr>
              <w:pStyle w:val="ad"/>
              <w:topLinePunct/>
              <w:ind w:leftChars="0" w:left="0" w:rightChars="0" w:right="0" w:firstLineChars="0" w:firstLine="0"/>
              <w:spacing w:line="240" w:lineRule="atLeast"/>
            </w:pPr>
            <w:r>
              <w:t>黑龙江，哈尔滨 </w:t>
            </w:r>
            <w:r>
              <w:t>Harbin, Heilongjiang</w:t>
            </w:r>
          </w:p>
        </w:tc>
      </w:tr>
      <w:tr>
        <w:tc>
          <w:tcPr>
            <w:tcW w:w="643" w:type="pct"/>
            <w:vAlign w:val="center"/>
            <w:tcBorders>
              <w:top w:val="single" w:sz="4" w:space="0" w:color="auto"/>
            </w:tcBorders>
          </w:tcPr>
          <w:p w:rsidR="0018722C">
            <w:pPr>
              <w:pStyle w:val="ac"/>
              <w:topLinePunct/>
              <w:ind w:leftChars="0" w:left="0" w:rightChars="0" w:right="0" w:firstLineChars="0" w:firstLine="0"/>
              <w:spacing w:line="240" w:lineRule="atLeast"/>
            </w:pPr>
            <w:r>
              <w:t>决明族 </w:t>
            </w:r>
            <w:r>
              <w:t>Cassieae</w:t>
            </w:r>
          </w:p>
        </w:tc>
        <w:tc>
          <w:tcPr>
            <w:tcW w:w="203" w:type="pct"/>
            <w:vAlign w:val="center"/>
            <w:tcBorders>
              <w:top w:val="single" w:sz="4" w:space="0" w:color="auto"/>
            </w:tcBorders>
          </w:tcPr>
          <w:p w:rsidR="0018722C">
            <w:pPr>
              <w:pStyle w:val="aff1"/>
              <w:topLinePunct/>
              <w:ind w:leftChars="0" w:left="0" w:rightChars="0" w:right="0" w:firstLineChars="0" w:firstLine="0"/>
              <w:spacing w:line="240" w:lineRule="atLeast"/>
            </w:pPr>
            <w:r>
              <w:t>C2</w:t>
            </w:r>
          </w:p>
        </w:tc>
        <w:tc>
          <w:tcPr>
            <w:tcW w:w="715" w:type="pct"/>
            <w:vAlign w:val="center"/>
            <w:tcBorders>
              <w:top w:val="single" w:sz="4" w:space="0" w:color="auto"/>
            </w:tcBorders>
          </w:tcPr>
          <w:p w:rsidR="0018722C">
            <w:pPr>
              <w:pStyle w:val="aff1"/>
              <w:topLinePunct/>
              <w:ind w:leftChars="0" w:left="0" w:rightChars="0" w:right="0" w:firstLineChars="0" w:firstLine="0"/>
              <w:spacing w:line="240" w:lineRule="atLeast"/>
            </w:pPr>
            <w:r>
              <w:t>决明属 </w:t>
            </w:r>
            <w:r>
              <w:t>Cassia</w:t>
            </w:r>
          </w:p>
        </w:tc>
        <w:tc>
          <w:tcPr>
            <w:tcW w:w="925" w:type="pct"/>
            <w:vAlign w:val="center"/>
            <w:tcBorders>
              <w:top w:val="single" w:sz="4" w:space="0" w:color="auto"/>
            </w:tcBorders>
          </w:tcPr>
          <w:p w:rsidR="0018722C">
            <w:pPr>
              <w:pStyle w:val="aff1"/>
              <w:topLinePunct/>
              <w:ind w:leftChars="0" w:left="0" w:rightChars="0" w:right="0" w:firstLineChars="0" w:firstLine="0"/>
              <w:spacing w:line="240" w:lineRule="atLeast"/>
            </w:pPr>
            <w:r>
              <w:t>决明 </w:t>
            </w:r>
            <w:r>
              <w:t>C. tora</w:t>
            </w:r>
          </w:p>
        </w:tc>
        <w:tc>
          <w:tcPr>
            <w:tcW w:w="1065" w:type="pct"/>
            <w:vAlign w:val="center"/>
            <w:tcBorders>
              <w:top w:val="single" w:sz="4" w:space="0" w:color="auto"/>
            </w:tcBorders>
          </w:tcPr>
          <w:p w:rsidR="0018722C">
            <w:pPr>
              <w:pStyle w:val="aff1"/>
              <w:topLinePunct/>
              <w:ind w:leftChars="0" w:left="0" w:rightChars="0" w:right="0" w:firstLineChars="0" w:firstLine="0"/>
              <w:spacing w:line="240" w:lineRule="atLeast"/>
            </w:pPr>
            <w:r>
              <w:t>史传奇 </w:t>
            </w:r>
            <w:r>
              <w:t>Shi C. Q. 81</w:t>
            </w:r>
            <w:r>
              <w:t>(</w:t>
            </w:r>
            <w:r>
              <w:t>HANU</w:t>
            </w:r>
            <w:r>
              <w:t>)</w:t>
            </w:r>
          </w:p>
        </w:tc>
        <w:tc>
          <w:tcPr>
            <w:tcW w:w="1448" w:type="pct"/>
            <w:vAlign w:val="center"/>
            <w:tcBorders>
              <w:top w:val="single" w:sz="4" w:space="0" w:color="auto"/>
            </w:tcBorders>
          </w:tcPr>
          <w:p w:rsidR="0018722C">
            <w:pPr>
              <w:pStyle w:val="ad"/>
              <w:topLinePunct/>
              <w:ind w:leftChars="0" w:left="0" w:rightChars="0" w:right="0" w:firstLineChars="0" w:firstLine="0"/>
              <w:spacing w:line="240" w:lineRule="atLeast"/>
            </w:pPr>
            <w:r>
              <w:t>黑龙江，哈尔滨 </w:t>
            </w:r>
            <w:r>
              <w:t>Harbin, Heilongjiang</w:t>
            </w:r>
          </w:p>
        </w:tc>
      </w:tr>
    </w:tbl>
    <w:p w:rsidR="0018722C">
      <w:pPr>
        <w:pStyle w:val="affa"/>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048;mso-wrap-distance-left:0;mso-wrap-distance-right:0" from="79.650002pt,20.027739pt" to="748.050002pt,20.027739pt" stroked="true" strokeweight="1.44pt" strokecolor="#000000">
            <v:stroke dashstyle="solid"/>
            <w10:wrap type="topAndBottom"/>
          </v:line>
        </w:pict>
      </w:r>
      <w:r>
        <w:rPr>
          <w:kern w:val="2"/>
          <w:szCs w:val="22"/>
          <w:rFonts w:ascii="宋体" w:eastAsia="宋体" w:hint="eastAsia" w:cstheme="minorBidi" w:hAnsiTheme="minorHAnsi"/>
          <w:b/>
          <w:sz w:val="17"/>
        </w:rPr>
        <w:t>含羞草亚科</w:t>
      </w:r>
      <w:r>
        <w:rPr>
          <w:kern w:val="2"/>
          <w:szCs w:val="22"/>
          <w:rFonts w:cstheme="minorBidi" w:hAnsiTheme="minorHAnsi" w:eastAsiaTheme="minorHAnsi" w:asciiTheme="minorHAnsi"/>
          <w:b/>
          <w:sz w:val="17"/>
        </w:rPr>
        <w:t>Mimosoideae</w:t>
      </w:r>
    </w:p>
    <w:p w:rsidR="0018722C">
      <w:pPr>
        <w:topLinePunct/>
      </w:pPr>
      <w:r>
        <w:rPr>
          <w:rFonts w:cstheme="minorBidi" w:hAnsiTheme="minorHAnsi" w:eastAsiaTheme="minorHAnsi" w:asciiTheme="minorHAnsi" w:ascii="宋体" w:eastAsia="宋体" w:hint="eastAsia"/>
          <w:b/>
        </w:rPr>
        <w:t>族名</w:t>
      </w:r>
      <w:r>
        <w:rPr>
          <w:rFonts w:cstheme="minorBidi" w:hAnsiTheme="minorHAnsi" w:eastAsiaTheme="minorHAnsi" w:asciiTheme="minorHAnsi"/>
          <w:b/>
        </w:rPr>
        <w:t>Tribe</w:t>
      </w:r>
      <w:r>
        <w:rPr>
          <w:rFonts w:ascii="宋体" w:eastAsia="宋体" w:hint="eastAsia" w:cstheme="minorBidi" w:hAnsiTheme="minorHAnsi"/>
          <w:b/>
        </w:rPr>
        <w:t>属</w:t>
      </w:r>
      <w:r>
        <w:rPr>
          <w:rFonts w:ascii="宋体" w:eastAsia="宋体" w:hint="eastAsia" w:cstheme="minorBidi" w:hAnsiTheme="minorHAnsi"/>
          <w:b/>
        </w:rPr>
        <w:t>名</w:t>
      </w:r>
      <w:r>
        <w:rPr>
          <w:rFonts w:ascii="宋体" w:eastAsia="宋体" w:hint="eastAsia" w:cstheme="minorBidi" w:hAnsiTheme="minorHAnsi"/>
          <w:b/>
        </w:rPr>
        <w:t>与</w:t>
      </w:r>
      <w:r>
        <w:rPr>
          <w:rFonts w:ascii="宋体" w:eastAsia="宋体" w:hint="eastAsia" w:cstheme="minorBidi" w:hAnsiTheme="minorHAnsi"/>
          <w:b/>
        </w:rPr>
        <w:t>编号</w:t>
      </w:r>
      <w:r>
        <w:rPr>
          <w:rFonts w:cstheme="minorBidi" w:hAnsiTheme="minorHAnsi" w:eastAsiaTheme="minorHAnsi" w:asciiTheme="minorHAnsi"/>
          <w:b/>
        </w:rPr>
        <w:t>Genus &amp;</w:t>
      </w:r>
      <w:r>
        <w:rPr>
          <w:rFonts w:cstheme="minorBidi" w:hAnsiTheme="minorHAnsi" w:eastAsiaTheme="minorHAnsi" w:asciiTheme="minorHAnsi"/>
          <w:b/>
        </w:rPr>
        <w:t> </w:t>
      </w:r>
      <w:r>
        <w:rPr>
          <w:rFonts w:cstheme="minorBidi" w:hAnsiTheme="minorHAnsi" w:eastAsiaTheme="minorHAnsi" w:asciiTheme="minorHAnsi"/>
          <w:b/>
        </w:rPr>
        <w:t>No.</w:t>
      </w:r>
      <w:r>
        <w:rPr>
          <w:rFonts w:ascii="宋体" w:eastAsia="宋体" w:hint="eastAsia" w:cstheme="minorBidi" w:hAnsiTheme="minorHAnsi"/>
          <w:b/>
        </w:rPr>
        <w:t>种名</w:t>
      </w:r>
      <w:r>
        <w:rPr>
          <w:rFonts w:cstheme="minorBidi" w:hAnsiTheme="minorHAnsi" w:eastAsiaTheme="minorHAnsi" w:asciiTheme="minorHAnsi"/>
          <w:b/>
        </w:rPr>
        <w:t>Species</w:t>
      </w:r>
      <w:r>
        <w:rPr>
          <w:rFonts w:ascii="宋体" w:eastAsia="宋体" w:hint="eastAsia" w:cstheme="minorBidi" w:hAnsiTheme="minorHAnsi"/>
          <w:b/>
        </w:rPr>
        <w:t>凭</w:t>
      </w:r>
      <w:r>
        <w:rPr>
          <w:rFonts w:ascii="宋体" w:eastAsia="宋体" w:hint="eastAsia" w:cstheme="minorBidi" w:hAnsiTheme="minorHAnsi"/>
          <w:b/>
        </w:rPr>
        <w:t>证</w:t>
      </w:r>
      <w:r>
        <w:rPr>
          <w:rFonts w:ascii="宋体" w:eastAsia="宋体" w:hint="eastAsia" w:cstheme="minorBidi" w:hAnsiTheme="minorHAnsi"/>
          <w:b/>
        </w:rPr>
        <w:t>标本</w:t>
      </w:r>
      <w:r>
        <w:rPr>
          <w:rFonts w:cstheme="minorBidi" w:hAnsiTheme="minorHAnsi" w:eastAsiaTheme="minorHAnsi" w:asciiTheme="minorHAnsi"/>
          <w:b/>
        </w:rPr>
        <w:t>Voucher</w:t>
      </w:r>
      <w:r>
        <w:rPr>
          <w:rFonts w:ascii="宋体" w:eastAsia="宋体" w:hint="eastAsia" w:cstheme="minorBidi" w:hAnsiTheme="minorHAnsi"/>
          <w:b/>
        </w:rPr>
        <w:t>采</w:t>
      </w:r>
      <w:r>
        <w:rPr>
          <w:rFonts w:ascii="宋体" w:eastAsia="宋体" w:hint="eastAsia" w:cstheme="minorBidi" w:hAnsiTheme="minorHAnsi"/>
          <w:b/>
        </w:rPr>
        <w:t>集</w:t>
      </w:r>
      <w:r>
        <w:rPr>
          <w:rFonts w:ascii="宋体" w:eastAsia="宋体" w:hint="eastAsia" w:cstheme="minorBidi" w:hAnsiTheme="minorHAnsi"/>
          <w:b/>
        </w:rPr>
        <w:t>地</w:t>
      </w:r>
      <w:r>
        <w:rPr>
          <w:rFonts w:cstheme="minorBidi" w:hAnsiTheme="minorHAnsi" w:eastAsiaTheme="minorHAnsi" w:asciiTheme="minorHAnsi"/>
          <w:b/>
        </w:rPr>
        <w:t>Locality</w:t>
      </w:r>
    </w:p>
    <w:p w:rsidR="0018722C">
      <w:pPr>
        <w:pStyle w:val="aff7"/>
        <w:topLinePunct/>
      </w:pPr>
      <w:r>
        <w:rPr>
          <w:kern w:val="2"/>
          <w:sz w:val="2"/>
          <w:szCs w:val="22"/>
          <w:rFonts w:cstheme="minorBidi" w:hAnsiTheme="minorHAnsi" w:eastAsiaTheme="minorHAnsi" w:asciiTheme="minorHAnsi"/>
        </w:rPr>
        <w:pict>
          <v:group style="width:668.4pt;height:.5pt;mso-position-horizontal-relative:char;mso-position-vertical-relative:line" coordorigin="0,0" coordsize="13368,10">
            <v:line style="position:absolute" from="0,5" to="13368,5" stroked="true" strokeweight=".48pt" strokecolor="#000000">
              <v:stroke dashstyle="solid"/>
            </v:line>
          </v:group>
        </w:pict>
      </w:r>
    </w:p>
    <w:p w:rsidR="0018722C">
      <w:pPr>
        <w:pStyle w:val="affff1"/>
        <w:topLinePunct/>
      </w:pPr>
      <w:r>
        <w:rPr>
          <w:rFonts w:cstheme="minorBidi" w:hAnsiTheme="minorHAnsi" w:eastAsiaTheme="minorHAnsi" w:asciiTheme="minorHAnsi" w:ascii="宋体" w:eastAsia="宋体" w:hint="eastAsia"/>
        </w:rPr>
        <w:t>印加</w:t>
      </w:r>
      <w:r>
        <w:rPr>
          <w:rFonts w:ascii="宋体" w:eastAsia="宋体" w:hint="eastAsia" w:cstheme="minorBidi" w:hAnsiTheme="minorHAnsi"/>
        </w:rPr>
        <w:t>树</w:t>
      </w:r>
      <w:r>
        <w:rPr>
          <w:rFonts w:ascii="宋体" w:eastAsia="宋体" w:hint="eastAsia" w:cstheme="minorBidi" w:hAnsiTheme="minorHAnsi"/>
        </w:rPr>
        <w:t>族</w:t>
      </w:r>
      <w:r>
        <w:rPr>
          <w:rFonts w:cstheme="minorBidi" w:hAnsiTheme="minorHAnsi" w:eastAsiaTheme="minorHAnsi" w:asciiTheme="minorHAnsi"/>
        </w:rPr>
        <w:t>Ingeae</w:t>
      </w:r>
      <w:r w:rsidRPr="00000000">
        <w:rPr>
          <w:rFonts w:cstheme="minorBidi" w:hAnsiTheme="minorHAnsi" w:eastAsiaTheme="minorHAnsi" w:asciiTheme="minorHAnsi"/>
        </w:rPr>
        <w:tab/>
      </w:r>
      <w:r>
        <w:rPr>
          <w:rFonts w:cstheme="minorBidi" w:hAnsiTheme="minorHAnsi" w:eastAsiaTheme="minorHAnsi" w:asciiTheme="minorHAnsi"/>
          <w:b/>
        </w:rPr>
        <w:t>M1</w:t>
      </w:r>
      <w:r w:rsidR="001852F3">
        <w:rPr>
          <w:rFonts w:cstheme="minorBidi" w:hAnsiTheme="minorHAnsi" w:eastAsiaTheme="minorHAnsi" w:asciiTheme="minorHAnsi"/>
          <w:b/>
        </w:rPr>
        <w:t xml:space="preserve"> </w:t>
      </w:r>
      <w:r>
        <w:rPr>
          <w:rFonts w:ascii="宋体" w:eastAsia="宋体" w:hint="eastAsia" w:cstheme="minorBidi" w:hAnsiTheme="minorHAnsi"/>
        </w:rPr>
        <w:t>合欢属</w:t>
      </w:r>
      <w:r>
        <w:rPr>
          <w:rFonts w:cstheme="minorBidi" w:hAnsiTheme="minorHAnsi" w:eastAsiaTheme="minorHAnsi" w:asciiTheme="minorHAnsi"/>
          <w:i/>
        </w:rPr>
        <w:t>Albizia</w:t>
      </w:r>
      <w:r>
        <w:rPr>
          <w:rFonts w:ascii="宋体" w:eastAsia="宋体" w:hint="eastAsia" w:cstheme="minorBidi" w:hAnsiTheme="minorHAnsi"/>
        </w:rPr>
        <w:t>合欢</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julibrissin</w:t>
      </w:r>
      <w:r>
        <w:rPr>
          <w:rFonts w:ascii="宋体" w:eastAsia="宋体" w:hint="eastAsia" w:cstheme="minorBidi" w:hAnsiTheme="minorHAnsi"/>
        </w:rPr>
        <w:t>王欣</w:t>
      </w:r>
      <w:r>
        <w:rPr>
          <w:rFonts w:cstheme="minorBidi" w:hAnsiTheme="minorHAnsi" w:eastAsiaTheme="minorHAnsi" w:asciiTheme="minorHAnsi"/>
        </w:rPr>
        <w:t>Wang</w:t>
      </w:r>
      <w:r>
        <w:rPr>
          <w:rFonts w:cstheme="minorBidi" w:hAnsiTheme="minorHAnsi" w:eastAsiaTheme="minorHAnsi" w:asciiTheme="minorHAnsi"/>
        </w:rPr>
        <w:t> X.</w:t>
      </w:r>
      <w:r>
        <w:rPr>
          <w:rFonts w:cstheme="minorBidi" w:hAnsiTheme="minorHAnsi" w:eastAsiaTheme="minorHAnsi" w:asciiTheme="minorHAnsi"/>
        </w:rPr>
        <w:t> </w:t>
      </w:r>
      <w:r>
        <w:rPr>
          <w:rFonts w:cstheme="minorBidi" w:hAnsiTheme="minorHAnsi" w:eastAsiaTheme="minorHAnsi" w:asciiTheme="minorHAnsi"/>
        </w:rPr>
        <w:t>s.</w:t>
      </w:r>
      <w:r>
        <w:rPr>
          <w:rFonts w:cstheme="minorBidi" w:hAnsiTheme="minorHAnsi" w:eastAsiaTheme="minorHAnsi" w:asciiTheme="minorHAnsi"/>
        </w:rPr>
        <w:t> </w:t>
      </w:r>
      <w:r>
        <w:rPr>
          <w:rFonts w:cstheme="minorBidi" w:hAnsiTheme="minorHAnsi" w:eastAsiaTheme="minorHAnsi" w:asciiTheme="minorHAnsi"/>
        </w:rPr>
        <w:t>n.</w:t>
      </w:r>
      <w:r>
        <w:rPr>
          <w:rFonts w:ascii="宋体" w:eastAsia="宋体" w:hint="eastAsia" w:cstheme="minorBidi" w:hAnsiTheme="minorHAnsi"/>
        </w:rPr>
        <w:t>（</w:t>
      </w:r>
      <w:r>
        <w:rPr>
          <w:rFonts w:cstheme="minorBidi" w:hAnsiTheme="minorHAnsi" w:eastAsiaTheme="minorHAnsi" w:asciiTheme="minorHAnsi"/>
        </w:rPr>
        <w:t>HANU</w:t>
      </w:r>
      <w:r>
        <w:rPr>
          <w:rFonts w:ascii="宋体" w:eastAsia="宋体" w:hint="eastAsia" w:cstheme="minorBidi" w:hAnsiTheme="minorHAnsi"/>
        </w:rPr>
        <w:t>）</w:t>
      </w:r>
      <w:r w:rsidR="001852F3">
        <w:rPr>
          <w:rFonts w:cstheme="minorBidi" w:hAnsiTheme="minorHAnsi" w:eastAsiaTheme="minorHAnsi" w:asciiTheme="minorHAnsi"/>
        </w:rPr>
        <w:t>辽宁</w:t>
      </w:r>
      <w:r>
        <w:rPr>
          <w:rFonts w:ascii="宋体" w:eastAsia="宋体" w:hint="eastAsia" w:cstheme="minorBidi" w:hAnsiTheme="minorHAnsi"/>
        </w:rPr>
        <w:t>，</w:t>
      </w:r>
      <w:r>
        <w:rPr>
          <w:rFonts w:ascii="宋体" w:eastAsia="宋体" w:hint="eastAsia" w:cstheme="minorBidi" w:hAnsiTheme="minorHAnsi"/>
        </w:rPr>
        <w:t>沈阳</w:t>
      </w:r>
      <w:r>
        <w:rPr>
          <w:rFonts w:cstheme="minorBidi" w:hAnsiTheme="minorHAnsi" w:eastAsiaTheme="minorHAnsi" w:asciiTheme="minorHAnsi"/>
        </w:rPr>
        <w:t>Shenyang,</w:t>
      </w:r>
      <w:r>
        <w:rPr>
          <w:rFonts w:cstheme="minorBidi" w:hAnsiTheme="minorHAnsi" w:eastAsiaTheme="minorHAnsi" w:asciiTheme="minorHAnsi"/>
        </w:rPr>
        <w:t> </w:t>
      </w:r>
      <w:r>
        <w:rPr>
          <w:rFonts w:cstheme="minorBidi" w:hAnsiTheme="minorHAnsi" w:eastAsiaTheme="minorHAnsi" w:asciiTheme="minorHAnsi"/>
        </w:rPr>
        <w:t>Liaoning</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096;mso-wrap-distance-left:0;mso-wrap-distance-right:0" from="79.650002pt,13.439757pt" to="748.050002pt,13.439757pt" stroked="true" strokeweight="1.44pt" strokecolor="#000000">
            <v:stroke dashstyle="solid"/>
            <w10:wrap type="topAndBottom"/>
          </v:line>
        </w:pict>
      </w:r>
      <w:r>
        <w:rPr>
          <w:kern w:val="2"/>
          <w:szCs w:val="22"/>
          <w:rFonts w:ascii="宋体" w:eastAsia="宋体" w:hint="eastAsia" w:cstheme="minorBidi" w:hAnsiTheme="minorHAnsi"/>
          <w:sz w:val="15"/>
        </w:rPr>
        <w:t>含羞</w:t>
      </w:r>
      <w:r>
        <w:rPr>
          <w:kern w:val="2"/>
          <w:szCs w:val="22"/>
          <w:rFonts w:ascii="宋体" w:eastAsia="宋体" w:hint="eastAsia" w:cstheme="minorBidi" w:hAnsiTheme="minorHAnsi"/>
          <w:spacing w:val="1"/>
          <w:sz w:val="15"/>
        </w:rPr>
        <w:t>草</w:t>
      </w:r>
      <w:r>
        <w:rPr>
          <w:kern w:val="2"/>
          <w:szCs w:val="22"/>
          <w:rFonts w:ascii="宋体" w:eastAsia="宋体" w:hint="eastAsia" w:cstheme="minorBidi" w:hAnsiTheme="minorHAnsi"/>
          <w:sz w:val="15"/>
        </w:rPr>
        <w:t>族</w:t>
      </w:r>
      <w:r>
        <w:rPr>
          <w:kern w:val="2"/>
          <w:szCs w:val="22"/>
          <w:rFonts w:cstheme="minorBidi" w:hAnsiTheme="minorHAnsi" w:eastAsiaTheme="minorHAnsi" w:asciiTheme="minorHAnsi"/>
          <w:sz w:val="15"/>
        </w:rPr>
        <w:t>Mimoseae</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b/>
          <w:sz w:val="15"/>
        </w:rPr>
        <w:t>M2</w:t>
      </w:r>
      <w:r w:rsidR="001852F3">
        <w:rPr>
          <w:kern w:val="2"/>
          <w:szCs w:val="22"/>
          <w:rFonts w:cstheme="minorBidi" w:hAnsiTheme="minorHAnsi" w:eastAsiaTheme="minorHAnsi" w:asciiTheme="minorHAnsi"/>
          <w:b/>
          <w:sz w:val="15"/>
        </w:rPr>
        <w:t xml:space="preserve"> </w:t>
      </w:r>
      <w:r>
        <w:rPr>
          <w:kern w:val="2"/>
          <w:szCs w:val="22"/>
          <w:rFonts w:ascii="宋体" w:eastAsia="宋体" w:hint="eastAsia" w:cstheme="minorBidi" w:hAnsiTheme="minorHAnsi"/>
          <w:sz w:val="15"/>
        </w:rPr>
        <w:t>含羞</w:t>
      </w:r>
      <w:r>
        <w:rPr>
          <w:kern w:val="2"/>
          <w:szCs w:val="22"/>
          <w:rFonts w:ascii="宋体" w:eastAsia="宋体" w:hint="eastAsia" w:cstheme="minorBidi" w:hAnsiTheme="minorHAnsi"/>
          <w:spacing w:val="1"/>
          <w:sz w:val="15"/>
        </w:rPr>
        <w:t>草</w:t>
      </w:r>
      <w:r>
        <w:rPr>
          <w:kern w:val="2"/>
          <w:szCs w:val="22"/>
          <w:rFonts w:ascii="宋体" w:eastAsia="宋体" w:hint="eastAsia" w:cstheme="minorBidi" w:hAnsiTheme="minorHAnsi"/>
          <w:sz w:val="15"/>
        </w:rPr>
        <w:t>属</w:t>
      </w:r>
      <w:r>
        <w:rPr>
          <w:kern w:val="2"/>
          <w:szCs w:val="22"/>
          <w:rFonts w:cstheme="minorBidi" w:hAnsiTheme="minorHAnsi" w:eastAsiaTheme="minorHAnsi" w:asciiTheme="minorHAnsi"/>
          <w:i/>
          <w:sz w:val="15"/>
        </w:rPr>
        <w:t>Mimosa</w:t>
      </w:r>
      <w:r>
        <w:rPr>
          <w:kern w:val="2"/>
          <w:szCs w:val="22"/>
          <w:rFonts w:ascii="宋体" w:eastAsia="宋体" w:hint="eastAsia" w:cstheme="minorBidi" w:hAnsiTheme="minorHAnsi"/>
          <w:sz w:val="15"/>
        </w:rPr>
        <w:t>含羞草</w:t>
      </w:r>
      <w:r>
        <w:rPr>
          <w:kern w:val="2"/>
          <w:szCs w:val="22"/>
          <w:rFonts w:cstheme="minorBidi" w:hAnsiTheme="minorHAnsi" w:eastAsiaTheme="minorHAnsi" w:asciiTheme="minorHAnsi"/>
          <w:i/>
          <w:sz w:val="15"/>
        </w:rPr>
        <w:t>M. pudica</w:t>
      </w:r>
      <w:r>
        <w:rPr>
          <w:kern w:val="2"/>
          <w:szCs w:val="22"/>
          <w:rFonts w:ascii="宋体" w:eastAsia="宋体" w:hint="eastAsia" w:cstheme="minorBidi" w:hAnsiTheme="minorHAnsi"/>
          <w:sz w:val="15"/>
        </w:rPr>
        <w:t>史传奇</w:t>
      </w:r>
      <w:r>
        <w:rPr>
          <w:kern w:val="2"/>
          <w:szCs w:val="22"/>
          <w:rFonts w:cstheme="minorBidi" w:hAnsiTheme="minorHAnsi" w:eastAsiaTheme="minorHAnsi" w:asciiTheme="minorHAnsi"/>
          <w:sz w:val="15"/>
        </w:rPr>
        <w:t>Shi</w:t>
      </w:r>
      <w:r>
        <w:rPr>
          <w:kern w:val="2"/>
          <w:szCs w:val="22"/>
          <w:rFonts w:cstheme="minorBidi" w:hAnsiTheme="minorHAnsi" w:eastAsiaTheme="minorHAnsi" w:asciiTheme="minorHAnsi"/>
          <w:spacing w:val="0"/>
          <w:sz w:val="15"/>
        </w:rPr>
        <w:t> </w:t>
      </w:r>
      <w:r>
        <w:rPr>
          <w:kern w:val="2"/>
          <w:szCs w:val="22"/>
          <w:rFonts w:cstheme="minorBidi" w:hAnsiTheme="minorHAnsi" w:eastAsiaTheme="minorHAnsi" w:asciiTheme="minorHAnsi"/>
          <w:sz w:val="15"/>
        </w:rPr>
        <w:t>C.</w:t>
      </w:r>
      <w:r>
        <w:rPr>
          <w:kern w:val="2"/>
          <w:szCs w:val="22"/>
          <w:rFonts w:cstheme="minorBidi" w:hAnsiTheme="minorHAnsi" w:eastAsiaTheme="minorHAnsi" w:asciiTheme="minorHAnsi"/>
          <w:spacing w:val="-3"/>
          <w:sz w:val="15"/>
        </w:rPr>
        <w:t> </w:t>
      </w:r>
      <w:r>
        <w:rPr>
          <w:kern w:val="2"/>
          <w:szCs w:val="22"/>
          <w:rFonts w:cstheme="minorBidi" w:hAnsiTheme="minorHAnsi" w:eastAsiaTheme="minorHAnsi" w:asciiTheme="minorHAnsi"/>
          <w:sz w:val="15"/>
        </w:rPr>
        <w:t>Q.</w:t>
      </w:r>
      <w:r>
        <w:rPr>
          <w:kern w:val="2"/>
          <w:szCs w:val="22"/>
          <w:rFonts w:cstheme="minorBidi" w:hAnsiTheme="minorHAnsi" w:eastAsiaTheme="minorHAnsi" w:asciiTheme="minorHAnsi"/>
          <w:spacing w:val="0"/>
          <w:sz w:val="15"/>
        </w:rPr>
        <w:t> </w:t>
      </w:r>
      <w:r>
        <w:rPr>
          <w:kern w:val="2"/>
          <w:szCs w:val="22"/>
          <w:rFonts w:cstheme="minorBidi" w:hAnsiTheme="minorHAnsi" w:eastAsiaTheme="minorHAnsi" w:asciiTheme="minorHAnsi"/>
          <w:sz w:val="15"/>
        </w:rPr>
        <w:t>25</w:t>
      </w:r>
      <w:r>
        <w:rPr>
          <w:kern w:val="2"/>
          <w:szCs w:val="22"/>
          <w:rFonts w:ascii="宋体" w:eastAsia="宋体" w:hint="eastAsia" w:cstheme="minorBidi" w:hAnsiTheme="minorHAnsi"/>
          <w:sz w:val="15"/>
        </w:rPr>
        <w:t>（</w:t>
      </w:r>
      <w:r>
        <w:rPr>
          <w:kern w:val="2"/>
          <w:szCs w:val="22"/>
          <w:rFonts w:cstheme="minorBidi" w:hAnsiTheme="minorHAnsi" w:eastAsiaTheme="minorHAnsi" w:asciiTheme="minorHAnsi"/>
          <w:sz w:val="15"/>
        </w:rPr>
        <w:t>HANU</w:t>
      </w:r>
      <w:r>
        <w:rPr>
          <w:kern w:val="2"/>
          <w:szCs w:val="22"/>
          <w:rFonts w:ascii="宋体" w:eastAsia="宋体" w:hint="eastAsia" w:cstheme="minorBidi" w:hAnsiTheme="minorHAnsi"/>
          <w:sz w:val="15"/>
        </w:rPr>
        <w:t>）</w:t>
      </w:r>
      <w:r w:rsidR="001852F3">
        <w:rPr>
          <w:kern w:val="2"/>
          <w:sz w:val="22"/>
          <w:szCs w:val="22"/>
          <w:rFonts w:cstheme="minorBidi" w:hAnsiTheme="minorHAnsi" w:eastAsiaTheme="minorHAnsi" w:asciiTheme="minorHAnsi"/>
        </w:rPr>
        <w:t>黑龙</w:t>
      </w:r>
      <w:r>
        <w:rPr>
          <w:kern w:val="2"/>
          <w:szCs w:val="22"/>
          <w:rFonts w:ascii="宋体" w:eastAsia="宋体" w:hint="eastAsia" w:cstheme="minorBidi" w:hAnsiTheme="minorHAnsi"/>
          <w:spacing w:val="1"/>
          <w:sz w:val="15"/>
        </w:rPr>
        <w:t>江</w:t>
      </w:r>
      <w:r>
        <w:rPr>
          <w:kern w:val="2"/>
          <w:szCs w:val="22"/>
          <w:rFonts w:ascii="宋体" w:eastAsia="宋体" w:hint="eastAsia" w:cstheme="minorBidi" w:hAnsiTheme="minorHAnsi"/>
          <w:sz w:val="15"/>
        </w:rPr>
        <w:t>，哈尔滨</w:t>
      </w:r>
      <w:r>
        <w:rPr>
          <w:kern w:val="2"/>
          <w:szCs w:val="22"/>
          <w:rFonts w:cstheme="minorBidi" w:hAnsiTheme="minorHAnsi" w:eastAsiaTheme="minorHAnsi" w:asciiTheme="minorHAnsi"/>
          <w:sz w:val="15"/>
        </w:rPr>
        <w:t>Harbin,</w:t>
      </w:r>
      <w:r>
        <w:rPr>
          <w:kern w:val="2"/>
          <w:szCs w:val="22"/>
          <w:rFonts w:cstheme="minorBidi" w:hAnsiTheme="minorHAnsi" w:eastAsiaTheme="minorHAnsi" w:asciiTheme="minorHAnsi"/>
          <w:spacing w:val="-4"/>
          <w:sz w:val="15"/>
        </w:rPr>
        <w:t> </w:t>
      </w:r>
      <w:r>
        <w:rPr>
          <w:kern w:val="2"/>
          <w:szCs w:val="22"/>
          <w:rFonts w:cstheme="minorBidi" w:hAnsiTheme="minorHAnsi" w:eastAsiaTheme="minorHAnsi" w:asciiTheme="minorHAnsi"/>
          <w:sz w:val="15"/>
        </w:rPr>
        <w:t>Heilongjiang</w:t>
      </w:r>
    </w:p>
    <w:p w:rsidR="0018722C">
      <w:pPr>
        <w:spacing w:before="84" w:after="54"/>
        <w:ind w:leftChars="0" w:left="1031" w:rightChars="0" w:right="1224" w:firstLineChars="0" w:firstLine="0"/>
        <w:jc w:val="center"/>
        <w:topLinePunct/>
      </w:pPr>
      <w:r>
        <w:rPr>
          <w:kern w:val="2"/>
          <w:sz w:val="17"/>
          <w:szCs w:val="22"/>
          <w:rFonts w:cstheme="minorBidi" w:hAnsiTheme="minorHAnsi" w:eastAsiaTheme="minorHAnsi" w:asciiTheme="minorHAnsi" w:ascii="宋体" w:eastAsia="宋体" w:hint="eastAsia"/>
          <w:b/>
        </w:rPr>
        <w:t>蝶形花亚科</w:t>
      </w:r>
      <w:r>
        <w:rPr>
          <w:kern w:val="2"/>
          <w:szCs w:val="22"/>
          <w:rFonts w:cstheme="minorBidi" w:hAnsiTheme="minorHAnsi" w:eastAsiaTheme="minorHAnsi" w:asciiTheme="minorHAnsi"/>
          <w:b/>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341"/>
        <w:gridCol w:w="1944"/>
        <w:gridCol w:w="2503"/>
        <w:gridCol w:w="2929"/>
        <w:gridCol w:w="3704"/>
      </w:tblGrid>
      <w:tr>
        <w:trPr>
          <w:trHeight w:val="400" w:hRule="atLeast"/>
        </w:trPr>
        <w:tc>
          <w:tcPr>
            <w:tcW w:w="19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341"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44"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50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92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704"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合萌族 </w:t>
            </w:r>
            <w:r>
              <w:t>Aeschynomeneae</w:t>
            </w:r>
          </w:p>
        </w:tc>
        <w:tc>
          <w:tcPr>
            <w:tcW w:w="341"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w:t>
            </w:r>
          </w:p>
        </w:tc>
        <w:tc>
          <w:tcPr>
            <w:tcW w:w="194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落花生属 </w:t>
            </w:r>
            <w:r>
              <w:rPr>
                <w:i/>
              </w:rPr>
              <w:t>Arachis</w:t>
            </w:r>
          </w:p>
        </w:tc>
        <w:tc>
          <w:tcPr>
            <w:tcW w:w="250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落花生 </w:t>
            </w:r>
            <w:r>
              <w:rPr>
                <w:i/>
              </w:rPr>
              <w:t>A. hypogaea</w:t>
            </w:r>
          </w:p>
        </w:tc>
        <w:tc>
          <w:tcPr>
            <w:tcW w:w="292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1</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70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紫穗槐族 </w:t>
            </w:r>
            <w:r>
              <w:t>Amorpheae</w:t>
            </w:r>
          </w:p>
        </w:tc>
        <w:tc>
          <w:tcPr>
            <w:tcW w:w="341"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w:t>
            </w:r>
          </w:p>
        </w:tc>
        <w:tc>
          <w:tcPr>
            <w:tcW w:w="1944"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紫穗槐属 </w:t>
            </w:r>
            <w:r>
              <w:rPr>
                <w:i/>
              </w:rPr>
              <w:t>Amorpha</w:t>
            </w:r>
          </w:p>
        </w:tc>
        <w:tc>
          <w:tcPr>
            <w:tcW w:w="2503"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紫穗槐 </w:t>
            </w:r>
            <w:r>
              <w:rPr>
                <w:i/>
              </w:rPr>
              <w:t>A. fruticosa</w:t>
            </w:r>
          </w:p>
        </w:tc>
        <w:tc>
          <w:tcPr>
            <w:tcW w:w="2929"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31</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704"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黑龙江，佳木斯 </w:t>
            </w:r>
            <w:r>
              <w:t>Jiamusi, Heilongjiang</w:t>
            </w:r>
          </w:p>
        </w:tc>
      </w:tr>
      <w:tr>
        <w:trPr>
          <w:trHeight w:val="460" w:hRule="atLeast"/>
        </w:trPr>
        <w:tc>
          <w:tcPr>
            <w:tcW w:w="194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ft蚂蝗族 </w:t>
            </w:r>
            <w:r>
              <w:t>Desmodieae</w:t>
            </w:r>
          </w:p>
        </w:tc>
        <w:tc>
          <w:tcPr>
            <w:tcW w:w="341"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P3</w:t>
            </w:r>
          </w:p>
        </w:tc>
        <w:tc>
          <w:tcPr>
            <w:tcW w:w="1944"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鸡眼草属 </w:t>
            </w:r>
            <w:r>
              <w:rPr>
                <w:i/>
              </w:rPr>
              <w:t>Kummerowia</w:t>
            </w:r>
          </w:p>
        </w:tc>
        <w:tc>
          <w:tcPr>
            <w:tcW w:w="250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长萼鸡眼草 </w:t>
            </w:r>
            <w:r>
              <w:rPr>
                <w:i/>
              </w:rPr>
              <w:t>K. stipulacea</w:t>
            </w:r>
          </w:p>
        </w:tc>
        <w:tc>
          <w:tcPr>
            <w:tcW w:w="292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.12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704"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320" w:hRule="atLeast"/>
        </w:trPr>
        <w:tc>
          <w:tcPr>
            <w:tcW w:w="1943" w:type="dxa"/>
          </w:tcPr>
          <w:p w:rsidR="0018722C">
            <w:pPr>
              <w:topLinePunct/>
              <w:ind w:leftChars="0" w:left="0" w:rightChars="0" w:right="0" w:firstLineChars="0" w:firstLine="0"/>
              <w:spacing w:line="240" w:lineRule="atLeast"/>
            </w:pPr>
          </w:p>
        </w:tc>
        <w:tc>
          <w:tcPr>
            <w:tcW w:w="341" w:type="dxa"/>
            <w:tcBorders>
              <w:bottom w:val="single" w:sz="4" w:space="0" w:color="000000"/>
            </w:tcBorders>
          </w:tcPr>
          <w:p w:rsidR="0018722C">
            <w:pPr>
              <w:topLinePunct/>
              <w:ind w:leftChars="0" w:left="0" w:rightChars="0" w:right="0" w:firstLineChars="0" w:firstLine="0"/>
              <w:spacing w:line="240" w:lineRule="atLeast"/>
            </w:pPr>
          </w:p>
        </w:tc>
        <w:tc>
          <w:tcPr>
            <w:tcW w:w="1944" w:type="dxa"/>
            <w:tcBorders>
              <w:bottom w:val="single" w:sz="4" w:space="0" w:color="000000"/>
            </w:tcBorders>
          </w:tcPr>
          <w:p w:rsidR="0018722C">
            <w:pPr>
              <w:topLinePunct/>
              <w:ind w:leftChars="0" w:left="0" w:rightChars="0" w:right="0" w:firstLineChars="0" w:firstLine="0"/>
              <w:spacing w:line="240" w:lineRule="atLeast"/>
            </w:pPr>
          </w:p>
        </w:tc>
        <w:tc>
          <w:tcPr>
            <w:tcW w:w="2503"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鸡眼草 </w:t>
            </w:r>
            <w:r>
              <w:rPr>
                <w:i/>
              </w:rPr>
              <w:t>K. striata</w:t>
            </w:r>
          </w:p>
        </w:tc>
        <w:tc>
          <w:tcPr>
            <w:tcW w:w="2929"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13</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704"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860" w:hRule="atLeast"/>
        </w:trPr>
        <w:tc>
          <w:tcPr>
            <w:tcW w:w="1943" w:type="dxa"/>
          </w:tcPr>
          <w:p w:rsidR="0018722C">
            <w:pPr>
              <w:topLinePunct/>
              <w:ind w:leftChars="0" w:left="0" w:rightChars="0" w:right="0" w:firstLineChars="0" w:firstLine="0"/>
              <w:spacing w:line="240" w:lineRule="atLeast"/>
            </w:pPr>
          </w:p>
        </w:tc>
        <w:tc>
          <w:tcPr>
            <w:tcW w:w="341"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P4</w:t>
            </w:r>
          </w:p>
        </w:tc>
        <w:tc>
          <w:tcPr>
            <w:tcW w:w="1944"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胡枝子属 </w:t>
            </w:r>
            <w:r>
              <w:rPr>
                <w:i/>
              </w:rPr>
              <w:t>Lespedeza</w:t>
            </w:r>
          </w:p>
        </w:tc>
        <w:tc>
          <w:tcPr>
            <w:tcW w:w="2503"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胡枝子 </w:t>
            </w:r>
            <w:r>
              <w:rPr>
                <w:i/>
              </w:rPr>
              <w:t>L. bicolor</w:t>
            </w:r>
          </w:p>
          <w:p w:rsidR="0018722C">
            <w:pPr>
              <w:topLinePunct/>
            </w:pPr>
          </w:p>
          <w:p w:rsidR="0018722C">
            <w:pPr>
              <w:topLinePunct/>
              <w:ind w:leftChars="0" w:left="0" w:rightChars="0" w:right="0" w:firstLineChars="0" w:firstLine="0"/>
              <w:spacing w:line="240" w:lineRule="atLeast"/>
            </w:pPr>
            <w:r>
              <w:rPr>
                <w:rFonts w:ascii="宋体" w:eastAsia="宋体" w:hint="eastAsia"/>
              </w:rPr>
              <w:t>长叶胡枝子 </w:t>
            </w:r>
            <w:r>
              <w:rPr>
                <w:i/>
              </w:rPr>
              <w:t>L. caraganae</w:t>
            </w:r>
          </w:p>
        </w:tc>
        <w:tc>
          <w:tcPr>
            <w:tcW w:w="292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w:t>
            </w:r>
            <w:r>
              <w:t>. </w:t>
            </w:r>
            <w:r>
              <w:t>Q</w:t>
            </w:r>
            <w:r>
              <w:t>. </w:t>
            </w:r>
            <w:r>
              <w:t>23</w:t>
            </w:r>
            <w:r>
              <w:rPr>
                <w:rFonts w:ascii="宋体" w:eastAsia="宋体" w:hint="eastAsia"/>
              </w:rPr>
              <w:t>（</w:t>
            </w:r>
            <w:r>
              <w:rPr>
                <w:sz w:val="15"/>
              </w:rPr>
              <w:t>HANU</w:t>
            </w:r>
            <w:r>
              <w:rPr>
                <w:rFonts w:ascii="宋体" w:eastAsia="宋体" w:hint="eastAsia"/>
              </w:rPr>
              <w:t>）</w:t>
            </w:r>
            <w:r>
              <w:rPr>
                <w:rFonts w:ascii="宋体" w:eastAsia="宋体" w:hint="eastAsia"/>
              </w:rPr>
              <w:t xml:space="preserve"> </w:t>
            </w:r>
            <w:r>
              <w:rPr>
                <w:rFonts w:ascii="宋体" w:eastAsia="宋体" w:hint="eastAsia"/>
              </w:rPr>
              <w:t>刘鸣远 </w:t>
            </w:r>
            <w:r>
              <w:t>Liu M</w:t>
            </w:r>
            <w:r>
              <w:t>. </w:t>
            </w:r>
            <w:r>
              <w:t>Y</w:t>
            </w:r>
            <w:r>
              <w:t>. </w:t>
            </w:r>
            <w:r>
              <w:t>573</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704"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黑龙江，洪河 </w:t>
            </w:r>
            <w:r>
              <w:t>Honghe,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未见 </w:t>
            </w:r>
            <w:r>
              <w:t>Unknown</w:t>
            </w:r>
          </w:p>
        </w:tc>
      </w:tr>
      <w:tr>
        <w:trPr>
          <w:trHeight w:val="720" w:hRule="atLeast"/>
        </w:trPr>
        <w:tc>
          <w:tcPr>
            <w:tcW w:w="1943" w:type="dxa"/>
            <w:tcBorders>
              <w:bottom w:val="single" w:sz="12" w:space="0" w:color="000000"/>
            </w:tcBorders>
          </w:tcPr>
          <w:p w:rsidR="0018722C">
            <w:pPr>
              <w:topLinePunct/>
              <w:ind w:leftChars="0" w:left="0" w:rightChars="0" w:right="0" w:firstLineChars="0" w:firstLine="0"/>
              <w:spacing w:line="240" w:lineRule="atLeast"/>
            </w:pPr>
          </w:p>
        </w:tc>
        <w:tc>
          <w:tcPr>
            <w:tcW w:w="341" w:type="dxa"/>
            <w:tcBorders>
              <w:bottom w:val="single" w:sz="12" w:space="0" w:color="000000"/>
            </w:tcBorders>
          </w:tcPr>
          <w:p w:rsidR="0018722C">
            <w:pPr>
              <w:topLinePunct/>
              <w:ind w:leftChars="0" w:left="0" w:rightChars="0" w:right="0" w:firstLineChars="0" w:firstLine="0"/>
              <w:spacing w:line="240" w:lineRule="atLeast"/>
            </w:pPr>
          </w:p>
        </w:tc>
        <w:tc>
          <w:tcPr>
            <w:tcW w:w="1944" w:type="dxa"/>
            <w:tcBorders>
              <w:bottom w:val="single" w:sz="12" w:space="0" w:color="000000"/>
            </w:tcBorders>
          </w:tcPr>
          <w:p w:rsidR="0018722C">
            <w:pPr>
              <w:topLinePunct/>
              <w:ind w:leftChars="0" w:left="0" w:rightChars="0" w:right="0" w:firstLineChars="0" w:firstLine="0"/>
              <w:spacing w:line="240" w:lineRule="atLeast"/>
            </w:pPr>
          </w:p>
        </w:tc>
        <w:tc>
          <w:tcPr>
            <w:tcW w:w="2503"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短梗胡枝子 </w:t>
            </w:r>
            <w:r>
              <w:rPr>
                <w:i/>
              </w:rPr>
              <w:t>L. cyrtobotrya</w:t>
            </w:r>
          </w:p>
          <w:p w:rsidR="0018722C">
            <w:pPr>
              <w:topLinePunct/>
            </w:pPr>
          </w:p>
          <w:p w:rsidR="0018722C">
            <w:pPr>
              <w:topLinePunct/>
              <w:ind w:leftChars="0" w:left="0" w:rightChars="0" w:right="0" w:firstLineChars="0" w:firstLine="0"/>
              <w:spacing w:line="240" w:lineRule="atLeast"/>
            </w:pPr>
            <w:r>
              <w:rPr>
                <w:rFonts w:ascii="宋体" w:eastAsia="宋体" w:hint="eastAsia"/>
              </w:rPr>
              <w:t>兴安胡枝子 </w:t>
            </w:r>
            <w:r>
              <w:rPr>
                <w:i/>
              </w:rPr>
              <w:t>L. davurica</w:t>
            </w:r>
          </w:p>
        </w:tc>
        <w:tc>
          <w:tcPr>
            <w:tcW w:w="2929"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傅沛云 </w:t>
            </w:r>
            <w:r>
              <w:t>Fu P. Y. 492</w:t>
            </w:r>
            <w:r>
              <w:rPr>
                <w:rFonts w:ascii="宋体" w:eastAsia="宋体" w:hint="eastAsia"/>
                <w:rFonts w:ascii="宋体" w:eastAsia="宋体" w:hint="eastAsia"/>
                <w:sz w:val="15"/>
              </w:rPr>
              <w:t>(</w:t>
            </w:r>
            <w:r>
              <w:t>IFP</w:t>
            </w:r>
            <w:r>
              <w:rPr>
                <w:rFonts w:ascii="宋体" w:eastAsia="宋体" w:hint="eastAsia"/>
                <w:rFonts w:ascii="宋体" w:eastAsia="宋体" w:hint="eastAsia"/>
                <w:sz w:val="15"/>
              </w:rPr>
              <w:t>)</w:t>
            </w:r>
          </w:p>
          <w:p w:rsidR="0018722C">
            <w:pPr>
              <w:topLinePunct/>
            </w:pPr>
          </w:p>
          <w:p w:rsidR="0018722C">
            <w:pPr>
              <w:topLinePunct/>
              <w:ind w:leftChars="0" w:left="0" w:rightChars="0" w:right="0" w:firstLineChars="0" w:firstLine="0"/>
              <w:spacing w:line="240" w:lineRule="atLeast"/>
            </w:pPr>
            <w:r>
              <w:rPr>
                <w:rFonts w:ascii="宋体" w:eastAsia="宋体" w:hint="eastAsia"/>
              </w:rPr>
              <w:t>史传奇 </w:t>
            </w:r>
            <w:r>
              <w:t>Shi C. Q. 30</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704"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辽宁，兴城 </w:t>
            </w:r>
            <w:r>
              <w:t>Xingcheng, Liaoning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黑龙江，镜泊湖 </w:t>
            </w:r>
            <w:r>
              <w:t>Jingpohu, Heilongjiang</w:t>
            </w: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2.027954pt;margin-top:251.23999pt;width:13.85pt;height:33.7pt;mso-position-horizontal-relative:page;mso-position-vertical-relative:page;z-index:1240"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2"/>
                      <w:position w:val="1"/>
                      <w:sz w:val="21"/>
                    </w:rPr>
                    <w:t> </w:t>
                  </w:r>
                  <w:r>
                    <w:rPr>
                      <w:w w:val="100"/>
                      <w:sz w:val="21"/>
                    </w:rPr>
                    <w:t>2</w:t>
                  </w:r>
                  <w:r>
                    <w:rPr>
                      <w:sz w:val="21"/>
                    </w:rPr>
                    <w:t> </w:t>
                  </w:r>
                  <w:r>
                    <w:rPr>
                      <w:rFonts w:ascii="宋体" w:eastAsia="宋体" w:hint="eastAsia"/>
                      <w:w w:val="100"/>
                      <w:position w:val="1"/>
                      <w:sz w:val="21"/>
                    </w:rPr>
                    <w:t>章</w:t>
                  </w:r>
                </w:p>
              </w:txbxContent>
            </v:textbox>
            <w10:wrap type="none"/>
          </v:shape>
        </w:pict>
      </w:r>
      <w:r>
        <w:rPr>
          <w:rFonts w:cstheme="minorBidi" w:hAnsiTheme="minorHAnsi" w:eastAsiaTheme="minorHAnsi" w:asciiTheme="minorHAnsi"/>
        </w:rPr>
        <w:pict>
          <v:shape style="position:absolute;margin-left:763.307434pt;margin-top:288.199982pt;width:12.55pt;height:54.55pt;mso-position-horizontal-relative:page;mso-position-vertical-relative:page;z-index:1264"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2"/>
                      <w:w w:val="100"/>
                      <w:sz w:val="21"/>
                    </w:rPr>
                    <w:t>材料与方法</w:t>
                  </w:r>
                </w:p>
              </w:txbxContent>
            </v:textbox>
            <w10:wrap type="none"/>
          </v:shape>
        </w:pict>
      </w:r>
      <w:r>
        <w:rPr>
          <w:rFonts w:cstheme="minorBidi" w:hAnsiTheme="minorHAnsi" w:eastAsiaTheme="minorHAnsi" w:asciiTheme="minorHAnsi"/>
        </w:rPr>
        <w:pict>
          <v:shape style="position:absolute;margin-left:54.625854pt;margin-top:292.039978pt;width:11.9pt;height:10.8pt;mso-position-horizontal-relative:page;mso-position-vertical-relative:page;z-index:1288" type="#_x0000_t202" filled="false" stroked="false">
            <v:textbox inset="0,0,0,0" style="layout-flow:vertical">
              <w:txbxContent>
                <w:p w:rsidR="0018722C">
                  <w:pPr>
                    <w:spacing w:before="10"/>
                    <w:ind w:leftChars="0" w:left="20" w:rightChars="0" w:right="0" w:firstLineChars="0" w:firstLine="0"/>
                    <w:jc w:val="left"/>
                    <w:rPr>
                      <w:sz w:val="17"/>
                    </w:rPr>
                  </w:pPr>
                  <w:r>
                    <w:rPr>
                      <w:spacing w:val="-3"/>
                      <w:w w:val="98"/>
                      <w:sz w:val="17"/>
                    </w:rPr>
                    <w:t>1</w:t>
                  </w:r>
                  <w:r>
                    <w:rPr>
                      <w:w w:val="98"/>
                      <w:sz w:val="17"/>
                    </w:rPr>
                    <w:t>1</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192;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2.183661pt;width:4.55pt;height:429pt;mso-position-horizontal-relative:page;mso-position-vertical-relative:paragraph;z-index:-673192" coordorigin="15096,44" coordsize="91,8580">
            <v:line style="position:absolute" from="15123,44" to="15123,8624" stroked="true" strokeweight="2.75pt" strokecolor="#000000">
              <v:stroke dashstyle="solid"/>
            </v:line>
            <v:line style="position:absolute" from="15177,44" to="15177,8624"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9"/>
        <w:gridCol w:w="516"/>
        <w:gridCol w:w="1945"/>
        <w:gridCol w:w="2579"/>
        <w:gridCol w:w="2900"/>
        <w:gridCol w:w="3843"/>
      </w:tblGrid>
      <w:tr>
        <w:trPr>
          <w:trHeight w:val="400" w:hRule="atLeast"/>
        </w:trPr>
        <w:tc>
          <w:tcPr>
            <w:tcW w:w="176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51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45"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57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90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8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860" w:hRule="atLeast"/>
        </w:trPr>
        <w:tc>
          <w:tcPr>
            <w:tcW w:w="1769"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ft蚂蝗族 </w:t>
            </w:r>
            <w:r>
              <w:t>Desmodieae</w:t>
            </w:r>
          </w:p>
        </w:tc>
        <w:tc>
          <w:tcPr>
            <w:tcW w:w="516"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P4</w:t>
            </w:r>
          </w:p>
        </w:tc>
        <w:tc>
          <w:tcPr>
            <w:tcW w:w="1945"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胡枝子属 </w:t>
            </w:r>
            <w:r>
              <w:rPr>
                <w:i/>
              </w:rPr>
              <w:t>Lespedeza</w:t>
            </w:r>
          </w:p>
        </w:tc>
        <w:tc>
          <w:tcPr>
            <w:tcW w:w="2579"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多花胡枝子 </w:t>
            </w:r>
            <w:r>
              <w:rPr>
                <w:i/>
              </w:rPr>
              <w:t>L. floribunda</w:t>
            </w:r>
          </w:p>
          <w:p w:rsidR="0018722C">
            <w:pPr>
              <w:topLinePunct/>
            </w:pPr>
          </w:p>
          <w:p w:rsidR="0018722C">
            <w:pPr>
              <w:topLinePunct/>
              <w:ind w:leftChars="0" w:left="0" w:rightChars="0" w:right="0" w:firstLineChars="0" w:firstLine="0"/>
              <w:spacing w:line="240" w:lineRule="atLeast"/>
            </w:pPr>
            <w:r>
              <w:rPr>
                <w:rFonts w:ascii="宋体" w:eastAsia="宋体" w:hint="eastAsia"/>
              </w:rPr>
              <w:t>阴ft胡枝子 </w:t>
            </w:r>
            <w:r>
              <w:rPr>
                <w:i/>
              </w:rPr>
              <w:t>L. inschanica</w:t>
            </w:r>
          </w:p>
        </w:tc>
        <w:tc>
          <w:tcPr>
            <w:tcW w:w="2900"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王 战 </w:t>
            </w:r>
            <w:r>
              <w:t>Wang  Z. 845</w:t>
            </w:r>
            <w:r>
              <w:rPr>
                <w:rFonts w:ascii="宋体" w:eastAsia="宋体" w:hint="eastAsia"/>
              </w:rPr>
              <w:t>（</w:t>
            </w:r>
            <w:r>
              <w:rPr>
                <w:sz w:val="15"/>
              </w:rPr>
              <w:t>IFP</w:t>
            </w:r>
            <w:r>
              <w:rPr>
                <w:rFonts w:ascii="宋体" w:eastAsia="宋体" w:hint="eastAsia"/>
              </w:rPr>
              <w:t>）</w:t>
            </w:r>
            <w:r>
              <w:rPr>
                <w:rFonts w:ascii="宋体" w:eastAsia="宋体" w:hint="eastAsia"/>
              </w:rPr>
              <w:t xml:space="preserve"> 傅沛云 </w:t>
            </w:r>
            <w:r>
              <w:t>Fu P. Y. 4536</w:t>
            </w:r>
            <w:r>
              <w:rPr>
                <w:rFonts w:ascii="宋体" w:eastAsia="宋体" w:hint="eastAsia"/>
                <w:rFonts w:ascii="宋体" w:eastAsia="宋体" w:hint="eastAsia"/>
                <w:sz w:val="15"/>
              </w:rPr>
              <w:t>(</w:t>
            </w:r>
            <w:r>
              <w:rPr>
                <w:sz w:val="15"/>
              </w:rPr>
              <w:t>IFP</w:t>
            </w:r>
            <w:r>
              <w:rPr>
                <w:rFonts w:ascii="宋体" w:eastAsia="宋体" w:hint="eastAsia"/>
                <w:rFonts w:ascii="宋体" w:eastAsia="宋体" w:hint="eastAsia"/>
                <w:sz w:val="15"/>
              </w:rPr>
              <w:t>)</w:t>
            </w:r>
          </w:p>
        </w:tc>
        <w:tc>
          <w:tcPr>
            <w:tcW w:w="3843"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辽宁，大连 </w:t>
            </w:r>
            <w:r>
              <w:t>Dalian, Liaoning</w:t>
            </w:r>
          </w:p>
          <w:p w:rsidR="0018722C">
            <w:pPr>
              <w:topLinePunct/>
            </w:pPr>
          </w:p>
          <w:p w:rsidR="0018722C">
            <w:pPr>
              <w:topLinePunct/>
              <w:ind w:leftChars="0" w:left="0" w:rightChars="0" w:right="0" w:firstLineChars="0" w:firstLine="0"/>
              <w:spacing w:line="240" w:lineRule="atLeast"/>
            </w:pPr>
            <w:r>
              <w:rPr>
                <w:rFonts w:ascii="宋体" w:eastAsia="宋体" w:hint="eastAsia"/>
              </w:rPr>
              <w:t>辽宁，彰武 </w:t>
            </w:r>
            <w:r>
              <w:t>Zhangwu, Liaoning</w:t>
            </w:r>
          </w:p>
        </w:tc>
      </w:tr>
      <w:tr>
        <w:trPr>
          <w:trHeight w:val="1120" w:hRule="atLeast"/>
        </w:trPr>
        <w:tc>
          <w:tcPr>
            <w:tcW w:w="1769" w:type="dxa"/>
            <w:tcBorders>
              <w:bottom w:val="single" w:sz="4" w:space="0" w:color="000000"/>
            </w:tcBorders>
          </w:tcPr>
          <w:p w:rsidR="0018722C">
            <w:pPr>
              <w:topLinePunct/>
              <w:ind w:leftChars="0" w:left="0" w:rightChars="0" w:right="0" w:firstLineChars="0" w:firstLine="0"/>
              <w:spacing w:line="240" w:lineRule="atLeast"/>
            </w:pPr>
          </w:p>
        </w:tc>
        <w:tc>
          <w:tcPr>
            <w:tcW w:w="516" w:type="dxa"/>
            <w:tcBorders>
              <w:bottom w:val="single" w:sz="4" w:space="0" w:color="000000"/>
            </w:tcBorders>
          </w:tcPr>
          <w:p w:rsidR="0018722C">
            <w:pPr>
              <w:topLinePunct/>
              <w:ind w:leftChars="0" w:left="0" w:rightChars="0" w:right="0" w:firstLineChars="0" w:firstLine="0"/>
              <w:spacing w:line="240" w:lineRule="atLeast"/>
            </w:pPr>
          </w:p>
        </w:tc>
        <w:tc>
          <w:tcPr>
            <w:tcW w:w="1945" w:type="dxa"/>
            <w:tcBorders>
              <w:bottom w:val="single" w:sz="4" w:space="0" w:color="000000"/>
            </w:tcBorders>
          </w:tcPr>
          <w:p w:rsidR="0018722C">
            <w:pPr>
              <w:topLinePunct/>
              <w:ind w:leftChars="0" w:left="0" w:rightChars="0" w:right="0" w:firstLineChars="0" w:firstLine="0"/>
              <w:spacing w:line="240" w:lineRule="atLeast"/>
            </w:pPr>
          </w:p>
        </w:tc>
        <w:tc>
          <w:tcPr>
            <w:tcW w:w="2579"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尖叶铁扫帚 </w:t>
            </w:r>
            <w:r>
              <w:rPr>
                <w:i/>
              </w:rPr>
              <w:t>L. juncea</w:t>
            </w:r>
          </w:p>
          <w:p w:rsidR="0018722C">
            <w:pPr>
              <w:topLinePunct/>
            </w:pPr>
          </w:p>
          <w:p w:rsidR="0018722C">
            <w:pPr>
              <w:topLinePunct/>
            </w:pPr>
            <w:r>
              <w:rPr>
                <w:rFonts w:ascii="宋体" w:eastAsia="宋体" w:hint="eastAsia"/>
              </w:rPr>
              <w:t>牛枝子 </w:t>
            </w:r>
            <w:r>
              <w:rPr>
                <w:i/>
              </w:rPr>
              <w:t>L. potaninii</w:t>
            </w:r>
          </w:p>
          <w:p w:rsidR="0018722C">
            <w:pPr>
              <w:topLinePunct/>
            </w:pPr>
          </w:p>
          <w:p w:rsidR="0018722C">
            <w:pPr>
              <w:topLinePunct/>
              <w:ind w:leftChars="0" w:left="0" w:rightChars="0" w:right="0" w:firstLineChars="0" w:firstLine="0"/>
              <w:spacing w:line="240" w:lineRule="atLeast"/>
            </w:pPr>
            <w:r>
              <w:rPr>
                <w:rFonts w:ascii="宋体" w:eastAsia="宋体" w:hint="eastAsia"/>
              </w:rPr>
              <w:t>绒毛胡枝子 </w:t>
            </w:r>
            <w:r>
              <w:rPr>
                <w:i/>
              </w:rPr>
              <w:t>L. tomentosa</w:t>
            </w:r>
          </w:p>
        </w:tc>
        <w:tc>
          <w:tcPr>
            <w:tcW w:w="2900"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37</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刘鸣远 </w:t>
            </w:r>
            <w:r>
              <w:t>Liu M. Y. 113</w:t>
            </w:r>
            <w:r>
              <w:rPr>
                <w:rFonts w:ascii="宋体" w:eastAsia="宋体" w:hint="eastAsia"/>
              </w:rPr>
              <w:t>（</w:t>
            </w:r>
            <w:r>
              <w:rPr>
                <w:sz w:val="15"/>
              </w:rPr>
              <w:t>HANU</w:t>
            </w:r>
            <w:r>
              <w:rPr>
                <w:rFonts w:ascii="宋体" w:eastAsia="宋体" w:hint="eastAsia"/>
              </w:rPr>
              <w:t>）</w:t>
            </w:r>
            <w:r>
              <w:rPr>
                <w:rFonts w:ascii="宋体" w:eastAsia="宋体" w:hint="eastAsia"/>
              </w:rPr>
              <w:t xml:space="preserve"> 刘鸣远 </w:t>
            </w:r>
            <w:r>
              <w:t>Liu M. Y. 156</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43"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黑龙江，镜泊湖 </w:t>
            </w:r>
            <w:r>
              <w:t>Jingpohu, Heilongjiang</w:t>
            </w:r>
          </w:p>
          <w:p w:rsidR="0018722C">
            <w:pPr>
              <w:topLinePunct/>
            </w:pPr>
          </w:p>
          <w:p w:rsidR="0018722C">
            <w:pPr>
              <w:topLinePunct/>
            </w:pPr>
            <w:r>
              <w:rPr>
                <w:rFonts w:ascii="宋体" w:eastAsia="宋体" w:hint="eastAsia"/>
              </w:rPr>
              <w:t>未见 </w:t>
            </w:r>
            <w:r>
              <w:t>Unknown</w:t>
            </w:r>
          </w:p>
          <w:p w:rsidR="0018722C">
            <w:pPr>
              <w:topLinePunct/>
            </w:pPr>
          </w:p>
          <w:p w:rsidR="0018722C">
            <w:pPr>
              <w:topLinePunct/>
              <w:ind w:leftChars="0" w:left="0" w:rightChars="0" w:right="0" w:firstLineChars="0" w:firstLine="0"/>
              <w:spacing w:line="240" w:lineRule="atLeast"/>
            </w:pPr>
            <w:r>
              <w:rPr>
                <w:rFonts w:ascii="宋体" w:eastAsia="宋体" w:hint="eastAsia"/>
              </w:rPr>
              <w:t>未见 </w:t>
            </w:r>
            <w:r>
              <w:t>Unknown</w:t>
            </w:r>
          </w:p>
        </w:tc>
      </w:tr>
      <w:tr>
        <w:trPr>
          <w:trHeight w:val="1260" w:hRule="atLeast"/>
        </w:trPr>
        <w:tc>
          <w:tcPr>
            <w:tcW w:w="1769"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ft羊豆族 </w:t>
            </w:r>
            <w:r>
              <w:t>Galegeae</w:t>
            </w:r>
          </w:p>
        </w:tc>
        <w:tc>
          <w:tcPr>
            <w:tcW w:w="516"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P5</w:t>
            </w:r>
          </w:p>
        </w:tc>
        <w:tc>
          <w:tcPr>
            <w:tcW w:w="1945"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黄耆属 </w:t>
            </w:r>
            <w:r>
              <w:rPr>
                <w:i/>
              </w:rPr>
              <w:t>Astragalus</w:t>
            </w:r>
          </w:p>
        </w:tc>
        <w:tc>
          <w:tcPr>
            <w:tcW w:w="2579"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斜茎黄耆 </w:t>
            </w:r>
            <w:r>
              <w:rPr>
                <w:i/>
              </w:rPr>
              <w:t>A. adsurgens</w:t>
            </w:r>
          </w:p>
          <w:p w:rsidR="0018722C">
            <w:pPr>
              <w:topLinePunct/>
            </w:pPr>
          </w:p>
          <w:p w:rsidR="0018722C">
            <w:pPr>
              <w:topLinePunct/>
            </w:pPr>
            <w:r>
              <w:rPr>
                <w:rFonts w:ascii="宋体" w:eastAsia="宋体" w:hint="eastAsia"/>
              </w:rPr>
              <w:t>华黄耆 </w:t>
            </w:r>
            <w:r>
              <w:rPr>
                <w:i/>
              </w:rPr>
              <w:t>A. chinensis</w:t>
            </w:r>
          </w:p>
          <w:p w:rsidR="0018722C">
            <w:pPr>
              <w:topLinePunct/>
            </w:pPr>
          </w:p>
          <w:p w:rsidR="0018722C">
            <w:pPr>
              <w:topLinePunct/>
              <w:ind w:leftChars="0" w:left="0" w:rightChars="0" w:right="0" w:firstLineChars="0" w:firstLine="0"/>
              <w:spacing w:line="240" w:lineRule="atLeast"/>
            </w:pPr>
            <w:r>
              <w:rPr>
                <w:rFonts w:ascii="宋体" w:eastAsia="宋体" w:hint="eastAsia"/>
              </w:rPr>
              <w:t>背扁黄耆 </w:t>
            </w:r>
            <w:r>
              <w:rPr>
                <w:i/>
              </w:rPr>
              <w:t>A. complanatus</w:t>
            </w:r>
          </w:p>
        </w:tc>
        <w:tc>
          <w:tcPr>
            <w:tcW w:w="2900"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w:t>
            </w:r>
            <w:r>
              <w:t>. </w:t>
            </w:r>
            <w:r>
              <w:t>Q</w:t>
            </w:r>
            <w:r>
              <w:t>. </w:t>
            </w:r>
            <w:r>
              <w:t>68</w:t>
            </w:r>
            <w:r>
              <w:rPr>
                <w:rFonts w:ascii="宋体" w:eastAsia="宋体" w:hint="eastAsia"/>
              </w:rPr>
              <w:t>（</w:t>
            </w:r>
            <w:r>
              <w:rPr>
                <w:sz w:val="15"/>
              </w:rPr>
              <w:t>HANU</w:t>
            </w:r>
            <w:r>
              <w:rPr>
                <w:rFonts w:ascii="宋体" w:eastAsia="宋体" w:hint="eastAsia"/>
              </w:rPr>
              <w:t>）</w:t>
            </w:r>
            <w:r>
              <w:rPr>
                <w:rFonts w:ascii="宋体" w:eastAsia="宋体" w:hint="eastAsia"/>
              </w:rPr>
              <w:t xml:space="preserve"> </w:t>
            </w:r>
            <w:r>
              <w:rPr>
                <w:rFonts w:ascii="宋体" w:eastAsia="宋体" w:hint="eastAsia"/>
              </w:rPr>
              <w:t>史传奇 </w:t>
            </w:r>
            <w:r>
              <w:t>Shi C</w:t>
            </w:r>
            <w:r>
              <w:t>. </w:t>
            </w:r>
            <w:r>
              <w:t>Q</w:t>
            </w:r>
            <w:r>
              <w:t>. </w:t>
            </w:r>
            <w:r>
              <w:t>60</w:t>
            </w:r>
            <w:r>
              <w:rPr>
                <w:rFonts w:ascii="宋体" w:eastAsia="宋体" w:hint="eastAsia"/>
              </w:rPr>
              <w:t>（</w:t>
            </w:r>
            <w:r>
              <w:rPr>
                <w:sz w:val="15"/>
              </w:rPr>
              <w:t>HANU</w:t>
            </w:r>
            <w:r>
              <w:rPr>
                <w:rFonts w:ascii="宋体" w:eastAsia="宋体" w:hint="eastAsia"/>
              </w:rPr>
              <w:t>）</w:t>
            </w:r>
            <w:r>
              <w:rPr>
                <w:rFonts w:ascii="宋体" w:eastAsia="宋体" w:hint="eastAsia"/>
              </w:rPr>
              <w:t xml:space="preserve"> </w:t>
            </w:r>
            <w:r>
              <w:rPr>
                <w:rFonts w:ascii="宋体" w:eastAsia="宋体" w:hint="eastAsia"/>
              </w:rPr>
              <w:t>史传奇 </w:t>
            </w:r>
            <w:r>
              <w:t>Shi C</w:t>
            </w:r>
            <w:r>
              <w:t>. </w:t>
            </w:r>
            <w:r>
              <w:t>Q</w:t>
            </w:r>
            <w:r>
              <w:t>. </w:t>
            </w:r>
            <w:r>
              <w:t>62</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4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黑龙江，肇东 </w:t>
            </w:r>
            <w:r>
              <w:t>Zhaodong</w:t>
            </w:r>
            <w:r>
              <w:t>, </w:t>
            </w:r>
            <w:r>
              <w:t>Heilongjiang </w:t>
            </w:r>
            <w:r>
              <w:rPr>
                <w:rFonts w:ascii="宋体" w:eastAsia="宋体" w:hint="eastAsia"/>
              </w:rPr>
              <w:t>黑龙江，洪河 </w:t>
            </w:r>
            <w:r>
              <w:t>Honghe</w:t>
            </w:r>
            <w:r>
              <w:t>, </w:t>
            </w:r>
            <w:r>
              <w:t>Heilongjiang </w:t>
            </w:r>
            <w:r>
              <w:rPr>
                <w:rFonts w:ascii="宋体" w:eastAsia="宋体" w:hint="eastAsia"/>
              </w:rPr>
              <w:t>黑龙江，大庆 </w:t>
            </w:r>
            <w:r>
              <w:t>Daqing</w:t>
            </w:r>
            <w:r>
              <w:t>, </w:t>
            </w:r>
            <w:r>
              <w:t>Heilongjiang</w:t>
            </w:r>
          </w:p>
        </w:tc>
      </w:tr>
      <w:tr>
        <w:trPr>
          <w:trHeight w:val="1180" w:hRule="atLeast"/>
        </w:trPr>
        <w:tc>
          <w:tcPr>
            <w:tcW w:w="1769" w:type="dxa"/>
          </w:tcPr>
          <w:p w:rsidR="0018722C">
            <w:pPr>
              <w:topLinePunct/>
              <w:ind w:leftChars="0" w:left="0" w:rightChars="0" w:right="0" w:firstLineChars="0" w:firstLine="0"/>
              <w:spacing w:line="240" w:lineRule="atLeast"/>
            </w:pPr>
          </w:p>
        </w:tc>
        <w:tc>
          <w:tcPr>
            <w:tcW w:w="516" w:type="dxa"/>
          </w:tcPr>
          <w:p w:rsidR="0018722C">
            <w:pPr>
              <w:topLinePunct/>
              <w:ind w:leftChars="0" w:left="0" w:rightChars="0" w:right="0" w:firstLineChars="0" w:firstLine="0"/>
              <w:spacing w:line="240" w:lineRule="atLeast"/>
            </w:pPr>
          </w:p>
        </w:tc>
        <w:tc>
          <w:tcPr>
            <w:tcW w:w="1945" w:type="dxa"/>
          </w:tcPr>
          <w:p w:rsidR="0018722C">
            <w:pPr>
              <w:topLinePunct/>
              <w:ind w:leftChars="0" w:left="0" w:rightChars="0" w:right="0" w:firstLineChars="0" w:firstLine="0"/>
              <w:spacing w:line="240" w:lineRule="atLeast"/>
            </w:pPr>
          </w:p>
        </w:tc>
        <w:tc>
          <w:tcPr>
            <w:tcW w:w="2579" w:type="dxa"/>
          </w:tcPr>
          <w:p w:rsidR="0018722C">
            <w:pPr>
              <w:topLinePunct/>
              <w:ind w:leftChars="0" w:left="0" w:rightChars="0" w:right="0" w:firstLineChars="0" w:firstLine="0"/>
              <w:spacing w:line="240" w:lineRule="atLeast"/>
            </w:pPr>
            <w:r>
              <w:rPr>
                <w:rFonts w:ascii="宋体" w:eastAsia="宋体" w:hint="eastAsia"/>
              </w:rPr>
              <w:t>达乌里黄耆 </w:t>
            </w:r>
            <w:r>
              <w:rPr>
                <w:i/>
              </w:rPr>
              <w:t>A. dahuricus</w:t>
            </w:r>
          </w:p>
          <w:p w:rsidR="0018722C">
            <w:pPr>
              <w:topLinePunct/>
            </w:pPr>
          </w:p>
          <w:p w:rsidR="0018722C">
            <w:pPr>
              <w:topLinePunct/>
            </w:pPr>
            <w:r>
              <w:rPr>
                <w:rFonts w:ascii="宋体" w:eastAsia="宋体" w:hint="eastAsia"/>
              </w:rPr>
              <w:t>丹麦黄耆 </w:t>
            </w:r>
            <w:r>
              <w:rPr>
                <w:i/>
              </w:rPr>
              <w:t>A. danicus</w:t>
            </w:r>
          </w:p>
          <w:p w:rsidR="0018722C">
            <w:pPr>
              <w:topLinePunct/>
            </w:pPr>
          </w:p>
          <w:p w:rsidR="0018722C">
            <w:pPr>
              <w:topLinePunct/>
              <w:ind w:leftChars="0" w:left="0" w:rightChars="0" w:right="0" w:firstLineChars="0" w:firstLine="0"/>
              <w:spacing w:line="240" w:lineRule="atLeast"/>
            </w:pPr>
            <w:r>
              <w:rPr>
                <w:rFonts w:ascii="宋体" w:eastAsia="宋体" w:hint="eastAsia"/>
              </w:rPr>
              <w:t>乳白黄耆 </w:t>
            </w:r>
            <w:r>
              <w:rPr>
                <w:i/>
              </w:rPr>
              <w:t>A. galactites</w:t>
            </w:r>
          </w:p>
        </w:tc>
        <w:tc>
          <w:tcPr>
            <w:tcW w:w="2900" w:type="dxa"/>
          </w:tcPr>
          <w:p w:rsidR="0018722C">
            <w:pPr>
              <w:topLinePunct/>
              <w:ind w:leftChars="0" w:left="0" w:rightChars="0" w:right="0" w:firstLineChars="0" w:firstLine="0"/>
              <w:spacing w:line="240" w:lineRule="atLeast"/>
            </w:pPr>
            <w:r>
              <w:rPr>
                <w:rFonts w:ascii="宋体" w:eastAsia="宋体" w:hint="eastAsia"/>
              </w:rPr>
              <w:t>史传奇 </w:t>
            </w:r>
            <w:r>
              <w:t>Shi C</w:t>
            </w:r>
            <w:r>
              <w:t>. </w:t>
            </w:r>
            <w:r>
              <w:t>Q</w:t>
            </w:r>
            <w:r>
              <w:t>. </w:t>
            </w:r>
            <w:r>
              <w:t>14</w:t>
            </w:r>
            <w:r>
              <w:rPr>
                <w:rFonts w:ascii="宋体" w:eastAsia="宋体" w:hint="eastAsia"/>
              </w:rPr>
              <w:t>（</w:t>
            </w:r>
            <w:r>
              <w:rPr>
                <w:sz w:val="15"/>
              </w:rPr>
              <w:t>HANU</w:t>
            </w:r>
            <w:r>
              <w:rPr>
                <w:rFonts w:ascii="宋体" w:eastAsia="宋体" w:hint="eastAsia"/>
              </w:rPr>
              <w:t>）</w:t>
            </w:r>
            <w:r>
              <w:rPr>
                <w:rFonts w:ascii="宋体" w:eastAsia="宋体" w:hint="eastAsia"/>
              </w:rPr>
              <w:t xml:space="preserve"> </w:t>
            </w:r>
            <w:r>
              <w:rPr>
                <w:rFonts w:ascii="宋体" w:eastAsia="宋体" w:hint="eastAsia"/>
              </w:rPr>
              <w:t>刘鸣远 </w:t>
            </w:r>
            <w:r>
              <w:t>Liu M</w:t>
            </w:r>
            <w:r>
              <w:t>. </w:t>
            </w:r>
            <w:r>
              <w:t>Y</w:t>
            </w:r>
            <w:r>
              <w:t>. </w:t>
            </w:r>
            <w:r>
              <w:t>839</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82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3" w:type="dxa"/>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p w:rsidR="0018722C">
            <w:pPr>
              <w:topLinePunct/>
            </w:pPr>
          </w:p>
          <w:p w:rsidR="0018722C">
            <w:pPr>
              <w:topLinePunct/>
            </w:pPr>
            <w:r>
              <w:rPr>
                <w:rFonts w:ascii="宋体" w:eastAsia="宋体" w:hint="eastAsia"/>
              </w:rPr>
              <w:t>内蒙古，根河 </w:t>
            </w:r>
            <w:r>
              <w:t>Genhe, Inner Mongolia</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1200" w:hRule="atLeast"/>
        </w:trPr>
        <w:tc>
          <w:tcPr>
            <w:tcW w:w="1769" w:type="dxa"/>
          </w:tcPr>
          <w:p w:rsidR="0018722C">
            <w:pPr>
              <w:topLinePunct/>
              <w:ind w:leftChars="0" w:left="0" w:rightChars="0" w:right="0" w:firstLineChars="0" w:firstLine="0"/>
              <w:spacing w:line="240" w:lineRule="atLeast"/>
            </w:pPr>
          </w:p>
        </w:tc>
        <w:tc>
          <w:tcPr>
            <w:tcW w:w="516" w:type="dxa"/>
          </w:tcPr>
          <w:p w:rsidR="0018722C">
            <w:pPr>
              <w:topLinePunct/>
              <w:ind w:leftChars="0" w:left="0" w:rightChars="0" w:right="0" w:firstLineChars="0" w:firstLine="0"/>
              <w:spacing w:line="240" w:lineRule="atLeast"/>
            </w:pPr>
          </w:p>
        </w:tc>
        <w:tc>
          <w:tcPr>
            <w:tcW w:w="1945" w:type="dxa"/>
          </w:tcPr>
          <w:p w:rsidR="0018722C">
            <w:pPr>
              <w:topLinePunct/>
              <w:ind w:leftChars="0" w:left="0" w:rightChars="0" w:right="0" w:firstLineChars="0" w:firstLine="0"/>
              <w:spacing w:line="240" w:lineRule="atLeast"/>
            </w:pPr>
          </w:p>
        </w:tc>
        <w:tc>
          <w:tcPr>
            <w:tcW w:w="2579" w:type="dxa"/>
          </w:tcPr>
          <w:p w:rsidR="0018722C">
            <w:pPr>
              <w:topLinePunct/>
              <w:ind w:leftChars="0" w:left="0" w:rightChars="0" w:right="0" w:firstLineChars="0" w:firstLine="0"/>
              <w:spacing w:line="240" w:lineRule="atLeast"/>
            </w:pPr>
            <w:r>
              <w:rPr>
                <w:rFonts w:ascii="宋体" w:eastAsia="宋体" w:hint="eastAsia"/>
              </w:rPr>
              <w:t>新巴黄耆 </w:t>
            </w:r>
            <w:r>
              <w:rPr>
                <w:i/>
              </w:rPr>
              <w:t>A. hsinbaticus</w:t>
            </w:r>
          </w:p>
          <w:p w:rsidR="0018722C">
            <w:pPr>
              <w:topLinePunct/>
            </w:pPr>
          </w:p>
          <w:p w:rsidR="0018722C">
            <w:pPr>
              <w:topLinePunct/>
            </w:pPr>
            <w:r>
              <w:rPr>
                <w:rFonts w:ascii="宋体" w:eastAsia="宋体" w:hint="eastAsia"/>
              </w:rPr>
              <w:t>草木樨状黄耆 </w:t>
            </w:r>
            <w:r>
              <w:rPr>
                <w:i/>
              </w:rPr>
              <w:t>A. melilotoides</w:t>
            </w:r>
          </w:p>
          <w:p w:rsidR="0018722C">
            <w:pPr>
              <w:topLinePunct/>
            </w:pPr>
          </w:p>
          <w:p w:rsidR="0018722C">
            <w:pPr>
              <w:topLinePunct/>
              <w:ind w:leftChars="0" w:left="0" w:rightChars="0" w:right="0" w:firstLineChars="0" w:firstLine="0"/>
              <w:spacing w:line="240" w:lineRule="atLeast"/>
            </w:pPr>
            <w:r>
              <w:rPr>
                <w:rFonts w:ascii="宋体" w:eastAsia="宋体" w:hint="eastAsia"/>
              </w:rPr>
              <w:t>黄耆 </w:t>
            </w:r>
            <w:r>
              <w:rPr>
                <w:i/>
              </w:rPr>
              <w:t>A. membranaceus</w:t>
            </w:r>
          </w:p>
        </w:tc>
        <w:tc>
          <w:tcPr>
            <w:tcW w:w="2900" w:type="dxa"/>
          </w:tcPr>
          <w:p w:rsidR="0018722C">
            <w:pPr>
              <w:topLinePunct/>
              <w:ind w:leftChars="0" w:left="0" w:rightChars="0" w:right="0" w:firstLineChars="0" w:firstLine="0"/>
              <w:spacing w:line="240" w:lineRule="atLeast"/>
            </w:pPr>
            <w:r>
              <w:rPr>
                <w:rFonts w:ascii="宋体" w:eastAsia="宋体" w:hint="eastAsia"/>
              </w:rPr>
              <w:t>傅沛云 </w:t>
            </w:r>
            <w:r>
              <w:t>Fu P. Y. 45632</w:t>
            </w:r>
            <w:r>
              <w:rPr>
                <w:rFonts w:ascii="宋体" w:eastAsia="宋体" w:hint="eastAsia"/>
              </w:rPr>
              <w:t>（</w:t>
            </w:r>
            <w:r>
              <w:rPr>
                <w:sz w:val="15"/>
              </w:rPr>
              <w:t>IFP</w:t>
            </w:r>
            <w:r>
              <w:rPr>
                <w:rFonts w:ascii="宋体" w:eastAsia="宋体" w:hint="eastAsia"/>
              </w:rPr>
              <w:t>）</w:t>
            </w:r>
            <w:r>
              <w:rPr>
                <w:rFonts w:ascii="宋体" w:eastAsia="宋体" w:hint="eastAsia"/>
              </w:rPr>
              <w:t xml:space="preserve"> 史传奇 </w:t>
            </w:r>
            <w:r>
              <w:t>Shi C. Q. 57</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6</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3" w:type="dxa"/>
          </w:tcPr>
          <w:p w:rsidR="0018722C">
            <w:pPr>
              <w:topLinePunct/>
              <w:ind w:leftChars="0" w:left="0" w:rightChars="0" w:right="0" w:firstLineChars="0" w:firstLine="0"/>
              <w:spacing w:line="240" w:lineRule="atLeast"/>
            </w:pPr>
            <w:r>
              <w:rPr>
                <w:rFonts w:ascii="宋体" w:eastAsia="宋体" w:hint="eastAsia"/>
              </w:rPr>
              <w:t>内蒙古，呼伦贝尔 </w:t>
            </w:r>
            <w:r>
              <w:t>Hulun Buir, Inner Mongolia</w:t>
            </w:r>
          </w:p>
          <w:p w:rsidR="0018722C">
            <w:pPr>
              <w:topLinePunct/>
            </w:pPr>
          </w:p>
          <w:p w:rsidR="0018722C">
            <w:pPr>
              <w:topLinePunct/>
            </w:pPr>
            <w:r>
              <w:rPr>
                <w:rFonts w:ascii="宋体" w:eastAsia="宋体" w:hint="eastAsia"/>
              </w:rPr>
              <w:t>黑龙江，肇东 </w:t>
            </w:r>
            <w:r>
              <w:t>Zhaodong,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黑龙江，牡丹江 </w:t>
            </w:r>
            <w:r>
              <w:t>Mudanjiang, Heilongjiang</w:t>
            </w:r>
          </w:p>
        </w:tc>
      </w:tr>
      <w:tr>
        <w:trPr>
          <w:trHeight w:val="1120" w:hRule="atLeast"/>
        </w:trPr>
        <w:tc>
          <w:tcPr>
            <w:tcW w:w="1769" w:type="dxa"/>
            <w:tcBorders>
              <w:bottom w:val="single" w:sz="12" w:space="0" w:color="000000"/>
            </w:tcBorders>
          </w:tcPr>
          <w:p w:rsidR="0018722C">
            <w:pPr>
              <w:topLinePunct/>
              <w:ind w:leftChars="0" w:left="0" w:rightChars="0" w:right="0" w:firstLineChars="0" w:firstLine="0"/>
              <w:spacing w:line="240" w:lineRule="atLeast"/>
            </w:pPr>
          </w:p>
        </w:tc>
        <w:tc>
          <w:tcPr>
            <w:tcW w:w="516" w:type="dxa"/>
            <w:tcBorders>
              <w:bottom w:val="single" w:sz="12" w:space="0" w:color="000000"/>
            </w:tcBorders>
          </w:tcPr>
          <w:p w:rsidR="0018722C">
            <w:pPr>
              <w:topLinePunct/>
              <w:ind w:leftChars="0" w:left="0" w:rightChars="0" w:right="0" w:firstLineChars="0" w:firstLine="0"/>
              <w:spacing w:line="240" w:lineRule="atLeast"/>
            </w:pPr>
          </w:p>
        </w:tc>
        <w:tc>
          <w:tcPr>
            <w:tcW w:w="1945" w:type="dxa"/>
            <w:tcBorders>
              <w:bottom w:val="single" w:sz="12" w:space="0" w:color="000000"/>
            </w:tcBorders>
          </w:tcPr>
          <w:p w:rsidR="0018722C">
            <w:pPr>
              <w:topLinePunct/>
              <w:ind w:leftChars="0" w:left="0" w:rightChars="0" w:right="0" w:firstLineChars="0" w:firstLine="0"/>
              <w:spacing w:line="240" w:lineRule="atLeast"/>
            </w:pPr>
          </w:p>
        </w:tc>
        <w:tc>
          <w:tcPr>
            <w:tcW w:w="2579"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小米黄耆 </w:t>
            </w:r>
            <w:r>
              <w:rPr>
                <w:i/>
              </w:rPr>
              <w:t>A. satoi</w:t>
            </w:r>
          </w:p>
          <w:p w:rsidR="0018722C">
            <w:pPr>
              <w:topLinePunct/>
            </w:pPr>
          </w:p>
          <w:p w:rsidR="0018722C">
            <w:pPr>
              <w:topLinePunct/>
            </w:pPr>
            <w:r>
              <w:rPr>
                <w:rFonts w:ascii="宋体" w:eastAsia="宋体" w:hint="eastAsia"/>
              </w:rPr>
              <w:t>糙叶黄耆 </w:t>
            </w:r>
            <w:r>
              <w:rPr>
                <w:i/>
              </w:rPr>
              <w:t>A. scaberrimus</w:t>
            </w:r>
          </w:p>
          <w:p w:rsidR="0018722C">
            <w:pPr>
              <w:topLinePunct/>
            </w:pPr>
          </w:p>
          <w:p w:rsidR="0018722C">
            <w:pPr>
              <w:topLinePunct/>
              <w:ind w:leftChars="0" w:left="0" w:rightChars="0" w:right="0" w:firstLineChars="0" w:firstLine="0"/>
              <w:spacing w:line="240" w:lineRule="atLeast"/>
            </w:pPr>
            <w:r>
              <w:rPr>
                <w:rFonts w:ascii="宋体" w:eastAsia="宋体" w:hint="eastAsia"/>
              </w:rPr>
              <w:t>小果黄耆 </w:t>
            </w:r>
            <w:r>
              <w:rPr>
                <w:i/>
              </w:rPr>
              <w:t>A. tataricus</w:t>
            </w:r>
          </w:p>
        </w:tc>
        <w:tc>
          <w:tcPr>
            <w:tcW w:w="2900"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陈佑安 </w:t>
            </w:r>
            <w:r>
              <w:t>Chen Y. A. 167989</w:t>
            </w:r>
            <w:r>
              <w:rPr>
                <w:rFonts w:ascii="宋体" w:eastAsia="宋体" w:hint="eastAsia"/>
              </w:rPr>
              <w:t>（</w:t>
            </w:r>
            <w:r>
              <w:rPr>
                <w:sz w:val="15"/>
              </w:rPr>
              <w:t>IFP</w:t>
            </w:r>
            <w:r>
              <w:rPr>
                <w:rFonts w:ascii="宋体" w:eastAsia="宋体" w:hint="eastAsia"/>
              </w:rPr>
              <w:t>）</w:t>
            </w:r>
            <w:r>
              <w:rPr>
                <w:rFonts w:ascii="宋体" w:eastAsia="宋体" w:hint="eastAsia"/>
              </w:rPr>
              <w:t xml:space="preserve"> 王臣 </w:t>
            </w:r>
            <w:r>
              <w:t>Wang Ch. 16</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李冀云 </w:t>
            </w:r>
            <w:r>
              <w:t>Li J. Y. 16750</w:t>
            </w:r>
            <w:r>
              <w:rPr>
                <w:rFonts w:ascii="宋体" w:eastAsia="宋体" w:hint="eastAsia"/>
                <w:rFonts w:ascii="宋体" w:eastAsia="宋体" w:hint="eastAsia"/>
                <w:sz w:val="15"/>
              </w:rPr>
              <w:t>(</w:t>
            </w:r>
            <w:r>
              <w:t>IFP</w:t>
            </w:r>
            <w:r>
              <w:rPr>
                <w:rFonts w:ascii="宋体" w:eastAsia="宋体" w:hint="eastAsia"/>
                <w:rFonts w:ascii="宋体" w:eastAsia="宋体" w:hint="eastAsia"/>
                <w:sz w:val="15"/>
              </w:rPr>
              <w:t>)</w:t>
            </w:r>
          </w:p>
        </w:tc>
        <w:tc>
          <w:tcPr>
            <w:tcW w:w="3843"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黑龙江，大兴安岭 </w:t>
            </w:r>
            <w:r>
              <w:t>Daxinganling, Heilongjiang</w:t>
            </w:r>
          </w:p>
          <w:p w:rsidR="0018722C">
            <w:pPr>
              <w:topLinePunct/>
            </w:pPr>
          </w:p>
          <w:p w:rsidR="0018722C">
            <w:pPr>
              <w:topLinePunct/>
            </w:pPr>
            <w:r>
              <w:rPr>
                <w:rFonts w:ascii="宋体" w:eastAsia="宋体" w:hint="eastAsia"/>
              </w:rPr>
              <w:t>黑龙江，大庆 </w:t>
            </w:r>
            <w:r>
              <w:t>Daqing,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内蒙古，呼伦贝尔 </w:t>
            </w:r>
            <w:r>
              <w:t>Hulun Buir, Inner Mongolia</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4.026428pt;margin-top:228.918991pt;width:12.55pt;height:138.550pt;mso-position-horizontal-relative:page;mso-position-vertical-relative:page;z-index:136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7.744854pt;margin-top:291.799988pt;width:11.9pt;height:11.05pt;mso-position-horizontal-relative:page;mso-position-vertical-relative:page;z-index:1384"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2</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312;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2.933661pt;width:4.55pt;height:429pt;mso-position-horizontal-relative:page;mso-position-vertical-relative:paragraph;z-index:-673072" coordorigin="15096,59" coordsize="91,8580">
            <v:line style="position:absolute" from="15123,59" to="15123,8639" stroked="true" strokeweight="2.75pt" strokecolor="#000000">
              <v:stroke dashstyle="solid"/>
            </v:line>
            <v:line style="position:absolute" from="15177,59" to="15177,863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341"/>
        <w:gridCol w:w="1956"/>
        <w:gridCol w:w="2536"/>
        <w:gridCol w:w="2887"/>
        <w:gridCol w:w="3885"/>
      </w:tblGrid>
      <w:tr>
        <w:trPr>
          <w:trHeight w:val="400" w:hRule="atLeast"/>
        </w:trPr>
        <w:tc>
          <w:tcPr>
            <w:tcW w:w="19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341"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5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53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88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885"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400" w:hRule="atLeast"/>
        </w:trPr>
        <w:tc>
          <w:tcPr>
            <w:tcW w:w="194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ft羊豆族 </w:t>
            </w:r>
            <w:r>
              <w:t>Galegeae</w:t>
            </w:r>
          </w:p>
        </w:tc>
        <w:tc>
          <w:tcPr>
            <w:tcW w:w="341"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P5</w:t>
            </w:r>
          </w:p>
        </w:tc>
        <w:tc>
          <w:tcPr>
            <w:tcW w:w="195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黄耆属 </w:t>
            </w:r>
            <w:r>
              <w:rPr>
                <w:i/>
              </w:rPr>
              <w:t>Astragalus</w:t>
            </w:r>
          </w:p>
        </w:tc>
        <w:tc>
          <w:tcPr>
            <w:tcW w:w="253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湿地黄耆 </w:t>
            </w:r>
            <w:r>
              <w:rPr>
                <w:i/>
              </w:rPr>
              <w:t>A. uliginosus</w:t>
            </w:r>
          </w:p>
        </w:tc>
        <w:tc>
          <w:tcPr>
            <w:tcW w:w="288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65</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黑龙江，洪河 </w:t>
            </w:r>
            <w:r>
              <w:t>Honghe, Heilongjiang</w:t>
            </w:r>
          </w:p>
        </w:tc>
      </w:tr>
      <w:tr>
        <w:trPr>
          <w:trHeight w:val="460" w:hRule="atLeast"/>
        </w:trPr>
        <w:tc>
          <w:tcPr>
            <w:tcW w:w="1943" w:type="dxa"/>
          </w:tcPr>
          <w:p w:rsidR="0018722C">
            <w:pPr>
              <w:topLinePunct/>
              <w:ind w:leftChars="0" w:left="0" w:rightChars="0" w:right="0" w:firstLineChars="0" w:firstLine="0"/>
              <w:spacing w:line="240" w:lineRule="atLeast"/>
            </w:pPr>
          </w:p>
        </w:tc>
        <w:tc>
          <w:tcPr>
            <w:tcW w:w="341"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P6</w:t>
            </w:r>
          </w:p>
        </w:tc>
        <w:tc>
          <w:tcPr>
            <w:tcW w:w="19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锦鸡儿属 </w:t>
            </w:r>
            <w:r>
              <w:rPr>
                <w:i/>
              </w:rPr>
              <w:t>Caragana</w:t>
            </w:r>
          </w:p>
        </w:tc>
        <w:tc>
          <w:tcPr>
            <w:tcW w:w="253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树锦鸡儿 </w:t>
            </w:r>
            <w:r>
              <w:rPr>
                <w:i/>
              </w:rPr>
              <w:t>C. arborescens</w:t>
            </w:r>
          </w:p>
        </w:tc>
        <w:tc>
          <w:tcPr>
            <w:tcW w:w="288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7</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1200" w:hRule="atLeast"/>
        </w:trPr>
        <w:tc>
          <w:tcPr>
            <w:tcW w:w="1943" w:type="dxa"/>
          </w:tcPr>
          <w:p w:rsidR="0018722C">
            <w:pPr>
              <w:topLinePunct/>
              <w:ind w:leftChars="0" w:left="0" w:rightChars="0" w:right="0" w:firstLineChars="0" w:firstLine="0"/>
              <w:spacing w:line="240" w:lineRule="atLeast"/>
            </w:pPr>
          </w:p>
        </w:tc>
        <w:tc>
          <w:tcPr>
            <w:tcW w:w="341" w:type="dxa"/>
          </w:tcPr>
          <w:p w:rsidR="0018722C">
            <w:pPr>
              <w:topLinePunct/>
              <w:ind w:leftChars="0" w:left="0" w:rightChars="0" w:right="0" w:firstLineChars="0" w:firstLine="0"/>
              <w:spacing w:line="240" w:lineRule="atLeast"/>
            </w:pPr>
          </w:p>
        </w:tc>
        <w:tc>
          <w:tcPr>
            <w:tcW w:w="1956" w:type="dxa"/>
          </w:tcPr>
          <w:p w:rsidR="0018722C">
            <w:pPr>
              <w:topLinePunct/>
              <w:ind w:leftChars="0" w:left="0" w:rightChars="0" w:right="0" w:firstLineChars="0" w:firstLine="0"/>
              <w:spacing w:line="240" w:lineRule="atLeast"/>
            </w:pPr>
          </w:p>
        </w:tc>
        <w:tc>
          <w:tcPr>
            <w:tcW w:w="2536" w:type="dxa"/>
          </w:tcPr>
          <w:p w:rsidR="0018722C">
            <w:pPr>
              <w:topLinePunct/>
              <w:ind w:leftChars="0" w:left="0" w:rightChars="0" w:right="0" w:firstLineChars="0" w:firstLine="0"/>
              <w:spacing w:line="240" w:lineRule="atLeast"/>
            </w:pPr>
            <w:r>
              <w:rPr>
                <w:rFonts w:ascii="宋体" w:eastAsia="宋体" w:hint="eastAsia"/>
              </w:rPr>
              <w:t>黄刺条 </w:t>
            </w:r>
            <w:r>
              <w:rPr>
                <w:i/>
              </w:rPr>
              <w:t>C. frutex</w:t>
            </w:r>
          </w:p>
          <w:p w:rsidR="0018722C">
            <w:pPr>
              <w:topLinePunct/>
            </w:pPr>
          </w:p>
          <w:p w:rsidR="0018722C">
            <w:pPr>
              <w:topLinePunct/>
            </w:pPr>
            <w:r>
              <w:rPr>
                <w:rFonts w:ascii="宋体" w:eastAsia="宋体" w:hint="eastAsia"/>
              </w:rPr>
              <w:t>极东锦鸡儿 </w:t>
            </w:r>
            <w:r>
              <w:rPr>
                <w:i/>
              </w:rPr>
              <w:t>C. fruticosa</w:t>
            </w:r>
          </w:p>
          <w:p w:rsidR="0018722C">
            <w:pPr>
              <w:topLinePunct/>
            </w:pPr>
          </w:p>
          <w:p w:rsidR="0018722C">
            <w:pPr>
              <w:topLinePunct/>
              <w:ind w:leftChars="0" w:left="0" w:rightChars="0" w:right="0" w:firstLineChars="0" w:firstLine="0"/>
              <w:spacing w:line="240" w:lineRule="atLeast"/>
            </w:pPr>
            <w:r>
              <w:rPr>
                <w:rFonts w:ascii="宋体" w:eastAsia="宋体" w:hint="eastAsia"/>
              </w:rPr>
              <w:t>金州锦鸡儿 </w:t>
            </w:r>
            <w:r>
              <w:rPr>
                <w:i/>
              </w:rPr>
              <w:t>C. litwinowii</w:t>
            </w:r>
          </w:p>
        </w:tc>
        <w:tc>
          <w:tcPr>
            <w:tcW w:w="2887" w:type="dxa"/>
          </w:tcPr>
          <w:p w:rsidR="0018722C">
            <w:pPr>
              <w:topLinePunct/>
              <w:ind w:leftChars="0" w:left="0" w:rightChars="0" w:right="0" w:firstLineChars="0" w:firstLine="0"/>
              <w:spacing w:line="240" w:lineRule="atLeast"/>
            </w:pPr>
            <w:r>
              <w:rPr>
                <w:rFonts w:ascii="宋体" w:eastAsia="宋体" w:hint="eastAsia"/>
              </w:rPr>
              <w:t>史传奇 </w:t>
            </w:r>
            <w:r>
              <w:t>Shi C. Q. 75</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78</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刘鸣远 </w:t>
            </w:r>
            <w:r>
              <w:t>Liu M. Y. 223</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p w:rsidR="0018722C">
            <w:pPr>
              <w:topLinePunct/>
            </w:pPr>
          </w:p>
          <w:p w:rsidR="0018722C">
            <w:pPr>
              <w:topLinePunct/>
            </w:pPr>
            <w:r>
              <w:rPr>
                <w:rFonts w:ascii="宋体" w:eastAsia="宋体" w:hint="eastAsia"/>
              </w:rPr>
              <w:t>黑龙江，帽儿ft </w:t>
            </w:r>
            <w:r>
              <w:t>Maoershan,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辽宁，旅顺 </w:t>
            </w:r>
            <w:r>
              <w:t>Lvshun, Liaoning</w:t>
            </w:r>
          </w:p>
        </w:tc>
      </w:tr>
      <w:tr>
        <w:trPr>
          <w:trHeight w:val="1120" w:hRule="atLeast"/>
        </w:trPr>
        <w:tc>
          <w:tcPr>
            <w:tcW w:w="1943" w:type="dxa"/>
          </w:tcPr>
          <w:p w:rsidR="0018722C">
            <w:pPr>
              <w:topLinePunct/>
              <w:ind w:leftChars="0" w:left="0" w:rightChars="0" w:right="0" w:firstLineChars="0" w:firstLine="0"/>
              <w:spacing w:line="240" w:lineRule="atLeast"/>
            </w:pPr>
          </w:p>
        </w:tc>
        <w:tc>
          <w:tcPr>
            <w:tcW w:w="341" w:type="dxa"/>
            <w:tcBorders>
              <w:bottom w:val="single" w:sz="4" w:space="0" w:color="000000"/>
            </w:tcBorders>
          </w:tcPr>
          <w:p w:rsidR="0018722C">
            <w:pPr>
              <w:topLinePunct/>
              <w:ind w:leftChars="0" w:left="0" w:rightChars="0" w:right="0" w:firstLineChars="0" w:firstLine="0"/>
              <w:spacing w:line="240" w:lineRule="atLeast"/>
            </w:pPr>
          </w:p>
        </w:tc>
        <w:tc>
          <w:tcPr>
            <w:tcW w:w="1956" w:type="dxa"/>
            <w:tcBorders>
              <w:bottom w:val="single" w:sz="4" w:space="0" w:color="000000"/>
            </w:tcBorders>
          </w:tcPr>
          <w:p w:rsidR="0018722C">
            <w:pPr>
              <w:topLinePunct/>
              <w:ind w:leftChars="0" w:left="0" w:rightChars="0" w:right="0" w:firstLineChars="0" w:firstLine="0"/>
              <w:spacing w:line="240" w:lineRule="atLeast"/>
            </w:pPr>
          </w:p>
        </w:tc>
        <w:tc>
          <w:tcPr>
            <w:tcW w:w="253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小叶锦鸡儿 </w:t>
            </w:r>
            <w:r>
              <w:rPr>
                <w:i/>
              </w:rPr>
              <w:t>C. microphylla</w:t>
            </w:r>
          </w:p>
          <w:p w:rsidR="0018722C">
            <w:pPr>
              <w:topLinePunct/>
            </w:pPr>
          </w:p>
          <w:p w:rsidR="0018722C">
            <w:pPr>
              <w:topLinePunct/>
            </w:pPr>
            <w:r>
              <w:rPr>
                <w:rFonts w:ascii="宋体" w:eastAsia="宋体" w:hint="eastAsia"/>
              </w:rPr>
              <w:t>红花锦鸡儿 </w:t>
            </w:r>
            <w:r>
              <w:rPr>
                <w:i/>
              </w:rPr>
              <w:t>C. rosea</w:t>
            </w:r>
          </w:p>
          <w:p w:rsidR="0018722C">
            <w:pPr>
              <w:topLinePunct/>
            </w:pPr>
          </w:p>
          <w:p w:rsidR="0018722C">
            <w:pPr>
              <w:topLinePunct/>
              <w:ind w:leftChars="0" w:left="0" w:rightChars="0" w:right="0" w:firstLineChars="0" w:firstLine="0"/>
              <w:spacing w:line="240" w:lineRule="atLeast"/>
            </w:pPr>
            <w:r>
              <w:rPr>
                <w:rFonts w:ascii="宋体" w:eastAsia="宋体" w:hint="eastAsia"/>
              </w:rPr>
              <w:t>乌苏里锦鸡儿 </w:t>
            </w:r>
            <w:r>
              <w:rPr>
                <w:i/>
              </w:rPr>
              <w:t>C. ussuriensis</w:t>
            </w:r>
          </w:p>
        </w:tc>
        <w:tc>
          <w:tcPr>
            <w:tcW w:w="2887"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77</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76</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70</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黑龙江，帽儿ft </w:t>
            </w:r>
            <w:r>
              <w:t>Maoershan, Heilongjiang</w:t>
            </w:r>
          </w:p>
          <w:p w:rsidR="0018722C">
            <w:pPr>
              <w:topLinePunct/>
            </w:pPr>
          </w:p>
          <w:p w:rsidR="0018722C">
            <w:pPr>
              <w:topLinePunct/>
            </w:pPr>
            <w:r>
              <w:rPr>
                <w:rFonts w:ascii="宋体" w:eastAsia="宋体" w:hint="eastAsia"/>
              </w:rPr>
              <w:t>黑龙江，哈尔滨 </w:t>
            </w:r>
            <w:r>
              <w:t>Harbin,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800" w:hRule="atLeast"/>
        </w:trPr>
        <w:tc>
          <w:tcPr>
            <w:tcW w:w="1943" w:type="dxa"/>
          </w:tcPr>
          <w:p w:rsidR="0018722C">
            <w:pPr>
              <w:topLinePunct/>
              <w:ind w:leftChars="0" w:left="0" w:rightChars="0" w:right="0" w:firstLineChars="0" w:firstLine="0"/>
              <w:spacing w:line="240" w:lineRule="atLeast"/>
            </w:pPr>
          </w:p>
        </w:tc>
        <w:tc>
          <w:tcPr>
            <w:tcW w:w="341"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P7</w:t>
            </w:r>
          </w:p>
        </w:tc>
        <w:tc>
          <w:tcPr>
            <w:tcW w:w="195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甘草属 </w:t>
            </w:r>
            <w:r>
              <w:rPr>
                <w:i/>
              </w:rPr>
              <w:t>Glycyrrhiza</w:t>
            </w:r>
          </w:p>
        </w:tc>
        <w:tc>
          <w:tcPr>
            <w:tcW w:w="253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刺果甘草 </w:t>
            </w:r>
            <w:r>
              <w:rPr>
                <w:i/>
              </w:rPr>
              <w:t>G</w:t>
            </w:r>
            <w:r>
              <w:rPr>
                <w:i/>
              </w:rPr>
              <w:t xml:space="preserve">..</w:t>
            </w:r>
            <w:r>
              <w:rPr>
                <w:i/>
              </w:rPr>
              <w:t xml:space="preserve"> pallidiflora</w:t>
            </w:r>
          </w:p>
          <w:p w:rsidR="0018722C">
            <w:pPr>
              <w:topLinePunct/>
            </w:pPr>
          </w:p>
          <w:p w:rsidR="0018722C">
            <w:pPr>
              <w:topLinePunct/>
              <w:ind w:leftChars="0" w:left="0" w:rightChars="0" w:right="0" w:firstLineChars="0" w:firstLine="0"/>
              <w:spacing w:line="240" w:lineRule="atLeast"/>
            </w:pPr>
            <w:r>
              <w:rPr>
                <w:rFonts w:ascii="宋体" w:eastAsia="宋体" w:hint="eastAsia"/>
              </w:rPr>
              <w:t>甘草 </w:t>
            </w:r>
            <w:r>
              <w:rPr>
                <w:i/>
              </w:rPr>
              <w:t>G</w:t>
            </w:r>
            <w:r>
              <w:rPr>
                <w:i/>
              </w:rPr>
              <w:t xml:space="preserve">..</w:t>
            </w:r>
            <w:r>
              <w:rPr>
                <w:i/>
              </w:rPr>
              <w:t xml:space="preserve"> uralensis</w:t>
            </w:r>
          </w:p>
        </w:tc>
        <w:tc>
          <w:tcPr>
            <w:tcW w:w="288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3</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5</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5"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黑龙江，齐齐哈尔 </w:t>
            </w:r>
            <w:r>
              <w:t>Qiqihar,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黑龙江，齐齐哈尔 </w:t>
            </w:r>
            <w:r>
              <w:t>Qiqihar, Heilongjiang</w:t>
            </w:r>
          </w:p>
        </w:tc>
      </w:tr>
      <w:tr>
        <w:trPr>
          <w:trHeight w:val="800" w:hRule="atLeast"/>
        </w:trPr>
        <w:tc>
          <w:tcPr>
            <w:tcW w:w="1943" w:type="dxa"/>
          </w:tcPr>
          <w:p w:rsidR="0018722C">
            <w:pPr>
              <w:topLinePunct/>
              <w:ind w:leftChars="0" w:left="0" w:rightChars="0" w:right="0" w:firstLineChars="0" w:firstLine="0"/>
              <w:spacing w:line="240" w:lineRule="atLeast"/>
            </w:pPr>
          </w:p>
        </w:tc>
        <w:tc>
          <w:tcPr>
            <w:tcW w:w="341"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P8</w:t>
            </w:r>
          </w:p>
        </w:tc>
        <w:tc>
          <w:tcPr>
            <w:tcW w:w="195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米口袋属 </w:t>
            </w:r>
            <w:r>
              <w:rPr>
                <w:i/>
              </w:rPr>
              <w:t>Gueldenstaedtia</w:t>
            </w:r>
          </w:p>
        </w:tc>
        <w:tc>
          <w:tcPr>
            <w:tcW w:w="253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狭叶米口袋 </w:t>
            </w:r>
            <w:r>
              <w:rPr>
                <w:i/>
              </w:rPr>
              <w:t>G</w:t>
            </w:r>
            <w:r>
              <w:rPr>
                <w:i/>
              </w:rPr>
              <w:t xml:space="preserve">..</w:t>
            </w:r>
            <w:r>
              <w:rPr>
                <w:i/>
              </w:rPr>
              <w:t xml:space="preserve"> stenophylla</w:t>
            </w:r>
          </w:p>
          <w:p w:rsidR="0018722C">
            <w:pPr>
              <w:topLinePunct/>
            </w:pPr>
          </w:p>
          <w:p w:rsidR="0018722C">
            <w:pPr>
              <w:topLinePunct/>
              <w:ind w:leftChars="0" w:left="0" w:rightChars="0" w:right="0" w:firstLineChars="0" w:firstLine="0"/>
              <w:spacing w:line="240" w:lineRule="atLeast"/>
            </w:pPr>
            <w:r>
              <w:rPr>
                <w:rFonts w:ascii="宋体" w:eastAsia="宋体" w:hint="eastAsia"/>
              </w:rPr>
              <w:t>少花米口袋 </w:t>
            </w:r>
            <w:r>
              <w:rPr>
                <w:i/>
              </w:rPr>
              <w:t>G</w:t>
            </w:r>
            <w:r>
              <w:rPr>
                <w:i/>
              </w:rPr>
              <w:t xml:space="preserve">..</w:t>
            </w:r>
            <w:r>
              <w:rPr>
                <w:i/>
              </w:rPr>
              <w:t xml:space="preserve"> verna</w:t>
            </w:r>
          </w:p>
        </w:tc>
        <w:tc>
          <w:tcPr>
            <w:tcW w:w="288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傅沛云 </w:t>
            </w:r>
            <w:r>
              <w:t>Fu P. Y. 86033</w:t>
            </w:r>
            <w:r>
              <w:rPr>
                <w:rFonts w:ascii="宋体" w:eastAsia="宋体" w:hint="eastAsia"/>
              </w:rPr>
              <w:t>（</w:t>
            </w:r>
            <w:r>
              <w:rPr>
                <w:sz w:val="15"/>
              </w:rPr>
              <w:t>IFP</w:t>
            </w:r>
            <w:r>
              <w:rPr>
                <w:rFonts w:ascii="宋体" w:eastAsia="宋体" w:hint="eastAsia"/>
              </w:rPr>
              <w:t>）</w:t>
            </w:r>
            <w:r>
              <w:rPr>
                <w:rFonts w:ascii="宋体" w:eastAsia="宋体" w:hint="eastAsia"/>
              </w:rPr>
              <w:t xml:space="preserve"> 史传奇 </w:t>
            </w:r>
            <w:r>
              <w:t>Shi C. Q. 18</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5"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辽宁，延平 </w:t>
            </w:r>
            <w:r>
              <w:t>Yanping, Liaoning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460" w:hRule="atLeast"/>
        </w:trPr>
        <w:tc>
          <w:tcPr>
            <w:tcW w:w="1943" w:type="dxa"/>
          </w:tcPr>
          <w:p w:rsidR="0018722C">
            <w:pPr>
              <w:topLinePunct/>
              <w:ind w:leftChars="0" w:left="0" w:rightChars="0" w:right="0" w:firstLineChars="0" w:firstLine="0"/>
              <w:spacing w:line="240" w:lineRule="atLeast"/>
            </w:pPr>
          </w:p>
        </w:tc>
        <w:tc>
          <w:tcPr>
            <w:tcW w:w="341"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P9</w:t>
            </w:r>
          </w:p>
        </w:tc>
        <w:tc>
          <w:tcPr>
            <w:tcW w:w="19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棘豆属 </w:t>
            </w:r>
            <w:r>
              <w:rPr>
                <w:i/>
              </w:rPr>
              <w:t>Oxytropis</w:t>
            </w:r>
          </w:p>
        </w:tc>
        <w:tc>
          <w:tcPr>
            <w:tcW w:w="253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长白棘豆 </w:t>
            </w:r>
            <w:r>
              <w:rPr>
                <w:i/>
              </w:rPr>
              <w:t>O. anertii</w:t>
            </w:r>
          </w:p>
        </w:tc>
        <w:tc>
          <w:tcPr>
            <w:tcW w:w="288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孙阎 </w:t>
            </w:r>
            <w:r>
              <w:t>Sun Y. 2904</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吉林，长白ft </w:t>
            </w:r>
            <w:r>
              <w:t>Changbaishan, Jilin</w:t>
            </w:r>
          </w:p>
        </w:tc>
      </w:tr>
      <w:tr>
        <w:trPr>
          <w:trHeight w:val="1200" w:hRule="atLeast"/>
        </w:trPr>
        <w:tc>
          <w:tcPr>
            <w:tcW w:w="1943" w:type="dxa"/>
          </w:tcPr>
          <w:p w:rsidR="0018722C">
            <w:pPr>
              <w:topLinePunct/>
              <w:ind w:leftChars="0" w:left="0" w:rightChars="0" w:right="0" w:firstLineChars="0" w:firstLine="0"/>
              <w:spacing w:line="240" w:lineRule="atLeast"/>
            </w:pPr>
          </w:p>
        </w:tc>
        <w:tc>
          <w:tcPr>
            <w:tcW w:w="341" w:type="dxa"/>
          </w:tcPr>
          <w:p w:rsidR="0018722C">
            <w:pPr>
              <w:topLinePunct/>
              <w:ind w:leftChars="0" w:left="0" w:rightChars="0" w:right="0" w:firstLineChars="0" w:firstLine="0"/>
              <w:spacing w:line="240" w:lineRule="atLeast"/>
            </w:pPr>
          </w:p>
        </w:tc>
        <w:tc>
          <w:tcPr>
            <w:tcW w:w="1956" w:type="dxa"/>
          </w:tcPr>
          <w:p w:rsidR="0018722C">
            <w:pPr>
              <w:topLinePunct/>
              <w:ind w:leftChars="0" w:left="0" w:rightChars="0" w:right="0" w:firstLineChars="0" w:firstLine="0"/>
              <w:spacing w:line="240" w:lineRule="atLeast"/>
            </w:pPr>
          </w:p>
        </w:tc>
        <w:tc>
          <w:tcPr>
            <w:tcW w:w="2536" w:type="dxa"/>
          </w:tcPr>
          <w:p w:rsidR="0018722C">
            <w:pPr>
              <w:topLinePunct/>
              <w:ind w:leftChars="0" w:left="0" w:rightChars="0" w:right="0" w:firstLineChars="0" w:firstLine="0"/>
              <w:spacing w:line="240" w:lineRule="atLeast"/>
            </w:pPr>
            <w:r>
              <w:rPr>
                <w:rFonts w:ascii="宋体" w:eastAsia="宋体" w:hint="eastAsia"/>
              </w:rPr>
              <w:t>线棘豆 </w:t>
            </w:r>
            <w:r>
              <w:rPr>
                <w:i/>
              </w:rPr>
              <w:t>O. filiformis</w:t>
            </w:r>
          </w:p>
          <w:p w:rsidR="0018722C">
            <w:pPr>
              <w:topLinePunct/>
            </w:pPr>
          </w:p>
          <w:p w:rsidR="0018722C">
            <w:pPr>
              <w:topLinePunct/>
            </w:pPr>
            <w:r>
              <w:rPr>
                <w:rFonts w:ascii="宋体" w:eastAsia="宋体" w:hint="eastAsia"/>
              </w:rPr>
              <w:t>海拉尔棘豆 </w:t>
            </w:r>
            <w:r>
              <w:rPr>
                <w:i/>
              </w:rPr>
              <w:t>O. hailarensis</w:t>
            </w:r>
          </w:p>
          <w:p w:rsidR="0018722C">
            <w:pPr>
              <w:topLinePunct/>
            </w:pPr>
          </w:p>
          <w:p w:rsidR="0018722C">
            <w:pPr>
              <w:topLinePunct/>
              <w:ind w:leftChars="0" w:left="0" w:rightChars="0" w:right="0" w:firstLineChars="0" w:firstLine="0"/>
              <w:spacing w:line="240" w:lineRule="atLeast"/>
            </w:pPr>
            <w:r>
              <w:rPr>
                <w:rFonts w:ascii="宋体" w:eastAsia="宋体" w:hint="eastAsia"/>
              </w:rPr>
              <w:t>硬毛棘豆 </w:t>
            </w:r>
            <w:r>
              <w:rPr>
                <w:i/>
              </w:rPr>
              <w:t>O. hirta</w:t>
            </w:r>
          </w:p>
        </w:tc>
        <w:tc>
          <w:tcPr>
            <w:tcW w:w="2887" w:type="dxa"/>
          </w:tcPr>
          <w:p w:rsidR="0018722C">
            <w:pPr>
              <w:topLinePunct/>
              <w:ind w:leftChars="0" w:left="0" w:rightChars="0" w:right="0" w:firstLineChars="0" w:firstLine="0"/>
              <w:spacing w:line="240" w:lineRule="atLeast"/>
            </w:pPr>
            <w:r>
              <w:rPr>
                <w:rFonts w:ascii="宋体" w:eastAsia="宋体" w:hint="eastAsia"/>
              </w:rPr>
              <w:t>刘鸣远 </w:t>
            </w:r>
            <w:r>
              <w:t>Liu M. Y. 862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刘鸣远 </w:t>
            </w:r>
            <w:r>
              <w:t>Liu M.Y. 811</w:t>
            </w:r>
            <w:r>
              <w:rPr>
                <w:rFonts w:ascii="宋体" w:eastAsia="宋体" w:hint="eastAsia"/>
              </w:rPr>
              <w:t>（</w:t>
            </w:r>
            <w:r>
              <w:rPr>
                <w:sz w:val="15"/>
              </w:rPr>
              <w:t>HANU</w:t>
            </w:r>
            <w:r>
              <w:rPr>
                <w:rFonts w:ascii="宋体" w:eastAsia="宋体" w:hint="eastAsia"/>
              </w:rPr>
              <w:t>）</w:t>
            </w:r>
            <w:r>
              <w:rPr>
                <w:rFonts w:ascii="宋体" w:eastAsia="宋体" w:hint="eastAsia"/>
              </w:rPr>
              <w:t xml:space="preserve"> 刘鸣远 </w:t>
            </w:r>
            <w:r>
              <w:t>Liu M.Y. 856</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5" w:type="dxa"/>
          </w:tcPr>
          <w:p w:rsidR="0018722C">
            <w:pPr>
              <w:topLinePunct/>
              <w:ind w:leftChars="0" w:left="0" w:rightChars="0" w:right="0" w:firstLineChars="0" w:firstLine="0"/>
              <w:spacing w:line="240" w:lineRule="atLeast"/>
            </w:pPr>
            <w:r>
              <w:rPr>
                <w:rFonts w:ascii="宋体" w:eastAsia="宋体" w:hint="eastAsia"/>
              </w:rPr>
              <w:t>内蒙古，呼伦贝尔 </w:t>
            </w:r>
            <w:r>
              <w:t>Hulun Buir, Inner Mongolia</w:t>
            </w:r>
          </w:p>
          <w:p w:rsidR="0018722C">
            <w:pPr>
              <w:topLinePunct/>
            </w:pPr>
          </w:p>
          <w:p w:rsidR="0018722C">
            <w:pPr>
              <w:topLinePunct/>
            </w:pPr>
            <w:r>
              <w:rPr>
                <w:rFonts w:ascii="宋体" w:eastAsia="宋体" w:hint="eastAsia"/>
              </w:rPr>
              <w:t>内蒙古，呼伦贝尔 </w:t>
            </w:r>
            <w:r>
              <w:t>Hulun Buir, Inner Mongolia</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黑龙江，泰康 </w:t>
            </w:r>
            <w:r>
              <w:t>Taikang, Heilongjiang</w:t>
            </w:r>
          </w:p>
        </w:tc>
      </w:tr>
      <w:tr>
        <w:trPr>
          <w:trHeight w:val="320" w:hRule="atLeast"/>
        </w:trPr>
        <w:tc>
          <w:tcPr>
            <w:tcW w:w="1943" w:type="dxa"/>
            <w:tcBorders>
              <w:bottom w:val="single" w:sz="12" w:space="0" w:color="000000"/>
            </w:tcBorders>
          </w:tcPr>
          <w:p w:rsidR="0018722C">
            <w:pPr>
              <w:topLinePunct/>
              <w:ind w:leftChars="0" w:left="0" w:rightChars="0" w:right="0" w:firstLineChars="0" w:firstLine="0"/>
              <w:spacing w:line="240" w:lineRule="atLeast"/>
            </w:pPr>
          </w:p>
        </w:tc>
        <w:tc>
          <w:tcPr>
            <w:tcW w:w="341" w:type="dxa"/>
            <w:tcBorders>
              <w:bottom w:val="single" w:sz="12" w:space="0" w:color="000000"/>
            </w:tcBorders>
          </w:tcPr>
          <w:p w:rsidR="0018722C">
            <w:pPr>
              <w:topLinePunct/>
              <w:ind w:leftChars="0" w:left="0" w:rightChars="0" w:right="0" w:firstLineChars="0" w:firstLine="0"/>
              <w:spacing w:line="240" w:lineRule="atLeast"/>
            </w:pPr>
          </w:p>
        </w:tc>
        <w:tc>
          <w:tcPr>
            <w:tcW w:w="1956" w:type="dxa"/>
            <w:tcBorders>
              <w:bottom w:val="single" w:sz="12" w:space="0" w:color="000000"/>
            </w:tcBorders>
          </w:tcPr>
          <w:p w:rsidR="0018722C">
            <w:pPr>
              <w:topLinePunct/>
              <w:ind w:leftChars="0" w:left="0" w:rightChars="0" w:right="0" w:firstLineChars="0" w:firstLine="0"/>
              <w:spacing w:line="240" w:lineRule="atLeast"/>
            </w:pPr>
          </w:p>
        </w:tc>
        <w:tc>
          <w:tcPr>
            <w:tcW w:w="2536"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ft泡泡 </w:t>
            </w:r>
            <w:r>
              <w:rPr>
                <w:i/>
              </w:rPr>
              <w:t>O. leptophylla</w:t>
            </w:r>
          </w:p>
        </w:tc>
        <w:tc>
          <w:tcPr>
            <w:tcW w:w="2887"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刘鸣远 </w:t>
            </w:r>
            <w:r>
              <w:t>Liu M.Y. 852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5"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内蒙古，呼伦贝尔 </w:t>
            </w:r>
            <w:r>
              <w:t>Hulun Buir, Inner Mongolia</w:t>
            </w: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2.747925pt;margin-top:252.439987pt;width:13.85pt;height:33.7pt;mso-position-horizontal-relative:page;mso-position-vertical-relative:page;z-index:1456"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2"/>
                      <w:position w:val="1"/>
                      <w:sz w:val="21"/>
                    </w:rPr>
                    <w:t> </w:t>
                  </w:r>
                  <w:r>
                    <w:rPr>
                      <w:w w:val="100"/>
                      <w:sz w:val="21"/>
                    </w:rPr>
                    <w:t>2</w:t>
                  </w:r>
                  <w:r>
                    <w:rPr>
                      <w:sz w:val="21"/>
                    </w:rPr>
                    <w:t> </w:t>
                  </w:r>
                  <w:r>
                    <w:rPr>
                      <w:rFonts w:ascii="宋体" w:eastAsia="宋体" w:hint="eastAsia"/>
                      <w:w w:val="100"/>
                      <w:position w:val="1"/>
                      <w:sz w:val="21"/>
                    </w:rPr>
                    <w:t>章</w:t>
                  </w:r>
                </w:p>
              </w:txbxContent>
            </v:textbox>
            <w10:wrap type="none"/>
          </v:shape>
        </w:pict>
      </w:r>
      <w:r>
        <w:rPr>
          <w:rFonts w:cstheme="minorBidi" w:hAnsiTheme="minorHAnsi" w:eastAsiaTheme="minorHAnsi" w:asciiTheme="minorHAnsi"/>
        </w:rPr>
        <w:pict>
          <v:shape style="position:absolute;margin-left:764.026428pt;margin-top:289.399994pt;width:12.55pt;height:54.55pt;mso-position-horizontal-relative:page;mso-position-vertical-relative:page;z-index:148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2"/>
                      <w:w w:val="100"/>
                      <w:sz w:val="21"/>
                    </w:rPr>
                    <w:t>材料与方法</w:t>
                  </w:r>
                </w:p>
              </w:txbxContent>
            </v:textbox>
            <w10:wrap type="none"/>
          </v:shape>
        </w:pict>
      </w:r>
      <w:r>
        <w:rPr>
          <w:rFonts w:cstheme="minorBidi" w:hAnsiTheme="minorHAnsi" w:eastAsiaTheme="minorHAnsi" w:asciiTheme="minorHAnsi"/>
        </w:rPr>
        <w:pict>
          <v:shape style="position:absolute;margin-left:56.304855pt;margin-top:291.55899pt;width:11.9pt;height:11.05pt;mso-position-horizontal-relative:page;mso-position-vertical-relative:page;z-index:1504"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3</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408;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683661pt;width:4.55pt;height:429pt;mso-position-horizontal-relative:page;mso-position-vertical-relative:paragraph;z-index:-672976" coordorigin="15096,14" coordsize="91,8580">
            <v:line style="position:absolute" from="15123,14" to="15123,8594" stroked="true" strokeweight="2.75pt" strokecolor="#000000">
              <v:stroke dashstyle="solid"/>
            </v:line>
            <v:line style="position:absolute" from="15177,14" to="15177,8594"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380"/>
        <w:gridCol w:w="1907"/>
        <w:gridCol w:w="2566"/>
        <w:gridCol w:w="2825"/>
        <w:gridCol w:w="3932"/>
      </w:tblGrid>
      <w:tr>
        <w:trPr>
          <w:trHeight w:val="400" w:hRule="atLeast"/>
        </w:trPr>
        <w:tc>
          <w:tcPr>
            <w:tcW w:w="19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族名 </w:t>
            </w:r>
            <w:r w:rsidRPr="00000000">
              <w:rPr>
                <w:b/>
                <w:sz w:val="24"/>
                <w:szCs w:val="24"/>
              </w:rPr>
              <w:t>Tribe</w:t>
            </w:r>
          </w:p>
        </w:tc>
        <w:tc>
          <w:tcPr>
            <w:tcW w:w="38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0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属名与编号 </w:t>
            </w:r>
            <w:r w:rsidRPr="00000000">
              <w:rPr>
                <w:b/>
                <w:sz w:val="24"/>
                <w:szCs w:val="24"/>
              </w:rPr>
              <w:t>Genus &amp; No.</w:t>
            </w:r>
          </w:p>
        </w:tc>
        <w:tc>
          <w:tcPr>
            <w:tcW w:w="256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种名 </w:t>
            </w:r>
            <w:r w:rsidRPr="00000000">
              <w:rPr>
                <w:b/>
                <w:sz w:val="24"/>
                <w:szCs w:val="24"/>
              </w:rPr>
              <w:t>Species</w:t>
            </w:r>
          </w:p>
        </w:tc>
        <w:tc>
          <w:tcPr>
            <w:tcW w:w="2825"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凭证标本 </w:t>
            </w:r>
            <w:r w:rsidRPr="00000000">
              <w:rPr>
                <w:b/>
                <w:sz w:val="24"/>
                <w:szCs w:val="24"/>
              </w:rPr>
              <w:t>Voucher</w:t>
            </w:r>
          </w:p>
        </w:tc>
        <w:tc>
          <w:tcPr>
            <w:tcW w:w="3932"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采集地 </w:t>
            </w:r>
            <w:r w:rsidRPr="00000000">
              <w:rPr>
                <w:b/>
                <w:sz w:val="24"/>
                <w:szCs w:val="24"/>
              </w:rPr>
              <w:t>Locality</w:t>
            </w:r>
          </w:p>
        </w:tc>
      </w:tr>
      <w:tr>
        <w:trPr>
          <w:trHeight w:val="860" w:hRule="atLeast"/>
        </w:trPr>
        <w:tc>
          <w:tcPr>
            <w:tcW w:w="194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ft羊豆族 </w:t>
            </w:r>
            <w:r w:rsidRPr="00000000">
              <w:rPr>
                <w:sz w:val="24"/>
                <w:szCs w:val="24"/>
              </w:rPr>
              <w:t>Galegeae</w:t>
            </w: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P9</w:t>
            </w:r>
          </w:p>
        </w:tc>
        <w:tc>
          <w:tcPr>
            <w:tcW w:w="1907"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棘豆属 </w:t>
            </w:r>
            <w:r w:rsidRPr="00000000">
              <w:rPr>
                <w:i/>
                <w:sz w:val="24"/>
                <w:szCs w:val="24"/>
              </w:rPr>
              <w:t>Oxytropis</w:t>
            </w:r>
          </w:p>
        </w:tc>
        <w:tc>
          <w:tcPr>
            <w:tcW w:w="2566"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多叶棘豆 </w:t>
            </w:r>
            <w:r w:rsidRPr="00000000">
              <w:rPr>
                <w:i/>
                <w:sz w:val="24"/>
                <w:szCs w:val="24"/>
              </w:rPr>
              <w:t>O. myriophylla</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砂珍棘豆 </w:t>
            </w:r>
            <w:r w:rsidRPr="00000000">
              <w:rPr>
                <w:i/>
                <w:sz w:val="24"/>
                <w:szCs w:val="24"/>
              </w:rPr>
              <w:t>O. racemosa</w:t>
            </w:r>
          </w:p>
        </w:tc>
        <w:tc>
          <w:tcPr>
            <w:tcW w:w="282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29</w:t>
            </w:r>
            <w:r w:rsidRPr="00000000">
              <w:rPr>
                <w:rFonts w:ascii="宋体" w:eastAsia="宋体" w:hint="eastAsia"/>
                <w:sz w:val="24"/>
                <w:szCs w:val="24"/>
              </w:rPr>
              <w:t>（</w:t>
            </w:r>
            <w:r w:rsidRPr="00000000">
              <w:rPr>
                <w:sz w:val="24"/>
                <w:szCs w:val="24"/>
              </w:rPr>
              <w:t>HANU</w:t>
            </w:r>
            <w:r w:rsidRPr="00000000">
              <w:rPr>
                <w:rFonts w:ascii="宋体" w:eastAsia="宋体" w:hint="eastAsia"/>
                <w:sz w:val="24"/>
                <w:szCs w:val="24"/>
              </w:rPr>
              <w:t>）</w:t>
            </w:r>
            <w:r w:rsidRPr="00000000">
              <w:rPr>
                <w:rFonts w:ascii="宋体" w:eastAsia="宋体" w:hint="eastAsia"/>
                <w:sz w:val="24"/>
                <w:szCs w:val="24"/>
              </w:rPr>
              <w:t xml:space="preserve"> 史传奇 </w:t>
            </w:r>
            <w:r w:rsidRPr="00000000">
              <w:rPr>
                <w:sz w:val="24"/>
                <w:szCs w:val="24"/>
              </w:rPr>
              <w:t>Shi C. Q. 28</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黑龙江，大庆 </w:t>
            </w:r>
            <w:r w:rsidRPr="00000000">
              <w:rPr>
                <w:sz w:val="24"/>
                <w:szCs w:val="24"/>
              </w:rPr>
              <w:t>Daqing, Heilongjiang</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内蒙古，呼和浩特 </w:t>
            </w:r>
            <w:r w:rsidRPr="00000000">
              <w:rPr>
                <w:sz w:val="24"/>
                <w:szCs w:val="24"/>
              </w:rPr>
              <w:t>Hohhot, Inner Mongolia</w:t>
            </w:r>
          </w:p>
        </w:tc>
      </w:tr>
      <w:tr>
        <w:trPr>
          <w:trHeight w:val="320" w:hRule="atLeast"/>
        </w:trPr>
        <w:tc>
          <w:tcPr>
            <w:tcW w:w="1943" w:type="dxa"/>
            <w:tcBorders>
              <w:bottom w:val="single" w:sz="4" w:space="0" w:color="000000"/>
            </w:tcBorders>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566"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多枝棘豆 </w:t>
            </w:r>
            <w:r w:rsidRPr="00000000">
              <w:rPr>
                <w:i/>
                <w:sz w:val="24"/>
                <w:szCs w:val="24"/>
              </w:rPr>
              <w:t>O. ramosissima</w:t>
            </w:r>
          </w:p>
        </w:tc>
        <w:tc>
          <w:tcPr>
            <w:tcW w:w="2825"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90</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内蒙古，包头 </w:t>
            </w:r>
            <w:r w:rsidRPr="00000000">
              <w:rPr>
                <w:sz w:val="24"/>
                <w:szCs w:val="24"/>
              </w:rPr>
              <w:t>Baotou, Inner Mongolia</w:t>
            </w:r>
          </w:p>
        </w:tc>
      </w:tr>
      <w:tr>
        <w:trPr>
          <w:trHeight w:val="860" w:hRule="atLeast"/>
        </w:trPr>
        <w:tc>
          <w:tcPr>
            <w:tcW w:w="194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岩黄耆族 </w:t>
            </w:r>
            <w:r w:rsidRPr="00000000">
              <w:rPr>
                <w:sz w:val="24"/>
                <w:szCs w:val="24"/>
              </w:rPr>
              <w:t>Hedysareae</w:t>
            </w: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P10</w:t>
            </w:r>
          </w:p>
        </w:tc>
        <w:tc>
          <w:tcPr>
            <w:tcW w:w="1907"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岩黄耆属 </w:t>
            </w:r>
            <w:r w:rsidRPr="00000000">
              <w:rPr>
                <w:i/>
                <w:sz w:val="24"/>
                <w:szCs w:val="24"/>
              </w:rPr>
              <w:t>Hedysarum</w:t>
            </w:r>
          </w:p>
        </w:tc>
        <w:tc>
          <w:tcPr>
            <w:tcW w:w="2566"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ft岩黄耆 </w:t>
            </w:r>
            <w:r w:rsidRPr="00000000">
              <w:rPr>
                <w:i/>
                <w:sz w:val="24"/>
                <w:szCs w:val="24"/>
              </w:rPr>
              <w:t>H. alpinum</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短翼岩黄耆 </w:t>
            </w:r>
            <w:r w:rsidRPr="00000000">
              <w:rPr>
                <w:i/>
                <w:sz w:val="24"/>
                <w:szCs w:val="24"/>
              </w:rPr>
              <w:t>H. brachypterum</w:t>
            </w:r>
          </w:p>
        </w:tc>
        <w:tc>
          <w:tcPr>
            <w:tcW w:w="282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48</w:t>
            </w:r>
            <w:r w:rsidRPr="00000000">
              <w:rPr>
                <w:rFonts w:ascii="宋体" w:eastAsia="宋体" w:hint="eastAsia"/>
                <w:sz w:val="24"/>
                <w:szCs w:val="24"/>
              </w:rPr>
              <w:t>（</w:t>
            </w:r>
            <w:r w:rsidRPr="00000000">
              <w:rPr>
                <w:sz w:val="24"/>
                <w:szCs w:val="24"/>
              </w:rPr>
              <w:t>HANU</w:t>
            </w:r>
            <w:r w:rsidRPr="00000000">
              <w:rPr>
                <w:rFonts w:ascii="宋体" w:eastAsia="宋体" w:hint="eastAsia"/>
                <w:sz w:val="24"/>
                <w:szCs w:val="24"/>
              </w:rPr>
              <w:t>）</w:t>
            </w:r>
            <w:r w:rsidRPr="00000000">
              <w:rPr>
                <w:rFonts w:ascii="宋体" w:eastAsia="宋体" w:hint="eastAsia"/>
                <w:sz w:val="24"/>
                <w:szCs w:val="24"/>
              </w:rPr>
              <w:t xml:space="preserve"> 史传奇 </w:t>
            </w:r>
            <w:r w:rsidRPr="00000000">
              <w:rPr>
                <w:sz w:val="24"/>
                <w:szCs w:val="24"/>
              </w:rPr>
              <w:t>Shi C. Q. 54</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黑龙江，嫩江 </w:t>
            </w:r>
            <w:r w:rsidRPr="00000000">
              <w:rPr>
                <w:sz w:val="24"/>
                <w:szCs w:val="24"/>
              </w:rPr>
              <w:t>Nenjiang, Heilongjiang</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内蒙古，包头 </w:t>
            </w:r>
            <w:r w:rsidRPr="00000000">
              <w:rPr>
                <w:sz w:val="24"/>
                <w:szCs w:val="24"/>
              </w:rPr>
              <w:t>Baotou, Inner Mongolia</w:t>
            </w:r>
          </w:p>
        </w:tc>
      </w:tr>
      <w:tr>
        <w:trPr>
          <w:trHeight w:val="1200" w:hRule="atLeast"/>
        </w:trPr>
        <w:tc>
          <w:tcPr>
            <w:tcW w:w="1943" w:type="dxa"/>
          </w:tcPr>
          <w:p w:rsidR="0018722C">
            <w:pPr>
              <w:topLinePunct/>
              <w:ind w:leftChars="0" w:left="0" w:rightChars="0" w:right="0" w:firstLineChars="0" w:firstLine="0"/>
              <w:spacing w:line="240" w:lineRule="atLeast"/>
            </w:pPr>
          </w:p>
        </w:tc>
        <w:tc>
          <w:tcPr>
            <w:tcW w:w="380" w:type="dxa"/>
          </w:tcPr>
          <w:p w:rsidR="0018722C">
            <w:pPr>
              <w:topLinePunct/>
              <w:ind w:leftChars="0" w:left="0" w:rightChars="0" w:right="0" w:firstLineChars="0" w:firstLine="0"/>
              <w:spacing w:line="240" w:lineRule="atLeast"/>
            </w:pPr>
          </w:p>
        </w:tc>
        <w:tc>
          <w:tcPr>
            <w:tcW w:w="1907" w:type="dxa"/>
          </w:tcPr>
          <w:p w:rsidR="0018722C">
            <w:pPr>
              <w:topLinePunct/>
              <w:ind w:leftChars="0" w:left="0" w:rightChars="0" w:right="0" w:firstLineChars="0" w:firstLine="0"/>
              <w:spacing w:line="240" w:lineRule="atLeast"/>
            </w:pPr>
          </w:p>
        </w:tc>
        <w:tc>
          <w:tcPr>
            <w:tcW w:w="2566" w:type="dxa"/>
          </w:tcPr>
          <w:p w:rsidR="0018722C">
            <w:pPr>
              <w:topLinePunct/>
              <w:ind w:leftChars="0" w:left="0" w:rightChars="0" w:right="0" w:firstLineChars="0" w:firstLine="0"/>
              <w:spacing w:line="240" w:lineRule="atLeast"/>
            </w:pPr>
            <w:r w:rsidRPr="00000000">
              <w:rPr>
                <w:rFonts w:ascii="宋体" w:eastAsia="宋体" w:hint="eastAsia"/>
                <w:sz w:val="24"/>
                <w:szCs w:val="24"/>
              </w:rPr>
              <w:t>刺岩黄耆 </w:t>
            </w:r>
            <w:r w:rsidRPr="00000000">
              <w:rPr>
                <w:i/>
                <w:sz w:val="24"/>
                <w:szCs w:val="24"/>
              </w:rPr>
              <w:t>H. dahuricum</w:t>
            </w:r>
          </w:p>
          <w:p w:rsidR="0018722C">
            <w:pPr>
              <w:topLinePunct/>
            </w:pPr>
          </w:p>
          <w:p w:rsidR="0018722C">
            <w:pPr>
              <w:topLinePunct/>
            </w:pPr>
            <w:r w:rsidRPr="00000000">
              <w:rPr>
                <w:rFonts w:ascii="宋体" w:eastAsia="宋体" w:hint="eastAsia"/>
                <w:sz w:val="24"/>
                <w:szCs w:val="24"/>
              </w:rPr>
              <w:t>ft竹岩黄耆 </w:t>
            </w:r>
            <w:r w:rsidRPr="00000000">
              <w:rPr>
                <w:i/>
                <w:sz w:val="24"/>
                <w:szCs w:val="24"/>
              </w:rPr>
              <w:t>H. fruticosum</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华北岩黄耆 </w:t>
            </w:r>
            <w:r w:rsidRPr="00000000">
              <w:rPr>
                <w:i/>
                <w:sz w:val="24"/>
                <w:szCs w:val="24"/>
              </w:rPr>
              <w:t>H. gmelinii</w:t>
            </w:r>
          </w:p>
        </w:tc>
        <w:tc>
          <w:tcPr>
            <w:tcW w:w="2825" w:type="dxa"/>
          </w:tcPr>
          <w:p w:rsidR="0018722C">
            <w:pPr>
              <w:topLinePunct/>
              <w:ind w:leftChars="0" w:left="0" w:rightChars="0" w:right="0" w:firstLineChars="0" w:firstLine="0"/>
              <w:spacing w:line="240" w:lineRule="atLeast"/>
            </w:pPr>
            <w:r w:rsidRPr="00000000">
              <w:rPr>
                <w:rFonts w:ascii="宋体" w:eastAsia="宋体" w:hint="eastAsia"/>
                <w:sz w:val="24"/>
                <w:szCs w:val="24"/>
              </w:rPr>
              <w:t>傅沛云 </w:t>
            </w:r>
            <w:r w:rsidRPr="00000000">
              <w:rPr>
                <w:sz w:val="24"/>
                <w:szCs w:val="24"/>
              </w:rPr>
              <w:t>Fu P. Y. 17082</w:t>
            </w:r>
            <w:r w:rsidRPr="00000000">
              <w:rPr>
                <w:rFonts w:ascii="宋体" w:eastAsia="宋体" w:hint="eastAsia"/>
                <w:sz w:val="24"/>
                <w:szCs w:val="24"/>
              </w:rPr>
              <w:t>（</w:t>
            </w:r>
            <w:r w:rsidRPr="00000000">
              <w:rPr>
                <w:sz w:val="24"/>
                <w:szCs w:val="24"/>
              </w:rPr>
              <w:t>IFP</w:t>
            </w:r>
            <w:r w:rsidRPr="00000000">
              <w:rPr>
                <w:rFonts w:ascii="宋体" w:eastAsia="宋体" w:hint="eastAsia"/>
                <w:sz w:val="24"/>
                <w:szCs w:val="24"/>
              </w:rPr>
              <w:t>）</w:t>
            </w:r>
            <w:r w:rsidRPr="00000000">
              <w:rPr>
                <w:rFonts w:ascii="宋体" w:eastAsia="宋体" w:hint="eastAsia"/>
                <w:sz w:val="24"/>
                <w:szCs w:val="24"/>
              </w:rPr>
              <w:t xml:space="preserve"> 李冀云 </w:t>
            </w:r>
            <w:r w:rsidRPr="00000000">
              <w:rPr>
                <w:sz w:val="24"/>
                <w:szCs w:val="24"/>
              </w:rPr>
              <w:t>Li J. Y. 109808</w:t>
            </w:r>
            <w:r w:rsidRPr="00000000">
              <w:rPr>
                <w:rFonts w:ascii="宋体" w:eastAsia="宋体" w:hint="eastAsia"/>
                <w:rFonts w:ascii="宋体" w:eastAsia="宋体" w:hint="eastAsia"/>
                <w:sz w:val="24"/>
                <w:szCs w:val="24"/>
              </w:rPr>
              <w:t>(</w:t>
            </w:r>
            <w:r w:rsidRPr="00000000">
              <w:rPr>
                <w:sz w:val="24"/>
                <w:szCs w:val="24"/>
              </w:rPr>
              <w:t>IFP</w:t>
            </w:r>
            <w:r w:rsidRPr="00000000">
              <w:rPr>
                <w:rFonts w:ascii="宋体" w:eastAsia="宋体" w:hint="eastAsia"/>
                <w:rFonts w:ascii="宋体" w:eastAsia="宋体" w:hint="eastAsia"/>
                <w:sz w:val="24"/>
                <w:szCs w:val="24"/>
              </w:rPr>
              <w:t>)</w:t>
            </w:r>
          </w:p>
          <w:p w:rsidR="0018722C">
            <w:pPr>
              <w:topLinePunct/>
              <w:ind w:leftChars="0" w:left="0" w:rightChars="0" w:right="0" w:firstLineChars="0" w:firstLine="0"/>
              <w:spacing w:line="240" w:lineRule="atLeast"/>
            </w:pPr>
            <w:r w:rsidRPr="00000000">
              <w:rPr>
                <w:rFonts w:ascii="宋体" w:eastAsia="宋体" w:hint="eastAsia"/>
                <w:sz w:val="24"/>
                <w:szCs w:val="24"/>
              </w:rPr>
              <w:t>李冀云 </w:t>
            </w:r>
            <w:r w:rsidRPr="00000000">
              <w:rPr>
                <w:sz w:val="24"/>
                <w:szCs w:val="24"/>
              </w:rPr>
              <w:t>Li J. Y. 170185</w:t>
            </w:r>
            <w:r w:rsidRPr="00000000">
              <w:rPr>
                <w:rFonts w:ascii="宋体" w:eastAsia="宋体" w:hint="eastAsia"/>
                <w:rFonts w:ascii="宋体" w:eastAsia="宋体" w:hint="eastAsia"/>
                <w:sz w:val="24"/>
                <w:szCs w:val="24"/>
              </w:rPr>
              <w:t>(</w:t>
            </w:r>
            <w:r w:rsidRPr="00000000">
              <w:rPr>
                <w:sz w:val="24"/>
                <w:szCs w:val="24"/>
              </w:rPr>
              <w:t>IFP</w:t>
            </w:r>
            <w:r w:rsidRPr="00000000">
              <w:rPr>
                <w:rFonts w:ascii="宋体" w:eastAsia="宋体" w:hint="eastAsia"/>
                <w:rFonts w:ascii="宋体" w:eastAsia="宋体" w:hint="eastAsia"/>
                <w:sz w:val="24"/>
                <w:szCs w:val="24"/>
              </w:rPr>
              <w:t>)</w:t>
            </w:r>
          </w:p>
        </w:tc>
        <w:tc>
          <w:tcPr>
            <w:tcW w:w="3932" w:type="dxa"/>
          </w:tcPr>
          <w:p w:rsidR="0018722C">
            <w:pPr>
              <w:topLinePunct/>
              <w:ind w:leftChars="0" w:left="0" w:rightChars="0" w:right="0" w:firstLineChars="0" w:firstLine="0"/>
              <w:spacing w:line="240" w:lineRule="atLeast"/>
            </w:pPr>
            <w:r w:rsidRPr="00000000">
              <w:rPr>
                <w:rFonts w:ascii="宋体" w:eastAsia="宋体" w:hint="eastAsia"/>
                <w:sz w:val="24"/>
                <w:szCs w:val="24"/>
              </w:rPr>
              <w:t>未见，</w:t>
            </w:r>
            <w:r w:rsidRPr="00000000">
              <w:rPr>
                <w:sz w:val="24"/>
                <w:szCs w:val="24"/>
              </w:rPr>
              <w:t>Unknown</w:t>
            </w:r>
          </w:p>
          <w:p w:rsidR="0018722C">
            <w:pPr>
              <w:topLinePunct/>
            </w:pPr>
          </w:p>
          <w:p w:rsidR="0018722C">
            <w:pPr>
              <w:topLinePunct/>
            </w:pPr>
            <w:r w:rsidRPr="00000000">
              <w:rPr>
                <w:rFonts w:ascii="宋体" w:eastAsia="宋体" w:hint="eastAsia"/>
                <w:sz w:val="24"/>
                <w:szCs w:val="24"/>
              </w:rPr>
              <w:t>辽宁，彰武 </w:t>
            </w:r>
            <w:r w:rsidRPr="00000000">
              <w:rPr>
                <w:sz w:val="24"/>
                <w:szCs w:val="24"/>
              </w:rPr>
              <w:t>Zhangwu, Liaoning</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内蒙古，通辽 </w:t>
            </w:r>
            <w:r w:rsidRPr="00000000">
              <w:rPr>
                <w:sz w:val="24"/>
                <w:szCs w:val="24"/>
              </w:rPr>
              <w:t>Tongliao, Inner Mongolia</w:t>
            </w:r>
          </w:p>
        </w:tc>
      </w:tr>
      <w:tr>
        <w:trPr>
          <w:trHeight w:val="320" w:hRule="atLeast"/>
        </w:trPr>
        <w:tc>
          <w:tcPr>
            <w:tcW w:w="1943" w:type="dxa"/>
            <w:tcBorders>
              <w:bottom w:val="single" w:sz="4" w:space="0" w:color="000000"/>
            </w:tcBorders>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566"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拟蚕豆岩黄耆 </w:t>
            </w:r>
            <w:r w:rsidRPr="00000000">
              <w:rPr>
                <w:i/>
                <w:sz w:val="24"/>
                <w:szCs w:val="24"/>
              </w:rPr>
              <w:t>H. vicioides</w:t>
            </w:r>
          </w:p>
        </w:tc>
        <w:tc>
          <w:tcPr>
            <w:tcW w:w="2825"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孙阎 </w:t>
            </w:r>
            <w:r w:rsidRPr="00000000">
              <w:rPr>
                <w:sz w:val="24"/>
                <w:szCs w:val="24"/>
              </w:rPr>
              <w:t>Sun Y. 42</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吉林，长白ft </w:t>
            </w:r>
            <w:r w:rsidRPr="00000000">
              <w:rPr>
                <w:sz w:val="24"/>
                <w:szCs w:val="24"/>
              </w:rPr>
              <w:t>Changbaishan, Heilongjiang</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木蓝族 </w:t>
            </w:r>
            <w:r w:rsidRPr="00000000">
              <w:rPr>
                <w:sz w:val="24"/>
                <w:szCs w:val="24"/>
              </w:rPr>
              <w:t>Indigofereae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P11</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木蓝属 </w:t>
            </w:r>
            <w:r w:rsidRPr="00000000">
              <w:rPr>
                <w:i/>
                <w:sz w:val="24"/>
                <w:szCs w:val="24"/>
              </w:rPr>
              <w:t>Indigofera</w:t>
            </w:r>
          </w:p>
        </w:tc>
        <w:tc>
          <w:tcPr>
            <w:tcW w:w="256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花木蓝 </w:t>
            </w:r>
            <w:r w:rsidRPr="00000000">
              <w:rPr>
                <w:i/>
                <w:sz w:val="24"/>
                <w:szCs w:val="24"/>
              </w:rPr>
              <w:t>I. kirilowii</w:t>
            </w:r>
          </w:p>
        </w:tc>
        <w:tc>
          <w:tcPr>
            <w:tcW w:w="282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19</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黑龙江，哈尔滨 </w:t>
            </w:r>
            <w:r w:rsidRPr="00000000">
              <w:rPr>
                <w:sz w:val="24"/>
                <w:szCs w:val="24"/>
              </w:rPr>
              <w:t>Harbin, Heilongjiang</w:t>
            </w:r>
          </w:p>
        </w:tc>
      </w:tr>
      <w:tr>
        <w:trPr>
          <w:trHeight w:val="400" w:hRule="atLeast"/>
        </w:trPr>
        <w:tc>
          <w:tcPr>
            <w:tcW w:w="194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菜豆族 </w:t>
            </w:r>
            <w:r w:rsidRPr="00000000">
              <w:rPr>
                <w:sz w:val="24"/>
                <w:szCs w:val="24"/>
              </w:rPr>
              <w:t>Phaseoleae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P12</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两型豆属 </w:t>
            </w:r>
            <w:r w:rsidRPr="00000000">
              <w:rPr>
                <w:i/>
                <w:sz w:val="24"/>
                <w:szCs w:val="24"/>
              </w:rPr>
              <w:t>Amphicarpaea</w:t>
            </w:r>
          </w:p>
        </w:tc>
        <w:tc>
          <w:tcPr>
            <w:tcW w:w="256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两型豆 </w:t>
            </w:r>
            <w:r w:rsidRPr="00000000">
              <w:rPr>
                <w:i/>
                <w:sz w:val="24"/>
                <w:szCs w:val="24"/>
              </w:rPr>
              <w:t>A. edgeworthii</w:t>
            </w:r>
          </w:p>
        </w:tc>
        <w:tc>
          <w:tcPr>
            <w:tcW w:w="2825"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11</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黑龙江，帽儿ft </w:t>
            </w:r>
            <w:r w:rsidRPr="00000000">
              <w:rPr>
                <w:sz w:val="24"/>
                <w:szCs w:val="24"/>
              </w:rPr>
              <w:t>Maoershan, Heilongjiang</w:t>
            </w:r>
          </w:p>
        </w:tc>
      </w:tr>
      <w:tr>
        <w:trPr>
          <w:trHeight w:val="80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P13</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大豆属 </w:t>
            </w:r>
            <w:r w:rsidRPr="00000000">
              <w:rPr>
                <w:i/>
                <w:sz w:val="24"/>
                <w:szCs w:val="24"/>
              </w:rPr>
              <w:t>Glycina</w:t>
            </w:r>
          </w:p>
        </w:tc>
        <w:tc>
          <w:tcPr>
            <w:tcW w:w="256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大豆 </w:t>
            </w:r>
            <w:r w:rsidRPr="00000000">
              <w:rPr>
                <w:i/>
                <w:sz w:val="24"/>
                <w:szCs w:val="24"/>
              </w:rPr>
              <w:t>G. max</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野大豆 </w:t>
            </w:r>
            <w:r w:rsidRPr="00000000">
              <w:rPr>
                <w:i/>
                <w:sz w:val="24"/>
                <w:szCs w:val="24"/>
              </w:rPr>
              <w:t>G. soja</w:t>
            </w:r>
          </w:p>
        </w:tc>
        <w:tc>
          <w:tcPr>
            <w:tcW w:w="282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16</w:t>
            </w:r>
            <w:r w:rsidRPr="00000000">
              <w:rPr>
                <w:rFonts w:ascii="宋体" w:eastAsia="宋体" w:hint="eastAsia"/>
                <w:sz w:val="24"/>
                <w:szCs w:val="24"/>
              </w:rPr>
              <w:t>（</w:t>
            </w:r>
            <w:r w:rsidRPr="00000000">
              <w:rPr>
                <w:sz w:val="24"/>
                <w:szCs w:val="24"/>
              </w:rPr>
              <w:t>HANU</w:t>
            </w:r>
            <w:r w:rsidRPr="00000000">
              <w:rPr>
                <w:rFonts w:ascii="宋体" w:eastAsia="宋体" w:hint="eastAsia"/>
                <w:sz w:val="24"/>
                <w:szCs w:val="24"/>
              </w:rPr>
              <w:t>）</w:t>
            </w:r>
            <w:r w:rsidRPr="00000000">
              <w:rPr>
                <w:rFonts w:ascii="宋体" w:eastAsia="宋体" w:hint="eastAsia"/>
                <w:sz w:val="24"/>
                <w:szCs w:val="24"/>
              </w:rPr>
              <w:t xml:space="preserve"> 史传奇 </w:t>
            </w:r>
            <w:r w:rsidRPr="00000000">
              <w:rPr>
                <w:sz w:val="24"/>
                <w:szCs w:val="24"/>
              </w:rPr>
              <w:t>Shi C. Q. 17</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黑龙江，哈尔滨 </w:t>
            </w:r>
            <w:r w:rsidRPr="00000000">
              <w:rPr>
                <w:sz w:val="24"/>
                <w:szCs w:val="24"/>
              </w:rPr>
              <w:t>Harbin, Heilongjiang</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黑龙江，哈尔滨 </w:t>
            </w:r>
            <w:r w:rsidRPr="00000000">
              <w:rPr>
                <w:sz w:val="24"/>
                <w:szCs w:val="24"/>
              </w:rPr>
              <w:t>Harbin, Heilongjiang</w:t>
            </w:r>
          </w:p>
        </w:tc>
      </w:tr>
      <w:tr>
        <w:trPr>
          <w:trHeight w:val="120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P14</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菜豆属 </w:t>
            </w:r>
            <w:r w:rsidRPr="00000000">
              <w:rPr>
                <w:i/>
                <w:sz w:val="24"/>
                <w:szCs w:val="24"/>
              </w:rPr>
              <w:t>Phaseolus</w:t>
            </w:r>
          </w:p>
        </w:tc>
        <w:tc>
          <w:tcPr>
            <w:tcW w:w="256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sz w:val="24"/>
                <w:szCs w:val="24"/>
              </w:rPr>
              <w:t>荷包豆 </w:t>
            </w:r>
            <w:r w:rsidRPr="00000000">
              <w:rPr>
                <w:i/>
                <w:sz w:val="24"/>
                <w:szCs w:val="24"/>
              </w:rPr>
              <w:t>Ph. coccineus</w:t>
            </w:r>
          </w:p>
          <w:p w:rsidR="0018722C">
            <w:pPr>
              <w:topLinePunct/>
            </w:pPr>
          </w:p>
          <w:p w:rsidR="0018722C">
            <w:pPr>
              <w:topLinePunct/>
            </w:pPr>
            <w:r w:rsidRPr="00000000">
              <w:rPr>
                <w:rFonts w:ascii="宋体" w:eastAsia="宋体" w:hint="eastAsia"/>
                <w:sz w:val="24"/>
                <w:szCs w:val="24"/>
              </w:rPr>
              <w:t>绿豆 </w:t>
            </w:r>
            <w:r w:rsidRPr="00000000">
              <w:rPr>
                <w:i/>
                <w:sz w:val="24"/>
                <w:szCs w:val="24"/>
              </w:rPr>
              <w:t>Ph. radiatus</w:t>
            </w:r>
          </w:p>
          <w:p w:rsidR="0018722C">
            <w:pPr>
              <w:topLinePunct/>
            </w:pPr>
          </w:p>
          <w:p w:rsidR="0018722C">
            <w:pPr>
              <w:topLinePunct/>
              <w:ind w:leftChars="0" w:left="0" w:rightChars="0" w:right="0" w:firstLineChars="0" w:firstLine="0"/>
              <w:spacing w:line="240" w:lineRule="atLeast"/>
            </w:pPr>
            <w:r w:rsidRPr="00000000">
              <w:rPr>
                <w:rFonts w:ascii="宋体" w:eastAsia="宋体" w:hint="eastAsia"/>
                <w:sz w:val="24"/>
                <w:szCs w:val="24"/>
              </w:rPr>
              <w:t>菜豆 </w:t>
            </w:r>
            <w:r w:rsidRPr="00000000">
              <w:rPr>
                <w:i/>
                <w:sz w:val="24"/>
                <w:szCs w:val="24"/>
              </w:rPr>
              <w:t>Ph. vulgaris</w:t>
            </w:r>
          </w:p>
        </w:tc>
        <w:tc>
          <w:tcPr>
            <w:tcW w:w="282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w:t>
            </w:r>
            <w:r w:rsidRPr="00000000">
              <w:rPr>
                <w:sz w:val="24"/>
                <w:szCs w:val="24"/>
              </w:rPr>
              <w:t>. </w:t>
            </w:r>
            <w:r w:rsidRPr="00000000">
              <w:rPr>
                <w:sz w:val="24"/>
                <w:szCs w:val="24"/>
              </w:rPr>
              <w:t>Q</w:t>
            </w:r>
            <w:r w:rsidRPr="00000000">
              <w:rPr>
                <w:sz w:val="24"/>
                <w:szCs w:val="24"/>
              </w:rPr>
              <w:t>. </w:t>
            </w:r>
            <w:r w:rsidRPr="00000000">
              <w:rPr>
                <w:sz w:val="24"/>
                <w:szCs w:val="24"/>
              </w:rPr>
              <w:t>36</w:t>
            </w:r>
            <w:r w:rsidRPr="00000000">
              <w:rPr>
                <w:rFonts w:ascii="宋体" w:eastAsia="宋体" w:hint="eastAsia"/>
                <w:sz w:val="24"/>
                <w:szCs w:val="24"/>
              </w:rPr>
              <w:t>（</w:t>
            </w:r>
            <w:r w:rsidRPr="00000000">
              <w:rPr>
                <w:sz w:val="24"/>
                <w:szCs w:val="24"/>
              </w:rPr>
              <w:t>HANU</w:t>
            </w:r>
            <w:r w:rsidRPr="00000000">
              <w:rPr>
                <w:rFonts w:ascii="宋体" w:eastAsia="宋体" w:hint="eastAsia"/>
                <w:sz w:val="24"/>
                <w:szCs w:val="24"/>
              </w:rPr>
              <w:t>）</w:t>
            </w:r>
            <w:r w:rsidRPr="00000000">
              <w:rPr>
                <w:rFonts w:ascii="宋体" w:eastAsia="宋体" w:hint="eastAsia"/>
                <w:sz w:val="24"/>
                <w:szCs w:val="24"/>
              </w:rPr>
              <w:t xml:space="preserve"> </w:t>
            </w:r>
            <w:r w:rsidRPr="00000000">
              <w:rPr>
                <w:rFonts w:ascii="宋体" w:eastAsia="宋体" w:hint="eastAsia"/>
                <w:sz w:val="24"/>
                <w:szCs w:val="24"/>
              </w:rPr>
              <w:t>史传奇 </w:t>
            </w:r>
            <w:r w:rsidRPr="00000000">
              <w:rPr>
                <w:sz w:val="24"/>
                <w:szCs w:val="24"/>
              </w:rPr>
              <w:t>Shi C</w:t>
            </w:r>
            <w:r w:rsidRPr="00000000">
              <w:rPr>
                <w:sz w:val="24"/>
                <w:szCs w:val="24"/>
              </w:rPr>
              <w:t>. </w:t>
            </w:r>
            <w:r w:rsidRPr="00000000">
              <w:rPr>
                <w:sz w:val="24"/>
                <w:szCs w:val="24"/>
              </w:rPr>
              <w:t>Q</w:t>
            </w:r>
            <w:r w:rsidRPr="00000000">
              <w:rPr>
                <w:sz w:val="24"/>
                <w:szCs w:val="24"/>
              </w:rPr>
              <w:t>. </w:t>
            </w:r>
            <w:r w:rsidRPr="00000000">
              <w:rPr>
                <w:sz w:val="24"/>
                <w:szCs w:val="24"/>
              </w:rPr>
              <w:t>32</w:t>
            </w:r>
            <w:r w:rsidRPr="00000000">
              <w:rPr>
                <w:rFonts w:ascii="宋体" w:eastAsia="宋体" w:hint="eastAsia"/>
                <w:sz w:val="24"/>
                <w:szCs w:val="24"/>
              </w:rPr>
              <w:t>（</w:t>
            </w:r>
            <w:r w:rsidRPr="00000000">
              <w:rPr>
                <w:sz w:val="24"/>
                <w:szCs w:val="24"/>
              </w:rPr>
              <w:t>HANU</w:t>
            </w:r>
            <w:r w:rsidRPr="00000000">
              <w:rPr>
                <w:rFonts w:ascii="宋体" w:eastAsia="宋体" w:hint="eastAsia"/>
                <w:sz w:val="24"/>
                <w:szCs w:val="24"/>
              </w:rPr>
              <w:t>）</w:t>
            </w:r>
            <w:r w:rsidRPr="00000000">
              <w:rPr>
                <w:rFonts w:ascii="宋体" w:eastAsia="宋体" w:hint="eastAsia"/>
                <w:sz w:val="24"/>
                <w:szCs w:val="24"/>
              </w:rPr>
              <w:t xml:space="preserve"> </w:t>
            </w:r>
            <w:r w:rsidRPr="00000000">
              <w:rPr>
                <w:rFonts w:ascii="宋体" w:eastAsia="宋体" w:hint="eastAsia"/>
                <w:sz w:val="24"/>
                <w:szCs w:val="24"/>
              </w:rPr>
              <w:t>史传奇 </w:t>
            </w:r>
            <w:r w:rsidRPr="00000000">
              <w:rPr>
                <w:sz w:val="24"/>
                <w:szCs w:val="24"/>
              </w:rPr>
              <w:t>Shi C</w:t>
            </w:r>
            <w:r w:rsidRPr="00000000">
              <w:rPr>
                <w:sz w:val="24"/>
                <w:szCs w:val="24"/>
              </w:rPr>
              <w:t>. </w:t>
            </w:r>
            <w:r w:rsidRPr="00000000">
              <w:rPr>
                <w:sz w:val="24"/>
                <w:szCs w:val="24"/>
              </w:rPr>
              <w:t>Q</w:t>
            </w:r>
            <w:r w:rsidRPr="00000000">
              <w:rPr>
                <w:sz w:val="24"/>
                <w:szCs w:val="24"/>
              </w:rPr>
              <w:t>. </w:t>
            </w:r>
            <w:r w:rsidRPr="00000000">
              <w:rPr>
                <w:sz w:val="24"/>
                <w:szCs w:val="24"/>
              </w:rPr>
              <w:t>40</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黑龙江，哈尔滨 </w:t>
            </w:r>
            <w:r w:rsidRPr="00000000">
              <w:rPr>
                <w:sz w:val="24"/>
                <w:szCs w:val="24"/>
              </w:rPr>
              <w:t>Harbin</w:t>
            </w:r>
            <w:r w:rsidRPr="00000000">
              <w:rPr>
                <w:sz w:val="24"/>
                <w:szCs w:val="24"/>
              </w:rPr>
              <w:t>, </w:t>
            </w:r>
            <w:r w:rsidRPr="00000000">
              <w:rPr>
                <w:sz w:val="24"/>
                <w:szCs w:val="24"/>
              </w:rPr>
              <w:t>Heilongjiang </w:t>
            </w:r>
            <w:r w:rsidRPr="00000000">
              <w:rPr>
                <w:rFonts w:ascii="宋体" w:eastAsia="宋体" w:hint="eastAsia"/>
                <w:sz w:val="24"/>
                <w:szCs w:val="24"/>
              </w:rPr>
              <w:t>黑龙江，哈尔滨 </w:t>
            </w:r>
            <w:r w:rsidRPr="00000000">
              <w:rPr>
                <w:sz w:val="24"/>
                <w:szCs w:val="24"/>
              </w:rPr>
              <w:t>Harbin</w:t>
            </w:r>
            <w:r w:rsidRPr="00000000">
              <w:rPr>
                <w:sz w:val="24"/>
                <w:szCs w:val="24"/>
              </w:rPr>
              <w:t>, </w:t>
            </w:r>
            <w:r w:rsidRPr="00000000">
              <w:rPr>
                <w:sz w:val="24"/>
                <w:szCs w:val="24"/>
              </w:rPr>
              <w:t>Heilongjiang </w:t>
            </w:r>
            <w:r w:rsidRPr="00000000">
              <w:rPr>
                <w:rFonts w:ascii="宋体" w:eastAsia="宋体" w:hint="eastAsia"/>
                <w:sz w:val="24"/>
                <w:szCs w:val="24"/>
              </w:rPr>
              <w:t>黑龙江，哈尔滨 </w:t>
            </w:r>
            <w:r w:rsidRPr="00000000">
              <w:rPr>
                <w:sz w:val="24"/>
                <w:szCs w:val="24"/>
              </w:rPr>
              <w:t>Harbin</w:t>
            </w:r>
            <w:r w:rsidRPr="00000000">
              <w:rPr>
                <w:sz w:val="24"/>
                <w:szCs w:val="24"/>
              </w:rPr>
              <w:t>, </w:t>
            </w:r>
            <w:r w:rsidRPr="00000000">
              <w:rPr>
                <w:sz w:val="24"/>
                <w:szCs w:val="24"/>
              </w:rPr>
              <w:t>Heilongjiang</w:t>
            </w:r>
          </w:p>
        </w:tc>
      </w:tr>
      <w:tr>
        <w:trPr>
          <w:trHeight w:val="380" w:hRule="atLeast"/>
        </w:trPr>
        <w:tc>
          <w:tcPr>
            <w:tcW w:w="1943" w:type="dxa"/>
            <w:tcBorders>
              <w:bottom w:val="single" w:sz="12" w:space="0" w:color="000000"/>
            </w:tcBorders>
          </w:tcPr>
          <w:p w:rsidR="0018722C">
            <w:pPr>
              <w:topLinePunct/>
              <w:ind w:leftChars="0" w:left="0" w:rightChars="0" w:right="0" w:firstLineChars="0" w:firstLine="0"/>
              <w:spacing w:line="240" w:lineRule="atLeast"/>
            </w:pPr>
          </w:p>
        </w:tc>
        <w:tc>
          <w:tcPr>
            <w:tcW w:w="380" w:type="dxa"/>
            <w:tcBorders>
              <w:top w:val="single" w:sz="4"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b/>
                <w:sz w:val="24"/>
                <w:szCs w:val="24"/>
              </w:rPr>
              <w:t>P15</w:t>
            </w:r>
          </w:p>
        </w:tc>
        <w:tc>
          <w:tcPr>
            <w:tcW w:w="1907" w:type="dxa"/>
            <w:tcBorders>
              <w:top w:val="single" w:sz="4"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豇豆属 </w:t>
            </w:r>
            <w:r w:rsidRPr="00000000">
              <w:rPr>
                <w:i/>
                <w:sz w:val="24"/>
                <w:szCs w:val="24"/>
              </w:rPr>
              <w:t>Vigna</w:t>
            </w:r>
          </w:p>
        </w:tc>
        <w:tc>
          <w:tcPr>
            <w:tcW w:w="2566" w:type="dxa"/>
            <w:tcBorders>
              <w:top w:val="single" w:sz="4"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赤豆 </w:t>
            </w:r>
            <w:r w:rsidRPr="00000000">
              <w:rPr>
                <w:i/>
                <w:sz w:val="24"/>
                <w:szCs w:val="24"/>
              </w:rPr>
              <w:t>V. angularis</w:t>
            </w:r>
          </w:p>
        </w:tc>
        <w:tc>
          <w:tcPr>
            <w:tcW w:w="2825" w:type="dxa"/>
            <w:tcBorders>
              <w:top w:val="single" w:sz="4"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史传奇 </w:t>
            </w:r>
            <w:r w:rsidRPr="00000000">
              <w:rPr>
                <w:sz w:val="24"/>
                <w:szCs w:val="24"/>
              </w:rPr>
              <w:t>Shi C. Q. 45</w:t>
            </w:r>
            <w:r w:rsidRPr="00000000">
              <w:rPr>
                <w:rFonts w:ascii="宋体" w:eastAsia="宋体" w:hint="eastAsia"/>
                <w:rFonts w:ascii="宋体" w:eastAsia="宋体" w:hint="eastAsia"/>
                <w:sz w:val="24"/>
                <w:szCs w:val="24"/>
              </w:rPr>
              <w:t>(</w:t>
            </w:r>
            <w:r w:rsidRPr="00000000">
              <w:rPr>
                <w:sz w:val="24"/>
                <w:szCs w:val="24"/>
              </w:rPr>
              <w:t>HANU</w:t>
            </w:r>
            <w:r w:rsidRPr="00000000">
              <w:rPr>
                <w:rFonts w:ascii="宋体" w:eastAsia="宋体" w:hint="eastAsia"/>
                <w:rFonts w:ascii="宋体" w:eastAsia="宋体" w:hint="eastAsia"/>
                <w:sz w:val="24"/>
                <w:szCs w:val="24"/>
              </w:rPr>
              <w:t>)</w:t>
            </w:r>
          </w:p>
        </w:tc>
        <w:tc>
          <w:tcPr>
            <w:tcW w:w="3932" w:type="dxa"/>
            <w:tcBorders>
              <w:top w:val="single" w:sz="4" w:space="0" w:color="000000"/>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sz w:val="24"/>
                <w:szCs w:val="24"/>
              </w:rPr>
              <w:t>黑龙江，哈尔滨 </w:t>
            </w:r>
            <w:r w:rsidRPr="00000000">
              <w:rPr>
                <w:sz w:val="24"/>
                <w:szCs w:val="24"/>
              </w:rPr>
              <w:t>Harbin, Heilongjiang</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3.307434pt;margin-top:227.47998pt;width:12.55pt;height:138.550pt;mso-position-horizontal-relative:page;mso-position-vertical-relative:page;z-index:157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6.304855pt;margin-top:291.079987pt;width:11.9pt;height:11.05pt;mso-position-horizontal-relative:page;mso-position-vertical-relative:page;z-index:160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4</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28;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1.433661pt;width:4.55pt;height:429pt;mso-position-horizontal-relative:page;mso-position-vertical-relative:paragraph;z-index:-672856" coordorigin="15096,29" coordsize="91,8580">
            <v:line style="position:absolute" from="15123,29" to="15123,8609" stroked="true" strokeweight="2.75pt" strokecolor="#000000">
              <v:stroke dashstyle="solid"/>
            </v:line>
            <v:line style="position:absolute" from="15177,29" to="15177,860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380"/>
        <w:gridCol w:w="1907"/>
        <w:gridCol w:w="2518"/>
        <w:gridCol w:w="2957"/>
        <w:gridCol w:w="3848"/>
      </w:tblGrid>
      <w:tr>
        <w:trPr>
          <w:trHeight w:val="400" w:hRule="atLeast"/>
        </w:trPr>
        <w:tc>
          <w:tcPr>
            <w:tcW w:w="19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38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0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518"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95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848"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菜豆族 </w:t>
            </w:r>
            <w:r>
              <w:t>Phaseoleae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P15</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豇豆属 </w:t>
            </w:r>
            <w:r>
              <w:rPr>
                <w:i/>
              </w:rPr>
              <w:t>Vigna</w:t>
            </w:r>
          </w:p>
        </w:tc>
        <w:tc>
          <w:tcPr>
            <w:tcW w:w="251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豇豆 </w:t>
            </w:r>
            <w:r>
              <w:rPr>
                <w:i/>
              </w:rPr>
              <w:t>V. unguiculata</w:t>
            </w:r>
          </w:p>
        </w:tc>
        <w:tc>
          <w:tcPr>
            <w:tcW w:w="295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46</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补骨脂族 </w:t>
            </w:r>
            <w:r>
              <w:t>Psoraleeae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P16</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补骨脂属 </w:t>
            </w:r>
            <w:r>
              <w:rPr>
                <w:i/>
              </w:rPr>
              <w:t>Psoralea</w:t>
            </w:r>
          </w:p>
        </w:tc>
        <w:tc>
          <w:tcPr>
            <w:tcW w:w="251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补骨脂 </w:t>
            </w:r>
            <w:r>
              <w:rPr>
                <w:i/>
              </w:rPr>
              <w:t>P. corylifolia</w:t>
            </w:r>
          </w:p>
        </w:tc>
        <w:tc>
          <w:tcPr>
            <w:tcW w:w="295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42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辽宁，沈阳 </w:t>
            </w:r>
            <w:r>
              <w:t>Shenyang, Liaoning</w:t>
            </w:r>
          </w:p>
        </w:tc>
      </w:tr>
      <w:tr>
        <w:trPr>
          <w:trHeight w:val="400" w:hRule="atLeast"/>
        </w:trPr>
        <w:tc>
          <w:tcPr>
            <w:tcW w:w="194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槐族 </w:t>
            </w:r>
            <w:r>
              <w:t>Sophoreae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P17</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马鞍树属 </w:t>
            </w:r>
            <w:r>
              <w:rPr>
                <w:i/>
              </w:rPr>
              <w:t>Maackia</w:t>
            </w:r>
          </w:p>
        </w:tc>
        <w:tc>
          <w:tcPr>
            <w:tcW w:w="251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朝鲜槐 </w:t>
            </w:r>
            <w:r>
              <w:rPr>
                <w:i/>
              </w:rPr>
              <w:t>M. amurensis</w:t>
            </w:r>
          </w:p>
        </w:tc>
        <w:tc>
          <w:tcPr>
            <w:tcW w:w="295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34</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46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P18</w:t>
            </w:r>
          </w:p>
        </w:tc>
        <w:tc>
          <w:tcPr>
            <w:tcW w:w="190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槐属 </w:t>
            </w:r>
            <w:r>
              <w:rPr>
                <w:i/>
              </w:rPr>
              <w:t>Sophora</w:t>
            </w:r>
          </w:p>
        </w:tc>
        <w:tc>
          <w:tcPr>
            <w:tcW w:w="2518"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苦参 </w:t>
            </w:r>
            <w:r>
              <w:rPr>
                <w:i/>
              </w:rPr>
              <w:t>S. flavescens</w:t>
            </w:r>
          </w:p>
        </w:tc>
        <w:tc>
          <w:tcPr>
            <w:tcW w:w="295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Q.35</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黑龙江，大庆 </w:t>
            </w:r>
            <w:r>
              <w:t>Daqing, Heilongjiang</w:t>
            </w:r>
          </w:p>
        </w:tc>
      </w:tr>
      <w:tr>
        <w:trPr>
          <w:trHeight w:val="320" w:hRule="atLeast"/>
        </w:trPr>
        <w:tc>
          <w:tcPr>
            <w:tcW w:w="1943" w:type="dxa"/>
            <w:tcBorders>
              <w:bottom w:val="single" w:sz="4" w:space="0" w:color="000000"/>
            </w:tcBorders>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51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槐 </w:t>
            </w:r>
            <w:r>
              <w:rPr>
                <w:i/>
              </w:rPr>
              <w:t>S. japonica</w:t>
            </w:r>
          </w:p>
        </w:tc>
        <w:tc>
          <w:tcPr>
            <w:tcW w:w="2957"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41</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内蒙古，呼和浩特 </w:t>
            </w:r>
            <w:r>
              <w:t>Hohhot, Inner Mongolia</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野决明族 </w:t>
            </w:r>
            <w:r>
              <w:t>Thermopsideae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P19</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野决明属 </w:t>
            </w:r>
            <w:r>
              <w:rPr>
                <w:i/>
              </w:rPr>
              <w:t>Thermopsis</w:t>
            </w:r>
          </w:p>
        </w:tc>
        <w:tc>
          <w:tcPr>
            <w:tcW w:w="251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披针叶野决明 </w:t>
            </w:r>
            <w:r>
              <w:rPr>
                <w:i/>
              </w:rPr>
              <w:t>T. lanceolata</w:t>
            </w:r>
          </w:p>
        </w:tc>
        <w:tc>
          <w:tcPr>
            <w:tcW w:w="295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38</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黑龙江，大庆 </w:t>
            </w:r>
            <w:r>
              <w:t>Daqing, Heilongjiang</w:t>
            </w:r>
          </w:p>
        </w:tc>
      </w:tr>
      <w:tr>
        <w:trPr>
          <w:trHeight w:val="460" w:hRule="atLeast"/>
        </w:trPr>
        <w:tc>
          <w:tcPr>
            <w:tcW w:w="194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车轴草族 </w:t>
            </w:r>
            <w:r>
              <w:t>Trifolieae</w:t>
            </w: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P20</w:t>
            </w:r>
          </w:p>
        </w:tc>
        <w:tc>
          <w:tcPr>
            <w:tcW w:w="190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苜蓿属 </w:t>
            </w:r>
            <w:r>
              <w:rPr>
                <w:i/>
              </w:rPr>
              <w:t>Medicago</w:t>
            </w:r>
          </w:p>
        </w:tc>
        <w:tc>
          <w:tcPr>
            <w:tcW w:w="2518"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野苜蓿 </w:t>
            </w:r>
            <w:r>
              <w:rPr>
                <w:i/>
              </w:rPr>
              <w:t>M. falcata</w:t>
            </w:r>
          </w:p>
        </w:tc>
        <w:tc>
          <w:tcPr>
            <w:tcW w:w="295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刘鸣远 </w:t>
            </w:r>
            <w:r>
              <w:t>Liu M.Y. 2200</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黑龙江，大庆 </w:t>
            </w:r>
            <w:r>
              <w:t>Daqing, Heilongjiang</w:t>
            </w:r>
          </w:p>
        </w:tc>
      </w:tr>
      <w:tr>
        <w:trPr>
          <w:trHeight w:val="1120" w:hRule="atLeast"/>
        </w:trPr>
        <w:tc>
          <w:tcPr>
            <w:tcW w:w="1943" w:type="dxa"/>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51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天蓝苜蓿 </w:t>
            </w:r>
            <w:r>
              <w:rPr>
                <w:i/>
              </w:rPr>
              <w:t>M. lupulina</w:t>
            </w:r>
          </w:p>
          <w:p w:rsidR="0018722C">
            <w:pPr>
              <w:topLinePunct/>
            </w:pPr>
          </w:p>
          <w:p w:rsidR="0018722C">
            <w:pPr>
              <w:topLinePunct/>
            </w:pPr>
            <w:r>
              <w:rPr>
                <w:rFonts w:ascii="宋体" w:eastAsia="宋体" w:hint="eastAsia"/>
              </w:rPr>
              <w:t>花苜蓿 </w:t>
            </w:r>
            <w:r>
              <w:rPr>
                <w:i/>
              </w:rPr>
              <w:t>M. ruthenica</w:t>
            </w:r>
          </w:p>
          <w:p w:rsidR="0018722C">
            <w:pPr>
              <w:topLinePunct/>
            </w:pPr>
          </w:p>
          <w:p w:rsidR="0018722C">
            <w:pPr>
              <w:topLinePunct/>
              <w:ind w:leftChars="0" w:left="0" w:rightChars="0" w:right="0" w:firstLineChars="0" w:firstLine="0"/>
              <w:spacing w:line="240" w:lineRule="atLeast"/>
            </w:pPr>
            <w:r>
              <w:rPr>
                <w:rFonts w:ascii="宋体" w:eastAsia="宋体" w:hint="eastAsia"/>
              </w:rPr>
              <w:t>紫苜蓿 </w:t>
            </w:r>
            <w:r>
              <w:rPr>
                <w:i/>
              </w:rPr>
              <w:t>M. sativa</w:t>
            </w:r>
          </w:p>
        </w:tc>
        <w:tc>
          <w:tcPr>
            <w:tcW w:w="2957"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52</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9</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15</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p w:rsidR="0018722C">
            <w:pPr>
              <w:topLinePunct/>
            </w:pPr>
          </w:p>
          <w:p w:rsidR="0018722C">
            <w:pPr>
              <w:topLinePunct/>
            </w:pPr>
            <w:r>
              <w:rPr>
                <w:rFonts w:ascii="宋体" w:eastAsia="宋体" w:hint="eastAsia"/>
              </w:rPr>
              <w:t>黑龙江，肇东 </w:t>
            </w:r>
            <w:r>
              <w:t>Zhaodong,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86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P21</w:t>
            </w:r>
          </w:p>
        </w:tc>
        <w:tc>
          <w:tcPr>
            <w:tcW w:w="1907"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草木犀属 </w:t>
            </w:r>
            <w:r>
              <w:rPr>
                <w:i/>
              </w:rPr>
              <w:t>Melilotus</w:t>
            </w:r>
          </w:p>
        </w:tc>
        <w:tc>
          <w:tcPr>
            <w:tcW w:w="2518"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白花草木犀 </w:t>
            </w:r>
            <w:r>
              <w:rPr>
                <w:i/>
              </w:rPr>
              <w:t>M. albus</w:t>
            </w:r>
          </w:p>
          <w:p w:rsidR="0018722C">
            <w:pPr>
              <w:topLinePunct/>
            </w:pPr>
          </w:p>
          <w:p w:rsidR="0018722C">
            <w:pPr>
              <w:topLinePunct/>
              <w:ind w:leftChars="0" w:left="0" w:rightChars="0" w:right="0" w:firstLineChars="0" w:firstLine="0"/>
              <w:spacing w:line="240" w:lineRule="atLeast"/>
            </w:pPr>
            <w:r>
              <w:rPr>
                <w:rFonts w:ascii="宋体" w:eastAsia="宋体" w:hint="eastAsia"/>
              </w:rPr>
              <w:t>细齿草木犀 </w:t>
            </w:r>
            <w:r>
              <w:rPr>
                <w:i/>
              </w:rPr>
              <w:t>M. dentatus</w:t>
            </w:r>
          </w:p>
        </w:tc>
        <w:tc>
          <w:tcPr>
            <w:tcW w:w="295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43</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64</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48"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黑龙江，七星河 </w:t>
            </w:r>
            <w:r>
              <w:t>Qixinghe,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黑龙江，肇东 </w:t>
            </w:r>
            <w:r>
              <w:t>Zhaodong, Heilongjiang</w:t>
            </w:r>
          </w:p>
        </w:tc>
      </w:tr>
      <w:tr>
        <w:trPr>
          <w:trHeight w:val="320" w:hRule="atLeast"/>
        </w:trPr>
        <w:tc>
          <w:tcPr>
            <w:tcW w:w="1943" w:type="dxa"/>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51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草木犀 </w:t>
            </w:r>
            <w:r>
              <w:rPr>
                <w:i/>
              </w:rPr>
              <w:t>M. officinalis</w:t>
            </w:r>
          </w:p>
        </w:tc>
        <w:tc>
          <w:tcPr>
            <w:tcW w:w="2957"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66</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86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P22</w:t>
            </w:r>
          </w:p>
        </w:tc>
        <w:tc>
          <w:tcPr>
            <w:tcW w:w="1907"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车轴草属 </w:t>
            </w:r>
            <w:r>
              <w:rPr>
                <w:i/>
              </w:rPr>
              <w:t>Trifolium</w:t>
            </w:r>
          </w:p>
        </w:tc>
        <w:tc>
          <w:tcPr>
            <w:tcW w:w="2518"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延边车轴草 </w:t>
            </w:r>
            <w:r>
              <w:rPr>
                <w:i/>
              </w:rPr>
              <w:t>T. gordejevi</w:t>
            </w:r>
          </w:p>
          <w:p w:rsidR="0018722C">
            <w:pPr>
              <w:topLinePunct/>
            </w:pPr>
          </w:p>
          <w:p w:rsidR="0018722C">
            <w:pPr>
              <w:topLinePunct/>
              <w:ind w:leftChars="0" w:left="0" w:rightChars="0" w:right="0" w:firstLineChars="0" w:firstLine="0"/>
              <w:spacing w:line="240" w:lineRule="atLeast"/>
            </w:pPr>
            <w:r>
              <w:rPr>
                <w:rFonts w:ascii="宋体" w:eastAsia="宋体" w:hint="eastAsia"/>
              </w:rPr>
              <w:t>杂种车轴草 </w:t>
            </w:r>
            <w:r>
              <w:rPr>
                <w:i/>
              </w:rPr>
              <w:t>T. hybridum</w:t>
            </w:r>
          </w:p>
        </w:tc>
        <w:tc>
          <w:tcPr>
            <w:tcW w:w="295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刘鸣远 </w:t>
            </w:r>
            <w:r>
              <w:t>Liu M. Y. 4523</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C.Q. 56</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48"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吉林，长白ft </w:t>
            </w:r>
            <w:r>
              <w:t>Changbaishan, Jilin</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720" w:hRule="atLeast"/>
        </w:trPr>
        <w:tc>
          <w:tcPr>
            <w:tcW w:w="1943" w:type="dxa"/>
            <w:tcBorders>
              <w:bottom w:val="single" w:sz="12" w:space="0" w:color="000000"/>
            </w:tcBorders>
          </w:tcPr>
          <w:p w:rsidR="0018722C">
            <w:pPr>
              <w:topLinePunct/>
              <w:ind w:leftChars="0" w:left="0" w:rightChars="0" w:right="0" w:firstLineChars="0" w:firstLine="0"/>
              <w:spacing w:line="240" w:lineRule="atLeast"/>
            </w:pPr>
          </w:p>
        </w:tc>
        <w:tc>
          <w:tcPr>
            <w:tcW w:w="380" w:type="dxa"/>
            <w:tcBorders>
              <w:bottom w:val="single" w:sz="12" w:space="0" w:color="000000"/>
            </w:tcBorders>
          </w:tcPr>
          <w:p w:rsidR="0018722C">
            <w:pPr>
              <w:topLinePunct/>
              <w:ind w:leftChars="0" w:left="0" w:rightChars="0" w:right="0" w:firstLineChars="0" w:firstLine="0"/>
              <w:spacing w:line="240" w:lineRule="atLeast"/>
            </w:pPr>
          </w:p>
        </w:tc>
        <w:tc>
          <w:tcPr>
            <w:tcW w:w="1907" w:type="dxa"/>
            <w:tcBorders>
              <w:bottom w:val="single" w:sz="12" w:space="0" w:color="000000"/>
            </w:tcBorders>
          </w:tcPr>
          <w:p w:rsidR="0018722C">
            <w:pPr>
              <w:topLinePunct/>
              <w:ind w:leftChars="0" w:left="0" w:rightChars="0" w:right="0" w:firstLineChars="0" w:firstLine="0"/>
              <w:spacing w:line="240" w:lineRule="atLeast"/>
            </w:pPr>
          </w:p>
        </w:tc>
        <w:tc>
          <w:tcPr>
            <w:tcW w:w="2518"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野火球 </w:t>
            </w:r>
            <w:r>
              <w:rPr>
                <w:i/>
              </w:rPr>
              <w:t>T. lupinaster</w:t>
            </w:r>
          </w:p>
          <w:p w:rsidR="0018722C">
            <w:pPr>
              <w:topLinePunct/>
            </w:pPr>
          </w:p>
          <w:p w:rsidR="0018722C">
            <w:pPr>
              <w:topLinePunct/>
              <w:ind w:leftChars="0" w:left="0" w:rightChars="0" w:right="0" w:firstLineChars="0" w:firstLine="0"/>
              <w:spacing w:line="240" w:lineRule="atLeast"/>
            </w:pPr>
            <w:r>
              <w:rPr>
                <w:rFonts w:ascii="宋体" w:eastAsia="宋体" w:hint="eastAsia"/>
              </w:rPr>
              <w:t>红车轴草 </w:t>
            </w:r>
            <w:r>
              <w:rPr>
                <w:i/>
              </w:rPr>
              <w:t>T. pratense</w:t>
            </w:r>
          </w:p>
        </w:tc>
        <w:tc>
          <w:tcPr>
            <w:tcW w:w="2957"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孙阎 </w:t>
            </w:r>
            <w:r>
              <w:t>Sun Y. 335</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p w:rsidR="0018722C">
            <w:pPr>
              <w:topLinePunct/>
            </w:pPr>
          </w:p>
          <w:p w:rsidR="0018722C">
            <w:pPr>
              <w:topLinePunct/>
              <w:ind w:leftChars="0" w:left="0" w:rightChars="0" w:right="0" w:firstLineChars="0" w:firstLine="0"/>
              <w:spacing w:line="240" w:lineRule="atLeast"/>
            </w:pPr>
            <w:r>
              <w:rPr>
                <w:rFonts w:ascii="宋体" w:eastAsia="宋体" w:hint="eastAsia"/>
              </w:rPr>
              <w:t>史传奇 </w:t>
            </w:r>
            <w:r>
              <w:t>Shi C. Q. 76</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48"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黑龙江，帽儿ft </w:t>
            </w:r>
            <w:r>
              <w:t>Maoershan,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2.747925pt;margin-top:252.439987pt;width:13.7pt;height:33.7pt;mso-position-horizontal-relative:page;mso-position-vertical-relative:page;z-index:1672"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2"/>
                      <w:sz w:val="21"/>
                    </w:rPr>
                    <w:t> </w:t>
                  </w:r>
                  <w:r>
                    <w:rPr>
                      <w:w w:val="100"/>
                      <w:sz w:val="21"/>
                    </w:rPr>
                    <w:t>2</w:t>
                  </w:r>
                  <w:r>
                    <w:rPr>
                      <w:sz w:val="21"/>
                    </w:rPr>
                    <w:t> </w:t>
                  </w:r>
                  <w:r>
                    <w:rPr>
                      <w:rFonts w:ascii="宋体" w:eastAsia="宋体" w:hint="eastAsia"/>
                      <w:w w:val="100"/>
                      <w:sz w:val="21"/>
                    </w:rPr>
                    <w:t>章</w:t>
                  </w:r>
                </w:p>
              </w:txbxContent>
            </v:textbox>
            <w10:wrap type="none"/>
          </v:shape>
        </w:pict>
      </w:r>
      <w:r>
        <w:rPr>
          <w:rFonts w:cstheme="minorBidi" w:hAnsiTheme="minorHAnsi" w:eastAsiaTheme="minorHAnsi" w:asciiTheme="minorHAnsi"/>
        </w:rPr>
        <w:pict>
          <v:shape style="position:absolute;margin-left:763.786377pt;margin-top:289.399994pt;width:12.55pt;height:54.55pt;mso-position-horizontal-relative:page;mso-position-vertical-relative:page;z-index:169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2"/>
                      <w:w w:val="100"/>
                      <w:sz w:val="21"/>
                    </w:rPr>
                    <w:t>材料与方法</w:t>
                  </w:r>
                </w:p>
              </w:txbxContent>
            </v:textbox>
            <w10:wrap type="none"/>
          </v:shape>
        </w:pict>
      </w:r>
      <w:r>
        <w:rPr>
          <w:rFonts w:cstheme="minorBidi" w:hAnsiTheme="minorHAnsi" w:eastAsiaTheme="minorHAnsi" w:asciiTheme="minorHAnsi"/>
        </w:rPr>
        <w:pict>
          <v:shape style="position:absolute;margin-left:56.304855pt;margin-top:291.799988pt;width:11.9pt;height:11.05pt;mso-position-horizontal-relative:page;mso-position-vertical-relative:page;z-index:172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5</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624;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1.433661pt;width:4.55pt;height:429pt;mso-position-horizontal-relative:page;mso-position-vertical-relative:paragraph;z-index:-672760" coordorigin="15096,29" coordsize="91,8580">
            <v:line style="position:absolute" from="15123,29" to="15123,8609" stroked="true" strokeweight="2.75pt" strokecolor="#000000">
              <v:stroke dashstyle="solid"/>
            </v:line>
            <v:line style="position:absolute" from="15177,29" to="15177,860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3"/>
        <w:gridCol w:w="380"/>
        <w:gridCol w:w="1907"/>
        <w:gridCol w:w="2759"/>
        <w:gridCol w:w="2677"/>
        <w:gridCol w:w="3886"/>
      </w:tblGrid>
      <w:tr>
        <w:trPr>
          <w:trHeight w:val="400" w:hRule="atLeast"/>
        </w:trPr>
        <w:tc>
          <w:tcPr>
            <w:tcW w:w="194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38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90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75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67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88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400" w:hRule="atLeast"/>
        </w:trPr>
        <w:tc>
          <w:tcPr>
            <w:tcW w:w="1943"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车轴草族 </w:t>
            </w:r>
            <w:r>
              <w:t>Trifolieae</w:t>
            </w: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P22</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车轴草属 </w:t>
            </w:r>
            <w:r>
              <w:rPr>
                <w:i/>
              </w:rPr>
              <w:t>Trifolium</w:t>
            </w:r>
          </w:p>
        </w:tc>
        <w:tc>
          <w:tcPr>
            <w:tcW w:w="2759"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白车轴草 </w:t>
            </w:r>
            <w:r>
              <w:rPr>
                <w:i/>
              </w:rPr>
              <w:t>T. repens</w:t>
            </w:r>
          </w:p>
        </w:tc>
        <w:tc>
          <w:tcPr>
            <w:tcW w:w="267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79</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黑龙江，帽儿ft </w:t>
            </w:r>
            <w:r>
              <w:t>Maoershan, Heilongjiang</w:t>
            </w:r>
          </w:p>
        </w:tc>
      </w:tr>
      <w:tr>
        <w:trPr>
          <w:trHeight w:val="460" w:hRule="atLeast"/>
        </w:trPr>
        <w:tc>
          <w:tcPr>
            <w:tcW w:w="194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野豌豆族 </w:t>
            </w:r>
            <w:r>
              <w:t>Vicieae</w:t>
            </w: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P23</w:t>
            </w:r>
          </w:p>
        </w:tc>
        <w:tc>
          <w:tcPr>
            <w:tcW w:w="190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ft黧豆属 </w:t>
            </w:r>
            <w:r>
              <w:rPr>
                <w:i/>
              </w:rPr>
              <w:t>Lathyrus</w:t>
            </w:r>
          </w:p>
        </w:tc>
        <w:tc>
          <w:tcPr>
            <w:tcW w:w="275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大ft黧豆 </w:t>
            </w:r>
            <w:r>
              <w:rPr>
                <w:i/>
              </w:rPr>
              <w:t>L. davidii</w:t>
            </w:r>
          </w:p>
        </w:tc>
        <w:tc>
          <w:tcPr>
            <w:tcW w:w="267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71</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黑龙江，牡丹江 </w:t>
            </w:r>
            <w:r>
              <w:t>Mudanjiang, Heilongjiang</w:t>
            </w:r>
          </w:p>
        </w:tc>
      </w:tr>
      <w:tr>
        <w:trPr>
          <w:trHeight w:val="1200" w:hRule="atLeast"/>
        </w:trPr>
        <w:tc>
          <w:tcPr>
            <w:tcW w:w="1943" w:type="dxa"/>
          </w:tcPr>
          <w:p w:rsidR="0018722C">
            <w:pPr>
              <w:topLinePunct/>
              <w:ind w:leftChars="0" w:left="0" w:rightChars="0" w:right="0" w:firstLineChars="0" w:firstLine="0"/>
              <w:spacing w:line="240" w:lineRule="atLeast"/>
            </w:pPr>
          </w:p>
        </w:tc>
        <w:tc>
          <w:tcPr>
            <w:tcW w:w="380" w:type="dxa"/>
          </w:tcPr>
          <w:p w:rsidR="0018722C">
            <w:pPr>
              <w:topLinePunct/>
              <w:ind w:leftChars="0" w:left="0" w:rightChars="0" w:right="0" w:firstLineChars="0" w:firstLine="0"/>
              <w:spacing w:line="240" w:lineRule="atLeast"/>
            </w:pPr>
          </w:p>
        </w:tc>
        <w:tc>
          <w:tcPr>
            <w:tcW w:w="1907" w:type="dxa"/>
          </w:tcPr>
          <w:p w:rsidR="0018722C">
            <w:pPr>
              <w:topLinePunct/>
              <w:ind w:leftChars="0" w:left="0" w:rightChars="0" w:right="0" w:firstLineChars="0" w:firstLine="0"/>
              <w:spacing w:line="240" w:lineRule="atLeast"/>
            </w:pPr>
          </w:p>
        </w:tc>
        <w:tc>
          <w:tcPr>
            <w:tcW w:w="2759" w:type="dxa"/>
          </w:tcPr>
          <w:p w:rsidR="0018722C">
            <w:pPr>
              <w:topLinePunct/>
              <w:ind w:leftChars="0" w:left="0" w:rightChars="0" w:right="0" w:firstLineChars="0" w:firstLine="0"/>
              <w:spacing w:line="240" w:lineRule="atLeast"/>
            </w:pPr>
            <w:r>
              <w:rPr>
                <w:rFonts w:ascii="宋体" w:eastAsia="宋体" w:hint="eastAsia"/>
              </w:rPr>
              <w:t>矮ft黧豆 </w:t>
            </w:r>
            <w:r>
              <w:rPr>
                <w:i/>
              </w:rPr>
              <w:t>L. humilis</w:t>
            </w:r>
          </w:p>
          <w:p w:rsidR="0018722C">
            <w:pPr>
              <w:topLinePunct/>
            </w:pPr>
          </w:p>
          <w:p w:rsidR="0018722C">
            <w:pPr>
              <w:topLinePunct/>
            </w:pPr>
            <w:r>
              <w:rPr>
                <w:rFonts w:ascii="宋体" w:eastAsia="宋体" w:hint="eastAsia"/>
              </w:rPr>
              <w:t>海滨ft黧豆 </w:t>
            </w:r>
            <w:r>
              <w:rPr>
                <w:i/>
              </w:rPr>
              <w:t>L. japonicus</w:t>
            </w:r>
          </w:p>
          <w:p w:rsidR="0018722C">
            <w:pPr>
              <w:topLinePunct/>
            </w:pPr>
          </w:p>
          <w:p w:rsidR="0018722C">
            <w:pPr>
              <w:topLinePunct/>
              <w:ind w:leftChars="0" w:left="0" w:rightChars="0" w:right="0" w:firstLineChars="0" w:firstLine="0"/>
              <w:spacing w:line="240" w:lineRule="atLeast"/>
            </w:pPr>
            <w:r>
              <w:rPr>
                <w:rFonts w:ascii="宋体" w:eastAsia="宋体" w:hint="eastAsia"/>
              </w:rPr>
              <w:t>三脉ft黧豆 </w:t>
            </w:r>
            <w:r>
              <w:rPr>
                <w:i/>
              </w:rPr>
              <w:t>L. komarovii</w:t>
            </w:r>
          </w:p>
        </w:tc>
        <w:tc>
          <w:tcPr>
            <w:tcW w:w="2677" w:type="dxa"/>
          </w:tcPr>
          <w:p w:rsidR="0018722C">
            <w:pPr>
              <w:topLinePunct/>
              <w:ind w:leftChars="0" w:left="0" w:rightChars="0" w:right="0" w:firstLineChars="0" w:firstLine="0"/>
              <w:spacing w:line="240" w:lineRule="atLeast"/>
            </w:pPr>
            <w:r>
              <w:rPr>
                <w:rFonts w:ascii="宋体" w:eastAsia="宋体" w:hint="eastAsia"/>
              </w:rPr>
              <w:t>刘鸣远 </w:t>
            </w:r>
            <w:r>
              <w:t>Liu M. Y. 269</w:t>
            </w:r>
            <w:r>
              <w:rPr>
                <w:rFonts w:ascii="宋体" w:eastAsia="宋体" w:hint="eastAsia"/>
              </w:rPr>
              <w:t>（</w:t>
            </w:r>
            <w:r>
              <w:rPr>
                <w:sz w:val="15"/>
              </w:rPr>
              <w:t>HANU</w:t>
            </w:r>
            <w:r>
              <w:rPr>
                <w:rFonts w:ascii="宋体" w:eastAsia="宋体" w:hint="eastAsia"/>
              </w:rPr>
              <w:t>）</w:t>
            </w:r>
            <w:r>
              <w:rPr>
                <w:rFonts w:ascii="宋体" w:eastAsia="宋体" w:hint="eastAsia"/>
              </w:rPr>
              <w:t xml:space="preserve"> 李冀云 </w:t>
            </w:r>
            <w:r>
              <w:t>Li J. Y. 133669</w:t>
            </w:r>
            <w:r>
              <w:rPr>
                <w:rFonts w:ascii="宋体" w:eastAsia="宋体" w:hint="eastAsia"/>
                <w:rFonts w:ascii="宋体" w:eastAsia="宋体" w:hint="eastAsia"/>
                <w:sz w:val="15"/>
              </w:rPr>
              <w:t>(</w:t>
            </w:r>
            <w:r>
              <w:rPr>
                <w:sz w:val="15"/>
              </w:rPr>
              <w:t>IFP</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53</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Pr>
          <w:p w:rsidR="0018722C">
            <w:pPr>
              <w:topLinePunct/>
              <w:ind w:leftChars="0" w:left="0" w:rightChars="0" w:right="0" w:firstLineChars="0" w:firstLine="0"/>
              <w:spacing w:line="240" w:lineRule="atLeast"/>
            </w:pPr>
            <w:r>
              <w:rPr>
                <w:rFonts w:ascii="宋体" w:eastAsia="宋体" w:hint="eastAsia"/>
              </w:rPr>
              <w:t>黑龙江，齐齐哈尔 </w:t>
            </w:r>
            <w:r>
              <w:t>Qiqihar, Heilongjiang</w:t>
            </w:r>
          </w:p>
          <w:p w:rsidR="0018722C">
            <w:pPr>
              <w:topLinePunct/>
            </w:pPr>
          </w:p>
          <w:p w:rsidR="0018722C">
            <w:pPr>
              <w:topLinePunct/>
            </w:pPr>
            <w:r>
              <w:rPr>
                <w:rFonts w:ascii="宋体" w:eastAsia="宋体" w:hint="eastAsia"/>
              </w:rPr>
              <w:t>辽宁，长海 </w:t>
            </w:r>
            <w:r>
              <w:t>Changhai, Liaoning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黑龙江，嫩江 </w:t>
            </w:r>
            <w:r>
              <w:t>Nenjiang, Heilongjiang</w:t>
            </w:r>
          </w:p>
        </w:tc>
      </w:tr>
      <w:tr>
        <w:trPr>
          <w:trHeight w:val="1200" w:hRule="atLeast"/>
        </w:trPr>
        <w:tc>
          <w:tcPr>
            <w:tcW w:w="1943" w:type="dxa"/>
          </w:tcPr>
          <w:p w:rsidR="0018722C">
            <w:pPr>
              <w:topLinePunct/>
              <w:ind w:leftChars="0" w:left="0" w:rightChars="0" w:right="0" w:firstLineChars="0" w:firstLine="0"/>
              <w:spacing w:line="240" w:lineRule="atLeast"/>
            </w:pPr>
          </w:p>
        </w:tc>
        <w:tc>
          <w:tcPr>
            <w:tcW w:w="380" w:type="dxa"/>
          </w:tcPr>
          <w:p w:rsidR="0018722C">
            <w:pPr>
              <w:topLinePunct/>
              <w:ind w:leftChars="0" w:left="0" w:rightChars="0" w:right="0" w:firstLineChars="0" w:firstLine="0"/>
              <w:spacing w:line="240" w:lineRule="atLeast"/>
            </w:pPr>
          </w:p>
        </w:tc>
        <w:tc>
          <w:tcPr>
            <w:tcW w:w="1907" w:type="dxa"/>
          </w:tcPr>
          <w:p w:rsidR="0018722C">
            <w:pPr>
              <w:topLinePunct/>
              <w:ind w:leftChars="0" w:left="0" w:rightChars="0" w:right="0" w:firstLineChars="0" w:firstLine="0"/>
              <w:spacing w:line="240" w:lineRule="atLeast"/>
            </w:pPr>
          </w:p>
        </w:tc>
        <w:tc>
          <w:tcPr>
            <w:tcW w:w="2759" w:type="dxa"/>
          </w:tcPr>
          <w:p w:rsidR="0018722C">
            <w:pPr>
              <w:topLinePunct/>
              <w:ind w:leftChars="0" w:left="0" w:rightChars="0" w:right="0" w:firstLineChars="0" w:firstLine="0"/>
              <w:spacing w:line="240" w:lineRule="atLeast"/>
            </w:pPr>
            <w:r>
              <w:rPr>
                <w:rFonts w:ascii="宋体" w:eastAsia="宋体" w:hint="eastAsia"/>
              </w:rPr>
              <w:t>香豌豆 </w:t>
            </w:r>
            <w:r>
              <w:rPr>
                <w:i/>
              </w:rPr>
              <w:t>L. odoratus</w:t>
            </w:r>
          </w:p>
          <w:p w:rsidR="0018722C">
            <w:pPr>
              <w:topLinePunct/>
            </w:pPr>
          </w:p>
          <w:p w:rsidR="0018722C">
            <w:pPr>
              <w:topLinePunct/>
            </w:pPr>
            <w:r>
              <w:rPr>
                <w:rFonts w:ascii="宋体" w:eastAsia="宋体" w:hint="eastAsia"/>
              </w:rPr>
              <w:t>牧地ft黧豆 </w:t>
            </w:r>
            <w:r>
              <w:rPr>
                <w:i/>
              </w:rPr>
              <w:t>L. pratensis</w:t>
            </w:r>
          </w:p>
          <w:p w:rsidR="0018722C">
            <w:pPr>
              <w:topLinePunct/>
            </w:pPr>
          </w:p>
          <w:p w:rsidR="0018722C">
            <w:pPr>
              <w:topLinePunct/>
              <w:ind w:leftChars="0" w:left="0" w:rightChars="0" w:right="0" w:firstLineChars="0" w:firstLine="0"/>
              <w:spacing w:line="240" w:lineRule="atLeast"/>
            </w:pPr>
            <w:r>
              <w:rPr>
                <w:rFonts w:ascii="宋体" w:eastAsia="宋体" w:hint="eastAsia"/>
              </w:rPr>
              <w:t>毛ft黧豆 </w:t>
            </w:r>
            <w:r>
              <w:rPr>
                <w:i/>
              </w:rPr>
              <w:t>L. palustris </w:t>
            </w:r>
            <w:r>
              <w:t>subsp. </w:t>
            </w:r>
            <w:r>
              <w:rPr>
                <w:i/>
              </w:rPr>
              <w:t>pilosus</w:t>
            </w:r>
          </w:p>
        </w:tc>
        <w:tc>
          <w:tcPr>
            <w:tcW w:w="2677" w:type="dxa"/>
          </w:tcPr>
          <w:p w:rsidR="0018722C">
            <w:pPr>
              <w:topLinePunct/>
              <w:ind w:leftChars="0" w:left="0" w:rightChars="0" w:right="0" w:firstLineChars="0" w:firstLine="0"/>
              <w:spacing w:line="240" w:lineRule="atLeast"/>
            </w:pPr>
            <w:r>
              <w:rPr>
                <w:rFonts w:ascii="宋体" w:eastAsia="宋体" w:hint="eastAsia"/>
              </w:rPr>
              <w:t>史传奇 </w:t>
            </w:r>
            <w:r>
              <w:t>Shi C. Q. 51</w:t>
            </w:r>
            <w:r>
              <w:rPr>
                <w:rFonts w:ascii="宋体" w:eastAsia="宋体" w:hint="eastAsia"/>
              </w:rPr>
              <w:t>（</w:t>
            </w:r>
            <w:r>
              <w:rPr>
                <w:sz w:val="15"/>
              </w:rPr>
              <w:t>HANU</w:t>
            </w:r>
            <w:r>
              <w:rPr>
                <w:rFonts w:ascii="宋体" w:eastAsia="宋体" w:hint="eastAsia"/>
              </w:rPr>
              <w:t>）</w:t>
            </w:r>
            <w:r>
              <w:rPr>
                <w:rFonts w:ascii="宋体" w:eastAsia="宋体" w:hint="eastAsia"/>
              </w:rPr>
              <w:t xml:space="preserve"> 傅沛云 </w:t>
            </w:r>
            <w:r>
              <w:t>Fu P. Y. 17214</w:t>
            </w:r>
            <w:r>
              <w:rPr>
                <w:rFonts w:ascii="宋体" w:eastAsia="宋体" w:hint="eastAsia"/>
                <w:rFonts w:ascii="宋体" w:eastAsia="宋体" w:hint="eastAsia"/>
                <w:sz w:val="15"/>
              </w:rPr>
              <w:t>(</w:t>
            </w:r>
            <w:r>
              <w:rPr>
                <w:sz w:val="15"/>
              </w:rPr>
              <w:t>IFP</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69</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p w:rsidR="0018722C">
            <w:pPr>
              <w:topLinePunct/>
            </w:pPr>
          </w:p>
          <w:p w:rsidR="0018722C">
            <w:pPr>
              <w:topLinePunct/>
            </w:pPr>
            <w:r>
              <w:rPr>
                <w:rFonts w:ascii="宋体" w:eastAsia="宋体" w:hint="eastAsia"/>
              </w:rPr>
              <w:t>黑龙江，镜泊湖 </w:t>
            </w:r>
            <w:r>
              <w:t>Jingpohu,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黑龙江，牡丹江 </w:t>
            </w:r>
            <w:r>
              <w:t>Mudanjiang, Heilongjiang</w:t>
            </w:r>
          </w:p>
        </w:tc>
      </w:tr>
      <w:tr>
        <w:trPr>
          <w:trHeight w:val="720" w:hRule="atLeast"/>
        </w:trPr>
        <w:tc>
          <w:tcPr>
            <w:tcW w:w="1943" w:type="dxa"/>
          </w:tcPr>
          <w:p w:rsidR="0018722C">
            <w:pPr>
              <w:topLinePunct/>
              <w:ind w:leftChars="0" w:left="0" w:rightChars="0" w:right="0" w:firstLineChars="0" w:firstLine="0"/>
              <w:spacing w:line="240" w:lineRule="atLeast"/>
            </w:pPr>
          </w:p>
        </w:tc>
        <w:tc>
          <w:tcPr>
            <w:tcW w:w="380" w:type="dxa"/>
            <w:tcBorders>
              <w:bottom w:val="single" w:sz="4" w:space="0" w:color="000000"/>
            </w:tcBorders>
          </w:tcPr>
          <w:p w:rsidR="0018722C">
            <w:pPr>
              <w:topLinePunct/>
              <w:ind w:leftChars="0" w:left="0" w:rightChars="0" w:right="0" w:firstLineChars="0" w:firstLine="0"/>
              <w:spacing w:line="240" w:lineRule="atLeast"/>
            </w:pPr>
          </w:p>
        </w:tc>
        <w:tc>
          <w:tcPr>
            <w:tcW w:w="1907" w:type="dxa"/>
            <w:tcBorders>
              <w:bottom w:val="single" w:sz="4" w:space="0" w:color="000000"/>
            </w:tcBorders>
          </w:tcPr>
          <w:p w:rsidR="0018722C">
            <w:pPr>
              <w:topLinePunct/>
              <w:ind w:leftChars="0" w:left="0" w:rightChars="0" w:right="0" w:firstLineChars="0" w:firstLine="0"/>
              <w:spacing w:line="240" w:lineRule="atLeast"/>
            </w:pPr>
          </w:p>
        </w:tc>
        <w:tc>
          <w:tcPr>
            <w:tcW w:w="2759"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ft黧豆 </w:t>
            </w:r>
            <w:r>
              <w:rPr>
                <w:i/>
              </w:rPr>
              <w:t>L. quinquenervius</w:t>
            </w:r>
          </w:p>
          <w:p w:rsidR="0018722C">
            <w:pPr>
              <w:topLinePunct/>
            </w:pPr>
          </w:p>
          <w:p w:rsidR="0018722C">
            <w:pPr>
              <w:topLinePunct/>
              <w:ind w:leftChars="0" w:left="0" w:rightChars="0" w:right="0" w:firstLineChars="0" w:firstLine="0"/>
              <w:spacing w:line="240" w:lineRule="atLeast"/>
            </w:pPr>
            <w:r>
              <w:rPr>
                <w:rFonts w:ascii="宋体" w:eastAsia="宋体" w:hint="eastAsia"/>
              </w:rPr>
              <w:t>东北ft黧豆 </w:t>
            </w:r>
            <w:r>
              <w:rPr>
                <w:i/>
              </w:rPr>
              <w:t>L. vaniotii</w:t>
            </w:r>
          </w:p>
        </w:tc>
        <w:tc>
          <w:tcPr>
            <w:tcW w:w="2677"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67</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p w:rsidR="0018722C">
            <w:pPr>
              <w:topLinePunct/>
            </w:pPr>
          </w:p>
          <w:p w:rsidR="0018722C">
            <w:pPr>
              <w:topLinePunct/>
              <w:ind w:leftChars="0" w:left="0" w:rightChars="0" w:right="0" w:firstLineChars="0" w:firstLine="0"/>
              <w:spacing w:line="240" w:lineRule="atLeast"/>
            </w:pPr>
            <w:r>
              <w:rPr>
                <w:rFonts w:ascii="宋体" w:eastAsia="宋体" w:hint="eastAsia"/>
              </w:rPr>
              <w:t>刘鸣远 </w:t>
            </w:r>
            <w:r>
              <w:t>Liu M. Y. 272</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黑龙江，肇东 </w:t>
            </w:r>
            <w:r>
              <w:t>Zhaodong,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内蒙古，根河 </w:t>
            </w:r>
            <w:r>
              <w:t>Genhe, Inner Mongolia</w:t>
            </w:r>
          </w:p>
        </w:tc>
      </w:tr>
      <w:tr>
        <w:trPr>
          <w:trHeight w:val="40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P24</w:t>
            </w:r>
          </w:p>
        </w:tc>
        <w:tc>
          <w:tcPr>
            <w:tcW w:w="190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豌豆属 </w:t>
            </w:r>
            <w:r>
              <w:rPr>
                <w:i/>
              </w:rPr>
              <w:t>Pisum</w:t>
            </w:r>
          </w:p>
        </w:tc>
        <w:tc>
          <w:tcPr>
            <w:tcW w:w="2759"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豌豆 </w:t>
            </w:r>
            <w:r>
              <w:rPr>
                <w:i/>
              </w:rPr>
              <w:t>P. sativum</w:t>
            </w:r>
          </w:p>
        </w:tc>
        <w:tc>
          <w:tcPr>
            <w:tcW w:w="2677"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史传奇 </w:t>
            </w:r>
            <w:r>
              <w:t>Shi C. Q. 33</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Borders>
              <w:top w:val="single" w:sz="4"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860" w:hRule="atLeast"/>
        </w:trPr>
        <w:tc>
          <w:tcPr>
            <w:tcW w:w="1943" w:type="dxa"/>
          </w:tcPr>
          <w:p w:rsidR="0018722C">
            <w:pPr>
              <w:topLinePunct/>
              <w:ind w:leftChars="0" w:left="0" w:rightChars="0" w:right="0" w:firstLineChars="0" w:firstLine="0"/>
              <w:spacing w:line="240" w:lineRule="atLeast"/>
            </w:pPr>
          </w:p>
        </w:tc>
        <w:tc>
          <w:tcPr>
            <w:tcW w:w="3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P25</w:t>
            </w:r>
          </w:p>
        </w:tc>
        <w:tc>
          <w:tcPr>
            <w:tcW w:w="1907"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野豌豆属 </w:t>
            </w:r>
            <w:r>
              <w:rPr>
                <w:i/>
              </w:rPr>
              <w:t>Vicia</w:t>
            </w:r>
          </w:p>
        </w:tc>
        <w:tc>
          <w:tcPr>
            <w:tcW w:w="2759"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ft野豌豆 </w:t>
            </w:r>
            <w:r>
              <w:rPr>
                <w:i/>
              </w:rPr>
              <w:t>V. amoena</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黑龙江野豌豆 </w:t>
            </w:r>
            <w:r>
              <w:rPr>
                <w:i/>
              </w:rPr>
              <w:t>V. amurensis</w:t>
            </w:r>
          </w:p>
        </w:tc>
        <w:tc>
          <w:tcPr>
            <w:tcW w:w="2677"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39</w:t>
            </w:r>
            <w:r>
              <w:rPr>
                <w:rFonts w:ascii="宋体" w:eastAsia="宋体" w:hint="eastAsia"/>
              </w:rPr>
              <w:t>（</w:t>
            </w:r>
            <w:r>
              <w:rPr>
                <w:sz w:val="15"/>
              </w:rPr>
              <w:t>HANU</w:t>
            </w:r>
            <w:r>
              <w:rPr>
                <w:rFonts w:ascii="宋体" w:eastAsia="宋体" w:hint="eastAsia"/>
              </w:rPr>
              <w:t>）</w:t>
            </w:r>
            <w:r>
              <w:rPr>
                <w:rFonts w:ascii="宋体" w:eastAsia="宋体" w:hint="eastAsia"/>
              </w:rPr>
              <w:t xml:space="preserve"> 史传奇 </w:t>
            </w:r>
            <w:r>
              <w:t>Shi C. Q. 2</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6"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黑龙江，哈尔滨 </w:t>
            </w:r>
            <w:r>
              <w:t>Harbin,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r>
        <w:trPr>
          <w:trHeight w:val="1200" w:hRule="atLeast"/>
        </w:trPr>
        <w:tc>
          <w:tcPr>
            <w:tcW w:w="1943" w:type="dxa"/>
          </w:tcPr>
          <w:p w:rsidR="0018722C">
            <w:pPr>
              <w:topLinePunct/>
              <w:ind w:leftChars="0" w:left="0" w:rightChars="0" w:right="0" w:firstLineChars="0" w:firstLine="0"/>
              <w:spacing w:line="240" w:lineRule="atLeast"/>
            </w:pPr>
          </w:p>
        </w:tc>
        <w:tc>
          <w:tcPr>
            <w:tcW w:w="380" w:type="dxa"/>
          </w:tcPr>
          <w:p w:rsidR="0018722C">
            <w:pPr>
              <w:topLinePunct/>
              <w:ind w:leftChars="0" w:left="0" w:rightChars="0" w:right="0" w:firstLineChars="0" w:firstLine="0"/>
              <w:spacing w:line="240" w:lineRule="atLeast"/>
            </w:pPr>
          </w:p>
        </w:tc>
        <w:tc>
          <w:tcPr>
            <w:tcW w:w="1907" w:type="dxa"/>
          </w:tcPr>
          <w:p w:rsidR="0018722C">
            <w:pPr>
              <w:topLinePunct/>
              <w:ind w:leftChars="0" w:left="0" w:rightChars="0" w:right="0" w:firstLineChars="0" w:firstLine="0"/>
              <w:spacing w:line="240" w:lineRule="atLeast"/>
            </w:pPr>
          </w:p>
        </w:tc>
        <w:tc>
          <w:tcPr>
            <w:tcW w:w="2759" w:type="dxa"/>
          </w:tcPr>
          <w:p w:rsidR="0018722C">
            <w:pPr>
              <w:topLinePunct/>
              <w:ind w:leftChars="0" w:left="0" w:rightChars="0" w:right="0" w:firstLineChars="0" w:firstLine="0"/>
              <w:spacing w:line="240" w:lineRule="atLeast"/>
            </w:pPr>
            <w:r>
              <w:rPr>
                <w:rFonts w:ascii="宋体" w:eastAsia="宋体" w:hint="eastAsia"/>
              </w:rPr>
              <w:t>大花野豌豆 </w:t>
            </w:r>
            <w:r>
              <w:rPr>
                <w:i/>
              </w:rPr>
              <w:t>V. bungei</w:t>
            </w:r>
          </w:p>
          <w:p w:rsidR="0018722C">
            <w:pPr>
              <w:topLinePunct/>
            </w:pPr>
          </w:p>
          <w:p w:rsidR="0018722C">
            <w:pPr>
              <w:topLinePunct/>
            </w:pPr>
            <w:r>
              <w:rPr>
                <w:rFonts w:ascii="宋体" w:eastAsia="宋体" w:hint="eastAsia"/>
              </w:rPr>
              <w:t>广布野豌豆 </w:t>
            </w:r>
            <w:r>
              <w:rPr>
                <w:i/>
              </w:rPr>
              <w:t>V. cracca</w:t>
            </w:r>
          </w:p>
          <w:p w:rsidR="0018722C">
            <w:pPr>
              <w:topLinePunct/>
            </w:pPr>
          </w:p>
          <w:p w:rsidR="0018722C">
            <w:pPr>
              <w:topLinePunct/>
              <w:ind w:leftChars="0" w:left="0" w:rightChars="0" w:right="0" w:firstLineChars="0" w:firstLine="0"/>
              <w:spacing w:line="240" w:lineRule="atLeast"/>
            </w:pPr>
            <w:r>
              <w:rPr>
                <w:rFonts w:ascii="宋体" w:eastAsia="宋体" w:hint="eastAsia"/>
              </w:rPr>
              <w:t>索伦野豌豆 </w:t>
            </w:r>
            <w:r>
              <w:rPr>
                <w:i/>
              </w:rPr>
              <w:t>V. geminiflora</w:t>
            </w:r>
          </w:p>
        </w:tc>
        <w:tc>
          <w:tcPr>
            <w:tcW w:w="2677" w:type="dxa"/>
          </w:tcPr>
          <w:p w:rsidR="0018722C">
            <w:pPr>
              <w:topLinePunct/>
              <w:ind w:leftChars="0" w:left="0" w:rightChars="0" w:right="0" w:firstLineChars="0" w:firstLine="0"/>
              <w:spacing w:line="240" w:lineRule="atLeast"/>
            </w:pPr>
            <w:r>
              <w:rPr>
                <w:rFonts w:ascii="宋体" w:eastAsia="宋体" w:hint="eastAsia"/>
              </w:rPr>
              <w:t>傅沛云 </w:t>
            </w:r>
            <w:r>
              <w:t>Fu P. Y. 83724</w:t>
            </w:r>
            <w:r>
              <w:rPr>
                <w:rFonts w:ascii="宋体" w:eastAsia="宋体" w:hint="eastAsia"/>
                <w:rFonts w:ascii="宋体" w:eastAsia="宋体" w:hint="eastAsia"/>
                <w:sz w:val="15"/>
              </w:rPr>
              <w:t>(</w:t>
            </w:r>
            <w:r>
              <w:t>IFP</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 Q. 10</w:t>
            </w:r>
            <w:r>
              <w:rPr>
                <w:rFonts w:ascii="宋体" w:eastAsia="宋体" w:hint="eastAsia"/>
              </w:rPr>
              <w:t>（</w:t>
            </w:r>
            <w:r>
              <w:rPr>
                <w:sz w:val="15"/>
              </w:rPr>
              <w:t>HANU</w:t>
            </w:r>
            <w:r>
              <w:rPr>
                <w:rFonts w:ascii="宋体" w:eastAsia="宋体" w:hint="eastAsia"/>
              </w:rPr>
              <w:t>）</w:t>
            </w:r>
            <w:r>
              <w:rPr>
                <w:rFonts w:ascii="宋体" w:eastAsia="宋体" w:hint="eastAsia"/>
              </w:rPr>
              <w:t xml:space="preserve"> 傅沛云 </w:t>
            </w:r>
            <w:r>
              <w:t>Fu P. Y. 152297</w:t>
            </w:r>
            <w:r>
              <w:rPr>
                <w:rFonts w:ascii="宋体" w:eastAsia="宋体" w:hint="eastAsia"/>
                <w:rFonts w:ascii="宋体" w:eastAsia="宋体" w:hint="eastAsia"/>
                <w:sz w:val="15"/>
              </w:rPr>
              <w:t>(</w:t>
            </w:r>
            <w:r>
              <w:rPr>
                <w:sz w:val="15"/>
              </w:rPr>
              <w:t>IFP</w:t>
            </w:r>
            <w:r>
              <w:rPr>
                <w:rFonts w:ascii="宋体" w:eastAsia="宋体" w:hint="eastAsia"/>
                <w:rFonts w:ascii="宋体" w:eastAsia="宋体" w:hint="eastAsia"/>
                <w:sz w:val="15"/>
              </w:rPr>
              <w:t>)</w:t>
            </w:r>
          </w:p>
        </w:tc>
        <w:tc>
          <w:tcPr>
            <w:tcW w:w="3886" w:type="dxa"/>
          </w:tcPr>
          <w:p w:rsidR="0018722C">
            <w:pPr>
              <w:topLinePunct/>
              <w:ind w:leftChars="0" w:left="0" w:rightChars="0" w:right="0" w:firstLineChars="0" w:firstLine="0"/>
              <w:spacing w:line="240" w:lineRule="atLeast"/>
            </w:pPr>
            <w:r>
              <w:rPr>
                <w:rFonts w:ascii="宋体" w:eastAsia="宋体" w:hint="eastAsia"/>
              </w:rPr>
              <w:t>辽宁，沈阳 </w:t>
            </w:r>
            <w:r>
              <w:t>Shenyang, Liaoning</w:t>
            </w:r>
          </w:p>
          <w:p w:rsidR="0018722C">
            <w:pPr>
              <w:topLinePunct/>
            </w:pPr>
          </w:p>
          <w:p w:rsidR="0018722C">
            <w:pPr>
              <w:topLinePunct/>
            </w:pPr>
            <w:r>
              <w:rPr>
                <w:rFonts w:ascii="宋体" w:eastAsia="宋体" w:hint="eastAsia"/>
              </w:rPr>
              <w:t>黑龙江，哈尔滨 </w:t>
            </w:r>
            <w:r>
              <w:t>Harbin,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内蒙古，呼伦贝尔 </w:t>
            </w:r>
            <w:r>
              <w:t>Hulun Buir, Inner Mongolia</w:t>
            </w:r>
          </w:p>
        </w:tc>
      </w:tr>
      <w:tr>
        <w:trPr>
          <w:trHeight w:val="320" w:hRule="atLeast"/>
        </w:trPr>
        <w:tc>
          <w:tcPr>
            <w:tcW w:w="1943" w:type="dxa"/>
            <w:tcBorders>
              <w:bottom w:val="single" w:sz="12" w:space="0" w:color="000000"/>
            </w:tcBorders>
          </w:tcPr>
          <w:p w:rsidR="0018722C">
            <w:pPr>
              <w:topLinePunct/>
              <w:ind w:leftChars="0" w:left="0" w:rightChars="0" w:right="0" w:firstLineChars="0" w:firstLine="0"/>
              <w:spacing w:line="240" w:lineRule="atLeast"/>
            </w:pPr>
          </w:p>
        </w:tc>
        <w:tc>
          <w:tcPr>
            <w:tcW w:w="380" w:type="dxa"/>
            <w:tcBorders>
              <w:bottom w:val="single" w:sz="12" w:space="0" w:color="000000"/>
            </w:tcBorders>
          </w:tcPr>
          <w:p w:rsidR="0018722C">
            <w:pPr>
              <w:topLinePunct/>
              <w:ind w:leftChars="0" w:left="0" w:rightChars="0" w:right="0" w:firstLineChars="0" w:firstLine="0"/>
              <w:spacing w:line="240" w:lineRule="atLeast"/>
            </w:pPr>
          </w:p>
        </w:tc>
        <w:tc>
          <w:tcPr>
            <w:tcW w:w="1907" w:type="dxa"/>
            <w:tcBorders>
              <w:bottom w:val="single" w:sz="12" w:space="0" w:color="000000"/>
            </w:tcBorders>
          </w:tcPr>
          <w:p w:rsidR="0018722C">
            <w:pPr>
              <w:topLinePunct/>
              <w:ind w:leftChars="0" w:left="0" w:rightChars="0" w:right="0" w:firstLineChars="0" w:firstLine="0"/>
              <w:spacing w:line="240" w:lineRule="atLeast"/>
            </w:pPr>
          </w:p>
        </w:tc>
        <w:tc>
          <w:tcPr>
            <w:tcW w:w="2759"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东方野豌豆 </w:t>
            </w:r>
            <w:r>
              <w:rPr>
                <w:i/>
              </w:rPr>
              <w:t>V. japonica</w:t>
            </w:r>
          </w:p>
        </w:tc>
        <w:tc>
          <w:tcPr>
            <w:tcW w:w="2677"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20</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tc>
        <w:tc>
          <w:tcPr>
            <w:tcW w:w="3886"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黑龙江，哈尔滨 </w:t>
            </w:r>
            <w:r>
              <w:t>Harbin, Heilongjiang</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3.067383pt;margin-top:228.919983pt;width:12.55pt;height:138.550pt;mso-position-horizontal-relative:page;mso-position-vertical-relative:page;z-index:179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5.584854pt;margin-top:292.279999pt;width:11.9pt;height:11.05pt;mso-position-horizontal-relative:page;mso-position-vertical-relative:page;z-index:1816"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1</w:t>
                  </w:r>
                  <w:r>
                    <w:rPr>
                      <w:w w:val="98"/>
                      <w:sz w:val="17"/>
                    </w:rPr>
                    <w:t>6</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744;mso-wrap-distance-left:0;mso-wrap-distance-right:0" from="79.650002pt,19.25366pt" to="748.050002pt,19.25366pt" stroked="true" strokeweight="1.44pt" strokecolor="#000000">
            <v:stroke dashstyle="solid"/>
            <w10:wrap type="topAndBottom"/>
          </v:line>
        </w:pict>
      </w:r>
      <w:r>
        <w:rPr>
          <w:kern w:val="2"/>
          <w:sz w:val="22"/>
          <w:szCs w:val="22"/>
          <w:rFonts w:cstheme="minorBidi" w:hAnsiTheme="minorHAnsi" w:eastAsiaTheme="minorHAnsi" w:asciiTheme="minorHAnsi"/>
        </w:rPr>
        <w:pict>
          <v:group style="margin-left:754.799988pt;margin-top:1.433661pt;width:4.55pt;height:429pt;mso-position-horizontal-relative:page;mso-position-vertical-relative:paragraph;z-index:-672640" coordorigin="15096,29" coordsize="91,8580">
            <v:line style="position:absolute" from="15123,29" to="15123,8609" stroked="true" strokeweight="2.75pt" strokecolor="#000000">
              <v:stroke dashstyle="solid"/>
            </v:line>
            <v:line style="position:absolute" from="15177,29" to="15177,860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2.1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2.1</w:t>
      </w:r>
    </w:p>
    <w:p w:rsidR="0018722C">
      <w:pPr>
        <w:spacing w:before="93" w:after="58"/>
        <w:ind w:leftChars="0" w:left="574" w:rightChars="0" w:right="787" w:firstLineChars="0" w:firstLine="0"/>
        <w:jc w:val="center"/>
        <w:rPr>
          <w:b/>
          <w:sz w:val="17"/>
        </w:rPr>
      </w:pPr>
      <w:r>
        <w:rPr>
          <w:rFonts w:ascii="宋体" w:eastAsia="宋体" w:hint="eastAsia"/>
          <w:b/>
          <w:w w:val="105"/>
          <w:sz w:val="17"/>
        </w:rPr>
        <w:t>蝶形花亚科 </w:t>
      </w:r>
      <w:r>
        <w:rPr>
          <w:b/>
          <w:w w:val="105"/>
          <w:sz w:val="17"/>
        </w:rPr>
        <w:t>Papilionoideae</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0"/>
        <w:gridCol w:w="2549"/>
        <w:gridCol w:w="2507"/>
        <w:gridCol w:w="2929"/>
        <w:gridCol w:w="3886"/>
      </w:tblGrid>
      <w:tr>
        <w:trPr>
          <w:trHeight w:val="400" w:hRule="atLeast"/>
        </w:trPr>
        <w:tc>
          <w:tcPr>
            <w:tcW w:w="168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族名 </w:t>
            </w:r>
            <w:r>
              <w:rPr>
                <w:b/>
              </w:rPr>
              <w:t>Tribe</w:t>
            </w:r>
          </w:p>
        </w:tc>
        <w:tc>
          <w:tcPr>
            <w:tcW w:w="254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属名与编号 </w:t>
            </w:r>
            <w:r>
              <w:rPr>
                <w:b/>
              </w:rPr>
              <w:t>Genus &amp; No.</w:t>
            </w:r>
          </w:p>
        </w:tc>
        <w:tc>
          <w:tcPr>
            <w:tcW w:w="2507"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92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凭证标本 </w:t>
            </w:r>
            <w:r>
              <w:rPr>
                <w:b/>
              </w:rPr>
              <w:t>Voucher</w:t>
            </w:r>
          </w:p>
        </w:tc>
        <w:tc>
          <w:tcPr>
            <w:tcW w:w="388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b/>
              </w:rPr>
              <w:t>采集地 </w:t>
            </w:r>
            <w:r>
              <w:rPr>
                <w:b/>
              </w:rPr>
              <w:t>Locality</w:t>
            </w:r>
          </w:p>
        </w:tc>
      </w:tr>
      <w:tr>
        <w:trPr>
          <w:trHeight w:val="860" w:hRule="atLeast"/>
        </w:trPr>
        <w:tc>
          <w:tcPr>
            <w:tcW w:w="1680"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rFonts w:ascii="宋体" w:eastAsia="宋体" w:hint="eastAsia"/>
              </w:rPr>
              <w:t>野豌豆族 </w:t>
            </w:r>
            <w:r>
              <w:t>Vicieae</w:t>
            </w:r>
          </w:p>
        </w:tc>
        <w:tc>
          <w:tcPr>
            <w:tcW w:w="2549"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Pr>
                <w:b/>
              </w:rPr>
              <w:t>P25   </w:t>
            </w:r>
            <w:r>
              <w:rPr>
                <w:rFonts w:ascii="宋体" w:eastAsia="宋体" w:hint="eastAsia"/>
              </w:rPr>
              <w:t>野豌豆属 </w:t>
            </w:r>
            <w:r>
              <w:rPr>
                <w:i/>
              </w:rPr>
              <w:t>Vicia</w:t>
            </w:r>
          </w:p>
        </w:tc>
        <w:tc>
          <w:tcPr>
            <w:tcW w:w="2507"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多茎野豌豆 </w:t>
            </w:r>
            <w:r>
              <w:rPr>
                <w:i/>
              </w:rPr>
              <w:t>V. multicaulis</w:t>
            </w:r>
          </w:p>
          <w:p w:rsidR="0018722C">
            <w:pPr>
              <w:topLinePunct/>
            </w:pPr>
          </w:p>
          <w:p w:rsidR="0018722C">
            <w:pPr>
              <w:topLinePunct/>
              <w:ind w:leftChars="0" w:left="0" w:rightChars="0" w:right="0" w:firstLineChars="0" w:firstLine="0"/>
              <w:spacing w:line="240" w:lineRule="atLeast"/>
            </w:pPr>
            <w:r>
              <w:rPr>
                <w:rFonts w:ascii="宋体" w:eastAsia="宋体" w:hint="eastAsia"/>
              </w:rPr>
              <w:t>大叶野豌豆 </w:t>
            </w:r>
            <w:r>
              <w:rPr>
                <w:i/>
              </w:rPr>
              <w:t>V. pseudorobus</w:t>
            </w:r>
          </w:p>
        </w:tc>
        <w:tc>
          <w:tcPr>
            <w:tcW w:w="292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傅沛云 </w:t>
            </w:r>
            <w:r>
              <w:t>Fu P. Y. 189451</w:t>
            </w:r>
            <w:r>
              <w:rPr>
                <w:rFonts w:ascii="宋体" w:eastAsia="宋体" w:hint="eastAsia"/>
              </w:rPr>
              <w:t>（</w:t>
            </w:r>
            <w:r>
              <w:rPr>
                <w:sz w:val="15"/>
              </w:rPr>
              <w:t>IFP</w:t>
            </w:r>
            <w:r>
              <w:rPr>
                <w:rFonts w:ascii="宋体" w:eastAsia="宋体" w:hint="eastAsia"/>
              </w:rPr>
              <w:t>）</w:t>
            </w:r>
            <w:r>
              <w:rPr>
                <w:rFonts w:ascii="宋体" w:eastAsia="宋体" w:hint="eastAsia"/>
              </w:rPr>
              <w:t xml:space="preserve"> 史传奇 </w:t>
            </w:r>
            <w:r>
              <w:t>Shi C. Q. 24</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6" w:type="dxa"/>
            <w:tcBorders>
              <w:top w:val="single" w:sz="4" w:space="0" w:color="000000"/>
            </w:tcBorders>
          </w:tcPr>
          <w:p w:rsidR="0018722C">
            <w:pPr>
              <w:topLinePunct/>
              <w:ind w:leftChars="0" w:left="0" w:rightChars="0" w:right="0" w:firstLineChars="0" w:firstLine="0"/>
              <w:spacing w:line="240" w:lineRule="atLeast"/>
            </w:pPr>
          </w:p>
          <w:p w:rsidR="0018722C">
            <w:pPr>
              <w:topLinePunct/>
            </w:pPr>
            <w:r>
              <w:rPr>
                <w:rFonts w:ascii="宋体" w:eastAsia="宋体" w:hint="eastAsia"/>
              </w:rPr>
              <w:t>黑龙江，大兴安岭 </w:t>
            </w:r>
            <w:r>
              <w:t>Great Khingan,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黑龙江，牡丹江 </w:t>
            </w:r>
            <w:r>
              <w:t>Mudanjiang, Heilongjiang</w:t>
            </w:r>
          </w:p>
        </w:tc>
      </w:tr>
      <w:tr>
        <w:trPr>
          <w:trHeight w:val="1120" w:hRule="atLeast"/>
        </w:trPr>
        <w:tc>
          <w:tcPr>
            <w:tcW w:w="1680" w:type="dxa"/>
            <w:tcBorders>
              <w:bottom w:val="single" w:sz="12" w:space="0" w:color="000000"/>
            </w:tcBorders>
          </w:tcPr>
          <w:p w:rsidR="0018722C">
            <w:pPr>
              <w:topLinePunct/>
              <w:ind w:leftChars="0" w:left="0" w:rightChars="0" w:right="0" w:firstLineChars="0" w:firstLine="0"/>
              <w:spacing w:line="240" w:lineRule="atLeast"/>
            </w:pPr>
          </w:p>
        </w:tc>
        <w:tc>
          <w:tcPr>
            <w:tcW w:w="2549" w:type="dxa"/>
            <w:tcBorders>
              <w:bottom w:val="single" w:sz="12" w:space="0" w:color="000000"/>
            </w:tcBorders>
          </w:tcPr>
          <w:p w:rsidR="0018722C">
            <w:pPr>
              <w:topLinePunct/>
              <w:ind w:leftChars="0" w:left="0" w:rightChars="0" w:right="0" w:firstLineChars="0" w:firstLine="0"/>
              <w:spacing w:line="240" w:lineRule="atLeast"/>
            </w:pPr>
          </w:p>
        </w:tc>
        <w:tc>
          <w:tcPr>
            <w:tcW w:w="2507"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北野豌豆 </w:t>
            </w:r>
            <w:r>
              <w:rPr>
                <w:i/>
              </w:rPr>
              <w:t>V. ramuliflora</w:t>
            </w:r>
          </w:p>
          <w:p w:rsidR="0018722C">
            <w:pPr>
              <w:topLinePunct/>
            </w:pPr>
          </w:p>
          <w:p w:rsidR="0018722C">
            <w:pPr>
              <w:topLinePunct/>
            </w:pPr>
            <w:r>
              <w:rPr>
                <w:rFonts w:ascii="宋体" w:eastAsia="宋体" w:hint="eastAsia"/>
              </w:rPr>
              <w:t>歪头菜 </w:t>
            </w:r>
            <w:r>
              <w:rPr>
                <w:i/>
              </w:rPr>
              <w:t>V. unijuga</w:t>
            </w:r>
          </w:p>
          <w:p w:rsidR="0018722C">
            <w:pPr>
              <w:topLinePunct/>
            </w:pPr>
          </w:p>
          <w:p w:rsidR="0018722C">
            <w:pPr>
              <w:topLinePunct/>
              <w:ind w:leftChars="0" w:left="0" w:rightChars="0" w:right="0" w:firstLineChars="0" w:firstLine="0"/>
              <w:spacing w:line="240" w:lineRule="atLeast"/>
            </w:pPr>
            <w:r>
              <w:rPr>
                <w:rFonts w:ascii="宋体" w:eastAsia="宋体" w:hint="eastAsia"/>
              </w:rPr>
              <w:t>柳叶野豌豆 </w:t>
            </w:r>
            <w:r>
              <w:rPr>
                <w:i/>
              </w:rPr>
              <w:t>V. venosa</w:t>
            </w:r>
          </w:p>
        </w:tc>
        <w:tc>
          <w:tcPr>
            <w:tcW w:w="2929"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史传奇 </w:t>
            </w:r>
            <w:r>
              <w:t>Shi C. Q. 49</w:t>
            </w:r>
            <w:r>
              <w:rPr>
                <w:rFonts w:ascii="宋体" w:eastAsia="宋体" w:hint="eastAsia"/>
                <w:rFonts w:ascii="宋体" w:eastAsia="宋体" w:hint="eastAsia"/>
                <w:sz w:val="15"/>
              </w:rPr>
              <w:t>(</w:t>
            </w:r>
            <w:r>
              <w:t>HANU</w:t>
            </w:r>
            <w:r>
              <w:rPr>
                <w:rFonts w:ascii="宋体" w:eastAsia="宋体" w:hint="eastAsia"/>
                <w:rFonts w:ascii="宋体" w:eastAsia="宋体" w:hint="eastAsia"/>
                <w:sz w:val="15"/>
              </w:rPr>
              <w:t>)</w:t>
            </w:r>
          </w:p>
          <w:p w:rsidR="0018722C">
            <w:pPr>
              <w:topLinePunct/>
              <w:ind w:leftChars="0" w:left="0" w:rightChars="0" w:right="0" w:firstLineChars="0" w:firstLine="0"/>
              <w:spacing w:line="240" w:lineRule="atLeast"/>
            </w:pPr>
            <w:r>
              <w:rPr>
                <w:rFonts w:ascii="宋体" w:eastAsia="宋体" w:hint="eastAsia"/>
              </w:rPr>
              <w:t>史传奇 </w:t>
            </w:r>
            <w:r>
              <w:t>Shi C</w:t>
            </w:r>
            <w:r>
              <w:t>. </w:t>
            </w:r>
            <w:r>
              <w:t>Q</w:t>
            </w:r>
            <w:r>
              <w:t>. </w:t>
            </w:r>
            <w:r>
              <w:t>50</w:t>
            </w:r>
            <w:r>
              <w:rPr>
                <w:rFonts w:ascii="宋体" w:eastAsia="宋体" w:hint="eastAsia"/>
              </w:rPr>
              <w:t>（</w:t>
            </w:r>
            <w:r>
              <w:rPr>
                <w:sz w:val="15"/>
              </w:rPr>
              <w:t>HANU</w:t>
            </w:r>
            <w:r>
              <w:rPr>
                <w:rFonts w:ascii="宋体" w:eastAsia="宋体" w:hint="eastAsia"/>
              </w:rPr>
              <w:t>）</w:t>
            </w:r>
            <w:r>
              <w:rPr>
                <w:rFonts w:ascii="宋体" w:eastAsia="宋体" w:hint="eastAsia"/>
              </w:rPr>
              <w:t xml:space="preserve"> </w:t>
            </w:r>
            <w:r>
              <w:rPr>
                <w:rFonts w:ascii="宋体" w:eastAsia="宋体" w:hint="eastAsia"/>
              </w:rPr>
              <w:t>刘鸣远 </w:t>
            </w:r>
            <w:r>
              <w:t>Liu M</w:t>
            </w:r>
            <w:r>
              <w:t>. </w:t>
            </w:r>
            <w:r>
              <w:t>Y</w:t>
            </w:r>
            <w:r>
              <w:t>. </w:t>
            </w:r>
            <w:r>
              <w:t>998</w:t>
            </w:r>
            <w:r>
              <w:rPr>
                <w:rFonts w:ascii="宋体" w:eastAsia="宋体" w:hint="eastAsia"/>
                <w:rFonts w:ascii="宋体" w:eastAsia="宋体" w:hint="eastAsia"/>
                <w:sz w:val="15"/>
              </w:rPr>
              <w:t>(</w:t>
            </w:r>
            <w:r>
              <w:rPr>
                <w:sz w:val="15"/>
              </w:rPr>
              <w:t>HANU</w:t>
            </w:r>
            <w:r>
              <w:rPr>
                <w:rFonts w:ascii="宋体" w:eastAsia="宋体" w:hint="eastAsia"/>
                <w:rFonts w:ascii="宋体" w:eastAsia="宋体" w:hint="eastAsia"/>
                <w:sz w:val="15"/>
              </w:rPr>
              <w:t>)</w:t>
            </w:r>
          </w:p>
        </w:tc>
        <w:tc>
          <w:tcPr>
            <w:tcW w:w="3886"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黑龙江，丹清河 </w:t>
            </w:r>
            <w:r>
              <w:t>Danqinghe, Heilongjiang</w:t>
            </w:r>
          </w:p>
          <w:p w:rsidR="0018722C">
            <w:pPr>
              <w:topLinePunct/>
            </w:pPr>
          </w:p>
          <w:p w:rsidR="0018722C">
            <w:pPr>
              <w:topLinePunct/>
            </w:pPr>
            <w:r>
              <w:rPr>
                <w:rFonts w:ascii="宋体" w:eastAsia="宋体" w:hint="eastAsia"/>
              </w:rPr>
              <w:t>黑龙江，洪河 </w:t>
            </w:r>
            <w:r>
              <w:t>Honghe, Heilongjiang</w:t>
            </w:r>
          </w:p>
          <w:p w:rsidR="0018722C">
            <w:pPr>
              <w:topLinePunct/>
            </w:pPr>
          </w:p>
          <w:p w:rsidR="0018722C">
            <w:pPr>
              <w:topLinePunct/>
              <w:ind w:leftChars="0" w:left="0" w:rightChars="0" w:right="0" w:firstLineChars="0" w:firstLine="0"/>
              <w:spacing w:line="240" w:lineRule="atLeast"/>
            </w:pPr>
            <w:r>
              <w:rPr>
                <w:rFonts w:ascii="宋体" w:eastAsia="宋体" w:hint="eastAsia"/>
              </w:rPr>
              <w:t>黑龙江，伊春 </w:t>
            </w:r>
            <w:r>
              <w:t>Yichun, Heilongjiang</w:t>
            </w:r>
          </w:p>
        </w:tc>
      </w:tr>
    </w:tbl>
    <w:p w:rsidR="0018722C">
      <w:pPr>
        <w:pStyle w:val="affa"/>
      </w:pPr>
    </w:p>
    <w:p w:rsidR="0018722C">
      <w:pPr>
        <w:topLinePunct/>
      </w:pPr>
      <w:r>
        <w:rPr>
          <w:rFonts w:cstheme="minorBidi" w:hAnsiTheme="minorHAnsi" w:eastAsiaTheme="minorHAnsi" w:asciiTheme="minorHAnsi" w:ascii="宋体" w:hAnsi="宋体" w:eastAsia="宋体" w:hint="eastAsia"/>
        </w:rPr>
        <w:t>注</w:t>
      </w:r>
      <w:r>
        <w:rPr>
          <w:kern w:val="2"/>
          <w:sz w:val="17"/>
          <w:rFonts w:hint="eastAsia"/>
        </w:rPr>
        <w:t>：</w:t>
      </w:r>
      <w:r>
        <w:rPr>
          <w:rFonts w:ascii="宋体" w:hAnsi="宋体" w:eastAsia="宋体" w:hint="eastAsia" w:cstheme="minorBidi"/>
        </w:rPr>
        <w:t>各分类阶元皆按拉丁文字母顺序排列，不代表系统地位</w:t>
      </w:r>
      <w:r>
        <w:rPr>
          <w:rFonts w:cstheme="minorBidi" w:hAnsiTheme="minorHAnsi" w:eastAsiaTheme="minorHAnsi" w:asciiTheme="minorHAnsi"/>
        </w:rPr>
        <w:t>. Note: The taxonomic categories follow the Latin alphabetic sequence and they can</w:t>
      </w:r>
      <w:r>
        <w:rPr>
          <w:rFonts w:cstheme="minorBidi" w:hAnsiTheme="minorHAnsi" w:eastAsiaTheme="minorHAnsi" w:asciiTheme="minorHAnsi"/>
        </w:rPr>
        <w:t>'</w:t>
      </w:r>
      <w:r>
        <w:rPr>
          <w:rFonts w:cstheme="minorBidi" w:hAnsiTheme="minorHAnsi" w:eastAsiaTheme="minorHAnsi" w:asciiTheme="minorHAnsi"/>
        </w:rPr>
        <w:t>t represent their systematic status.</w:t>
      </w:r>
    </w:p>
    <w:p w:rsidR="0018722C">
      <w:spacing w:beforeLines="0" w:before="0" w:afterLines="0" w:after="0" w:line="440" w:lineRule="auto"/>
      <w:pPr>
        <w:sectPr w:rsidR="00556256">
          <w:footerReference w:type="first" r:id="rId235"/>
          <w:footerReference w:type="default" r:id="rId236"/>
          <w:footerReference w:type="even" r:id="rId237"/>
          <w:headerReference w:type="first" r:id="rId238"/>
          <w:headerReference w:type="default" r:id="rId239"/>
          <w:headerReference w:type="even" r:id="rId240"/>
          <w:pgSz w:w="16840" w:h="11910" w:orient="landscape"/>
          <w:pgMar w:top="1418" w:right="1134" w:bottom="1134" w:left="1418" w:header="851" w:footer="907" w:gutter="0"/>
          <w:cols w:space="720"/>
          <w:titlePg/>
          <w:docGrid w:type="lines" w:linePitch="326"/>
        </w:sectPr>
        <w:topLinePunct/>
      </w:pPr>
    </w:p>
    <w:p w:rsidR="0018722C">
      <w:pPr>
        <w:pStyle w:val="Heading1"/>
        <w:topLinePunct/>
      </w:pPr>
      <w:bookmarkStart w:id="799791" w:name="_Toc686799791"/>
      <w:bookmarkStart w:name="第3章 东北豆科植物叶形态 " w:id="36"/>
      <w:bookmarkEnd w:id="36"/>
      <w:r/>
      <w:bookmarkStart w:name="_bookmark11" w:id="37"/>
      <w:bookmarkEnd w:id="37"/>
      <w:r/>
      <w:bookmarkStart w:name="_bookmark12" w:id="38"/>
      <w:bookmarkEnd w:id="38"/>
      <w:r/>
      <w:r>
        <w:t>第</w:t>
      </w:r>
      <w:r>
        <w:t>3</w:t>
      </w:r>
      <w:r>
        <w:t>章</w:t>
      </w:r>
      <w:r>
        <w:t xml:space="preserve">  </w:t>
      </w:r>
      <w:r w:rsidRPr="00DB64CE">
        <w:t>东北豆科植物叶形态</w:t>
      </w:r>
      <w:bookmarkEnd w:id="799791"/>
    </w:p>
    <w:p w:rsidR="0018722C">
      <w:pPr>
        <w:pStyle w:val="Heading2"/>
        <w:topLinePunct/>
        <w:ind w:left="171" w:hangingChars="171" w:hanging="171"/>
      </w:pPr>
      <w:bookmarkStart w:id="799792" w:name="_Toc686799792"/>
      <w:bookmarkStart w:name="3.1引言 " w:id="39"/>
      <w:bookmarkEnd w:id="39"/>
      <w:r>
        <w:t>3.1</w:t>
      </w:r>
      <w:r>
        <w:t xml:space="preserve"> </w:t>
      </w:r>
      <w:r/>
      <w:bookmarkStart w:name="3.1引言 " w:id="40"/>
      <w:bookmarkEnd w:id="40"/>
      <w:r>
        <w:t>引言</w:t>
      </w:r>
      <w:bookmarkEnd w:id="799792"/>
    </w:p>
    <w:p w:rsidR="0018722C">
      <w:pPr>
        <w:topLinePunct/>
      </w:pPr>
      <w:r>
        <w:t>植物叶形态及微形态是相对保守和稳定的特征，常作为系统学研究的重要依</w:t>
      </w:r>
      <w:r>
        <w:t>据</w:t>
      </w:r>
      <w:r>
        <w:rPr>
          <w:vertAlign w:val="superscript"/>
          /&gt;
        </w:rPr>
        <w:t>[</w:t>
      </w:r>
      <w:r>
        <w:rPr>
          <w:vertAlign w:val="superscript"/>
          /&gt;
        </w:rPr>
        <w:t xml:space="preserve">6-9</w:t>
      </w:r>
      <w:r>
        <w:rPr>
          <w:vertAlign w:val="superscript"/>
          /&gt;
        </w:rPr>
        <w:t>]</w:t>
      </w:r>
      <w:r>
        <w:t>，如豆科野豌豆族的ft黧豆属、豌豆属及野豌豆属植物均具偶数羽状复叶、叶轴末端特化为卷须或刺尖，可作为该族植物的识别特征，而叶表面主要气孔类</w:t>
      </w:r>
      <w:r>
        <w:t>型、叶柄近轴面是否具沟槽可作为</w:t>
      </w:r>
      <w:r>
        <w:rPr>
          <w:rFonts w:ascii="Times New Roman" w:hAnsi="Times New Roman" w:eastAsia="Times New Roman"/>
        </w:rPr>
        <w:t>3</w:t>
      </w:r>
      <w:r>
        <w:t>属的区分依据，小叶数目、气孔分布可用于种间分类</w:t>
      </w:r>
      <w:r>
        <w:rPr>
          <w:vertAlign w:val="superscript"/>
          /&gt;
        </w:rPr>
        <w:t>[</w:t>
      </w:r>
      <w:r>
        <w:rPr>
          <w:vertAlign w:val="superscript"/>
          /&gt;
        </w:rPr>
        <w:t xml:space="preserve">102</w:t>
      </w:r>
      <w:r>
        <w:rPr>
          <w:vertAlign w:val="superscript"/>
          /&gt;
        </w:rPr>
        <w:t>]</w:t>
      </w:r>
      <w:r>
        <w:t>。ft羊豆族的甘草属叶柄细胞具单宁，米口袋属叶均为基生，棘豆属小叶叶缘反卷，这些特征对族内属间的划分具有一定的价值，而黄耆属托叶草质或干膜质、托叶与叶柄离生或联合、叶表面具单细胞毛或丁状毛，可用于区分黄耆属种间关系</w:t>
      </w:r>
      <w:r>
        <w:rPr>
          <w:vertAlign w:val="superscript"/>
          /&gt;
        </w:rPr>
        <w:t>[</w:t>
      </w:r>
      <w:r>
        <w:rPr>
          <w:vertAlign w:val="superscript"/>
          /&gt;
        </w:rPr>
        <w:t xml:space="preserve">103</w:t>
      </w:r>
      <w:r>
        <w:rPr>
          <w:vertAlign w:val="superscript"/>
          /&gt;
        </w:rPr>
        <w:t>]</w:t>
      </w:r>
      <w:r>
        <w:t>。</w:t>
      </w:r>
      <w:r>
        <w:rPr>
          <w:rFonts w:ascii="Times New Roman" w:hAnsi="Times New Roman" w:eastAsia="Times New Roman"/>
        </w:rPr>
        <w:t>Zorić</w:t>
      </w:r>
      <w:r>
        <w:t>等</w:t>
      </w:r>
      <w:r>
        <w:rPr>
          <w:vertAlign w:val="superscript"/>
          /&gt;
        </w:rPr>
        <w:t>[</w:t>
      </w:r>
      <w:r>
        <w:rPr>
          <w:vertAlign w:val="superscript"/>
          /&gt;
        </w:rPr>
        <w:t>104</w:t>
      </w:r>
      <w:r>
        <w:rPr>
          <w:vertAlign w:val="superscript"/>
          /&gt;
        </w:rPr>
        <w:t>, </w:t>
      </w:r>
      <w:r>
        <w:rPr>
          <w:vertAlign w:val="superscript"/>
          /&gt;
        </w:rPr>
        <w:t>105</w:t>
      </w:r>
      <w:r>
        <w:rPr>
          <w:vertAlign w:val="superscript"/>
          /&gt;
        </w:rPr>
        <w:t>]</w:t>
      </w:r>
      <w:r>
        <w:t>指出车轴草属植物叶表皮常具蜡质层，叶表皮及叶柄有单毛或头状腺毛，这些特征在组间物种较一致，而不同组的气孔类型具有</w:t>
      </w:r>
      <w:r>
        <w:t>一定差异：</w:t>
      </w:r>
      <w:r>
        <w:rPr>
          <w:rFonts w:ascii="Times New Roman" w:hAnsi="Times New Roman" w:eastAsia="Times New Roman"/>
        </w:rPr>
        <w:t>S</w:t>
      </w:r>
      <w:r>
        <w:rPr>
          <w:rFonts w:ascii="Times New Roman" w:hAnsi="Times New Roman" w:eastAsia="Times New Roman"/>
        </w:rPr>
        <w:t>ec</w:t>
      </w:r>
      <w:r>
        <w:rPr>
          <w:rFonts w:ascii="Times New Roman" w:hAnsi="Times New Roman" w:eastAsia="Times New Roman"/>
        </w:rPr>
        <w:t>t</w:t>
      </w:r>
      <w:r>
        <w:rPr>
          <w:rFonts w:ascii="Times New Roman" w:hAnsi="Times New Roman" w:eastAsia="Times New Roman"/>
        </w:rPr>
        <w:t>i</w:t>
      </w:r>
      <w:r>
        <w:rPr>
          <w:rFonts w:ascii="Times New Roman" w:hAnsi="Times New Roman" w:eastAsia="Times New Roman"/>
        </w:rPr>
        <w:t>o</w:t>
      </w:r>
      <w:r>
        <w:rPr>
          <w:rFonts w:ascii="Times New Roman" w:hAnsi="Times New Roman" w:eastAsia="Times New Roman"/>
        </w:rPr>
        <w:t>n </w:t>
      </w:r>
      <w:r>
        <w:rPr>
          <w:rFonts w:ascii="Times New Roman" w:hAnsi="Times New Roman" w:eastAsia="Times New Roman"/>
          <w:i/>
        </w:rPr>
        <w:t>Lotoid</w:t>
      </w:r>
      <w:r>
        <w:rPr>
          <w:rFonts w:ascii="Times New Roman" w:hAnsi="Times New Roman" w:eastAsia="Times New Roman"/>
          <w:i/>
        </w:rPr>
        <w:t>e</w:t>
      </w:r>
      <w:r>
        <w:rPr>
          <w:rFonts w:ascii="Times New Roman" w:hAnsi="Times New Roman" w:eastAsia="Times New Roman"/>
          <w:i/>
        </w:rPr>
        <w:t>a</w:t>
      </w:r>
      <w:r>
        <w:t>具无规则型气孔，草原车轴草组</w:t>
      </w:r>
      <w:r>
        <w:t>（</w:t>
      </w:r>
      <w:r>
        <w:rPr>
          <w:rFonts w:ascii="Times New Roman" w:hAnsi="Times New Roman" w:eastAsia="Times New Roman"/>
        </w:rPr>
        <w:t>S</w:t>
      </w:r>
      <w:r>
        <w:rPr>
          <w:rFonts w:ascii="Times New Roman" w:hAnsi="Times New Roman" w:eastAsia="Times New Roman"/>
          <w:spacing w:val="0"/>
        </w:rPr>
        <w:t>ec</w:t>
      </w:r>
      <w:r>
        <w:rPr>
          <w:rFonts w:ascii="Times New Roman" w:hAnsi="Times New Roman" w:eastAsia="Times New Roman"/>
        </w:rPr>
        <w:t>t</w:t>
      </w:r>
      <w:r>
        <w:rPr>
          <w:rFonts w:ascii="Times New Roman" w:hAnsi="Times New Roman" w:eastAsia="Times New Roman"/>
          <w:spacing w:val="-2"/>
        </w:rPr>
        <w:t>i</w:t>
      </w:r>
      <w:r>
        <w:rPr>
          <w:rFonts w:ascii="Times New Roman" w:hAnsi="Times New Roman" w:eastAsia="Times New Roman"/>
          <w:spacing w:val="2"/>
        </w:rPr>
        <w:t>o</w:t>
      </w:r>
      <w:r>
        <w:rPr>
          <w:rFonts w:ascii="Times New Roman" w:hAnsi="Times New Roman" w:eastAsia="Times New Roman"/>
        </w:rPr>
        <w:t>n </w:t>
      </w:r>
      <w:r>
        <w:rPr>
          <w:rFonts w:ascii="Times New Roman" w:hAnsi="Times New Roman" w:eastAsia="Times New Roman"/>
          <w:i/>
          <w:spacing w:val="-1"/>
        </w:rPr>
        <w:t>C</w:t>
      </w:r>
      <w:r>
        <w:rPr>
          <w:rFonts w:ascii="Times New Roman" w:hAnsi="Times New Roman" w:eastAsia="Times New Roman"/>
          <w:i/>
        </w:rPr>
        <w:t>h</w:t>
      </w:r>
      <w:r>
        <w:rPr>
          <w:rFonts w:ascii="Times New Roman" w:hAnsi="Times New Roman" w:eastAsia="Times New Roman"/>
          <w:i/>
          <w:spacing w:val="-4"/>
        </w:rPr>
        <w:t>r</w:t>
      </w:r>
      <w:r>
        <w:rPr>
          <w:rFonts w:ascii="Times New Roman" w:hAnsi="Times New Roman" w:eastAsia="Times New Roman"/>
          <w:i/>
        </w:rPr>
        <w:t>ono</w:t>
      </w:r>
      <w:r>
        <w:rPr>
          <w:rFonts w:ascii="Times New Roman" w:hAnsi="Times New Roman" w:eastAsia="Times New Roman"/>
          <w:i/>
          <w:spacing w:val="-2"/>
        </w:rPr>
        <w:t>s</w:t>
      </w:r>
      <w:r>
        <w:rPr>
          <w:rFonts w:ascii="Times New Roman" w:hAnsi="Times New Roman" w:eastAsia="Times New Roman"/>
          <w:i/>
          <w:spacing w:val="0"/>
        </w:rPr>
        <w:t>em</w:t>
      </w:r>
      <w:r>
        <w:rPr>
          <w:rFonts w:ascii="Times New Roman" w:hAnsi="Times New Roman" w:eastAsia="Times New Roman"/>
          <w:i/>
        </w:rPr>
        <w:t>iu</w:t>
      </w:r>
      <w:r>
        <w:rPr>
          <w:rFonts w:ascii="Times New Roman" w:hAnsi="Times New Roman" w:eastAsia="Times New Roman"/>
          <w:i/>
          <w:spacing w:val="2"/>
        </w:rPr>
        <w:t>m</w:t>
      </w:r>
      <w:r>
        <w:t>）</w:t>
      </w:r>
      <w:r>
        <w:t>具不等型气孔，而红车轴草组</w:t>
      </w:r>
      <w:r>
        <w:t>（</w:t>
      </w:r>
      <w:r>
        <w:rPr>
          <w:rFonts w:ascii="Times New Roman" w:hAnsi="Times New Roman" w:eastAsia="Times New Roman"/>
        </w:rPr>
        <w:t>Section </w:t>
      </w:r>
      <w:r>
        <w:rPr>
          <w:rFonts w:ascii="Times New Roman" w:hAnsi="Times New Roman" w:eastAsia="Times New Roman"/>
          <w:i/>
        </w:rPr>
        <w:t>Trifolium</w:t>
      </w:r>
      <w:r>
        <w:t>）</w:t>
      </w:r>
      <w:r>
        <w:t>兼具这两种类型的气孔，因此气孔特征可以作为划分组的形态学依据。</w:t>
      </w:r>
    </w:p>
    <w:p w:rsidR="0018722C">
      <w:pPr>
        <w:topLinePunct/>
      </w:pPr>
      <w:r>
        <w:t>然而，豆科植物叶形态研究，侧重于叶型、托叶形状及小叶数目等，缺少系统的叶表皮微形态及叶柄结构的描述。本章的目的是通过详细研究东北豆科植物叶外部形态、叶表皮微形态及叶柄结构，完善豆科植物形态学，并揭示这些形态结构在豆科系统学研究中的价值。</w:t>
      </w:r>
    </w:p>
    <w:p w:rsidR="0018722C">
      <w:pPr>
        <w:pStyle w:val="Heading2"/>
        <w:topLinePunct/>
        <w:ind w:left="171" w:hangingChars="171" w:hanging="171"/>
      </w:pPr>
      <w:bookmarkStart w:id="799793" w:name="_Toc686799793"/>
      <w:bookmarkStart w:name="3.2材料与方法 " w:id="41"/>
      <w:bookmarkEnd w:id="41"/>
      <w:r>
        <w:t>3.2</w:t>
      </w:r>
      <w:r>
        <w:t xml:space="preserve"> </w:t>
      </w:r>
      <w:r/>
      <w:bookmarkStart w:name="3.2材料与方法 " w:id="42"/>
      <w:bookmarkEnd w:id="42"/>
      <w:r>
        <w:t>材料与方法</w:t>
      </w:r>
      <w:bookmarkEnd w:id="799793"/>
    </w:p>
    <w:p w:rsidR="0018722C">
      <w:pPr>
        <w:topLinePunct/>
      </w:pPr>
      <w:r>
        <w:t>实验材料采集地及凭证标本等详细信息见</w:t>
      </w:r>
      <w:r>
        <w:t>表</w:t>
      </w:r>
      <w:r>
        <w:rPr>
          <w:rFonts w:ascii="Times New Roman" w:eastAsia="Times New Roman"/>
        </w:rPr>
        <w:t>2</w:t>
      </w:r>
      <w:r>
        <w:rPr>
          <w:rFonts w:ascii="Times New Roman" w:eastAsia="Times New Roman"/>
        </w:rPr>
        <w:t>.</w:t>
      </w:r>
      <w:r>
        <w:rPr>
          <w:rFonts w:ascii="Times New Roman" w:eastAsia="Times New Roman"/>
        </w:rPr>
        <w:t>1</w:t>
      </w:r>
      <w:r>
        <w:t>。</w:t>
      </w:r>
    </w:p>
    <w:p w:rsidR="0018722C">
      <w:pPr>
        <w:topLinePunct/>
      </w:pPr>
      <w:r>
        <w:t>叶外观形态及微形态观察方法见</w:t>
      </w:r>
      <w:r>
        <w:rPr>
          <w:rFonts w:ascii="Times New Roman" w:eastAsia="Times New Roman"/>
        </w:rPr>
        <w:t>2</w:t>
      </w:r>
      <w:r>
        <w:rPr>
          <w:rFonts w:ascii="Times New Roman" w:eastAsia="Times New Roman"/>
        </w:rPr>
        <w:t>.</w:t>
      </w:r>
      <w:r>
        <w:rPr>
          <w:rFonts w:ascii="Times New Roman" w:eastAsia="Times New Roman"/>
        </w:rPr>
        <w:t>2</w:t>
      </w:r>
      <w:r>
        <w:t>，绘制模式图。叶柄结构观察采用</w:t>
      </w:r>
      <w:r>
        <w:rPr>
          <w:rFonts w:ascii="Times New Roman" w:eastAsia="Times New Roman"/>
        </w:rPr>
        <w:t>GMA</w:t>
      </w:r>
    </w:p>
    <w:p w:rsidR="0018722C">
      <w:pPr>
        <w:topLinePunct/>
      </w:pPr>
      <w:r>
        <w:t>半薄切片法，详见</w:t>
      </w:r>
      <w:r>
        <w:rPr>
          <w:rFonts w:ascii="Times New Roman" w:eastAsia="Times New Roman"/>
        </w:rPr>
        <w:t>2</w:t>
      </w:r>
      <w:r>
        <w:rPr>
          <w:rFonts w:ascii="Times New Roman" w:eastAsia="Times New Roman"/>
        </w:rPr>
        <w:t>.</w:t>
      </w:r>
      <w:r>
        <w:rPr>
          <w:rFonts w:ascii="Times New Roman" w:eastAsia="Times New Roman"/>
        </w:rPr>
        <w:t>3</w:t>
      </w:r>
      <w:r>
        <w:t>。</w:t>
      </w:r>
    </w:p>
    <w:p w:rsidR="0018722C">
      <w:pPr>
        <w:pStyle w:val="Heading2"/>
        <w:topLinePunct/>
        <w:ind w:left="171" w:hangingChars="171" w:hanging="171"/>
      </w:pPr>
      <w:bookmarkStart w:id="799794" w:name="_Toc686799794"/>
      <w:bookmarkStart w:name="3.3结果与分析 " w:id="43"/>
      <w:bookmarkEnd w:id="43"/>
      <w:r>
        <w:t>3.3</w:t>
      </w:r>
      <w:r>
        <w:t xml:space="preserve"> </w:t>
      </w:r>
      <w:r/>
      <w:bookmarkStart w:name="3.3结果与分析 " w:id="44"/>
      <w:bookmarkEnd w:id="44"/>
      <w:r>
        <w:t>结果与分析</w:t>
      </w:r>
      <w:bookmarkEnd w:id="799794"/>
    </w:p>
    <w:p w:rsidR="0018722C">
      <w:pPr>
        <w:pStyle w:val="3"/>
        <w:topLinePunct/>
        <w:ind w:left="200" w:hangingChars="200" w:hanging="200"/>
      </w:pPr>
      <w:bookmarkStart w:id="799795" w:name="_Toc686799795"/>
      <w:r>
        <w:t>3.3.1</w:t>
      </w:r>
      <w:r>
        <w:t xml:space="preserve"> </w:t>
      </w:r>
      <w:r>
        <w:t>东北豆科植物叶形</w:t>
      </w:r>
      <w:bookmarkEnd w:id="799795"/>
    </w:p>
    <w:p w:rsidR="0018722C">
      <w:pPr>
        <w:pStyle w:val="4"/>
        <w:topLinePunct/>
        <w:ind w:left="200" w:hangingChars="200" w:hanging="200"/>
      </w:pPr>
      <w:r>
        <w:t>3.3.1.1</w:t>
      </w:r>
      <w:r>
        <w:t xml:space="preserve"> </w:t>
      </w:r>
      <w:r>
        <w:t>叶</w:t>
      </w:r>
      <w:r>
        <w:t>片</w:t>
      </w:r>
      <w:r>
        <w:t>形</w:t>
      </w:r>
      <w:r>
        <w:t>态</w:t>
      </w:r>
      <w:r>
        <w:t>所</w:t>
      </w:r>
      <w:r>
        <w:t>研</w:t>
      </w:r>
      <w:r>
        <w:t>究物</w:t>
      </w:r>
      <w:r>
        <w:t>种</w:t>
      </w:r>
      <w:r>
        <w:t>的叶</w:t>
      </w:r>
      <w:r>
        <w:t>为</w:t>
      </w:r>
      <w:r>
        <w:t>基生</w:t>
      </w:r>
      <w:r>
        <w:t>或</w:t>
      </w:r>
      <w:r>
        <w:t>茎生</w:t>
      </w:r>
      <w:r>
        <w:t>，</w:t>
      </w:r>
      <w:r>
        <w:t>前者</w:t>
      </w:r>
      <w:r>
        <w:t>地</w:t>
      </w:r>
      <w:r>
        <w:t>上</w:t>
      </w:r>
      <w:r>
        <w:t>茎</w:t>
      </w:r>
      <w:r>
        <w:t>极短</w:t>
      </w:r>
      <w:r>
        <w:t>缩</w:t>
      </w:r>
      <w:r>
        <w:t>，只</w:t>
      </w:r>
      <w:r>
        <w:t>出</w:t>
      </w:r>
      <w:r>
        <w:t>现</w:t>
      </w:r>
      <w:r>
        <w:t>在</w:t>
      </w:r>
    </w:p>
    <w:p w:rsidR="0018722C">
      <w:pPr>
        <w:topLinePunct/>
      </w:pPr>
      <w:bookmarkStart w:name="_bookmark13" w:id="45"/>
      <w:bookmarkEnd w:id="45"/>
      <w:r>
        <w:t>棘豆属、米口袋属及黄耆属的一些物种，而其他物种的叶为茎生。除补骨脂</w:t>
      </w:r>
      <w:r>
        <w:t>（</w:t>
      </w:r>
      <w:r>
        <w:t>图</w:t>
      </w:r>
      <w:r>
        <w:rPr>
          <w:rFonts w:ascii="Times New Roman" w:eastAsia="Times New Roman"/>
        </w:rPr>
        <w:t>3.1-14</w:t>
      </w:r>
      <w:r>
        <w:t>）</w:t>
      </w:r>
      <w:r>
        <w:t>为单叶外，其余物种均为复叶。合欢</w:t>
      </w:r>
      <w:r>
        <w:t>（</w:t>
      </w:r>
      <w:r>
        <w:rPr>
          <w:spacing w:val="-15"/>
        </w:rPr>
        <w:t>图</w:t>
      </w:r>
      <w:r>
        <w:rPr>
          <w:rFonts w:ascii="Times New Roman" w:eastAsia="Times New Roman"/>
        </w:rPr>
        <w:t>3.1-1</w:t>
      </w:r>
      <w:r>
        <w:t>）</w:t>
      </w:r>
      <w:r>
        <w:t>及</w:t>
      </w:r>
      <w:r>
        <w:t>ft</w:t>
      </w:r>
      <w:r>
        <w:t>皂荚</w:t>
      </w:r>
      <w:r>
        <w:t>（</w:t>
      </w:r>
      <w:r>
        <w:rPr>
          <w:spacing w:val="-14"/>
        </w:rPr>
        <w:t>图</w:t>
      </w:r>
      <w:r>
        <w:rPr>
          <w:rFonts w:ascii="Times New Roman" w:eastAsia="Times New Roman"/>
        </w:rPr>
        <w:t>3.1-8</w:t>
      </w:r>
      <w:r>
        <w:t>）</w:t>
      </w:r>
      <w:r>
        <w:t>为</w:t>
      </w:r>
      <w:r>
        <w:t>二回羽状复叶，含羞草</w:t>
      </w:r>
      <w:r>
        <w:t>（</w:t>
      </w:r>
      <w:r>
        <w:rPr>
          <w:spacing w:val="-14"/>
        </w:rPr>
        <w:t>图</w:t>
      </w:r>
      <w:r>
        <w:rPr>
          <w:rFonts w:ascii="Times New Roman" w:eastAsia="Times New Roman"/>
          <w:spacing w:val="-2"/>
        </w:rPr>
        <w:t>3.1-12</w:t>
      </w:r>
      <w:r>
        <w:t>）</w:t>
      </w:r>
      <w:r>
        <w:t>具两对羽片，成指状排列。其余物种均为一回</w:t>
      </w:r>
      <w:r>
        <w:t>复叶，如两型豆</w:t>
      </w:r>
      <w:r>
        <w:t>（</w:t>
      </w:r>
      <w:r>
        <w:rPr>
          <w:spacing w:val="-16"/>
        </w:rPr>
        <w:t>图</w:t>
      </w:r>
      <w:r>
        <w:rPr>
          <w:rFonts w:ascii="Times New Roman" w:eastAsia="Times New Roman"/>
        </w:rPr>
        <w:t>3.1-2</w:t>
      </w:r>
      <w:r>
        <w:t>）</w:t>
      </w:r>
      <w:r>
        <w:t>为羽状三出复叶，</w:t>
      </w:r>
      <w:r>
        <w:t>ft岩黄耆</w:t>
      </w:r>
      <w:r>
        <w:t>（</w:t>
      </w:r>
      <w:r>
        <w:rPr>
          <w:spacing w:val="-14"/>
        </w:rPr>
        <w:t>图</w:t>
      </w:r>
      <w:r>
        <w:rPr>
          <w:rFonts w:ascii="Times New Roman" w:eastAsia="Times New Roman"/>
          <w:spacing w:val="-2"/>
        </w:rPr>
        <w:t>3.1-9</w:t>
      </w:r>
      <w:r>
        <w:t>）</w:t>
      </w:r>
      <w:r>
        <w:t>为具多片小叶</w:t>
      </w:r>
      <w:r>
        <w:t>的奇数羽状复叶，白车轴草</w:t>
      </w:r>
      <w:r>
        <w:t>（</w:t>
      </w:r>
      <w:r>
        <w:rPr>
          <w:spacing w:val="-18"/>
        </w:rPr>
        <w:t>图</w:t>
      </w:r>
      <w:r>
        <w:rPr>
          <w:rFonts w:ascii="Times New Roman" w:eastAsia="Times New Roman"/>
        </w:rPr>
        <w:t>3.1-16</w:t>
      </w:r>
      <w:r>
        <w:t>）</w:t>
      </w:r>
      <w:r>
        <w:t>为掌状三出复叶，野火球</w:t>
      </w:r>
      <w:r>
        <w:t>（</w:t>
      </w:r>
      <w:r>
        <w:rPr>
          <w:spacing w:val="-18"/>
        </w:rPr>
        <w:t>图</w:t>
      </w:r>
      <w:r>
        <w:rPr>
          <w:rFonts w:ascii="Times New Roman" w:eastAsia="Times New Roman"/>
        </w:rPr>
        <w:t>3.1-17</w:t>
      </w:r>
      <w:r>
        <w:t>）</w:t>
      </w:r>
      <w:r>
        <w:t>具</w:t>
      </w:r>
    </w:p>
    <w:p w:rsidR="0018722C">
      <w:pPr>
        <w:topLinePunct/>
      </w:pPr>
      <w:r>
        <w:rPr>
          <w:rFonts w:ascii="Times New Roman" w:eastAsia="Times New Roman"/>
        </w:rPr>
        <w:t>5</w:t>
      </w:r>
      <w:r>
        <w:t>片小叶的掌状复叶。树锦鸡儿</w:t>
      </w:r>
      <w:r>
        <w:t>（</w:t>
      </w:r>
      <w:r>
        <w:t xml:space="preserve">图</w:t>
      </w:r>
      <w:r>
        <w:rPr>
          <w:rFonts w:ascii="Times New Roman" w:eastAsia="Times New Roman"/>
        </w:rPr>
        <w:t>3.1-5</w:t>
      </w:r>
      <w:r>
        <w:t>）</w:t>
      </w:r>
      <w:r>
        <w:t>为具多对小叶的偶数羽状复叶，决明</w:t>
      </w:r>
    </w:p>
    <w:p w:rsidR="0018722C">
      <w:pPr>
        <w:topLinePunct/>
      </w:pPr>
      <w:r>
        <w:t>（</w:t>
      </w:r>
      <w:r>
        <w:t>图</w:t>
      </w:r>
      <w:r>
        <w:rPr>
          <w:rFonts w:ascii="Times New Roman" w:eastAsia="Times New Roman"/>
        </w:rPr>
        <w:t>3.1-7</w:t>
      </w:r>
      <w:r>
        <w:t>）</w:t>
      </w:r>
      <w:r>
        <w:t>具</w:t>
      </w:r>
      <w:r>
        <w:rPr>
          <w:rFonts w:ascii="Times New Roman" w:eastAsia="Times New Roman"/>
        </w:rPr>
        <w:t>3</w:t>
      </w:r>
      <w:r>
        <w:t>对，而落花生</w:t>
      </w:r>
      <w:r>
        <w:t>（</w:t>
      </w:r>
      <w:r>
        <w:rPr>
          <w:spacing w:val="-12"/>
        </w:rPr>
        <w:t>图</w:t>
      </w:r>
      <w:r>
        <w:rPr>
          <w:rFonts w:ascii="Times New Roman" w:eastAsia="Times New Roman"/>
        </w:rPr>
        <w:t>3.1-3</w:t>
      </w:r>
      <w:r>
        <w:t>）</w:t>
      </w:r>
      <w:r>
        <w:t>只具</w:t>
      </w:r>
      <w:r>
        <w:rPr>
          <w:rFonts w:ascii="Times New Roman" w:eastAsia="Times New Roman"/>
        </w:rPr>
        <w:t>2</w:t>
      </w:r>
      <w:r>
        <w:t>对。黄刺条</w:t>
      </w:r>
      <w:r>
        <w:t>（</w:t>
      </w:r>
      <w:r>
        <w:rPr>
          <w:spacing w:val="-14"/>
        </w:rPr>
        <w:t>图</w:t>
      </w:r>
      <w:r>
        <w:rPr>
          <w:rFonts w:ascii="Times New Roman" w:eastAsia="Times New Roman"/>
        </w:rPr>
        <w:t>3.1-6</w:t>
      </w:r>
      <w:r>
        <w:t>）</w:t>
      </w:r>
      <w:r>
        <w:t>的叶轴短缩，呈假掌状。棘豆属一些物种为轮生羽状复叶，如多叶棘豆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13</w:t>
      </w:r>
      <w:r>
        <w:t>）</w:t>
      </w:r>
      <w:r>
        <w:t>。ft黧豆属、豌豆属与野豌豆属为偶数羽状复叶，叶轴顶端特化为刺尖或卷须，如ft</w:t>
      </w:r>
      <w:r>
        <w:t>野豌豆</w:t>
      </w:r>
      <w:r>
        <w:t>（</w:t>
      </w:r>
      <w:r>
        <w:rPr>
          <w:spacing w:val="-17"/>
        </w:rPr>
        <w:t>图</w:t>
      </w:r>
      <w:r>
        <w:rPr>
          <w:rFonts w:ascii="Times New Roman" w:eastAsia="Times New Roman"/>
        </w:rPr>
        <w:t>3.1-18</w:t>
      </w:r>
      <w:r>
        <w:t>）</w:t>
      </w:r>
      <w:r>
        <w:t>的叶轴顶端具分支状的卷须，歪头菜</w:t>
      </w:r>
      <w:r>
        <w:t>（</w:t>
      </w:r>
      <w:r>
        <w:rPr>
          <w:spacing w:val="-17"/>
        </w:rPr>
        <w:t>图</w:t>
      </w:r>
      <w:r>
        <w:rPr>
          <w:rFonts w:ascii="Times New Roman" w:eastAsia="Times New Roman"/>
        </w:rPr>
        <w:t>3.1-19</w:t>
      </w:r>
      <w:r>
        <w:t>）</w:t>
      </w:r>
      <w:r>
        <w:t>具刺尖，</w:t>
      </w:r>
      <w:r>
        <w:t>ft</w:t>
      </w:r>
      <w:r>
        <w:t>黧豆</w:t>
      </w:r>
      <w:r>
        <w:t>（</w:t>
      </w:r>
      <w:r>
        <w:rPr>
          <w:spacing w:val="-14"/>
        </w:rPr>
        <w:t>图</w:t>
      </w:r>
      <w:r>
        <w:rPr>
          <w:rFonts w:ascii="Times New Roman" w:eastAsia="Times New Roman"/>
          <w:spacing w:val="-2"/>
        </w:rPr>
        <w:t>3.1-10</w:t>
      </w:r>
      <w:r>
        <w:t>）</w:t>
      </w:r>
      <w:r>
        <w:t>位于植株下部的叶具两片小叶，叶轴顶端为刺尖，而上部的叶</w:t>
      </w:r>
      <w:r>
        <w:t>具</w:t>
      </w:r>
    </w:p>
    <w:p w:rsidR="0018722C">
      <w:pPr>
        <w:topLinePunct/>
      </w:pPr>
      <w:r>
        <w:rPr>
          <w:rFonts w:ascii="Times New Roman" w:eastAsia="Times New Roman"/>
        </w:rPr>
        <w:t>3</w:t>
      </w:r>
      <w:r>
        <w:t>对小叶，叶轴顶端为卷须，且叶轴具翅。</w:t>
      </w:r>
    </w:p>
    <w:p w:rsidR="0018722C">
      <w:pPr>
        <w:topLinePunct/>
      </w:pPr>
      <w:r>
        <w:t>小叶的叶形为</w:t>
      </w:r>
      <w:r>
        <w:t>（</w:t>
      </w:r>
      <w:r>
        <w:t>根据长度与宽度的比值来划分</w:t>
      </w:r>
      <w:r>
        <w:t>）</w:t>
      </w:r>
      <w:r>
        <w:t>：卵形或卵圆形，如两型豆</w:t>
      </w:r>
      <w:r>
        <w:t>（</w:t>
      </w:r>
      <w: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2</w:t>
      </w:r>
      <w:r>
        <w:t>）</w:t>
      </w:r>
      <w:r>
        <w:t>，小叶的长宽比值小于或等于</w:t>
      </w:r>
      <w:r>
        <w:rPr>
          <w:rFonts w:ascii="Times New Roman" w:eastAsia="Times New Roman"/>
        </w:rPr>
        <w:t>2</w:t>
      </w:r>
      <w:r>
        <w:t>；椭圆形或长卵形，如</w:t>
      </w:r>
      <w:r>
        <w:t>ft</w:t>
      </w:r>
      <w:r>
        <w:t>岩黄耆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9</w:t>
      </w:r>
      <w:r>
        <w:t>）</w:t>
      </w:r>
      <w:r>
        <w:t>，</w:t>
      </w:r>
      <w:r>
        <w:t>比值大于</w:t>
      </w:r>
      <w:r>
        <w:rPr>
          <w:rFonts w:ascii="Times New Roman" w:eastAsia="Times New Roman"/>
        </w:rPr>
        <w:t>2</w:t>
      </w:r>
      <w:r>
        <w:t>，但小于</w:t>
      </w:r>
      <w:r>
        <w:t>4</w:t>
      </w:r>
      <w:r>
        <w:t>；线形或披针形，如多叶棘豆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13</w:t>
      </w:r>
      <w:r>
        <w:t>）</w:t>
      </w:r>
      <w:r>
        <w:t>，比值大于或等</w:t>
      </w:r>
      <w:r>
        <w:t>于</w:t>
      </w:r>
    </w:p>
    <w:p w:rsidR="0018722C">
      <w:pPr>
        <w:topLinePunct/>
      </w:pPr>
      <w:r>
        <w:rPr>
          <w:rFonts w:ascii="Times New Roman" w:eastAsia="Times New Roman"/>
        </w:rPr>
        <w:t>4</w:t>
      </w:r>
      <w:r>
        <w:t xml:space="preserve">. </w:t>
      </w:r>
      <w:r>
        <w:t>叶基为楔形或钝圆形，前者如草木樨状黄耆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4</w:t>
      </w:r>
      <w:r>
        <w:t>）</w:t>
      </w:r>
      <w:r>
        <w:t>，黄刺条</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6</w:t>
      </w:r>
      <w:r>
        <w:t>）</w:t>
      </w:r>
      <w:r>
        <w:t>，</w:t>
      </w:r>
      <w:r>
        <w:t>后者如落花生</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spacing w:val="0"/>
        </w:rPr>
        <w:t>3</w:t>
      </w:r>
      <w:r>
        <w:t>）</w:t>
      </w:r>
      <w:r>
        <w:t>，补骨脂</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1</w:t>
      </w:r>
      <w:r>
        <w:rPr>
          <w:rFonts w:ascii="Times New Roman" w:eastAsia="Times New Roman"/>
          <w:spacing w:val="-2"/>
        </w:rPr>
        <w:t>4</w:t>
      </w:r>
      <w:r>
        <w:t>）</w:t>
      </w:r>
      <w:r>
        <w:t>。叶先端尖或钝圆，</w:t>
      </w:r>
      <w:r>
        <w:t>ft</w:t>
      </w:r>
      <w:r>
        <w:t>黧豆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10</w:t>
      </w:r>
      <w:r>
        <w:t>）</w:t>
      </w:r>
      <w:r>
        <w:t>及野火球</w:t>
      </w:r>
      <w:r>
        <w:t>（</w:t>
      </w:r>
      <w:r>
        <w:rPr>
          <w:spacing w:val="-15"/>
        </w:rPr>
        <w:t>图</w:t>
      </w:r>
      <w:r>
        <w:rPr>
          <w:rFonts w:ascii="Times New Roman" w:eastAsia="Times New Roman"/>
        </w:rPr>
        <w:t>3.1-17</w:t>
      </w:r>
      <w:r>
        <w:t>）</w:t>
      </w:r>
      <w:r>
        <w:t>小叶先端多尖，而决明</w:t>
      </w:r>
      <w:r>
        <w:t>（</w:t>
      </w:r>
      <w:r>
        <w:rPr>
          <w:spacing w:val="-15"/>
        </w:rPr>
        <w:t>图</w:t>
      </w:r>
      <w:r>
        <w:rPr>
          <w:rFonts w:ascii="Times New Roman" w:eastAsia="Times New Roman"/>
        </w:rPr>
        <w:t>3.1-7</w:t>
      </w:r>
      <w:r>
        <w:t>）</w:t>
      </w:r>
      <w:r>
        <w:t>及树锦鸡儿</w:t>
      </w:r>
      <w:r>
        <w:t>（</w:t>
      </w:r>
      <w:r>
        <w:rPr>
          <w:spacing w:val="-15"/>
        </w:rPr>
        <w:t>图</w:t>
      </w:r>
      <w:r>
        <w:rPr>
          <w:rFonts w:ascii="Times New Roman" w:eastAsia="Times New Roman"/>
        </w:rPr>
        <w:t>3.1-5</w:t>
      </w:r>
      <w:r>
        <w:t>）</w:t>
      </w:r>
      <w:r w:rsidR="001852F3">
        <w:t xml:space="preserve">为钝圆。叶缘全缘或有齿，绝大多数物种的为全缘，如合欢</w:t>
      </w:r>
      <w:r>
        <w:t>（</w:t>
      </w:r>
      <w:r>
        <w:rPr>
          <w:spacing w:val="-14"/>
        </w:rPr>
        <w:t>图</w:t>
      </w:r>
      <w:r>
        <w:rPr>
          <w:rFonts w:ascii="Times New Roman" w:eastAsia="Times New Roman"/>
        </w:rPr>
        <w:t>3.1-1</w:t>
      </w:r>
      <w:r>
        <w:t>）</w:t>
      </w:r>
      <w:r>
        <w:t>及歪头</w:t>
      </w:r>
      <w:r>
        <w:t>菜</w:t>
      </w:r>
    </w:p>
    <w:p w:rsidR="0018722C">
      <w:pPr>
        <w:topLinePunct/>
      </w:pPr>
      <w:r>
        <w:t>（</w:t>
      </w:r>
      <w:r>
        <w:t>图</w:t>
      </w:r>
      <w:r>
        <w:rPr>
          <w:rFonts w:ascii="Times New Roman" w:eastAsia="Times New Roman"/>
        </w:rPr>
        <w:t>3</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19</w:t>
      </w:r>
      <w:r>
        <w:t>）</w:t>
      </w:r>
      <w:r>
        <w:t>，而车轴草族的多数物种叶缘具齿，苜蓿属叶缘在先端</w:t>
      </w:r>
      <w:r>
        <w:rPr>
          <w:rFonts w:ascii="Times New Roman" w:eastAsia="Times New Roman"/>
        </w:rPr>
        <w:t>1</w:t>
      </w:r>
      <w:r>
        <w:rPr>
          <w:rFonts w:ascii="Times New Roman" w:eastAsia="Times New Roman"/>
        </w:rPr>
        <w:t>/</w:t>
      </w:r>
      <w:r>
        <w:rPr>
          <w:rFonts w:ascii="Times New Roman" w:eastAsia="Times New Roman"/>
        </w:rPr>
        <w:t xml:space="preserve">3</w:t>
      </w:r>
      <w:r>
        <w:t>处具齿，如天蓝苜蓿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11</w:t>
      </w:r>
      <w:r>
        <w:t>）</w:t>
      </w:r>
      <w:r>
        <w:t>，补骨脂属的补骨脂</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14</w:t>
      </w:r>
      <w:r>
        <w:t>）</w:t>
      </w:r>
      <w:r>
        <w:t>叶缘也具稀疏的锐齿。叶缘内卷的情况只出现在棘豆属的部分物种中。</w:t>
      </w:r>
    </w:p>
    <w:p w:rsidR="0018722C">
      <w:pPr>
        <w:pStyle w:val="4"/>
        <w:topLinePunct/>
        <w:ind w:left="200" w:hangingChars="200" w:hanging="200"/>
      </w:pPr>
      <w:r>
        <w:t>3.3.1.2 </w:t>
      </w:r>
      <w:r>
        <w:t>托叶形态</w:t>
      </w:r>
      <w:r w:rsidR="001852F3">
        <w:t xml:space="preserve"> </w:t>
      </w:r>
      <w:r>
        <w:t>托叶形状多样，如两型豆</w:t>
      </w:r>
      <w:r>
        <w:t>（</w:t>
      </w:r>
      <w:r>
        <w:t>图</w:t>
      </w:r>
      <w:r>
        <w:t>3</w:t>
      </w:r>
      <w:r>
        <w:t>.</w:t>
      </w:r>
      <w:r>
        <w:t>1</w:t>
      </w:r>
      <w:r>
        <w:t>-</w:t>
      </w:r>
      <w:r>
        <w:t>2</w:t>
      </w:r>
      <w:r>
        <w:t>）</w:t>
      </w:r>
      <w:r>
        <w:t>、决明</w:t>
      </w:r>
      <w:r>
        <w:t>（</w:t>
      </w:r>
      <w:r>
        <w:t>图</w:t>
      </w:r>
      <w:r>
        <w:t>3</w:t>
      </w:r>
      <w:r>
        <w:t>.</w:t>
      </w:r>
      <w:r>
        <w:t>1</w:t>
      </w:r>
      <w:r>
        <w:t>-</w:t>
      </w:r>
      <w:r>
        <w:t>7</w:t>
      </w:r>
      <w:r>
        <w:t>）</w:t>
      </w:r>
      <w:r>
        <w:t xml:space="preserve">的为披针形，天蓝苜蓿</w:t>
      </w:r>
      <w:r>
        <w:t>（</w:t>
      </w:r>
      <w:r>
        <w:t>图</w:t>
      </w:r>
      <w:r>
        <w:t>3.1-11</w:t>
      </w:r>
      <w:r>
        <w:t>）</w:t>
      </w:r>
      <w:r>
        <w:t>的为卵状披针形，落花生</w:t>
      </w:r>
      <w:r>
        <w:t>（</w:t>
      </w:r>
      <w:r>
        <w:t>图</w:t>
      </w:r>
      <w:r>
        <w:t>3.1-3</w:t>
      </w:r>
      <w:r>
        <w:t>）</w:t>
      </w:r>
      <w:r>
        <w:t xml:space="preserve">的为三角形，</w:t>
      </w:r>
      <w:r>
        <w:t>树锦鸡儿</w:t>
      </w:r>
      <w:r>
        <w:t>（</w:t>
      </w:r>
      <w:r>
        <w:t>图</w:t>
      </w:r>
      <w:r>
        <w:t>3.1-5</w:t>
      </w:r>
      <w:r>
        <w:t>）</w:t>
      </w:r>
      <w:r>
        <w:t>的为刺状，ft</w:t>
      </w:r>
      <w:r>
        <w:t>黧豆</w:t>
      </w:r>
      <w:r>
        <w:t>（</w:t>
      </w:r>
      <w:r>
        <w:t>图</w:t>
      </w:r>
      <w:r>
        <w:t>3.1-10</w:t>
      </w:r>
      <w:r>
        <w:t>）</w:t>
      </w:r>
      <w:r>
        <w:t>及</w:t>
      </w:r>
      <w:r>
        <w:t>ft</w:t>
      </w:r>
      <w:r>
        <w:t>野豌豆</w:t>
      </w:r>
      <w:r>
        <w:t>（</w:t>
      </w:r>
      <w:r>
        <w:t>图</w:t>
      </w:r>
      <w:r>
        <w:t>3.1-18</w:t>
      </w:r>
      <w:r>
        <w:t>）</w:t>
      </w:r>
      <w:r>
        <w:t>的</w:t>
      </w:r>
      <w:r>
        <w:t>为半箭头形，豌豆及披针叶野决明</w:t>
      </w:r>
      <w:r>
        <w:t>（</w:t>
      </w:r>
      <w:r>
        <w:t>图</w:t>
      </w:r>
      <w:r>
        <w:t>3.1-15</w:t>
      </w:r>
      <w:r>
        <w:t>）</w:t>
      </w:r>
      <w:r>
        <w:t>的托叶呈叶状。多数物种的托叶质</w:t>
      </w:r>
      <w:r>
        <w:t>地为草质，也有干膜质。木本物种的托叶常早落，如合欢</w:t>
      </w:r>
      <w:r>
        <w:t>（</w:t>
      </w:r>
      <w:r>
        <w:t>图</w:t>
      </w:r>
      <w:r>
        <w:t>3</w:t>
      </w:r>
      <w:r>
        <w:t>.</w:t>
      </w:r>
      <w:r>
        <w:t>1</w:t>
      </w:r>
      <w:r>
        <w:t>-</w:t>
      </w:r>
      <w:r>
        <w:t>1</w:t>
      </w:r>
      <w:r>
        <w:t>）</w:t>
      </w:r>
      <w:r>
        <w:t>，或如锦鸡儿</w:t>
      </w:r>
      <w:r>
        <w:t>属物种特化为硬刺。托叶与叶柄通常分离，或仅在基部稍有联合，如多叶棘豆</w:t>
      </w:r>
      <w:r>
        <w:t>（</w:t>
      </w:r>
      <w:r>
        <w:t>图</w:t>
      </w:r>
      <w:r>
        <w:t>3</w:t>
      </w:r>
      <w:r>
        <w:t>.</w:t>
      </w:r>
      <w:r>
        <w:t>1</w:t>
      </w:r>
      <w:r>
        <w:t>-</w:t>
      </w:r>
      <w:r>
        <w:t>13</w:t>
      </w:r>
      <w:r>
        <w:t>）</w:t>
      </w:r>
      <w:r>
        <w:t>，而一些物种的托叶与叶柄部分或全部联合，如野火球</w:t>
      </w:r>
      <w:r>
        <w:t>（</w:t>
      </w:r>
      <w:r>
        <w:t>图</w:t>
      </w:r>
      <w:r>
        <w:t>3</w:t>
      </w:r>
      <w:r>
        <w:t>.</w:t>
      </w:r>
      <w:r>
        <w:t>1</w:t>
      </w:r>
      <w:r>
        <w:t>-</w:t>
      </w:r>
      <w:r>
        <w:t>1</w:t>
      </w:r>
      <w:r>
        <w:t>7</w:t>
      </w:r>
      <w:r>
        <w:t>）</w:t>
      </w:r>
      <w:r>
        <w:t>。各属</w:t>
      </w:r>
      <w:r>
        <w:t>叶形态见表</w:t>
      </w:r>
      <w:r>
        <w:t>3</w:t>
      </w:r>
      <w:r>
        <w:t>.</w:t>
      </w:r>
      <w:r>
        <w:t>1</w:t>
      </w:r>
      <w:r>
        <w:t>（</w:t>
      </w:r>
      <w:r>
        <w:t>本章末尾</w:t>
      </w:r>
      <w:r>
        <w:t>）</w:t>
      </w:r>
      <w:r>
        <w:t>。</w:t>
      </w:r>
    </w:p>
    <w:p w:rsidR="0018722C">
      <w:pPr>
        <w:pStyle w:val="3"/>
        <w:topLinePunct/>
        <w:ind w:left="200" w:hangingChars="200" w:hanging="200"/>
      </w:pPr>
      <w:bookmarkStart w:id="799796" w:name="_Toc686799796"/>
      <w:r>
        <w:t>3.3.2</w:t>
      </w:r>
      <w:r>
        <w:t xml:space="preserve"> </w:t>
      </w:r>
      <w:r>
        <w:t>东北豆科植物叶表皮微形态</w:t>
      </w:r>
      <w:bookmarkEnd w:id="799796"/>
    </w:p>
    <w:p w:rsidR="0018722C">
      <w:pPr>
        <w:pStyle w:val="4"/>
        <w:topLinePunct/>
        <w:ind w:left="200" w:hangingChars="200" w:hanging="200"/>
      </w:pPr>
      <w:r>
        <w:t>3.3.2.1</w:t>
      </w:r>
      <w:r>
        <w:t xml:space="preserve"> </w:t>
      </w:r>
      <w:r>
        <w:t>毛状体</w:t>
      </w:r>
      <w:r w:rsidR="001852F3">
        <w:t xml:space="preserve"> </w:t>
      </w:r>
      <w:r>
        <w:t>毛状体着生在叶的上、下表面及叶缘，分为非腺毛和腺毛。非腺</w:t>
      </w:r>
    </w:p>
    <w:p w:rsidR="0018722C">
      <w:pPr>
        <w:pStyle w:val="affff5"/>
        <w:keepNext/>
        <w:topLinePunct/>
      </w:pPr>
      <w:r>
        <w:rPr>
          <w:sz w:val="20"/>
        </w:rPr>
        <w:drawing>
          <wp:inline distT="0" distB="0" distL="0" distR="0">
            <wp:extent cx="4845500" cy="5086678"/>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47" cstate="print"/>
                    <a:stretch>
                      <a:fillRect/>
                    </a:stretch>
                  </pic:blipFill>
                  <pic:spPr>
                    <a:xfrm>
                      <a:off x="0" y="0"/>
                      <a:ext cx="5453920" cy="5725382"/>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3</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东北豆科植物叶形</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3.1</w:t>
      </w:r>
      <w:r>
        <w:t xml:space="preserve">  </w:t>
      </w:r>
      <w:r w:rsidRPr="00DB64CE">
        <w:rPr>
          <w:rFonts w:cstheme="minorBidi" w:hAnsiTheme="minorHAnsi" w:eastAsiaTheme="minorHAnsi" w:asciiTheme="minorHAnsi"/>
        </w:rPr>
        <w:t>Leaf shape of Leguminosae in Northeastern China</w:t>
      </w:r>
    </w:p>
    <w:p w:rsidR="0018722C">
      <w:pPr>
        <w:topLinePunct/>
      </w:pPr>
      <w:bookmarkStart w:id="799849" w:name="_cwCmt1"/>
      <w:r>
        <w:rPr>
          <w:rFonts w:cstheme="minorBidi" w:hAnsiTheme="minorHAnsi" w:eastAsiaTheme="minorHAnsi" w:asciiTheme="minorHAnsi"/>
        </w:rPr>
        <w:t>1. </w:t>
      </w:r>
      <w:r>
        <w:rPr>
          <w:rFonts w:ascii="宋体" w:eastAsia="宋体" w:hint="eastAsia" w:cstheme="minorBidi" w:hAnsiTheme="minorHAnsi"/>
        </w:rPr>
        <w:t>合欢</w:t>
      </w:r>
      <w:r>
        <w:rPr>
          <w:rFonts w:cstheme="minorBidi" w:hAnsiTheme="minorHAnsi" w:eastAsiaTheme="minorHAnsi" w:asciiTheme="minorHAnsi"/>
          <w:i/>
        </w:rPr>
        <w:t>Albizia julibrissin</w:t>
      </w:r>
      <w:r>
        <w:rPr>
          <w:rFonts w:cstheme="minorBidi" w:hAnsiTheme="minorHAnsi" w:eastAsiaTheme="minorHAnsi" w:asciiTheme="minorHAnsi"/>
        </w:rPr>
        <w:t>; 2. </w:t>
      </w:r>
      <w:r>
        <w:rPr>
          <w:rFonts w:ascii="宋体" w:eastAsia="宋体" w:hint="eastAsia" w:cstheme="minorBidi" w:hAnsiTheme="minorHAnsi"/>
        </w:rPr>
        <w:t>两型豆</w:t>
      </w:r>
      <w:r>
        <w:rPr>
          <w:rFonts w:cstheme="minorBidi" w:hAnsiTheme="minorHAnsi" w:eastAsiaTheme="minorHAnsi" w:asciiTheme="minorHAnsi"/>
          <w:i/>
        </w:rPr>
        <w:t>Amphicarpaea edgeworthii</w:t>
      </w:r>
      <w:r>
        <w:rPr>
          <w:rFonts w:cstheme="minorBidi" w:hAnsiTheme="minorHAnsi" w:eastAsiaTheme="minorHAnsi" w:asciiTheme="minorHAnsi"/>
        </w:rPr>
        <w:t>; 3. </w:t>
      </w:r>
      <w:r>
        <w:rPr>
          <w:rFonts w:ascii="宋体" w:eastAsia="宋体" w:hint="eastAsia" w:cstheme="minorBidi" w:hAnsiTheme="minorHAnsi"/>
        </w:rPr>
        <w:t>落花生</w:t>
      </w:r>
      <w:r>
        <w:rPr>
          <w:rFonts w:cstheme="minorBidi" w:hAnsiTheme="minorHAnsi" w:eastAsiaTheme="minorHAnsi" w:asciiTheme="minorHAnsi"/>
          <w:i/>
        </w:rPr>
        <w:t>Arachis hypogaea</w:t>
      </w:r>
      <w:r>
        <w:rPr>
          <w:rFonts w:cstheme="minorBidi" w:hAnsiTheme="minorHAnsi" w:eastAsiaTheme="minorHAnsi" w:asciiTheme="minorHAnsi"/>
        </w:rPr>
        <w:t>; 4.</w:t>
      </w:r>
      <w:bookmarkEnd w:id="799849"/>
    </w:p>
    <w:p w:rsidR="0018722C">
      <w:pPr>
        <w:topLinePunct/>
      </w:pPr>
      <w:r>
        <w:rPr>
          <w:rFonts w:cstheme="minorBidi" w:hAnsiTheme="minorHAnsi" w:eastAsiaTheme="minorHAnsi" w:asciiTheme="minorHAnsi" w:ascii="宋体" w:eastAsia="宋体" w:hint="eastAsia"/>
        </w:rPr>
        <w:t>草木樨状黄耆</w:t>
      </w:r>
      <w:r>
        <w:rPr>
          <w:rFonts w:cstheme="minorBidi" w:hAnsiTheme="minorHAnsi" w:eastAsiaTheme="minorHAnsi" w:asciiTheme="minorHAnsi"/>
          <w:i/>
        </w:rPr>
        <w:t>Astragalus melilotoides</w:t>
      </w:r>
      <w:r>
        <w:rPr>
          <w:rFonts w:cstheme="minorBidi" w:hAnsiTheme="minorHAnsi" w:eastAsiaTheme="minorHAnsi" w:asciiTheme="minorHAnsi"/>
        </w:rPr>
        <w:t>; </w:t>
      </w:r>
      <w:r>
        <w:rPr>
          <w:rFonts w:cstheme="minorBidi" w:hAnsiTheme="minorHAnsi" w:eastAsiaTheme="minorHAnsi" w:asciiTheme="minorHAnsi"/>
        </w:rPr>
        <w:t>5.</w:t>
      </w:r>
      <w:r>
        <w:rPr>
          <w:rFonts w:cstheme="minorBidi" w:hAnsiTheme="minorHAnsi" w:eastAsiaTheme="minorHAnsi" w:asciiTheme="minorHAnsi"/>
        </w:rPr>
        <w:t> </w:t>
      </w:r>
      <w:r>
        <w:rPr>
          <w:rFonts w:ascii="宋体" w:eastAsia="宋体" w:hint="eastAsia" w:cstheme="minorBidi" w:hAnsiTheme="minorHAnsi"/>
        </w:rPr>
        <w:t>树锦鸡儿</w:t>
      </w:r>
      <w:r>
        <w:rPr>
          <w:rFonts w:cstheme="minorBidi" w:hAnsiTheme="minorHAnsi" w:eastAsiaTheme="minorHAnsi" w:asciiTheme="minorHAnsi"/>
          <w:i/>
        </w:rPr>
        <w:t>Caragana arborescens</w:t>
      </w:r>
      <w:r>
        <w:rPr>
          <w:rFonts w:cstheme="minorBidi" w:hAnsiTheme="minorHAnsi" w:eastAsiaTheme="minorHAnsi" w:asciiTheme="minorHAnsi"/>
        </w:rPr>
        <w:t>; </w:t>
      </w:r>
      <w:r>
        <w:rPr>
          <w:rFonts w:cstheme="minorBidi" w:hAnsiTheme="minorHAnsi" w:eastAsiaTheme="minorHAnsi" w:asciiTheme="minorHAnsi"/>
        </w:rPr>
        <w:t>6.</w:t>
      </w:r>
      <w:r>
        <w:rPr>
          <w:rFonts w:cstheme="minorBidi" w:hAnsiTheme="minorHAnsi" w:eastAsiaTheme="minorHAnsi" w:asciiTheme="minorHAnsi"/>
        </w:rPr>
        <w:t> </w:t>
      </w:r>
      <w:r>
        <w:rPr>
          <w:rFonts w:ascii="宋体" w:eastAsia="宋体" w:hint="eastAsia" w:cstheme="minorBidi" w:hAnsiTheme="minorHAnsi"/>
        </w:rPr>
        <w:t>黄刺条</w:t>
      </w:r>
      <w:r>
        <w:rPr>
          <w:rFonts w:cstheme="minorBidi" w:hAnsiTheme="minorHAnsi" w:eastAsiaTheme="minorHAnsi" w:asciiTheme="minorHAnsi"/>
          <w:i/>
        </w:rPr>
        <w:t>C</w:t>
      </w:r>
      <w:r>
        <w:rPr>
          <w:rFonts w:cstheme="minorBidi" w:hAnsiTheme="minorHAnsi" w:eastAsiaTheme="minorHAnsi" w:asciiTheme="minorHAnsi"/>
          <w:i/>
        </w:rPr>
        <w:t>. </w:t>
      </w:r>
      <w:r>
        <w:rPr>
          <w:rFonts w:cstheme="minorBidi" w:hAnsiTheme="minorHAnsi" w:eastAsiaTheme="minorHAnsi" w:asciiTheme="minorHAnsi"/>
          <w:i/>
        </w:rPr>
        <w:t>frutex</w:t>
      </w:r>
    </w:p>
    <w:p w:rsidR="0018722C">
      <w:pPr>
        <w:topLinePunct/>
      </w:pPr>
      <w:r>
        <w:rPr>
          <w:rFonts w:cstheme="minorBidi" w:hAnsiTheme="minorHAnsi" w:eastAsiaTheme="minorHAnsi" w:asciiTheme="minorHAnsi"/>
        </w:rPr>
        <w:t>7.</w:t>
      </w:r>
      <w:r>
        <w:rPr>
          <w:rFonts w:cstheme="minorBidi" w:hAnsiTheme="minorHAnsi" w:eastAsiaTheme="minorHAnsi" w:asciiTheme="minorHAnsi"/>
        </w:rPr>
        <w:t> </w:t>
      </w:r>
      <w:r>
        <w:rPr>
          <w:rFonts w:ascii="宋体" w:eastAsia="宋体" w:hint="eastAsia" w:cstheme="minorBidi" w:hAnsiTheme="minorHAnsi"/>
        </w:rPr>
        <w:t>决明</w:t>
      </w:r>
      <w:r>
        <w:rPr>
          <w:rFonts w:cstheme="minorBidi" w:hAnsiTheme="minorHAnsi" w:eastAsiaTheme="minorHAnsi" w:asciiTheme="minorHAnsi"/>
          <w:i/>
        </w:rPr>
        <w:t>Cassia</w:t>
      </w:r>
      <w:r>
        <w:rPr>
          <w:rFonts w:cstheme="minorBidi" w:hAnsiTheme="minorHAnsi" w:eastAsiaTheme="minorHAnsi" w:asciiTheme="minorHAnsi"/>
          <w:i/>
        </w:rPr>
        <w:t> </w:t>
      </w:r>
      <w:r>
        <w:rPr>
          <w:rFonts w:cstheme="minorBidi" w:hAnsiTheme="minorHAnsi" w:eastAsiaTheme="minorHAnsi" w:asciiTheme="minorHAnsi"/>
          <w:i/>
        </w:rPr>
        <w:t>tora</w:t>
      </w:r>
      <w:r>
        <w:rPr>
          <w:rFonts w:cstheme="minorBidi" w:hAnsiTheme="minorHAnsi" w:eastAsiaTheme="minorHAnsi" w:asciiTheme="minorHAnsi"/>
        </w:rPr>
        <w:t>; </w:t>
      </w:r>
      <w:r>
        <w:rPr>
          <w:rFonts w:cstheme="minorBidi" w:hAnsiTheme="minorHAnsi" w:eastAsiaTheme="minorHAnsi" w:asciiTheme="minorHAnsi"/>
        </w:rPr>
        <w:t>8.</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皂荚</w:t>
      </w:r>
      <w:r>
        <w:rPr>
          <w:rFonts w:cstheme="minorBidi" w:hAnsiTheme="minorHAnsi" w:eastAsiaTheme="minorHAnsi" w:asciiTheme="minorHAnsi"/>
          <w:i/>
        </w:rPr>
        <w:t>Gleditsia</w:t>
      </w:r>
      <w:r>
        <w:rPr>
          <w:rFonts w:cstheme="minorBidi" w:hAnsiTheme="minorHAnsi" w:eastAsiaTheme="minorHAnsi" w:asciiTheme="minorHAnsi"/>
          <w:i/>
        </w:rPr>
        <w:t>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9.</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岩黄耆</w:t>
      </w:r>
      <w:r>
        <w:rPr>
          <w:rFonts w:cstheme="minorBidi" w:hAnsiTheme="minorHAnsi" w:eastAsiaTheme="minorHAnsi" w:asciiTheme="minorHAnsi"/>
          <w:i/>
        </w:rPr>
        <w:t>Hedysarum</w:t>
      </w:r>
      <w:r>
        <w:rPr>
          <w:rFonts w:cstheme="minorBidi" w:hAnsiTheme="minorHAnsi" w:eastAsiaTheme="minorHAnsi" w:asciiTheme="minorHAnsi"/>
          <w:i/>
        </w:rPr>
        <w:t> </w:t>
      </w:r>
      <w:r>
        <w:rPr>
          <w:rFonts w:cstheme="minorBidi" w:hAnsiTheme="minorHAnsi" w:eastAsiaTheme="minorHAnsi" w:asciiTheme="minorHAnsi"/>
          <w:i/>
        </w:rPr>
        <w:t>alpinum</w:t>
      </w:r>
      <w:r>
        <w:rPr>
          <w:rFonts w:cstheme="minorBidi" w:hAnsiTheme="minorHAnsi" w:eastAsiaTheme="minorHAnsi" w:asciiTheme="minorHAnsi"/>
        </w:rPr>
        <w:t>; </w:t>
      </w:r>
      <w:r>
        <w:rPr>
          <w:rFonts w:cstheme="minorBidi" w:hAnsiTheme="minorHAnsi" w:eastAsiaTheme="minorHAnsi" w:asciiTheme="minorHAnsi"/>
        </w:rPr>
        <w:t>10.</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黧</w:t>
      </w:r>
      <w:r>
        <w:rPr>
          <w:rFonts w:ascii="宋体" w:eastAsia="宋体" w:hint="eastAsia" w:cstheme="minorBidi" w:hAnsiTheme="minorHAnsi"/>
        </w:rPr>
        <w:t>豆</w:t>
      </w:r>
      <w:r>
        <w:rPr>
          <w:rFonts w:cstheme="minorBidi" w:hAnsiTheme="minorHAnsi" w:eastAsiaTheme="minorHAnsi" w:asciiTheme="minorHAnsi"/>
          <w:i/>
        </w:rPr>
        <w:t>Lathyrus</w:t>
      </w:r>
      <w:r>
        <w:rPr>
          <w:rFonts w:cstheme="minorBidi" w:hAnsiTheme="minorHAnsi" w:eastAsiaTheme="minorHAnsi" w:asciiTheme="minorHAnsi"/>
          <w:i/>
        </w:rPr>
        <w:t> </w:t>
      </w:r>
      <w:r>
        <w:rPr>
          <w:rFonts w:cstheme="minorBidi" w:hAnsiTheme="minorHAnsi" w:eastAsiaTheme="minorHAnsi" w:asciiTheme="minorHAnsi"/>
          <w:i/>
        </w:rPr>
        <w:t>quinquenervius</w:t>
      </w:r>
      <w:r>
        <w:rPr>
          <w:rFonts w:cstheme="minorBidi" w:hAnsiTheme="minorHAnsi" w:eastAsiaTheme="minorHAnsi" w:asciiTheme="minorHAnsi"/>
        </w:rPr>
        <w:t>; </w:t>
      </w:r>
      <w:r>
        <w:rPr>
          <w:rFonts w:cstheme="minorBidi" w:hAnsiTheme="minorHAnsi" w:eastAsiaTheme="minorHAnsi" w:asciiTheme="minorHAnsi"/>
        </w:rPr>
        <w:t>11</w:t>
      </w:r>
      <w:r>
        <w:rPr>
          <w:rFonts w:cstheme="minorBidi" w:hAnsiTheme="minorHAnsi" w:eastAsiaTheme="minorHAnsi" w:asciiTheme="minorHAnsi"/>
        </w:rPr>
        <w:t>. </w:t>
      </w:r>
      <w:r>
        <w:rPr>
          <w:rFonts w:ascii="宋体" w:eastAsia="宋体" w:hint="eastAsia" w:cstheme="minorBidi" w:hAnsiTheme="minorHAnsi"/>
        </w:rPr>
        <w:t>天蓝苜蓿</w:t>
      </w:r>
      <w:r>
        <w:rPr>
          <w:rFonts w:cstheme="minorBidi" w:hAnsiTheme="minorHAnsi" w:eastAsiaTheme="minorHAnsi" w:asciiTheme="minorHAnsi"/>
          <w:i/>
        </w:rPr>
        <w:t>Medicago</w:t>
      </w:r>
      <w:r>
        <w:rPr>
          <w:rFonts w:cstheme="minorBidi" w:hAnsiTheme="minorHAnsi" w:eastAsiaTheme="minorHAnsi" w:asciiTheme="minorHAnsi"/>
          <w:i/>
        </w:rPr>
        <w:t> </w:t>
      </w:r>
      <w:r>
        <w:rPr>
          <w:rFonts w:cstheme="minorBidi" w:hAnsiTheme="minorHAnsi" w:eastAsiaTheme="minorHAnsi" w:asciiTheme="minorHAnsi"/>
          <w:i/>
        </w:rPr>
        <w:t>lupulina</w:t>
      </w:r>
      <w:r>
        <w:rPr>
          <w:rFonts w:cstheme="minorBidi" w:hAnsiTheme="minorHAnsi" w:eastAsiaTheme="minorHAnsi" w:asciiTheme="minorHAnsi"/>
        </w:rPr>
        <w:t>; </w:t>
      </w:r>
      <w:r>
        <w:rPr>
          <w:rFonts w:cstheme="minorBidi" w:hAnsiTheme="minorHAnsi" w:eastAsiaTheme="minorHAnsi" w:asciiTheme="minorHAnsi"/>
        </w:rPr>
        <w:t>12.</w:t>
      </w:r>
      <w:r>
        <w:rPr>
          <w:rFonts w:cstheme="minorBidi" w:hAnsiTheme="minorHAnsi" w:eastAsiaTheme="minorHAnsi" w:asciiTheme="minorHAnsi"/>
        </w:rPr>
        <w:t> </w:t>
      </w:r>
      <w:r>
        <w:rPr>
          <w:rFonts w:ascii="宋体" w:eastAsia="宋体" w:hint="eastAsia" w:cstheme="minorBidi" w:hAnsiTheme="minorHAnsi"/>
        </w:rPr>
        <w:t>含羞草</w:t>
      </w:r>
      <w:r>
        <w:rPr>
          <w:rFonts w:cstheme="minorBidi" w:hAnsiTheme="minorHAnsi" w:eastAsiaTheme="minorHAnsi" w:asciiTheme="minorHAnsi"/>
          <w:i/>
        </w:rPr>
        <w:t>Mimosa</w:t>
      </w:r>
      <w:r>
        <w:rPr>
          <w:rFonts w:cstheme="minorBidi" w:hAnsiTheme="minorHAnsi" w:eastAsiaTheme="minorHAnsi" w:asciiTheme="minorHAnsi"/>
          <w:i/>
        </w:rPr>
        <w:t> </w:t>
      </w:r>
      <w:r>
        <w:rPr>
          <w:rFonts w:cstheme="minorBidi" w:hAnsiTheme="minorHAnsi" w:eastAsiaTheme="minorHAnsi" w:asciiTheme="minorHAnsi"/>
          <w:i/>
        </w:rPr>
        <w:t>pudica</w:t>
      </w:r>
      <w:r>
        <w:rPr>
          <w:rFonts w:cstheme="minorBidi" w:hAnsiTheme="minorHAnsi" w:eastAsiaTheme="minorHAnsi" w:asciiTheme="minorHAnsi"/>
        </w:rPr>
        <w:t>; </w:t>
      </w:r>
      <w:r>
        <w:rPr>
          <w:rFonts w:cstheme="minorBidi" w:hAnsiTheme="minorHAnsi" w:eastAsiaTheme="minorHAnsi" w:asciiTheme="minorHAnsi"/>
        </w:rPr>
        <w:t>13. </w:t>
      </w:r>
      <w:r>
        <w:rPr>
          <w:rFonts w:ascii="宋体" w:eastAsia="宋体" w:hint="eastAsia" w:cstheme="minorBidi" w:hAnsiTheme="minorHAnsi"/>
        </w:rPr>
        <w:t>多</w:t>
      </w:r>
      <w:r w:rsidR="001852F3">
        <w:rPr>
          <w:rFonts w:ascii="宋体" w:eastAsia="宋体" w:hint="eastAsia" w:cstheme="minorBidi" w:hAnsiTheme="minorHAnsi"/>
        </w:rPr>
        <w:t xml:space="preserve">叶</w:t>
      </w:r>
      <w:r w:rsidR="001852F3">
        <w:rPr>
          <w:rFonts w:ascii="宋体" w:eastAsia="宋体" w:hint="eastAsia" w:cstheme="minorBidi" w:hAnsiTheme="minorHAnsi"/>
        </w:rPr>
        <w:t xml:space="preserve">棘</w:t>
      </w:r>
      <w:r w:rsidR="001852F3">
        <w:rPr>
          <w:rFonts w:ascii="宋体" w:eastAsia="宋体" w:hint="eastAsia" w:cstheme="minorBidi" w:hAnsiTheme="minorHAnsi"/>
        </w:rPr>
        <w:t xml:space="preserve">豆</w:t>
      </w:r>
      <w:r>
        <w:rPr>
          <w:rFonts w:cstheme="minorBidi" w:hAnsiTheme="minorHAnsi" w:eastAsiaTheme="minorHAnsi" w:asciiTheme="minorHAnsi"/>
          <w:i/>
        </w:rPr>
        <w:t>Oxytropis</w:t>
      </w:r>
      <w:r>
        <w:rPr>
          <w:rFonts w:cstheme="minorBidi" w:hAnsiTheme="minorHAnsi" w:eastAsiaTheme="minorHAnsi" w:asciiTheme="minorHAnsi"/>
          <w:i/>
        </w:rPr>
        <w:t> </w:t>
      </w:r>
      <w:r>
        <w:rPr>
          <w:rFonts w:cstheme="minorBidi" w:hAnsiTheme="minorHAnsi" w:eastAsiaTheme="minorHAnsi" w:asciiTheme="minorHAnsi"/>
          <w:i/>
        </w:rPr>
        <w:t>myriophylla</w:t>
      </w:r>
      <w:r>
        <w:rPr>
          <w:rFonts w:cstheme="minorBidi" w:hAnsiTheme="minorHAnsi" w:eastAsiaTheme="minorHAnsi" w:asciiTheme="minorHAnsi"/>
        </w:rPr>
        <w:t>; </w:t>
      </w:r>
      <w:r>
        <w:rPr>
          <w:rFonts w:cstheme="minorBidi" w:hAnsiTheme="minorHAnsi" w:eastAsiaTheme="minorHAnsi" w:asciiTheme="minorHAnsi"/>
        </w:rPr>
        <w:t>14.</w:t>
      </w:r>
      <w:r>
        <w:rPr>
          <w:rFonts w:cstheme="minorBidi" w:hAnsiTheme="minorHAnsi" w:eastAsiaTheme="minorHAnsi" w:asciiTheme="minorHAnsi"/>
        </w:rPr>
        <w:t> </w:t>
      </w:r>
      <w:r>
        <w:rPr>
          <w:rFonts w:ascii="宋体" w:eastAsia="宋体" w:hint="eastAsia" w:cstheme="minorBidi" w:hAnsiTheme="minorHAnsi"/>
        </w:rPr>
        <w:t>补</w:t>
      </w:r>
      <w:r w:rsidR="001852F3">
        <w:rPr>
          <w:rFonts w:ascii="宋体" w:eastAsia="宋体" w:hint="eastAsia" w:cstheme="minorBidi" w:hAnsiTheme="minorHAnsi"/>
        </w:rPr>
        <w:t xml:space="preserve">骨</w:t>
      </w:r>
      <w:r w:rsidR="001852F3">
        <w:rPr>
          <w:rFonts w:ascii="宋体" w:eastAsia="宋体" w:hint="eastAsia" w:cstheme="minorBidi" w:hAnsiTheme="minorHAnsi"/>
        </w:rPr>
        <w:t xml:space="preserve">脂</w:t>
      </w:r>
      <w:r>
        <w:rPr>
          <w:rFonts w:cstheme="minorBidi" w:hAnsiTheme="minorHAnsi" w:eastAsiaTheme="minorHAnsi" w:asciiTheme="minorHAnsi"/>
          <w:i/>
        </w:rPr>
        <w:t>Psoralea</w:t>
      </w:r>
      <w:r>
        <w:rPr>
          <w:rFonts w:cstheme="minorBidi" w:hAnsiTheme="minorHAnsi" w:eastAsiaTheme="minorHAnsi" w:asciiTheme="minorHAnsi"/>
          <w:i/>
        </w:rPr>
        <w:t> </w:t>
      </w:r>
      <w:r>
        <w:rPr>
          <w:rFonts w:cstheme="minorBidi" w:hAnsiTheme="minorHAnsi" w:eastAsiaTheme="minorHAnsi" w:asciiTheme="minorHAnsi"/>
          <w:i/>
        </w:rPr>
        <w:t>corylifolia</w:t>
      </w:r>
      <w:r>
        <w:rPr>
          <w:rFonts w:cstheme="minorBidi" w:hAnsiTheme="minorHAnsi" w:eastAsiaTheme="minorHAnsi" w:asciiTheme="minorHAnsi"/>
        </w:rPr>
        <w:t>; </w:t>
      </w:r>
      <w:r>
        <w:rPr>
          <w:rFonts w:cstheme="minorBidi" w:hAnsiTheme="minorHAnsi" w:eastAsiaTheme="minorHAnsi" w:asciiTheme="minorHAnsi"/>
        </w:rPr>
        <w:t>15.</w:t>
      </w:r>
      <w:r>
        <w:rPr>
          <w:rFonts w:cstheme="minorBidi" w:hAnsiTheme="minorHAnsi" w:eastAsiaTheme="minorHAnsi" w:asciiTheme="minorHAnsi"/>
        </w:rPr>
        <w:t> </w:t>
      </w:r>
      <w:r>
        <w:rPr>
          <w:rFonts w:ascii="宋体" w:eastAsia="宋体" w:hint="eastAsia" w:cstheme="minorBidi" w:hAnsiTheme="minorHAnsi"/>
        </w:rPr>
        <w:t>披</w:t>
      </w:r>
      <w:r w:rsidR="001852F3">
        <w:rPr>
          <w:rFonts w:ascii="宋体" w:eastAsia="宋体" w:hint="eastAsia" w:cstheme="minorBidi" w:hAnsiTheme="minorHAnsi"/>
        </w:rPr>
        <w:t xml:space="preserve">针</w:t>
      </w:r>
      <w:r w:rsidR="001852F3">
        <w:rPr>
          <w:rFonts w:ascii="宋体" w:eastAsia="宋体" w:hint="eastAsia" w:cstheme="minorBidi" w:hAnsiTheme="minorHAnsi"/>
        </w:rPr>
        <w:t xml:space="preserve">叶</w:t>
      </w:r>
      <w:r w:rsidR="001852F3">
        <w:rPr>
          <w:rFonts w:ascii="宋体" w:eastAsia="宋体" w:hint="eastAsia" w:cstheme="minorBidi" w:hAnsiTheme="minorHAnsi"/>
        </w:rPr>
        <w:t xml:space="preserve">野</w:t>
      </w:r>
      <w:r w:rsidR="001852F3">
        <w:rPr>
          <w:rFonts w:ascii="宋体" w:eastAsia="宋体" w:hint="eastAsia" w:cstheme="minorBidi" w:hAnsiTheme="minorHAnsi"/>
        </w:rPr>
        <w:t xml:space="preserve">决</w:t>
      </w:r>
      <w:r w:rsidR="001852F3">
        <w:rPr>
          <w:rFonts w:ascii="宋体" w:eastAsia="宋体" w:hint="eastAsia" w:cstheme="minorBidi" w:hAnsiTheme="minorHAnsi"/>
        </w:rPr>
        <w:t xml:space="preserve">明</w:t>
      </w:r>
      <w:r>
        <w:rPr>
          <w:rFonts w:cstheme="minorBidi" w:hAnsiTheme="minorHAnsi" w:eastAsiaTheme="minorHAnsi" w:asciiTheme="minorHAnsi"/>
          <w:i/>
        </w:rPr>
        <w:t>Thermopsis</w:t>
      </w:r>
      <w:r>
        <w:rPr>
          <w:rFonts w:cstheme="minorBidi" w:hAnsiTheme="minorHAnsi" w:eastAsiaTheme="minorHAnsi" w:asciiTheme="minorHAnsi"/>
          <w:i/>
        </w:rPr>
        <w:t> </w:t>
      </w:r>
      <w:r>
        <w:rPr>
          <w:rFonts w:cstheme="minorBidi" w:hAnsiTheme="minorHAnsi" w:eastAsiaTheme="minorHAnsi" w:asciiTheme="minorHAnsi"/>
          <w:i/>
        </w:rPr>
        <w:t>lanceolata</w:t>
      </w:r>
      <w:r>
        <w:rPr>
          <w:rFonts w:cstheme="minorBidi" w:hAnsiTheme="minorHAnsi" w:eastAsiaTheme="minorHAnsi" w:asciiTheme="minorHAnsi"/>
        </w:rPr>
        <w:t>; </w:t>
      </w:r>
      <w:r>
        <w:rPr>
          <w:rFonts w:cstheme="minorBidi" w:hAnsiTheme="minorHAnsi" w:eastAsiaTheme="minorHAnsi" w:asciiTheme="minorHAnsi"/>
        </w:rPr>
        <w:t>16.</w:t>
      </w:r>
      <w:r>
        <w:rPr>
          <w:rFonts w:cstheme="minorBidi" w:hAnsiTheme="minorHAnsi" w:eastAsiaTheme="minorHAnsi" w:asciiTheme="minorHAnsi"/>
        </w:rPr>
        <w:t> </w:t>
      </w:r>
      <w:r>
        <w:rPr>
          <w:rFonts w:ascii="宋体" w:eastAsia="宋体" w:hint="eastAsia" w:cstheme="minorBidi" w:hAnsiTheme="minorHAnsi"/>
        </w:rPr>
        <w:t>白车轴草</w:t>
      </w:r>
      <w:r>
        <w:rPr>
          <w:rFonts w:cstheme="minorBidi" w:hAnsiTheme="minorHAnsi" w:eastAsiaTheme="minorHAnsi" w:asciiTheme="minorHAnsi"/>
          <w:i/>
        </w:rPr>
        <w:t>Trifolium</w:t>
      </w:r>
      <w:r>
        <w:rPr>
          <w:rFonts w:cstheme="minorBidi" w:hAnsiTheme="minorHAnsi" w:eastAsiaTheme="minorHAnsi" w:asciiTheme="minorHAnsi"/>
          <w:i/>
        </w:rPr>
        <w:t> </w:t>
      </w:r>
      <w:r>
        <w:rPr>
          <w:rFonts w:cstheme="minorBidi" w:hAnsiTheme="minorHAnsi" w:eastAsiaTheme="minorHAnsi" w:asciiTheme="minorHAnsi"/>
          <w:i/>
        </w:rPr>
        <w:t>repens</w:t>
      </w:r>
      <w:r>
        <w:rPr>
          <w:rFonts w:cstheme="minorBidi" w:hAnsiTheme="minorHAnsi" w:eastAsiaTheme="minorHAnsi" w:asciiTheme="minorHAnsi"/>
        </w:rPr>
        <w:t>; </w:t>
      </w:r>
      <w:r>
        <w:rPr>
          <w:rFonts w:cstheme="minorBidi" w:hAnsiTheme="minorHAnsi" w:eastAsiaTheme="minorHAnsi" w:asciiTheme="minorHAnsi"/>
        </w:rPr>
        <w:t>17.</w:t>
      </w:r>
      <w:r>
        <w:rPr>
          <w:rFonts w:cstheme="minorBidi" w:hAnsiTheme="minorHAnsi" w:eastAsiaTheme="minorHAnsi" w:asciiTheme="minorHAnsi"/>
        </w:rPr>
        <w:t> </w:t>
      </w:r>
      <w:r>
        <w:rPr>
          <w:rFonts w:ascii="宋体" w:eastAsia="宋体" w:hint="eastAsia" w:cstheme="minorBidi" w:hAnsiTheme="minorHAnsi"/>
        </w:rPr>
        <w:t>野火球</w:t>
      </w:r>
      <w:r>
        <w:rPr>
          <w:rFonts w:cstheme="minorBidi" w:hAnsiTheme="minorHAnsi" w:eastAsiaTheme="minorHAnsi" w:asciiTheme="minorHAnsi"/>
          <w:i/>
        </w:rPr>
        <w:t>T</w:t>
      </w:r>
      <w:r>
        <w:rPr>
          <w:rFonts w:cstheme="minorBidi" w:hAnsiTheme="minorHAnsi" w:eastAsiaTheme="minorHAnsi" w:asciiTheme="minorHAnsi"/>
          <w:i/>
        </w:rPr>
        <w:t>. </w:t>
      </w:r>
      <w:r>
        <w:rPr>
          <w:rFonts w:cstheme="minorBidi" w:hAnsiTheme="minorHAnsi" w:eastAsiaTheme="minorHAnsi" w:asciiTheme="minorHAnsi"/>
          <w:i/>
        </w:rPr>
        <w:t>lupinaster</w:t>
      </w:r>
      <w:r>
        <w:rPr>
          <w:rFonts w:cstheme="minorBidi" w:hAnsiTheme="minorHAnsi" w:eastAsiaTheme="minorHAnsi" w:asciiTheme="minorHAnsi"/>
        </w:rPr>
        <w:t>; </w:t>
      </w:r>
      <w:r>
        <w:rPr>
          <w:rFonts w:cstheme="minorBidi" w:hAnsiTheme="minorHAnsi" w:eastAsiaTheme="minorHAnsi" w:asciiTheme="minorHAnsi"/>
        </w:rPr>
        <w:t>18.</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野豌豆</w:t>
      </w:r>
      <w:r>
        <w:rPr>
          <w:rFonts w:cstheme="minorBidi" w:hAnsiTheme="minorHAnsi" w:eastAsiaTheme="minorHAnsi" w:asciiTheme="minorHAnsi"/>
          <w:i/>
        </w:rPr>
        <w:t>Vicia </w:t>
      </w:r>
      <w:r>
        <w:rPr>
          <w:rFonts w:cstheme="minorBidi" w:hAnsiTheme="minorHAnsi" w:eastAsiaTheme="minorHAnsi" w:asciiTheme="minorHAnsi"/>
          <w:i/>
        </w:rPr>
        <w:t>amoena</w:t>
      </w:r>
      <w:r>
        <w:rPr>
          <w:rFonts w:cstheme="minorBidi" w:hAnsiTheme="minorHAnsi" w:eastAsiaTheme="minorHAnsi" w:asciiTheme="minorHAnsi"/>
        </w:rPr>
        <w:t>; 19.</w:t>
      </w:r>
      <w:r>
        <w:rPr>
          <w:rFonts w:cstheme="minorBidi" w:hAnsiTheme="minorHAnsi" w:eastAsiaTheme="minorHAnsi" w:asciiTheme="minorHAnsi"/>
        </w:rPr>
        <w:t> </w:t>
      </w:r>
      <w:r>
        <w:rPr>
          <w:rFonts w:ascii="宋体" w:eastAsia="宋体" w:hint="eastAsia" w:cstheme="minorBidi" w:hAnsiTheme="minorHAnsi"/>
        </w:rPr>
        <w:t>歪头菜</w:t>
      </w:r>
      <w:r>
        <w:rPr>
          <w:rFonts w:cstheme="minorBidi" w:hAnsiTheme="minorHAnsi" w:eastAsiaTheme="minorHAnsi" w:asciiTheme="minorHAnsi"/>
          <w:i/>
        </w:rPr>
        <w:t>V</w:t>
      </w:r>
      <w:r>
        <w:rPr>
          <w:rFonts w:cstheme="minorBidi" w:hAnsiTheme="minorHAnsi" w:eastAsiaTheme="minorHAnsi" w:asciiTheme="minorHAnsi"/>
          <w:i/>
        </w:rPr>
        <w:t>. </w:t>
      </w:r>
      <w:r>
        <w:rPr>
          <w:rFonts w:cstheme="minorBidi" w:hAnsiTheme="minorHAnsi" w:eastAsiaTheme="minorHAnsi" w:asciiTheme="minorHAnsi"/>
          <w:i/>
        </w:rPr>
        <w:t>unijuga.</w:t>
      </w:r>
    </w:p>
    <w:p w:rsidR="0018722C">
      <w:pPr>
        <w:topLinePunct/>
      </w:pPr>
      <w:r>
        <w:rPr>
          <w:rFonts w:cstheme="minorBidi" w:hAnsiTheme="minorHAnsi" w:eastAsiaTheme="minorHAnsi" w:asciiTheme="minorHAnsi" w:ascii="宋体" w:eastAsia="宋体" w:hint="eastAsia"/>
        </w:rPr>
        <w:t>标尺</w:t>
      </w:r>
      <w:r>
        <w:rPr>
          <w:rFonts w:cstheme="minorBidi" w:hAnsiTheme="minorHAnsi" w:eastAsiaTheme="minorHAnsi" w:asciiTheme="minorHAnsi"/>
        </w:rPr>
        <w:t>Scale bar: 5 mm in 1, 6, 12; 30 mm in 2, 3, 5, 8, 18, 19; 10 mm in 4, 7, 9~11, 13~17.</w:t>
      </w:r>
    </w:p>
    <w:p w:rsidR="0018722C">
      <w:pPr>
        <w:pStyle w:val="BodyText"/>
        <w:spacing w:line="288" w:lineRule="auto" w:before="33"/>
        <w:ind w:leftChars="0" w:left="119" w:rightChars="0" w:right="102"/>
        <w:topLinePunct/>
      </w:pPr>
      <w:r>
        <w:rPr>
          <w:spacing w:val="-6"/>
        </w:rPr>
        <w:t>毛多为单细胞，如少花米口袋</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2</w:t>
      </w:r>
      <w:r>
        <w:rPr>
          <w:spacing w:val="-60"/>
        </w:rPr>
        <w:t>）</w:t>
      </w:r>
      <w:r>
        <w:rPr>
          <w:spacing w:val="-16"/>
        </w:rPr>
        <w:t>、荷包豆</w:t>
      </w:r>
      <w:r>
        <w:rPr>
          <w:spacing w:val="-2"/>
        </w:rP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3</w:t>
      </w:r>
      <w:r>
        <w:rPr>
          <w:spacing w:val="-32"/>
        </w:rPr>
        <w:t>）</w:t>
      </w:r>
      <w:r>
        <w:t>及ft</w:t>
      </w:r>
      <w:r>
        <w:rPr>
          <w:spacing w:val="-10"/>
        </w:rPr>
        <w:t>野豌豆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2"/>
        </w:rPr>
        <w:t>-</w:t>
      </w:r>
      <w:r>
        <w:rPr>
          <w:rFonts w:ascii="Times New Roman" w:eastAsia="Times New Roman"/>
        </w:rPr>
        <w:t>4</w:t>
      </w:r>
      <w:r>
        <w:t>）具单毛，斜茎黄耆（</w:t>
      </w:r>
      <w:r>
        <w:rPr>
          <w:spacing w:val="-14"/>
        </w:rPr>
        <w:t>图</w:t>
      </w:r>
      <w:r>
        <w:rPr>
          <w:rFonts w:ascii="Times New Roman" w:eastAsia="Times New Roman"/>
        </w:rPr>
        <w:t>3.2-1</w:t>
      </w:r>
      <w:r>
        <w:t>）具两个细胞组成的丁状毛，其中少花米口袋的毛状</w:t>
      </w:r>
      <w:r>
        <w:rPr>
          <w:spacing w:val="-2"/>
        </w:rPr>
        <w:t>体表面具颗粒状凸起。甘草</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2"/>
        </w:rPr>
        <w:t>-</w:t>
      </w:r>
      <w:r>
        <w:rPr>
          <w:rFonts w:ascii="Times New Roman" w:eastAsia="Times New Roman"/>
        </w:rPr>
        <w:t>5</w:t>
      </w:r>
      <w:r>
        <w:rPr>
          <w:spacing w:val="-5"/>
        </w:rPr>
        <w:t>）</w:t>
      </w:r>
      <w:r>
        <w:rPr>
          <w:spacing w:val="-2"/>
        </w:rPr>
        <w:t>具多细胞鳞片状腺毛，荷包豆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6</w:t>
      </w:r>
      <w:r>
        <w:rPr>
          <w:spacing w:val="-60"/>
        </w:rPr>
        <w:t>）</w:t>
      </w:r>
      <w:r>
        <w:t>、补骨脂（</w:t>
      </w:r>
      <w:r>
        <w:rPr>
          <w:spacing w:val="-16"/>
        </w:rPr>
        <w:t>图</w:t>
      </w:r>
      <w:r>
        <w:rPr>
          <w:rFonts w:ascii="Times New Roman" w:eastAsia="Times New Roman"/>
        </w:rPr>
        <w:t>3.2-7</w:t>
      </w:r>
      <w:r>
        <w:t>）及ft野豌豆（</w:t>
      </w:r>
      <w:r>
        <w:rPr>
          <w:spacing w:val="-16"/>
        </w:rPr>
        <w:t>图</w:t>
      </w:r>
      <w:r>
        <w:rPr>
          <w:rFonts w:ascii="Times New Roman" w:eastAsia="Times New Roman"/>
        </w:rPr>
        <w:t>3.2-8</w:t>
      </w:r>
      <w:r>
        <w:t>）具多细胞头状腺毛。</w:t>
      </w:r>
    </w:p>
    <w:p w:rsidR="00000000">
      <w:pPr>
        <w:pStyle w:val="aff7"/>
        <w:spacing w:line="240" w:lineRule="atLeast"/>
        <w:topLinePunct/>
      </w:pPr>
      <w:r>
        <w:drawing>
          <wp:inline>
            <wp:extent cx="5391518" cy="4630864"/>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50" cstate="print"/>
                    <a:stretch>
                      <a:fillRect/>
                    </a:stretch>
                  </pic:blipFill>
                  <pic:spPr>
                    <a:xfrm>
                      <a:off x="0" y="0"/>
                      <a:ext cx="5391518" cy="4630864"/>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2  </w:t>
      </w:r>
      <w:r>
        <w:rPr>
          <w:rFonts w:ascii="宋体" w:eastAsia="宋体" w:hint="eastAsia" w:cstheme="minorBidi" w:hAnsiTheme="minorHAnsi"/>
        </w:rPr>
        <w:t>东北豆科植物叶表皮毛状体</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3.2</w:t>
      </w:r>
      <w:r>
        <w:t xml:space="preserve">  </w:t>
      </w:r>
      <w:r w:rsidRPr="00DB64CE">
        <w:rPr>
          <w:rFonts w:cstheme="minorBidi" w:hAnsiTheme="minorHAnsi" w:eastAsiaTheme="minorHAnsi" w:asciiTheme="minorHAnsi"/>
        </w:rPr>
        <w:t>Trichomes on leaf epidermis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斜茎黄耆的丁状非腺毛</w:t>
      </w:r>
      <w:r>
        <w:rPr>
          <w:rFonts w:cstheme="minorBidi" w:hAnsiTheme="minorHAnsi" w:eastAsiaTheme="minorHAnsi" w:asciiTheme="minorHAnsi"/>
        </w:rPr>
        <w:t>T-shaped non-glandular trichome of </w:t>
      </w:r>
      <w:r>
        <w:rPr>
          <w:rFonts w:cstheme="minorBidi" w:hAnsiTheme="minorHAnsi" w:eastAsiaTheme="minorHAnsi" w:asciiTheme="minorHAnsi"/>
          <w:i/>
        </w:rPr>
        <w:t>Astragalus adsurgens</w:t>
      </w:r>
      <w:r>
        <w:rPr>
          <w:rFonts w:cstheme="minorBidi" w:hAnsiTheme="minorHAnsi" w:eastAsiaTheme="minorHAnsi" w:asciiTheme="minorHAnsi"/>
        </w:rPr>
        <w:t>; 2. </w:t>
      </w:r>
      <w:r>
        <w:rPr>
          <w:rFonts w:ascii="宋体" w:eastAsia="宋体" w:hint="eastAsia" w:cstheme="minorBidi" w:hAnsiTheme="minorHAnsi"/>
        </w:rPr>
        <w:t>少花米口袋的单细胞非腺毛</w:t>
      </w:r>
      <w:r>
        <w:rPr>
          <w:rFonts w:cstheme="minorBidi" w:hAnsiTheme="minorHAnsi" w:eastAsiaTheme="minorHAnsi" w:asciiTheme="minorHAnsi"/>
        </w:rPr>
        <w:t>Single celled non-glandular trichome of </w:t>
      </w:r>
      <w:r>
        <w:rPr>
          <w:rFonts w:cstheme="minorBidi" w:hAnsiTheme="minorHAnsi" w:eastAsiaTheme="minorHAnsi" w:asciiTheme="minorHAnsi"/>
          <w:i/>
        </w:rPr>
        <w:t>Gueldenstaedtia verna</w:t>
      </w:r>
      <w:r>
        <w:rPr>
          <w:rFonts w:cstheme="minorBidi" w:hAnsiTheme="minorHAnsi" w:eastAsiaTheme="minorHAnsi" w:asciiTheme="minorHAnsi"/>
        </w:rPr>
        <w:t>; 3. </w:t>
      </w:r>
      <w:r>
        <w:rPr>
          <w:rFonts w:ascii="宋体" w:eastAsia="宋体" w:hint="eastAsia" w:cstheme="minorBidi" w:hAnsiTheme="minorHAnsi"/>
        </w:rPr>
        <w:t>荷包豆的单细胞非腺毛</w:t>
      </w:r>
      <w:r>
        <w:rPr>
          <w:rFonts w:cstheme="minorBidi" w:hAnsiTheme="minorHAnsi" w:eastAsiaTheme="minorHAnsi" w:asciiTheme="minorHAnsi"/>
        </w:rPr>
        <w:t>Single celled non-glandular trichome of </w:t>
      </w:r>
      <w:r>
        <w:rPr>
          <w:rFonts w:cstheme="minorBidi" w:hAnsiTheme="minorHAnsi" w:eastAsiaTheme="minorHAnsi" w:asciiTheme="minorHAnsi"/>
          <w:i/>
        </w:rPr>
        <w:t>Phaseolus coccineus</w:t>
      </w:r>
      <w:r>
        <w:rPr>
          <w:rFonts w:cstheme="minorBidi" w:hAnsiTheme="minorHAnsi" w:eastAsiaTheme="minorHAnsi" w:asciiTheme="minorHAnsi"/>
        </w:rPr>
        <w:t>; 4. </w:t>
      </w:r>
      <w:r>
        <w:rPr>
          <w:rFonts w:ascii="宋体" w:eastAsia="宋体" w:hint="eastAsia" w:cstheme="minorBidi" w:hAnsiTheme="minorHAnsi"/>
        </w:rPr>
        <w:t>ft野豌豆的单细胞非腺毛</w:t>
      </w:r>
      <w:r>
        <w:rPr>
          <w:rFonts w:cstheme="minorBidi" w:hAnsiTheme="minorHAnsi" w:eastAsiaTheme="minorHAnsi" w:asciiTheme="minorHAnsi"/>
        </w:rPr>
        <w:t>Single celled non-glandular trichome of </w:t>
      </w:r>
      <w:r>
        <w:rPr>
          <w:rFonts w:cstheme="minorBidi" w:hAnsiTheme="minorHAnsi" w:eastAsiaTheme="minorHAnsi" w:asciiTheme="minorHAnsi"/>
          <w:i/>
        </w:rPr>
        <w:t>Vicia amoena</w:t>
      </w:r>
      <w:r>
        <w:rPr>
          <w:rFonts w:cstheme="minorBidi" w:hAnsiTheme="minorHAnsi" w:eastAsiaTheme="minorHAnsi" w:asciiTheme="minorHAnsi"/>
        </w:rPr>
        <w:t>; 5. </w:t>
      </w:r>
      <w:r>
        <w:rPr>
          <w:rFonts w:ascii="宋体" w:eastAsia="宋体" w:hint="eastAsia" w:cstheme="minorBidi" w:hAnsiTheme="minorHAnsi"/>
        </w:rPr>
        <w:t>甘草的鳞片状腺毛</w:t>
      </w:r>
      <w:r>
        <w:rPr>
          <w:rFonts w:cstheme="minorBidi" w:hAnsiTheme="minorHAnsi" w:eastAsiaTheme="minorHAnsi" w:asciiTheme="minorHAnsi"/>
        </w:rPr>
        <w:t>Scaly glandular trichome of </w:t>
      </w:r>
      <w:r>
        <w:rPr>
          <w:rFonts w:cstheme="minorBidi" w:hAnsiTheme="minorHAnsi" w:eastAsiaTheme="minorHAnsi" w:asciiTheme="minorHAnsi"/>
          <w:i/>
        </w:rPr>
        <w:t>Glycyrrhiza uralensis</w:t>
      </w:r>
      <w:r>
        <w:rPr>
          <w:rFonts w:cstheme="minorBidi" w:hAnsiTheme="minorHAnsi" w:eastAsiaTheme="minorHAnsi" w:asciiTheme="minorHAnsi"/>
        </w:rPr>
        <w:t>; 6. </w:t>
      </w:r>
      <w:r>
        <w:rPr>
          <w:rFonts w:ascii="宋体" w:eastAsia="宋体" w:hint="eastAsia" w:cstheme="minorBidi" w:hAnsiTheme="minorHAnsi"/>
        </w:rPr>
        <w:t>荷包豆的头状腺毛</w:t>
      </w:r>
      <w:r>
        <w:rPr>
          <w:rFonts w:cstheme="minorBidi" w:hAnsiTheme="minorHAnsi" w:eastAsiaTheme="minorHAnsi" w:asciiTheme="minorHAnsi"/>
        </w:rPr>
        <w:t>Capitate glandular trichome of </w:t>
      </w:r>
      <w:r>
        <w:rPr>
          <w:rFonts w:cstheme="minorBidi" w:hAnsiTheme="minorHAnsi" w:eastAsiaTheme="minorHAnsi" w:asciiTheme="minorHAnsi"/>
          <w:i/>
        </w:rPr>
        <w:t>Phaseolus coccineus</w:t>
      </w:r>
      <w:r>
        <w:rPr>
          <w:rFonts w:cstheme="minorBidi" w:hAnsiTheme="minorHAnsi" w:eastAsiaTheme="minorHAnsi" w:asciiTheme="minorHAnsi"/>
        </w:rPr>
        <w:t>; 7. </w:t>
      </w:r>
      <w:r>
        <w:rPr>
          <w:rFonts w:ascii="宋体" w:eastAsia="宋体" w:hint="eastAsia" w:cstheme="minorBidi" w:hAnsiTheme="minorHAnsi"/>
        </w:rPr>
        <w:t>补骨脂的头状腺毛</w:t>
      </w:r>
      <w:r>
        <w:rPr>
          <w:rFonts w:cstheme="minorBidi" w:hAnsiTheme="minorHAnsi" w:eastAsiaTheme="minorHAnsi" w:asciiTheme="minorHAnsi"/>
        </w:rPr>
        <w:t>Capitate glandular trichome of </w:t>
      </w:r>
      <w:r>
        <w:rPr>
          <w:rFonts w:cstheme="minorBidi" w:hAnsiTheme="minorHAnsi" w:eastAsiaTheme="minorHAnsi" w:asciiTheme="minorHAnsi"/>
          <w:i/>
        </w:rPr>
        <w:t>Psoralea corylifolia</w:t>
      </w:r>
      <w:r>
        <w:rPr>
          <w:rFonts w:cstheme="minorBidi" w:hAnsiTheme="minorHAnsi" w:eastAsiaTheme="minorHAnsi" w:asciiTheme="minorHAnsi"/>
        </w:rPr>
        <w:t>; 8.</w:t>
      </w:r>
    </w:p>
    <w:p w:rsidR="0018722C">
      <w:pPr>
        <w:topLinePunct/>
      </w:pPr>
      <w:r>
        <w:rPr>
          <w:rFonts w:cstheme="minorBidi" w:hAnsiTheme="minorHAnsi" w:eastAsiaTheme="minorHAnsi" w:asciiTheme="minorHAnsi" w:ascii="宋体" w:eastAsia="宋体" w:hint="eastAsia"/>
        </w:rPr>
        <w:t>ft野豌豆的头状腺毛</w:t>
      </w:r>
      <w:r>
        <w:rPr>
          <w:rFonts w:cstheme="minorBidi" w:hAnsiTheme="minorHAnsi" w:eastAsiaTheme="minorHAnsi" w:asciiTheme="minorHAnsi"/>
        </w:rPr>
        <w:t>Capitate glandular trichome of </w:t>
      </w:r>
      <w:r>
        <w:rPr>
          <w:rFonts w:cstheme="minorBidi" w:hAnsiTheme="minorHAnsi" w:eastAsiaTheme="minorHAnsi" w:asciiTheme="minorHAnsi"/>
          <w:i/>
        </w:rPr>
        <w:t>Vicia amoena.</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100</w:t>
      </w:r>
      <w:r w:rsidR="001852F3">
        <w:rPr>
          <w:rFonts w:cstheme="minorBidi" w:hAnsiTheme="minorHAnsi" w:eastAsiaTheme="minorHAnsi" w:asciiTheme="minorHAnsi"/>
        </w:rPr>
        <w:t xml:space="preserve">μm in 1, 2, 4, 7; 60</w:t>
      </w:r>
      <w:r w:rsidR="001852F3">
        <w:rPr>
          <w:rFonts w:cstheme="minorBidi" w:hAnsiTheme="minorHAnsi" w:eastAsiaTheme="minorHAnsi" w:asciiTheme="minorHAnsi"/>
        </w:rPr>
        <w:t xml:space="preserve">μm in 3, 5, 6, 8.</w:t>
      </w:r>
    </w:p>
    <w:p w:rsidR="0018722C">
      <w:pPr>
        <w:pStyle w:val="affff5"/>
        <w:keepNext/>
        <w:topLinePunct/>
      </w:pPr>
      <w:r>
        <w:rPr>
          <w:kern w:val="2"/>
          <w:sz w:val="20"/>
          <w:szCs w:val="22"/>
          <w:rFonts w:cstheme="minorBidi" w:hAnsiTheme="minorHAnsi" w:eastAsiaTheme="minorHAnsi" w:asciiTheme="minorHAnsi"/>
        </w:rPr>
        <w:drawing>
          <wp:inline distT="0" distB="0" distL="0" distR="0">
            <wp:extent cx="4812500" cy="4788057"/>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52" cstate="print"/>
                    <a:stretch>
                      <a:fillRect/>
                    </a:stretch>
                  </pic:blipFill>
                  <pic:spPr>
                    <a:xfrm>
                      <a:off x="0" y="0"/>
                      <a:ext cx="5456008" cy="542829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3  </w:t>
      </w:r>
      <w:r>
        <w:rPr>
          <w:rFonts w:ascii="宋体" w:eastAsia="宋体" w:hint="eastAsia" w:cstheme="minorBidi" w:hAnsiTheme="minorHAnsi"/>
        </w:rPr>
        <w:t>东北豆科植物叶表皮细胞垂周壁及气孔类型</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3.3</w:t>
      </w:r>
      <w:r>
        <w:t xml:space="preserve">  </w:t>
      </w:r>
      <w:r w:rsidRPr="00DB64CE">
        <w:rPr>
          <w:rFonts w:cstheme="minorBidi" w:hAnsiTheme="minorHAnsi" w:eastAsiaTheme="minorHAnsi" w:asciiTheme="minorHAnsi"/>
        </w:rPr>
        <w:t>Anticlinal wall and stomata type of leaf epidermis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黄耆</w:t>
      </w:r>
      <w:r>
        <w:rPr>
          <w:rFonts w:cstheme="minorBidi" w:hAnsiTheme="minorHAnsi" w:eastAsiaTheme="minorHAnsi" w:asciiTheme="minorHAnsi"/>
          <w:i/>
        </w:rPr>
        <w:t>Astragalus membranaceus</w:t>
      </w:r>
      <w:r>
        <w:rPr>
          <w:rFonts w:cstheme="minorBidi" w:hAnsiTheme="minorHAnsi" w:eastAsiaTheme="minorHAnsi" w:asciiTheme="minorHAnsi"/>
        </w:rPr>
        <w:t>; 2. </w:t>
      </w:r>
      <w:r>
        <w:rPr>
          <w:rFonts w:ascii="宋体" w:eastAsia="宋体" w:hint="eastAsia" w:cstheme="minorBidi" w:hAnsiTheme="minorHAnsi"/>
        </w:rPr>
        <w:t>决明</w:t>
      </w:r>
      <w:r>
        <w:rPr>
          <w:rFonts w:cstheme="minorBidi" w:hAnsiTheme="minorHAnsi" w:eastAsiaTheme="minorHAnsi" w:asciiTheme="minorHAnsi"/>
          <w:i/>
        </w:rPr>
        <w:t>Cassia tora</w:t>
      </w:r>
      <w:r>
        <w:rPr>
          <w:rFonts w:cstheme="minorBidi" w:hAnsiTheme="minorHAnsi" w:eastAsiaTheme="minorHAnsi" w:asciiTheme="minorHAnsi"/>
        </w:rPr>
        <w:t>; 3. </w:t>
      </w:r>
      <w:r>
        <w:rPr>
          <w:rFonts w:ascii="宋体" w:eastAsia="宋体" w:hint="eastAsia" w:cstheme="minorBidi" w:hAnsiTheme="minorHAnsi"/>
        </w:rPr>
        <w:t>ft皂荚</w:t>
      </w:r>
      <w:r>
        <w:rPr>
          <w:rFonts w:cstheme="minorBidi" w:hAnsiTheme="minorHAnsi" w:eastAsiaTheme="minorHAnsi" w:asciiTheme="minorHAnsi"/>
          <w:i/>
        </w:rPr>
        <w:t>Gleditsia japonica</w:t>
      </w:r>
      <w:r>
        <w:rPr>
          <w:rFonts w:cstheme="minorBidi" w:hAnsiTheme="minorHAnsi" w:eastAsiaTheme="minorHAnsi" w:asciiTheme="minorHAnsi"/>
        </w:rPr>
        <w:t>; 4. </w:t>
      </w:r>
      <w:r>
        <w:rPr>
          <w:rFonts w:ascii="宋体" w:eastAsia="宋体" w:hint="eastAsia" w:cstheme="minorBidi" w:hAnsiTheme="minorHAnsi"/>
        </w:rPr>
        <w:t>刺果甘草</w:t>
      </w:r>
      <w:r>
        <w:rPr>
          <w:rFonts w:cstheme="minorBidi" w:hAnsiTheme="minorHAnsi" w:eastAsiaTheme="minorHAnsi" w:asciiTheme="minorHAnsi"/>
          <w:i/>
        </w:rPr>
        <w:t>Glycyrrhiza pallidiflora</w:t>
      </w:r>
      <w:r>
        <w:rPr>
          <w:rFonts w:cstheme="minorBidi" w:hAnsiTheme="minorHAnsi" w:eastAsiaTheme="minorHAnsi" w:asciiTheme="minorHAnsi"/>
        </w:rPr>
        <w:t>; 5. </w:t>
      </w:r>
      <w:r>
        <w:rPr>
          <w:rFonts w:ascii="宋体" w:eastAsia="宋体" w:hint="eastAsia" w:cstheme="minorBidi" w:hAnsiTheme="minorHAnsi"/>
        </w:rPr>
        <w:t>短翼岩黄耆</w:t>
      </w:r>
      <w:r>
        <w:rPr>
          <w:rFonts w:cstheme="minorBidi" w:hAnsiTheme="minorHAnsi" w:eastAsiaTheme="minorHAnsi" w:asciiTheme="minorHAnsi"/>
          <w:i/>
        </w:rPr>
        <w:t>Hedysurum brachypterum</w:t>
      </w:r>
      <w:r>
        <w:rPr>
          <w:rFonts w:cstheme="minorBidi" w:hAnsiTheme="minorHAnsi" w:eastAsiaTheme="minorHAnsi" w:asciiTheme="minorHAnsi"/>
        </w:rPr>
        <w:t>; 6. </w:t>
      </w:r>
      <w:r>
        <w:rPr>
          <w:rFonts w:ascii="宋体" w:eastAsia="宋体" w:hint="eastAsia" w:cstheme="minorBidi" w:hAnsiTheme="minorHAnsi"/>
        </w:rPr>
        <w:t>鸡眼草</w:t>
      </w:r>
      <w:r>
        <w:rPr>
          <w:rFonts w:cstheme="minorBidi" w:hAnsiTheme="minorHAnsi" w:eastAsiaTheme="minorHAnsi" w:asciiTheme="minorHAnsi"/>
          <w:i/>
        </w:rPr>
        <w:t>Kummerowia </w:t>
      </w:r>
      <w:r>
        <w:rPr>
          <w:rFonts w:cstheme="minorBidi" w:hAnsiTheme="minorHAnsi" w:eastAsiaTheme="minorHAnsi" w:asciiTheme="minorHAnsi"/>
          <w:i/>
        </w:rPr>
        <w:t>striata</w:t>
      </w:r>
      <w:r>
        <w:rPr>
          <w:rFonts w:cstheme="minorBidi" w:hAnsiTheme="minorHAnsi" w:eastAsiaTheme="minorHAnsi" w:asciiTheme="minorHAnsi"/>
        </w:rPr>
        <w:t>; 7. </w:t>
      </w:r>
      <w:r>
        <w:rPr>
          <w:rFonts w:ascii="宋体" w:eastAsia="宋体" w:hint="eastAsia" w:cstheme="minorBidi" w:hAnsiTheme="minorHAnsi"/>
        </w:rPr>
        <w:t>ft黧豆</w:t>
      </w:r>
      <w:r>
        <w:rPr>
          <w:rFonts w:cstheme="minorBidi" w:hAnsiTheme="minorHAnsi" w:eastAsiaTheme="minorHAnsi" w:asciiTheme="minorHAnsi"/>
          <w:i/>
        </w:rPr>
        <w:t>Lathyrus quinquenervius</w:t>
      </w:r>
      <w:r>
        <w:rPr>
          <w:rFonts w:cstheme="minorBidi" w:hAnsiTheme="minorHAnsi" w:eastAsiaTheme="minorHAnsi" w:asciiTheme="minorHAnsi"/>
        </w:rPr>
        <w:t>; 8. </w:t>
      </w:r>
      <w:r>
        <w:rPr>
          <w:rFonts w:ascii="宋体" w:eastAsia="宋体" w:hint="eastAsia" w:cstheme="minorBidi" w:hAnsiTheme="minorHAnsi"/>
        </w:rPr>
        <w:t>含羞草</w:t>
      </w:r>
      <w:r>
        <w:rPr>
          <w:rFonts w:cstheme="minorBidi" w:hAnsiTheme="minorHAnsi" w:eastAsiaTheme="minorHAnsi" w:asciiTheme="minorHAnsi"/>
          <w:i/>
        </w:rPr>
        <w:t>Mimosa pudica</w:t>
      </w:r>
      <w:r>
        <w:rPr>
          <w:rFonts w:cstheme="minorBidi" w:hAnsiTheme="minorHAnsi" w:eastAsiaTheme="minorHAnsi" w:asciiTheme="minorHAnsi"/>
        </w:rPr>
        <w:t>; 9, 10. </w:t>
      </w:r>
      <w:r>
        <w:rPr>
          <w:rFonts w:ascii="宋体" w:eastAsia="宋体" w:hint="eastAsia" w:cstheme="minorBidi" w:hAnsiTheme="minorHAnsi"/>
        </w:rPr>
        <w:t>天蓝苜蓿</w:t>
      </w:r>
      <w:r>
        <w:rPr>
          <w:rFonts w:cstheme="minorBidi" w:hAnsiTheme="minorHAnsi" w:eastAsiaTheme="minorHAnsi" w:asciiTheme="minorHAnsi"/>
        </w:rPr>
        <w:t>; 11. </w:t>
      </w:r>
      <w:r>
        <w:rPr>
          <w:rFonts w:ascii="宋体" w:eastAsia="宋体" w:hint="eastAsia" w:cstheme="minorBidi" w:hAnsiTheme="minorHAnsi"/>
        </w:rPr>
        <w:t>ft</w:t>
      </w:r>
      <w:r w:rsidR="001852F3">
        <w:rPr>
          <w:rFonts w:ascii="宋体" w:eastAsia="宋体" w:hint="eastAsia" w:cstheme="minorBidi" w:hAnsiTheme="minorHAnsi"/>
        </w:rPr>
        <w:t xml:space="preserve">泡泡</w:t>
      </w:r>
      <w:r>
        <w:rPr>
          <w:rFonts w:cstheme="minorBidi" w:hAnsiTheme="minorHAnsi" w:eastAsiaTheme="minorHAnsi" w:asciiTheme="minorHAnsi"/>
          <w:i/>
        </w:rPr>
        <w:t>Oxytropis leptophylla</w:t>
      </w:r>
      <w:r>
        <w:rPr>
          <w:rFonts w:cstheme="minorBidi" w:hAnsiTheme="minorHAnsi" w:eastAsiaTheme="minorHAnsi" w:asciiTheme="minorHAnsi"/>
        </w:rPr>
        <w:t>; 12. </w:t>
      </w:r>
      <w:r>
        <w:rPr>
          <w:rFonts w:ascii="宋体" w:eastAsia="宋体" w:hint="eastAsia" w:cstheme="minorBidi" w:hAnsiTheme="minorHAnsi"/>
        </w:rPr>
        <w:t>豌豆</w:t>
      </w:r>
      <w:r>
        <w:rPr>
          <w:rFonts w:cstheme="minorBidi" w:hAnsiTheme="minorHAnsi" w:eastAsiaTheme="minorHAnsi" w:asciiTheme="minorHAnsi"/>
          <w:i/>
        </w:rPr>
        <w:t>Pisum sativum</w:t>
      </w:r>
      <w:r>
        <w:rPr>
          <w:rFonts w:cstheme="minorBidi" w:hAnsiTheme="minorHAnsi" w:eastAsiaTheme="minorHAnsi" w:asciiTheme="minorHAnsi"/>
        </w:rPr>
        <w:t>; 13. </w:t>
      </w:r>
      <w:r>
        <w:rPr>
          <w:rFonts w:ascii="宋体" w:eastAsia="宋体" w:hint="eastAsia" w:cstheme="minorBidi" w:hAnsiTheme="minorHAnsi"/>
        </w:rPr>
        <w:t>苦参</w:t>
      </w:r>
      <w:r>
        <w:rPr>
          <w:rFonts w:cstheme="minorBidi" w:hAnsiTheme="minorHAnsi" w:eastAsiaTheme="minorHAnsi" w:asciiTheme="minorHAnsi"/>
          <w:i/>
        </w:rPr>
        <w:t>Sophora flavescens</w:t>
      </w:r>
      <w:r>
        <w:rPr>
          <w:rFonts w:cstheme="minorBidi" w:hAnsiTheme="minorHAnsi" w:eastAsiaTheme="minorHAnsi" w:asciiTheme="minorHAnsi"/>
        </w:rPr>
        <w:t>; 14. </w:t>
      </w:r>
      <w:r>
        <w:rPr>
          <w:rFonts w:ascii="宋体" w:eastAsia="宋体" w:hint="eastAsia" w:cstheme="minorBidi" w:hAnsiTheme="minorHAnsi"/>
        </w:rPr>
        <w:t>白车轴草</w:t>
      </w:r>
      <w:r>
        <w:rPr>
          <w:rFonts w:cstheme="minorBidi" w:hAnsiTheme="minorHAnsi" w:eastAsiaTheme="minorHAnsi" w:asciiTheme="minorHAnsi"/>
          <w:i/>
        </w:rPr>
        <w:t>Trifolium repens</w:t>
      </w:r>
      <w:r>
        <w:rPr>
          <w:rFonts w:cstheme="minorBidi" w:hAnsiTheme="minorHAnsi" w:eastAsiaTheme="minorHAnsi" w:asciiTheme="minorHAnsi"/>
        </w:rPr>
        <w:t>; 15. </w:t>
      </w:r>
      <w:r>
        <w:rPr>
          <w:rFonts w:ascii="宋体" w:eastAsia="宋体" w:hint="eastAsia" w:cstheme="minorBidi" w:hAnsiTheme="minorHAnsi"/>
        </w:rPr>
        <w:t>ft野豌豆</w:t>
      </w:r>
      <w:r>
        <w:rPr>
          <w:rFonts w:cstheme="minorBidi" w:hAnsiTheme="minorHAnsi" w:eastAsiaTheme="minorHAnsi" w:asciiTheme="minorHAnsi"/>
          <w:i/>
        </w:rPr>
        <w:t>Vicia amoena</w:t>
      </w:r>
      <w:r>
        <w:rPr>
          <w:rFonts w:cstheme="minorBidi" w:hAnsiTheme="minorHAnsi" w:eastAsiaTheme="minorHAnsi" w:asciiTheme="minorHAnsi"/>
        </w:rPr>
        <w:t>; 16. </w:t>
      </w:r>
      <w:r>
        <w:rPr>
          <w:rFonts w:ascii="宋体" w:eastAsia="宋体" w:hint="eastAsia" w:cstheme="minorBidi" w:hAnsiTheme="minorHAnsi"/>
        </w:rPr>
        <w:t>豇豆</w:t>
      </w:r>
      <w:r>
        <w:rPr>
          <w:rFonts w:cstheme="minorBidi" w:hAnsiTheme="minorHAnsi" w:eastAsiaTheme="minorHAnsi" w:asciiTheme="minorHAnsi"/>
          <w:i/>
        </w:rPr>
        <w:t>Vigna unguiculata</w:t>
      </w:r>
      <w:r>
        <w:rPr>
          <w:rFonts w:cstheme="minorBidi" w:hAnsiTheme="minorHAnsi" w:eastAsiaTheme="minorHAnsi" w:asciiTheme="minorHAnsi"/>
        </w:rPr>
        <w:t>.</w:t>
      </w:r>
    </w:p>
    <w:p w:rsidR="0018722C">
      <w:pPr>
        <w:topLinePunct/>
      </w:pPr>
      <w:r>
        <w:rPr>
          <w:rFonts w:cstheme="minorBidi" w:hAnsiTheme="minorHAnsi" w:eastAsiaTheme="minorHAnsi" w:asciiTheme="minorHAnsi" w:ascii="宋体" w:eastAsia="宋体" w:hint="eastAsia"/>
        </w:rPr>
        <w:t>注</w:t>
      </w:r>
      <w:r>
        <w:rPr>
          <w:kern w:val="2"/>
          <w:sz w:val="21"/>
          <w:rFonts w:hint="eastAsia"/>
        </w:rPr>
        <w:t>：</w:t>
      </w:r>
      <w:r w:rsidR="001852F3">
        <w:rPr>
          <w:rFonts w:cstheme="minorBidi" w:hAnsiTheme="minorHAnsi" w:eastAsiaTheme="minorHAnsi" w:asciiTheme="minorHAnsi"/>
        </w:rPr>
        <w:t xml:space="preserve">2, 4, 8, 9, 11</w:t>
      </w:r>
      <w:r>
        <w:rPr>
          <w:rFonts w:ascii="宋体" w:eastAsia="宋体" w:hint="eastAsia" w:cstheme="minorBidi" w:hAnsiTheme="minorHAnsi"/>
        </w:rPr>
        <w:t>为叶上表皮</w:t>
      </w:r>
      <w:r>
        <w:rPr>
          <w:rFonts w:cstheme="minorBidi" w:hAnsiTheme="minorHAnsi" w:eastAsiaTheme="minorHAnsi" w:asciiTheme="minorHAnsi"/>
        </w:rPr>
        <w:t>; 1, 3, 5~7, 10, 12~16</w:t>
      </w:r>
      <w:r>
        <w:rPr>
          <w:rFonts w:ascii="宋体" w:eastAsia="宋体" w:hint="eastAsia" w:cstheme="minorBidi" w:hAnsiTheme="minorHAnsi"/>
        </w:rPr>
        <w:t>为叶下表皮</w:t>
      </w:r>
      <w:r>
        <w:rPr>
          <w:rFonts w:cstheme="minorBidi" w:hAnsiTheme="minorHAnsi" w:eastAsiaTheme="minorHAnsi" w:asciiTheme="minorHAnsi"/>
        </w:rPr>
        <w:t>.</w:t>
      </w:r>
    </w:p>
    <w:p w:rsidR="0018722C">
      <w:pPr>
        <w:topLinePunct/>
      </w:pPr>
      <w:r>
        <w:rPr>
          <w:rFonts w:cstheme="minorBidi" w:hAnsiTheme="minorHAnsi" w:eastAsiaTheme="minorHAnsi" w:asciiTheme="minorHAnsi"/>
        </w:rPr>
        <w:t>Note: Leaf adaxial epidermis in 2, 4, 8, 9, 11; Leaf abaxial epidermis in 1, 3, 5~7, 10, 12~16.</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20</w:t>
      </w:r>
      <w:r w:rsidR="001852F3">
        <w:rPr>
          <w:rFonts w:cstheme="minorBidi" w:hAnsiTheme="minorHAnsi" w:eastAsiaTheme="minorHAnsi" w:asciiTheme="minorHAnsi"/>
        </w:rPr>
        <w:t xml:space="preserve">μm in 1~4, 9~12, 14, 15; 15</w:t>
      </w:r>
      <w:r w:rsidR="001852F3">
        <w:rPr>
          <w:rFonts w:cstheme="minorBidi" w:hAnsiTheme="minorHAnsi" w:eastAsiaTheme="minorHAnsi" w:asciiTheme="minorHAnsi"/>
        </w:rPr>
        <w:t xml:space="preserve">μm in 5, 6, 8; 10</w:t>
      </w:r>
      <w:r w:rsidR="001852F3">
        <w:rPr>
          <w:rFonts w:cstheme="minorBidi" w:hAnsiTheme="minorHAnsi" w:eastAsiaTheme="minorHAnsi" w:asciiTheme="minorHAnsi"/>
        </w:rPr>
        <w:t xml:space="preserve">μm in 7; 30</w:t>
      </w:r>
      <w:r w:rsidR="001852F3">
        <w:rPr>
          <w:rFonts w:cstheme="minorBidi" w:hAnsiTheme="minorHAnsi" w:eastAsiaTheme="minorHAnsi" w:asciiTheme="minorHAnsi"/>
        </w:rPr>
        <w:t xml:space="preserve">μm in 13, 16.</w:t>
      </w:r>
    </w:p>
    <w:p w:rsidR="0018722C">
      <w:pPr>
        <w:pStyle w:val="4"/>
        <w:topLinePunct/>
        <w:ind w:left="200" w:hangingChars="200" w:hanging="200"/>
      </w:pPr>
      <w:r>
        <w:t>3.3.2.2</w:t>
      </w:r>
      <w:r>
        <w:t xml:space="preserve"> </w:t>
      </w:r>
      <w:r>
        <w:t>表皮细胞垂周壁式样</w:t>
      </w:r>
      <w:r w:rsidR="001852F3">
        <w:t xml:space="preserve"> </w:t>
      </w:r>
      <w:r>
        <w:t>叶表皮垂周壁式样包括弓形和波形，前者如决明叶</w:t>
      </w:r>
    </w:p>
    <w:p w:rsidR="0018722C">
      <w:pPr>
        <w:topLinePunct/>
      </w:pPr>
      <w:bookmarkStart w:name="_bookmark14" w:id="46"/>
      <w:bookmarkEnd w:id="46"/>
      <w:r>
        <w:t>上表皮</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2</w:t>
      </w:r>
      <w:r>
        <w:t>）</w:t>
      </w:r>
      <w:r>
        <w:t>及短翼岩黄耆叶下表皮</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5</w:t>
      </w:r>
      <w:r>
        <w:t>）</w:t>
      </w:r>
      <w:r>
        <w:t>，后者如刺果甘草小叶上表</w:t>
      </w:r>
      <w:r>
        <w:t>皮</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4</w:t>
      </w:r>
      <w:r>
        <w:t>）</w:t>
      </w:r>
      <w:r>
        <w:t>、鸡眼草小叶下表皮</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6</w:t>
      </w:r>
      <w:r>
        <w:t>）</w:t>
      </w:r>
      <w:r>
        <w:t>及ft</w:t>
      </w:r>
      <w:r>
        <w:t>野豌豆小叶下表皮</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5</w:t>
      </w:r>
      <w:r>
        <w:t>）</w:t>
      </w:r>
      <w:r>
        <w:t>。同一物种的上、下表皮细胞垂周壁式样通常是一致的，但在某些物种也存在不一</w:t>
      </w:r>
      <w:r>
        <w:t>致的情况，如天蓝苜蓿小叶上表皮为弓形</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9</w:t>
      </w:r>
      <w:r>
        <w:t>）</w:t>
      </w:r>
      <w:r>
        <w:t>，</w:t>
      </w:r>
      <w:r>
        <w:t>而其下表皮为波形</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0</w:t>
      </w:r>
      <w:r>
        <w:t>）</w:t>
      </w:r>
      <w:r>
        <w:t>。</w:t>
      </w:r>
    </w:p>
    <w:p w:rsidR="0018722C">
      <w:pPr>
        <w:pStyle w:val="4"/>
        <w:topLinePunct/>
        <w:ind w:left="200" w:hangingChars="200" w:hanging="200"/>
      </w:pPr>
      <w:r>
        <w:t>3.3.2.3 </w:t>
      </w:r>
      <w:r>
        <w:t>气</w:t>
      </w:r>
      <w:r>
        <w:t>孔</w:t>
      </w:r>
      <w:r>
        <w:t>分布</w:t>
      </w:r>
      <w:r>
        <w:t>及</w:t>
      </w:r>
      <w:r>
        <w:t>类</w:t>
      </w:r>
      <w:r>
        <w:t>型</w:t>
      </w:r>
      <w:r>
        <w:t>多</w:t>
      </w:r>
      <w:r>
        <w:t>数</w:t>
      </w:r>
      <w:r>
        <w:t>草本</w:t>
      </w:r>
      <w:r>
        <w:t>物</w:t>
      </w:r>
      <w:r>
        <w:t>种的</w:t>
      </w:r>
      <w:r>
        <w:t>气</w:t>
      </w:r>
      <w:r>
        <w:t>孔分</w:t>
      </w:r>
      <w:r>
        <w:t>布</w:t>
      </w:r>
      <w:r>
        <w:t>在叶</w:t>
      </w:r>
      <w:r>
        <w:t>的</w:t>
      </w:r>
      <w:r>
        <w:t>上、</w:t>
      </w:r>
      <w:r>
        <w:t>下</w:t>
      </w:r>
      <w:r>
        <w:t>表</w:t>
      </w:r>
      <w:r>
        <w:t>面</w:t>
      </w:r>
      <w:r>
        <w:t>，如</w:t>
      </w:r>
      <w:r>
        <w:t>大</w:t>
      </w:r>
      <w:r>
        <w:t>豆</w:t>
      </w:r>
      <w:r>
        <w:t>属</w:t>
      </w:r>
      <w:r w:rsidR="001852F3">
        <w:t xml:space="preserve">及苜蓿属</w:t>
      </w:r>
      <w:r>
        <w:t>，</w:t>
      </w:r>
      <w:r>
        <w:t>而大多数木本植物的气孔只分布在叶的下表面</w:t>
      </w:r>
      <w:r>
        <w:t>，</w:t>
      </w:r>
      <w:r>
        <w:t>如木蓝属及马鞍树属。气孔分为无规则型、不等型及平列型。ft皂荚</w:t>
      </w:r>
      <w:r>
        <w:t>（</w:t>
      </w:r>
      <w:r>
        <w:t>图</w:t>
      </w:r>
      <w:r/>
      <w:r>
        <w:t>3</w:t>
      </w:r>
      <w:r>
        <w:t>.</w:t>
      </w:r>
      <w:r>
        <w:t>3</w:t>
      </w:r>
      <w:r>
        <w:t>-</w:t>
      </w:r>
      <w:r>
        <w:t>3</w:t>
      </w:r>
      <w:r>
        <w:t>）</w:t>
      </w:r>
      <w:r>
        <w:t>、刺果甘草</w:t>
      </w:r>
      <w:r>
        <w:t>（</w:t>
      </w:r>
      <w:r>
        <w:t>图</w:t>
      </w:r>
      <w:r/>
      <w:r>
        <w:t>3</w:t>
      </w:r>
      <w:r>
        <w:t>.</w:t>
      </w:r>
      <w:r>
        <w:t>3</w:t>
      </w:r>
      <w:r>
        <w:t>-</w:t>
      </w:r>
      <w:r>
        <w:t>4</w:t>
      </w:r>
      <w:r>
        <w:t>）</w:t>
      </w:r>
      <w:r>
        <w:t>、苦参</w:t>
      </w:r>
      <w:r>
        <w:t>（</w:t>
      </w:r>
      <w:r>
        <w:t>图</w:t>
      </w:r>
      <w:r/>
      <w:r>
        <w:t>3</w:t>
      </w:r>
      <w:r>
        <w:t>.</w:t>
      </w:r>
      <w:r>
        <w:t>3</w:t>
      </w:r>
      <w:r>
        <w:t>-</w:t>
      </w:r>
      <w:r>
        <w:t>1</w:t>
      </w:r>
      <w:r>
        <w:t>3</w:t>
      </w:r>
      <w:r>
        <w:t>）</w:t>
      </w:r>
      <w:r>
        <w:t xml:space="preserve">主要为无规则型；天蓝苜蓿</w:t>
      </w:r>
      <w:r>
        <w:t>（</w:t>
      </w:r>
      <w:r>
        <w:t>图</w:t>
      </w:r>
      <w:r/>
      <w:r>
        <w:t>3</w:t>
      </w:r>
      <w:r>
        <w:t>.</w:t>
      </w:r>
      <w:r>
        <w:t>3</w:t>
      </w:r>
      <w:r>
        <w:t>-</w:t>
      </w:r>
      <w:r>
        <w:t>9</w:t>
      </w:r>
      <w:r w:rsidP="AA7D325B">
        <w:t>，</w:t>
      </w:r>
      <w:r>
        <w:t>10</w:t>
      </w:r>
      <w:r>
        <w:t>）</w:t>
      </w:r>
      <w:r>
        <w:t>、豌豆</w:t>
      </w:r>
      <w:r>
        <w:t>（</w:t>
      </w:r>
      <w:r>
        <w:t>图</w:t>
      </w:r>
      <w:r/>
      <w:r>
        <w:t>3</w:t>
      </w:r>
      <w:r>
        <w:t>.</w:t>
      </w:r>
      <w:r>
        <w:t>3</w:t>
      </w:r>
      <w:r>
        <w:t>-</w:t>
      </w:r>
      <w:r>
        <w:t>12</w:t>
      </w:r>
      <w:r>
        <w:t>）</w:t>
      </w:r>
      <w:r>
        <w:t xml:space="preserve">及白车轴草</w:t>
      </w:r>
      <w:r>
        <w:t>（</w:t>
      </w:r>
      <w:r>
        <w:t>图</w:t>
      </w:r>
      <w:r/>
      <w:r>
        <w:t>3</w:t>
      </w:r>
      <w:r>
        <w:t>.</w:t>
      </w:r>
      <w:r>
        <w:t>3</w:t>
      </w:r>
      <w:r>
        <w:t>-</w:t>
      </w:r>
      <w:r>
        <w:t>14</w:t>
      </w:r>
      <w:r>
        <w:t>）</w:t>
      </w:r>
      <w:r>
        <w:t>主要为不等型；而鸡眼草</w:t>
      </w:r>
      <w:r>
        <w:t>（</w:t>
      </w:r>
      <w:r>
        <w:t>图</w:t>
      </w:r>
      <w:r/>
      <w:r>
        <w:t>3</w:t>
      </w:r>
      <w:r>
        <w:t>.</w:t>
      </w:r>
      <w:r>
        <w:t>3</w:t>
      </w:r>
      <w:r>
        <w:t>-</w:t>
      </w:r>
      <w:r>
        <w:t>6</w:t>
      </w:r>
      <w:r>
        <w:t>）</w:t>
      </w:r>
      <w:r>
        <w:t>、含羞</w:t>
      </w:r>
      <w:r>
        <w:t>草</w:t>
      </w:r>
      <w:r>
        <w:t>（</w:t>
      </w:r>
      <w:r>
        <w:t>图</w:t>
      </w:r>
      <w:r/>
      <w:r>
        <w:t>3</w:t>
      </w:r>
      <w:r>
        <w:t>.</w:t>
      </w:r>
      <w:r>
        <w:t>3</w:t>
      </w:r>
      <w:r>
        <w:t>-</w:t>
      </w:r>
      <w:r>
        <w:t>8</w:t>
      </w:r>
      <w:r>
        <w:t>）</w:t>
      </w:r>
      <w:r>
        <w:t>及豇</w:t>
      </w:r>
      <w:r>
        <w:t>豆</w:t>
      </w:r>
      <w:r>
        <w:t>（</w:t>
      </w:r>
      <w:r>
        <w:t>图</w:t>
      </w:r>
      <w:r/>
      <w:r>
        <w:t>3.3-16</w:t>
      </w:r>
      <w:r>
        <w:t>）</w:t>
      </w:r>
      <w:r>
        <w:t>以平列型为主</w:t>
      </w:r>
      <w:r>
        <w:t>。</w:t>
      </w:r>
      <w:r>
        <w:t>同一片叶上通常有多种类型的气孔</w:t>
      </w:r>
      <w:r>
        <w:t>，</w:t>
      </w:r>
      <w:r>
        <w:t>如黄</w:t>
      </w:r>
      <w:r>
        <w:t>耆</w:t>
      </w:r>
      <w:r>
        <w:t>（</w:t>
      </w:r>
      <w:r>
        <w:t>图</w:t>
      </w:r>
      <w:r>
        <w:t>3.3-1</w:t>
      </w:r>
      <w:r>
        <w:t>）</w:t>
      </w:r>
      <w:r>
        <w:t>叶下表面兼具无规则型和</w:t>
      </w:r>
      <w:r>
        <w:t>不</w:t>
      </w:r>
      <w:r>
        <w:t>等型，而ft黧豆</w:t>
      </w:r>
      <w:r>
        <w:t>（</w:t>
      </w:r>
      <w:r>
        <w:t>图</w:t>
      </w:r>
      <w:r/>
      <w:r>
        <w:t>3.3-7</w:t>
      </w:r>
      <w:r>
        <w:t>）</w:t>
      </w:r>
      <w:r>
        <w:t xml:space="preserve">叶下表面具不等型及平列型。棘豆属的一些物种气孔下陷，如ft泡泡</w:t>
      </w:r>
      <w:r>
        <w:t>（</w:t>
      </w:r>
      <w:r>
        <w:t>图</w:t>
      </w:r>
      <w:r/>
      <w:r>
        <w:t>3</w:t>
      </w:r>
      <w:r>
        <w:t>.</w:t>
      </w:r>
      <w:r>
        <w:t>3</w:t>
      </w:r>
      <w:r>
        <w:t>-</w:t>
      </w:r>
      <w:r>
        <w:t>1</w:t>
      </w:r>
      <w:r>
        <w:t>1</w:t>
      </w:r>
      <w:r>
        <w:t>）</w:t>
      </w:r>
      <w:r>
        <w:t>。</w:t>
      </w:r>
    </w:p>
    <w:p w:rsidR="0018722C">
      <w:pPr>
        <w:pStyle w:val="3"/>
        <w:topLinePunct/>
        <w:ind w:left="200" w:hangingChars="200" w:hanging="200"/>
      </w:pPr>
      <w:bookmarkStart w:id="799797" w:name="_Toc686799797"/>
      <w:r>
        <w:t>3.3.3</w:t>
      </w:r>
      <w:r>
        <w:t xml:space="preserve"> </w:t>
      </w:r>
      <w:r>
        <w:t>东北豆科植物叶柄解剖结构</w:t>
      </w:r>
      <w:bookmarkEnd w:id="799797"/>
    </w:p>
    <w:p w:rsidR="0018722C">
      <w:pPr>
        <w:topLinePunct/>
      </w:pPr>
      <w:r>
        <w:t>叶柄横切面轮廓可划分为</w:t>
      </w:r>
      <w:r>
        <w:rPr>
          <w:rFonts w:ascii="Times New Roman" w:eastAsia="Times New Roman"/>
        </w:rPr>
        <w:t>4</w:t>
      </w:r>
      <w:r>
        <w:t>种类型：圆形、心形、戟形和弧形。合欢</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t>）</w:t>
      </w:r>
      <w:r>
        <w:t>、</w:t>
      </w:r>
      <w:r>
        <w:t>树锦鸡儿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3</w:t>
      </w:r>
      <w:r>
        <w:t>）</w:t>
      </w:r>
      <w:r>
        <w:t>、野大豆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5</w:t>
      </w:r>
      <w:r>
        <w:t>）</w:t>
      </w:r>
      <w:r>
        <w:t>、含羞草</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11</w:t>
      </w:r>
      <w:r>
        <w:t>）</w:t>
      </w:r>
      <w:r>
        <w:t>及多叶棘豆</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13</w:t>
      </w:r>
      <w:r>
        <w:t>）</w:t>
      </w:r>
      <w:r>
        <w:t>为圆形，合欢近轴面具一条纵棱，野大豆及含羞草等具两棱；斜茎黄耆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2</w:t>
      </w:r>
      <w:r>
        <w:t>）</w:t>
      </w:r>
      <w:r>
        <w:t>、紫苜蓿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10</w:t>
      </w:r>
      <w:r>
        <w:t>）</w:t>
      </w:r>
      <w:r>
        <w:t>的为心形；刺果甘草</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6</w:t>
      </w:r>
      <w:r>
        <w:t>）</w:t>
      </w:r>
      <w:r>
        <w:t>、香豌豆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8</w:t>
      </w:r>
      <w:r>
        <w:t>）</w:t>
      </w:r>
      <w:r>
        <w:t>及f</w:t>
      </w:r>
      <w:r>
        <w:t>t</w:t>
      </w:r>
      <w:r>
        <w:t>野</w:t>
      </w:r>
      <w:r>
        <w:t>豌豆</w:t>
      </w:r>
      <w:r>
        <w:t>（</w:t>
      </w:r>
      <w:r>
        <w:rPr>
          <w:spacing w:val="-13"/>
        </w:rPr>
        <w:t>图</w:t>
      </w:r>
      <w:r>
        <w:rPr>
          <w:rFonts w:ascii="Times New Roman" w:eastAsia="Times New Roman"/>
        </w:rPr>
        <w:t>3.4-19</w:t>
      </w:r>
      <w:r>
        <w:t>）</w:t>
      </w:r>
      <w:r>
        <w:t>的为戟形，其中香豌豆近轴面具两翼；ft</w:t>
      </w:r>
      <w:r>
        <w:t>黧豆</w:t>
      </w:r>
      <w:r>
        <w:t>（</w:t>
      </w:r>
      <w:r>
        <w:rPr>
          <w:spacing w:val="-14"/>
        </w:rPr>
        <w:t>图</w:t>
      </w:r>
      <w:r>
        <w:rPr>
          <w:rFonts w:ascii="Times New Roman" w:eastAsia="Times New Roman"/>
        </w:rPr>
        <w:t>3.4-9</w:t>
      </w:r>
      <w:r>
        <w:t>）</w:t>
      </w:r>
      <w:r>
        <w:t>及野火球</w:t>
      </w:r>
      <w:r>
        <w:t>（</w:t>
      </w:r>
      <w:r>
        <w:rPr>
          <w:spacing w:val="-15"/>
        </w:rPr>
        <w:t>图</w:t>
      </w:r>
      <w:r>
        <w:rPr>
          <w:rFonts w:ascii="Times New Roman" w:eastAsia="Times New Roman"/>
        </w:rPr>
        <w:t>3.4-18</w:t>
      </w:r>
      <w:r>
        <w:t>）</w:t>
      </w:r>
      <w:r>
        <w:t>的为弧形，前者具两翼，而后者与托叶联合，界限不十分明显。</w:t>
      </w:r>
      <w:r>
        <w:t>叶柄近轴面常具凹槽，如横切面轮廓为心形、戟形及弧形的物种，且锦鸡儿属</w:t>
      </w:r>
      <w:r>
        <w:t>（</w:t>
      </w:r>
      <w:r>
        <w:t>除树锦鸡儿外</w:t>
      </w:r>
      <w:r>
        <w:t>）</w:t>
      </w:r>
      <w:r>
        <w:t>和近轴面具两棱的叶柄也具有凹槽。</w:t>
      </w:r>
    </w:p>
    <w:p w:rsidR="0018722C">
      <w:pPr>
        <w:topLinePunct/>
      </w:pPr>
      <w:r>
        <w:t>如</w:t>
      </w:r>
      <w:r>
        <w:t>图</w:t>
      </w:r>
      <w:r>
        <w:rPr>
          <w:rFonts w:ascii="Times New Roman" w:eastAsia="Times New Roman"/>
        </w:rPr>
        <w:t>3</w:t>
      </w:r>
      <w:r>
        <w:rPr>
          <w:rFonts w:ascii="Times New Roman" w:eastAsia="Times New Roman"/>
        </w:rPr>
        <w:t>.</w:t>
      </w:r>
      <w:r>
        <w:rPr>
          <w:rFonts w:ascii="Times New Roman" w:eastAsia="Times New Roman"/>
        </w:rPr>
        <w:t>4-17</w:t>
      </w:r>
      <w:r>
        <w:t>，红车轴草叶柄横切面的表皮由</w:t>
      </w:r>
      <w:r>
        <w:rPr>
          <w:rFonts w:ascii="Times New Roman" w:eastAsia="Times New Roman"/>
        </w:rPr>
        <w:t>1</w:t>
      </w:r>
      <w:r>
        <w:t>层细胞组成，紧密排列且外壁平</w:t>
      </w:r>
      <w:r>
        <w:t>滑，无明显角质层，具腺毛。表皮下为</w:t>
      </w:r>
      <w:r>
        <w:rPr>
          <w:rFonts w:ascii="Times New Roman" w:eastAsia="Times New Roman"/>
        </w:rPr>
        <w:t>2~4</w:t>
      </w:r>
      <w:r>
        <w:t>层薄壁细胞构成的皮层，具内含物。位于棱角处的皮层细胞形成厚角组织。短翼岩黄耆</w:t>
      </w:r>
      <w:r>
        <w:t>（</w:t>
      </w:r>
      <w:r>
        <w:rPr>
          <w:spacing w:val="-14"/>
        </w:rPr>
        <w:t>图</w:t>
      </w:r>
      <w:r>
        <w:rPr>
          <w:rFonts w:ascii="Times New Roman" w:eastAsia="Times New Roman"/>
        </w:rPr>
        <w:t>3.4-7</w:t>
      </w:r>
      <w:r>
        <w:t>）</w:t>
      </w:r>
      <w:r>
        <w:t>皮层细胞及内部的</w:t>
      </w:r>
      <w:r>
        <w:t>薄壁细胞</w:t>
      </w:r>
      <w:r>
        <w:t>（</w:t>
      </w:r>
      <w:r>
        <w:t>维管束周围</w:t>
      </w:r>
      <w:r>
        <w:t>）</w:t>
      </w:r>
      <w:r>
        <w:t>内可见单宁。维管束内侧为木质部，外侧为韧皮部，两</w:t>
      </w:r>
      <w:r>
        <w:t>者间具</w:t>
      </w:r>
      <w:r>
        <w:rPr>
          <w:rFonts w:ascii="Times New Roman" w:eastAsia="Times New Roman"/>
        </w:rPr>
        <w:t>2</w:t>
      </w:r>
      <w:r>
        <w:rPr>
          <w:rFonts w:ascii="Times New Roman" w:eastAsia="Times New Roman"/>
        </w:rPr>
        <w:t>~</w:t>
      </w:r>
      <w:r>
        <w:rPr>
          <w:rFonts w:ascii="Times New Roman" w:eastAsia="Times New Roman"/>
        </w:rPr>
        <w:t>4</w:t>
      </w:r>
      <w:r>
        <w:t>层体积较小的细胞组成的维管形成层</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7</w:t>
      </w:r>
      <w:r>
        <w:t>）</w:t>
      </w:r>
      <w:r>
        <w:t>，一些物种的韧皮部</w:t>
      </w:r>
      <w:r>
        <w:t>外侧有韧皮纤维</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4</w:t>
      </w:r>
      <w:r>
        <w:t>）</w:t>
      </w:r>
      <w:r>
        <w:t>。维管组织连续排列或几个维管束散生，前者如红花锦</w:t>
      </w:r>
      <w:r>
        <w:t>鸡儿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spacing w:val="2"/>
        </w:rPr>
        <w:t>4</w:t>
      </w:r>
      <w:r>
        <w:t>）</w:t>
      </w:r>
      <w:r>
        <w:t>、多叶棘豆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13</w:t>
      </w:r>
      <w:r>
        <w:t>）</w:t>
      </w:r>
      <w:r>
        <w:t>及苦参</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16</w:t>
      </w:r>
      <w:r>
        <w:t>）</w:t>
      </w:r>
      <w:r>
        <w:t>，后者如野大豆</w:t>
      </w:r>
      <w:r>
        <w:t>（</w:t>
      </w:r>
      <w:r>
        <w:t xml:space="preserve">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5</w:t>
      </w:r>
      <w:r>
        <w:t>）</w:t>
      </w:r>
      <w:r>
        <w:t>、紫苜蓿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0</w:t>
      </w:r>
      <w:r>
        <w:t>）</w:t>
      </w:r>
      <w:r>
        <w:t>及长白棘豆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12</w:t>
      </w:r>
      <w:r>
        <w:t>）</w:t>
      </w:r>
      <w:r>
        <w:t>。连续排列的维管组织形成</w:t>
      </w:r>
      <w:r>
        <w:rPr>
          <w:rFonts w:ascii="Times New Roman" w:eastAsia="Times New Roman"/>
        </w:rPr>
        <w:t>1</w:t>
      </w:r>
      <w:r>
        <w:t>个大维管束，如合欢</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t>）</w:t>
      </w:r>
      <w:r>
        <w:t>、树锦鸡儿</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3</w:t>
      </w:r>
      <w:r>
        <w:t>）</w:t>
      </w:r>
      <w:r>
        <w:t>及含羞草</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11</w:t>
      </w:r>
      <w:r>
        <w:t>）</w:t>
      </w:r>
      <w:r>
        <w:t>，斜</w:t>
      </w:r>
      <w:r>
        <w:t>茎黄耆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2</w:t>
      </w:r>
      <w:r>
        <w:t>）</w:t>
      </w:r>
      <w:r>
        <w:t>、短翼岩黄耆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spacing w:val="0"/>
        </w:rPr>
        <w:t>7</w:t>
      </w:r>
      <w:r>
        <w:t>）</w:t>
      </w:r>
      <w:r>
        <w:t>及野火球</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18</w:t>
      </w:r>
      <w:r>
        <w:t>）</w:t>
      </w:r>
      <w:r>
        <w:t>具</w:t>
      </w:r>
      <w:r>
        <w:rPr>
          <w:rFonts w:ascii="Times New Roman" w:eastAsia="Times New Roman"/>
        </w:rPr>
        <w:t>3</w:t>
      </w:r>
      <w:r>
        <w:t>个分散排列的维管束，野大豆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5</w:t>
      </w:r>
      <w:r>
        <w:t>）</w:t>
      </w:r>
      <w:r>
        <w:t>、红车轴草</w:t>
      </w:r>
      <w:r>
        <w:t>（</w:t>
      </w:r>
      <w:r>
        <w:rPr>
          <w:spacing w:val="-16"/>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7</w:t>
      </w:r>
      <w:r>
        <w:t>）</w:t>
      </w:r>
      <w:r>
        <w:t>及ft野豌豆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9</w:t>
      </w:r>
      <w:r>
        <w:t>）</w:t>
      </w:r>
    </w:p>
    <w:p w:rsidR="0018722C">
      <w:pPr>
        <w:pStyle w:val="affff5"/>
        <w:keepNext/>
        <w:topLinePunct/>
      </w:pPr>
      <w:r>
        <w:rPr>
          <w:sz w:val="20"/>
        </w:rPr>
        <w:drawing>
          <wp:inline distT="0" distB="0" distL="0" distR="0">
            <wp:extent cx="4823500" cy="4113042"/>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55" cstate="print"/>
                    <a:stretch>
                      <a:fillRect/>
                    </a:stretch>
                  </pic:blipFill>
                  <pic:spPr>
                    <a:xfrm>
                      <a:off x="0" y="0"/>
                      <a:ext cx="5382289" cy="4589526"/>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4  </w:t>
      </w:r>
      <w:r>
        <w:rPr>
          <w:rFonts w:ascii="宋体" w:eastAsia="宋体" w:hint="eastAsia" w:cstheme="minorBidi" w:hAnsiTheme="minorHAnsi"/>
        </w:rPr>
        <w:t>东北豆科植物叶柄解剖结构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3.4</w:t>
      </w:r>
      <w:r>
        <w:t xml:space="preserve">  </w:t>
      </w:r>
      <w:r w:rsidRPr="00DB64CE">
        <w:rPr>
          <w:rFonts w:cstheme="minorBidi" w:hAnsiTheme="minorHAnsi" w:eastAsiaTheme="minorHAnsi" w:asciiTheme="minorHAnsi"/>
        </w:rPr>
        <w:t>Anatomical structure of petioles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合</w:t>
      </w:r>
      <w:r w:rsidR="001852F3">
        <w:rPr>
          <w:rFonts w:ascii="宋体" w:eastAsia="宋体" w:hint="eastAsia" w:cstheme="minorBidi" w:hAnsiTheme="minorHAnsi"/>
        </w:rPr>
        <w:t xml:space="preserve">欢</w:t>
      </w:r>
      <w:r>
        <w:rPr>
          <w:rFonts w:cstheme="minorBidi" w:hAnsiTheme="minorHAnsi" w:eastAsiaTheme="minorHAnsi" w:asciiTheme="minorHAnsi"/>
          <w:i/>
        </w:rPr>
        <w:t>Albizia julibrissin</w:t>
      </w:r>
      <w:r>
        <w:rPr>
          <w:rFonts w:cstheme="minorBidi" w:hAnsiTheme="minorHAnsi" w:eastAsiaTheme="minorHAnsi" w:asciiTheme="minorHAnsi"/>
        </w:rPr>
        <w:t>; 2. </w:t>
      </w:r>
      <w:r>
        <w:rPr>
          <w:rFonts w:ascii="宋体" w:eastAsia="宋体" w:hint="eastAsia" w:cstheme="minorBidi" w:hAnsiTheme="minorHAnsi"/>
        </w:rPr>
        <w:t>斜</w:t>
      </w:r>
      <w:r w:rsidR="001852F3">
        <w:rPr>
          <w:rFonts w:ascii="宋体" w:eastAsia="宋体" w:hint="eastAsia" w:cstheme="minorBidi" w:hAnsiTheme="minorHAnsi"/>
        </w:rPr>
        <w:t xml:space="preserve">茎</w:t>
      </w:r>
      <w:r w:rsidR="001852F3">
        <w:rPr>
          <w:rFonts w:ascii="宋体" w:eastAsia="宋体" w:hint="eastAsia" w:cstheme="minorBidi" w:hAnsiTheme="minorHAnsi"/>
        </w:rPr>
        <w:t xml:space="preserve">黄</w:t>
      </w:r>
      <w:r w:rsidR="001852F3">
        <w:rPr>
          <w:rFonts w:ascii="宋体" w:eastAsia="宋体" w:hint="eastAsia" w:cstheme="minorBidi" w:hAnsiTheme="minorHAnsi"/>
        </w:rPr>
        <w:t xml:space="preserve">耆</w:t>
      </w:r>
      <w:r>
        <w:rPr>
          <w:rFonts w:cstheme="minorBidi" w:hAnsiTheme="minorHAnsi" w:eastAsiaTheme="minorHAnsi" w:asciiTheme="minorHAnsi"/>
          <w:i/>
        </w:rPr>
        <w:t>Astragalus adsurgens</w:t>
      </w:r>
      <w:r>
        <w:rPr>
          <w:rFonts w:cstheme="minorBidi" w:hAnsiTheme="minorHAnsi" w:eastAsiaTheme="minorHAnsi" w:asciiTheme="minorHAnsi"/>
        </w:rPr>
        <w:t>; 3. </w:t>
      </w:r>
      <w:r>
        <w:rPr>
          <w:rFonts w:ascii="宋体" w:eastAsia="宋体" w:hint="eastAsia" w:cstheme="minorBidi" w:hAnsiTheme="minorHAnsi"/>
        </w:rPr>
        <w:t>树</w:t>
      </w:r>
      <w:r w:rsidR="001852F3">
        <w:rPr>
          <w:rFonts w:ascii="宋体" w:eastAsia="宋体" w:hint="eastAsia" w:cstheme="minorBidi" w:hAnsiTheme="minorHAnsi"/>
        </w:rPr>
        <w:t xml:space="preserve">锦</w:t>
      </w:r>
      <w:r w:rsidR="001852F3">
        <w:rPr>
          <w:rFonts w:ascii="宋体" w:eastAsia="宋体" w:hint="eastAsia" w:cstheme="minorBidi" w:hAnsiTheme="minorHAnsi"/>
        </w:rPr>
        <w:t xml:space="preserve">鸡</w:t>
      </w:r>
      <w:r w:rsidR="001852F3">
        <w:rPr>
          <w:rFonts w:ascii="宋体" w:eastAsia="宋体" w:hint="eastAsia" w:cstheme="minorBidi" w:hAnsiTheme="minorHAnsi"/>
        </w:rPr>
        <w:t xml:space="preserve">儿</w:t>
      </w:r>
      <w:r>
        <w:rPr>
          <w:rFonts w:cstheme="minorBidi" w:hAnsiTheme="minorHAnsi" w:eastAsiaTheme="minorHAnsi" w:asciiTheme="minorHAnsi"/>
          <w:i/>
        </w:rPr>
        <w:t>Caragana </w:t>
      </w:r>
      <w:r>
        <w:rPr>
          <w:rFonts w:cstheme="minorBidi" w:hAnsiTheme="minorHAnsi" w:eastAsiaTheme="minorHAnsi" w:asciiTheme="minorHAnsi"/>
          <w:i/>
        </w:rPr>
        <w:t>arborescens</w:t>
      </w:r>
      <w:r>
        <w:rPr>
          <w:rFonts w:cstheme="minorBidi" w:hAnsiTheme="minorHAnsi" w:eastAsiaTheme="minorHAnsi" w:asciiTheme="minorHAnsi"/>
        </w:rPr>
        <w:t>; 4. </w:t>
      </w:r>
      <w:r>
        <w:rPr>
          <w:rFonts w:ascii="宋体" w:eastAsia="宋体" w:hint="eastAsia" w:cstheme="minorBidi" w:hAnsiTheme="minorHAnsi"/>
        </w:rPr>
        <w:t>红花锦鸡儿</w:t>
      </w:r>
      <w:r>
        <w:rPr>
          <w:rFonts w:cstheme="minorBidi" w:hAnsiTheme="minorHAnsi" w:eastAsiaTheme="minorHAnsi" w:asciiTheme="minorHAnsi"/>
          <w:i/>
        </w:rPr>
        <w:t>C. rosea</w:t>
      </w:r>
      <w:r>
        <w:rPr>
          <w:rFonts w:cstheme="minorBidi" w:hAnsiTheme="minorHAnsi" w:eastAsiaTheme="minorHAnsi" w:asciiTheme="minorHAnsi"/>
        </w:rPr>
        <w:t>; 5. </w:t>
      </w:r>
      <w:r>
        <w:rPr>
          <w:rFonts w:ascii="宋体" w:eastAsia="宋体" w:hint="eastAsia" w:cstheme="minorBidi" w:hAnsiTheme="minorHAnsi"/>
        </w:rPr>
        <w:t>野大豆</w:t>
      </w:r>
      <w:r>
        <w:rPr>
          <w:rFonts w:cstheme="minorBidi" w:hAnsiTheme="minorHAnsi" w:eastAsiaTheme="minorHAnsi" w:asciiTheme="minorHAnsi"/>
          <w:i/>
        </w:rPr>
        <w:t>Glycina soja</w:t>
      </w:r>
      <w:r>
        <w:rPr>
          <w:rFonts w:cstheme="minorBidi" w:hAnsiTheme="minorHAnsi" w:eastAsiaTheme="minorHAnsi" w:asciiTheme="minorHAnsi"/>
        </w:rPr>
        <w:t>; 6. </w:t>
      </w:r>
      <w:r>
        <w:rPr>
          <w:rFonts w:ascii="宋体" w:eastAsia="宋体" w:hint="eastAsia" w:cstheme="minorBidi" w:hAnsiTheme="minorHAnsi"/>
        </w:rPr>
        <w:t>刺果甘草</w:t>
      </w:r>
      <w:r>
        <w:rPr>
          <w:rFonts w:cstheme="minorBidi" w:hAnsiTheme="minorHAnsi" w:eastAsiaTheme="minorHAnsi" w:asciiTheme="minorHAnsi"/>
          <w:i/>
        </w:rPr>
        <w:t>Glycyrrhiza </w:t>
      </w:r>
      <w:r>
        <w:rPr>
          <w:rFonts w:cstheme="minorBidi" w:hAnsiTheme="minorHAnsi" w:eastAsiaTheme="minorHAnsi" w:asciiTheme="minorHAnsi"/>
          <w:i/>
        </w:rPr>
        <w:t>pallidiflora</w:t>
      </w:r>
      <w:r>
        <w:rPr>
          <w:rFonts w:cstheme="minorBidi" w:hAnsiTheme="minorHAnsi" w:eastAsiaTheme="minorHAnsi" w:asciiTheme="minorHAnsi"/>
        </w:rPr>
        <w:t>; 7. </w:t>
      </w:r>
      <w:r>
        <w:rPr>
          <w:rFonts w:ascii="宋体" w:eastAsia="宋体" w:hint="eastAsia" w:cstheme="minorBidi" w:hAnsiTheme="minorHAnsi"/>
        </w:rPr>
        <w:t>短翼岩黄耆</w:t>
      </w:r>
      <w:r>
        <w:rPr>
          <w:rFonts w:cstheme="minorBidi" w:hAnsiTheme="minorHAnsi" w:eastAsiaTheme="minorHAnsi" w:asciiTheme="minorHAnsi"/>
          <w:i/>
        </w:rPr>
        <w:t>Hedysarum brachypterum</w:t>
      </w:r>
      <w:r>
        <w:rPr>
          <w:rFonts w:cstheme="minorBidi" w:hAnsiTheme="minorHAnsi" w:eastAsiaTheme="minorHAnsi" w:asciiTheme="minorHAnsi"/>
        </w:rPr>
        <w:t>; 8. </w:t>
      </w:r>
      <w:r>
        <w:rPr>
          <w:rFonts w:ascii="宋体" w:eastAsia="宋体" w:hint="eastAsia" w:cstheme="minorBidi" w:hAnsiTheme="minorHAnsi"/>
        </w:rPr>
        <w:t>香豌豆</w:t>
      </w:r>
      <w:r>
        <w:rPr>
          <w:rFonts w:cstheme="minorBidi" w:hAnsiTheme="minorHAnsi" w:eastAsiaTheme="minorHAnsi" w:asciiTheme="minorHAnsi"/>
          <w:i/>
        </w:rPr>
        <w:t>Lathyrus odoratus</w:t>
      </w:r>
      <w:r>
        <w:rPr>
          <w:rFonts w:cstheme="minorBidi" w:hAnsiTheme="minorHAnsi" w:eastAsiaTheme="minorHAnsi" w:asciiTheme="minorHAnsi"/>
        </w:rPr>
        <w:t>; 9. </w:t>
      </w:r>
      <w:r>
        <w:rPr>
          <w:rFonts w:ascii="宋体" w:eastAsia="宋体" w:hint="eastAsia" w:cstheme="minorBidi" w:hAnsiTheme="minorHAnsi"/>
        </w:rPr>
        <w:t>ft黧</w:t>
      </w:r>
      <w:r>
        <w:rPr>
          <w:rFonts w:ascii="宋体" w:eastAsia="宋体" w:hint="eastAsia" w:cstheme="minorBidi" w:hAnsiTheme="minorHAnsi"/>
        </w:rPr>
        <w:t>豆</w:t>
      </w:r>
    </w:p>
    <w:p w:rsidR="0018722C">
      <w:pPr>
        <w:topLinePunct/>
      </w:pPr>
      <w:r>
        <w:rPr>
          <w:rFonts w:cstheme="minorBidi" w:hAnsiTheme="minorHAnsi" w:eastAsiaTheme="minorHAnsi" w:asciiTheme="minorHAnsi"/>
          <w:i/>
        </w:rPr>
        <w:t>L</w:t>
      </w:r>
      <w:r>
        <w:rPr>
          <w:rFonts w:cstheme="minorBidi" w:hAnsiTheme="minorHAnsi" w:eastAsiaTheme="minorHAnsi" w:asciiTheme="minorHAnsi"/>
          <w:i/>
        </w:rPr>
        <w:t>. </w:t>
      </w:r>
      <w:r>
        <w:rPr>
          <w:rFonts w:cstheme="minorBidi" w:hAnsiTheme="minorHAnsi" w:eastAsiaTheme="minorHAnsi" w:asciiTheme="minorHAnsi"/>
          <w:i/>
        </w:rPr>
        <w:t>quinquenervius</w:t>
      </w:r>
      <w:r>
        <w:rPr>
          <w:rFonts w:cstheme="minorBidi" w:hAnsiTheme="minorHAnsi" w:eastAsiaTheme="minorHAnsi" w:asciiTheme="minorHAnsi"/>
        </w:rPr>
        <w:t>; </w:t>
      </w:r>
      <w:r>
        <w:rPr>
          <w:rFonts w:cstheme="minorBidi" w:hAnsiTheme="minorHAnsi" w:eastAsiaTheme="minorHAnsi" w:asciiTheme="minorHAnsi"/>
        </w:rPr>
        <w:t>10.</w:t>
      </w:r>
      <w:r>
        <w:rPr>
          <w:rFonts w:cstheme="minorBidi" w:hAnsiTheme="minorHAnsi" w:eastAsiaTheme="minorHAnsi" w:asciiTheme="minorHAnsi"/>
        </w:rPr>
        <w:t> </w:t>
      </w:r>
      <w:r>
        <w:rPr>
          <w:rFonts w:ascii="宋体" w:eastAsia="宋体" w:hint="eastAsia" w:cstheme="minorBidi" w:hAnsiTheme="minorHAnsi"/>
        </w:rPr>
        <w:t>紫苜蓿</w:t>
      </w:r>
      <w:r>
        <w:rPr>
          <w:rFonts w:cstheme="minorBidi" w:hAnsiTheme="minorHAnsi" w:eastAsiaTheme="minorHAnsi" w:asciiTheme="minorHAnsi"/>
          <w:i/>
        </w:rPr>
        <w:t>Medicago</w:t>
      </w:r>
      <w:r>
        <w:rPr>
          <w:rFonts w:cstheme="minorBidi" w:hAnsiTheme="minorHAnsi" w:eastAsiaTheme="minorHAnsi" w:asciiTheme="minorHAnsi"/>
          <w:i/>
        </w:rPr>
        <w:t> </w:t>
      </w:r>
      <w:r>
        <w:rPr>
          <w:rFonts w:cstheme="minorBidi" w:hAnsiTheme="minorHAnsi" w:eastAsiaTheme="minorHAnsi" w:asciiTheme="minorHAnsi"/>
          <w:i/>
        </w:rPr>
        <w:t>sativa</w:t>
      </w:r>
      <w:r>
        <w:rPr>
          <w:rFonts w:cstheme="minorBidi" w:hAnsiTheme="minorHAnsi" w:eastAsiaTheme="minorHAnsi" w:asciiTheme="minorHAnsi"/>
        </w:rPr>
        <w:t>; </w:t>
      </w:r>
      <w:r>
        <w:rPr>
          <w:rFonts w:cstheme="minorBidi" w:hAnsiTheme="minorHAnsi" w:eastAsiaTheme="minorHAnsi" w:asciiTheme="minorHAnsi"/>
        </w:rPr>
        <w:t>11.</w:t>
      </w:r>
      <w:r>
        <w:rPr>
          <w:rFonts w:cstheme="minorBidi" w:hAnsiTheme="minorHAnsi" w:eastAsiaTheme="minorHAnsi" w:asciiTheme="minorHAnsi"/>
        </w:rPr>
        <w:t> </w:t>
      </w:r>
      <w:r>
        <w:rPr>
          <w:rFonts w:ascii="宋体" w:eastAsia="宋体" w:hint="eastAsia" w:cstheme="minorBidi" w:hAnsiTheme="minorHAnsi"/>
        </w:rPr>
        <w:t>含羞草</w:t>
      </w:r>
      <w:r>
        <w:rPr>
          <w:rFonts w:cstheme="minorBidi" w:hAnsiTheme="minorHAnsi" w:eastAsiaTheme="minorHAnsi" w:asciiTheme="minorHAnsi"/>
          <w:i/>
        </w:rPr>
        <w:t>Mimosa</w:t>
      </w:r>
      <w:r>
        <w:rPr>
          <w:rFonts w:cstheme="minorBidi" w:hAnsiTheme="minorHAnsi" w:eastAsiaTheme="minorHAnsi" w:asciiTheme="minorHAnsi"/>
          <w:i/>
        </w:rPr>
        <w:t> </w:t>
      </w:r>
      <w:r>
        <w:rPr>
          <w:rFonts w:cstheme="minorBidi" w:hAnsiTheme="minorHAnsi" w:eastAsiaTheme="minorHAnsi" w:asciiTheme="minorHAnsi"/>
          <w:i/>
        </w:rPr>
        <w:t>pudica</w:t>
      </w:r>
      <w:r>
        <w:rPr>
          <w:rFonts w:cstheme="minorBidi" w:hAnsiTheme="minorHAnsi" w:eastAsiaTheme="minorHAnsi" w:asciiTheme="minorHAnsi"/>
        </w:rPr>
        <w:t>; </w:t>
      </w:r>
      <w:r>
        <w:rPr>
          <w:rFonts w:cstheme="minorBidi" w:hAnsiTheme="minorHAnsi" w:eastAsiaTheme="minorHAnsi" w:asciiTheme="minorHAnsi"/>
        </w:rPr>
        <w:t>12.</w:t>
      </w:r>
      <w:r>
        <w:rPr>
          <w:rFonts w:cstheme="minorBidi" w:hAnsiTheme="minorHAnsi" w:eastAsiaTheme="minorHAnsi" w:asciiTheme="minorHAnsi"/>
        </w:rPr>
        <w:t> </w:t>
      </w:r>
      <w:r>
        <w:rPr>
          <w:rFonts w:ascii="宋体" w:eastAsia="宋体" w:hint="eastAsia" w:cstheme="minorBidi" w:hAnsiTheme="minorHAnsi"/>
        </w:rPr>
        <w:t>长白棘豆</w:t>
      </w:r>
      <w:r>
        <w:rPr>
          <w:rFonts w:cstheme="minorBidi" w:hAnsiTheme="minorHAnsi" w:eastAsiaTheme="minorHAnsi" w:asciiTheme="minorHAnsi"/>
          <w:i/>
        </w:rPr>
        <w:t>Oxytropis</w:t>
      </w:r>
      <w:r>
        <w:rPr>
          <w:rFonts w:cstheme="minorBidi" w:hAnsiTheme="minorHAnsi" w:eastAsiaTheme="minorHAnsi" w:asciiTheme="minorHAnsi"/>
          <w:i/>
        </w:rPr>
        <w:t> </w:t>
      </w:r>
      <w:r>
        <w:rPr>
          <w:rFonts w:cstheme="minorBidi" w:hAnsiTheme="minorHAnsi" w:eastAsiaTheme="minorHAnsi" w:asciiTheme="minorHAnsi"/>
          <w:i/>
        </w:rPr>
        <w:t>anertii</w:t>
      </w:r>
      <w:r>
        <w:rPr>
          <w:rFonts w:cstheme="minorBidi" w:hAnsiTheme="minorHAnsi" w:eastAsiaTheme="minorHAnsi" w:asciiTheme="minorHAnsi"/>
        </w:rPr>
        <w:t>; </w:t>
      </w:r>
      <w:r>
        <w:rPr>
          <w:rFonts w:cstheme="minorBidi" w:hAnsiTheme="minorHAnsi" w:eastAsiaTheme="minorHAnsi" w:asciiTheme="minorHAnsi"/>
        </w:rPr>
        <w:t>13.</w:t>
      </w:r>
      <w:r>
        <w:rPr>
          <w:rFonts w:cstheme="minorBidi" w:hAnsiTheme="minorHAnsi" w:eastAsiaTheme="minorHAnsi" w:asciiTheme="minorHAnsi"/>
        </w:rPr>
        <w:t> </w:t>
      </w:r>
      <w:r>
        <w:rPr>
          <w:rFonts w:ascii="宋体" w:eastAsia="宋体" w:hint="eastAsia" w:cstheme="minorBidi" w:hAnsiTheme="minorHAnsi"/>
        </w:rPr>
        <w:t>多叶棘豆</w:t>
      </w:r>
      <w:r>
        <w:rPr>
          <w:rFonts w:cstheme="minorBidi" w:hAnsiTheme="minorHAnsi" w:eastAsiaTheme="minorHAnsi" w:asciiTheme="minorHAnsi"/>
          <w:i/>
        </w:rPr>
        <w:t>O</w:t>
      </w:r>
      <w:r>
        <w:rPr>
          <w:rFonts w:cstheme="minorBidi" w:hAnsiTheme="minorHAnsi" w:eastAsiaTheme="minorHAnsi" w:asciiTheme="minorHAnsi"/>
          <w:i/>
        </w:rPr>
        <w:t>. </w:t>
      </w:r>
      <w:r>
        <w:rPr>
          <w:rFonts w:cstheme="minorBidi" w:hAnsiTheme="minorHAnsi" w:eastAsiaTheme="minorHAnsi" w:asciiTheme="minorHAnsi"/>
          <w:i/>
        </w:rPr>
        <w:t>myriophylla</w:t>
      </w:r>
      <w:r>
        <w:rPr>
          <w:rFonts w:cstheme="minorBidi" w:hAnsiTheme="minorHAnsi" w:eastAsiaTheme="minorHAnsi" w:asciiTheme="minorHAnsi"/>
        </w:rPr>
        <w:t>; </w:t>
      </w:r>
      <w:r>
        <w:rPr>
          <w:rFonts w:cstheme="minorBidi" w:hAnsiTheme="minorHAnsi" w:eastAsiaTheme="minorHAnsi" w:asciiTheme="minorHAnsi"/>
        </w:rPr>
        <w:t>14.</w:t>
      </w:r>
      <w:r>
        <w:rPr>
          <w:rFonts w:cstheme="minorBidi" w:hAnsiTheme="minorHAnsi" w:eastAsiaTheme="minorHAnsi" w:asciiTheme="minorHAnsi"/>
        </w:rPr>
        <w:t> </w:t>
      </w:r>
      <w:r>
        <w:rPr>
          <w:rFonts w:ascii="宋体" w:eastAsia="宋体" w:hint="eastAsia" w:cstheme="minorBidi" w:hAnsiTheme="minorHAnsi"/>
        </w:rPr>
        <w:t>绿豆</w:t>
      </w:r>
      <w:r>
        <w:rPr>
          <w:rFonts w:cstheme="minorBidi" w:hAnsiTheme="minorHAnsi" w:eastAsiaTheme="minorHAnsi" w:asciiTheme="minorHAnsi"/>
          <w:i/>
        </w:rPr>
        <w:t>Phaseolus</w:t>
      </w:r>
      <w:r>
        <w:rPr>
          <w:rFonts w:cstheme="minorBidi" w:hAnsiTheme="minorHAnsi" w:eastAsiaTheme="minorHAnsi" w:asciiTheme="minorHAnsi"/>
          <w:i/>
        </w:rPr>
        <w:t> </w:t>
      </w:r>
      <w:r>
        <w:rPr>
          <w:rFonts w:cstheme="minorBidi" w:hAnsiTheme="minorHAnsi" w:eastAsiaTheme="minorHAnsi" w:asciiTheme="minorHAnsi"/>
          <w:i/>
        </w:rPr>
        <w:t>radiatus</w:t>
      </w:r>
      <w:r>
        <w:rPr>
          <w:rFonts w:cstheme="minorBidi" w:hAnsiTheme="minorHAnsi" w:eastAsiaTheme="minorHAnsi" w:asciiTheme="minorHAnsi"/>
        </w:rPr>
        <w:t>; </w:t>
      </w:r>
      <w:r>
        <w:rPr>
          <w:rFonts w:cstheme="minorBidi" w:hAnsiTheme="minorHAnsi" w:eastAsiaTheme="minorHAnsi" w:asciiTheme="minorHAnsi"/>
        </w:rPr>
        <w:t>15.</w:t>
      </w:r>
      <w:r>
        <w:rPr>
          <w:rFonts w:cstheme="minorBidi" w:hAnsiTheme="minorHAnsi" w:eastAsiaTheme="minorHAnsi" w:asciiTheme="minorHAnsi"/>
        </w:rPr>
        <w:t> </w:t>
      </w:r>
      <w:r>
        <w:rPr>
          <w:rFonts w:ascii="宋体" w:eastAsia="宋体" w:hint="eastAsia" w:cstheme="minorBidi" w:hAnsiTheme="minorHAnsi"/>
        </w:rPr>
        <w:t>豌豆</w:t>
      </w:r>
      <w:r>
        <w:rPr>
          <w:rFonts w:cstheme="minorBidi" w:hAnsiTheme="minorHAnsi" w:eastAsiaTheme="minorHAnsi" w:asciiTheme="minorHAnsi"/>
          <w:i/>
        </w:rPr>
        <w:t>Pisum </w:t>
      </w:r>
      <w:r>
        <w:rPr>
          <w:rFonts w:cstheme="minorBidi" w:hAnsiTheme="minorHAnsi" w:eastAsiaTheme="minorHAnsi" w:asciiTheme="minorHAnsi"/>
          <w:i/>
        </w:rPr>
        <w:t>sativum</w:t>
      </w:r>
      <w:r>
        <w:rPr>
          <w:rFonts w:cstheme="minorBidi" w:hAnsiTheme="minorHAnsi" w:eastAsiaTheme="minorHAnsi" w:asciiTheme="minorHAnsi"/>
        </w:rPr>
        <w:t>; 16. </w:t>
      </w:r>
      <w:r>
        <w:rPr>
          <w:rFonts w:ascii="宋体" w:eastAsia="宋体" w:hint="eastAsia" w:cstheme="minorBidi" w:hAnsiTheme="minorHAnsi"/>
        </w:rPr>
        <w:t>苦</w:t>
      </w:r>
      <w:r w:rsidR="001852F3">
        <w:rPr>
          <w:rFonts w:ascii="宋体" w:eastAsia="宋体" w:hint="eastAsia" w:cstheme="minorBidi" w:hAnsiTheme="minorHAnsi"/>
        </w:rPr>
        <w:t xml:space="preserve">参</w:t>
      </w:r>
      <w:r>
        <w:rPr>
          <w:rFonts w:cstheme="minorBidi" w:hAnsiTheme="minorHAnsi" w:eastAsiaTheme="minorHAnsi" w:asciiTheme="minorHAnsi"/>
          <w:i/>
        </w:rPr>
        <w:t>Sophora flavescens</w:t>
      </w:r>
      <w:r>
        <w:rPr>
          <w:rFonts w:cstheme="minorBidi" w:hAnsiTheme="minorHAnsi" w:eastAsiaTheme="minorHAnsi" w:asciiTheme="minorHAnsi"/>
        </w:rPr>
        <w:t>; 17. </w:t>
      </w:r>
      <w:r>
        <w:rPr>
          <w:rFonts w:ascii="宋体" w:eastAsia="宋体" w:hint="eastAsia" w:cstheme="minorBidi" w:hAnsiTheme="minorHAnsi"/>
        </w:rPr>
        <w:t>红</w:t>
      </w:r>
      <w:r w:rsidR="001852F3">
        <w:rPr>
          <w:rFonts w:ascii="宋体" w:eastAsia="宋体" w:hint="eastAsia" w:cstheme="minorBidi" w:hAnsiTheme="minorHAnsi"/>
        </w:rPr>
        <w:t xml:space="preserve">车</w:t>
      </w:r>
      <w:r w:rsidR="001852F3">
        <w:rPr>
          <w:rFonts w:ascii="宋体" w:eastAsia="宋体" w:hint="eastAsia" w:cstheme="minorBidi" w:hAnsiTheme="minorHAnsi"/>
        </w:rPr>
        <w:t xml:space="preserve">轴</w:t>
      </w:r>
      <w:r w:rsidR="001852F3">
        <w:rPr>
          <w:rFonts w:ascii="宋体" w:eastAsia="宋体" w:hint="eastAsia" w:cstheme="minorBidi" w:hAnsiTheme="minorHAnsi"/>
        </w:rPr>
        <w:t xml:space="preserve">草</w:t>
      </w:r>
      <w:r>
        <w:rPr>
          <w:rFonts w:cstheme="minorBidi" w:hAnsiTheme="minorHAnsi" w:eastAsiaTheme="minorHAnsi" w:asciiTheme="minorHAnsi"/>
          <w:i/>
        </w:rPr>
        <w:t>Trifolium </w:t>
      </w:r>
      <w:r>
        <w:rPr>
          <w:rFonts w:cstheme="minorBidi" w:hAnsiTheme="minorHAnsi" w:eastAsiaTheme="minorHAnsi" w:asciiTheme="minorHAnsi"/>
          <w:i/>
        </w:rPr>
        <w:t>pratense</w:t>
      </w:r>
      <w:r>
        <w:rPr>
          <w:rFonts w:cstheme="minorBidi" w:hAnsiTheme="minorHAnsi" w:eastAsiaTheme="minorHAnsi" w:asciiTheme="minorHAnsi"/>
        </w:rPr>
        <w:t>; 18. </w:t>
      </w:r>
      <w:r>
        <w:rPr>
          <w:rFonts w:ascii="宋体" w:eastAsia="宋体" w:hint="eastAsia" w:cstheme="minorBidi" w:hAnsiTheme="minorHAnsi"/>
        </w:rPr>
        <w:t>野</w:t>
      </w:r>
      <w:r w:rsidR="001852F3">
        <w:rPr>
          <w:rFonts w:ascii="宋体" w:eastAsia="宋体" w:hint="eastAsia" w:cstheme="minorBidi" w:hAnsiTheme="minorHAnsi"/>
        </w:rPr>
        <w:t xml:space="preserve">火</w:t>
      </w:r>
      <w:r w:rsidR="001852F3">
        <w:rPr>
          <w:rFonts w:ascii="宋体" w:eastAsia="宋体" w:hint="eastAsia" w:cstheme="minorBidi" w:hAnsiTheme="minorHAnsi"/>
        </w:rPr>
        <w:t xml:space="preserve">球</w:t>
      </w:r>
      <w:r>
        <w:rPr>
          <w:rFonts w:cstheme="minorBidi" w:hAnsiTheme="minorHAnsi" w:eastAsiaTheme="minorHAnsi" w:asciiTheme="minorHAnsi"/>
          <w:i/>
        </w:rPr>
        <w:t>T. </w:t>
      </w:r>
      <w:r>
        <w:rPr>
          <w:rFonts w:cstheme="minorBidi" w:hAnsiTheme="minorHAnsi" w:eastAsiaTheme="minorHAnsi" w:asciiTheme="minorHAnsi"/>
          <w:i/>
        </w:rPr>
        <w:t>lupinaster</w:t>
      </w:r>
      <w:r>
        <w:rPr>
          <w:rFonts w:cstheme="minorBidi" w:hAnsiTheme="minorHAnsi" w:eastAsiaTheme="minorHAnsi" w:asciiTheme="minorHAnsi"/>
        </w:rPr>
        <w:t>;                         19.                         </w:t>
      </w:r>
      <w:r>
        <w:rPr>
          <w:rFonts w:ascii="宋体" w:eastAsia="宋体" w:hint="eastAsia" w:cstheme="minorBidi" w:hAnsiTheme="minorHAnsi"/>
        </w:rPr>
        <w:t>ft</w:t>
      </w:r>
      <w:r w:rsidR="001852F3">
        <w:rPr>
          <w:rFonts w:ascii="宋体" w:eastAsia="宋体" w:hint="eastAsia" w:cstheme="minorBidi" w:hAnsiTheme="minorHAnsi"/>
        </w:rPr>
        <w:t xml:space="preserve">野</w:t>
      </w:r>
      <w:r w:rsidR="001852F3">
        <w:rPr>
          <w:rFonts w:ascii="宋体" w:eastAsia="宋体" w:hint="eastAsia" w:cstheme="minorBidi" w:hAnsiTheme="minorHAnsi"/>
        </w:rPr>
        <w:t xml:space="preserve">豌</w:t>
      </w:r>
      <w:r w:rsidR="001852F3">
        <w:rPr>
          <w:rFonts w:ascii="宋体" w:eastAsia="宋体" w:hint="eastAsia" w:cstheme="minorBidi" w:hAnsiTheme="minorHAnsi"/>
        </w:rPr>
        <w:t xml:space="preserve">豆             </w:t>
      </w:r>
      <w:r>
        <w:rPr>
          <w:rFonts w:cstheme="minorBidi" w:hAnsiTheme="minorHAnsi" w:eastAsiaTheme="minorHAnsi" w:asciiTheme="minorHAnsi"/>
          <w:i/>
        </w:rPr>
        <w:t>Vicia</w:t>
      </w:r>
      <w:r>
        <w:rPr>
          <w:rFonts w:cstheme="minorBidi" w:hAnsiTheme="minorHAnsi" w:eastAsiaTheme="minorHAnsi" w:asciiTheme="minorHAnsi"/>
          <w:i/>
        </w:rPr>
        <w:t>                  </w:t>
      </w:r>
      <w:r>
        <w:rPr>
          <w:rFonts w:cstheme="minorBidi" w:hAnsiTheme="minorHAnsi" w:eastAsiaTheme="minorHAnsi" w:asciiTheme="minorHAnsi"/>
          <w:i/>
        </w:rPr>
        <w:t>amoena. </w:t>
      </w:r>
      <w:r>
        <w:rPr>
          <w:rFonts w:cstheme="minorBidi" w:hAnsiTheme="minorHAnsi" w:eastAsiaTheme="minorHAnsi" w:asciiTheme="minorHAnsi"/>
        </w:rPr>
        <w:t>cc</w:t>
      </w:r>
      <w:r>
        <w:rPr>
          <w:rFonts w:ascii="宋体" w:eastAsia="宋体" w:hint="eastAsia" w:cstheme="minorBidi" w:hAnsiTheme="minorHAnsi"/>
        </w:rPr>
        <w:t>厚角组织</w:t>
      </w:r>
      <w:r>
        <w:rPr>
          <w:rFonts w:cstheme="minorBidi" w:hAnsiTheme="minorHAnsi" w:eastAsiaTheme="minorHAnsi" w:asciiTheme="minorHAnsi"/>
        </w:rPr>
        <w:t>collenchyma</w:t>
      </w:r>
      <w:r>
        <w:rPr>
          <w:rFonts w:cstheme="minorBidi" w:hAnsiTheme="minorHAnsi" w:eastAsiaTheme="minorHAnsi" w:asciiTheme="minorHAnsi"/>
        </w:rPr>
        <w:t>; </w:t>
      </w:r>
      <w:r>
        <w:rPr>
          <w:rFonts w:cstheme="minorBidi" w:hAnsiTheme="minorHAnsi" w:eastAsiaTheme="minorHAnsi" w:asciiTheme="minorHAnsi"/>
        </w:rPr>
        <w:t>ct</w:t>
      </w:r>
      <w:r>
        <w:rPr>
          <w:rFonts w:ascii="宋体" w:eastAsia="宋体" w:hint="eastAsia" w:cstheme="minorBidi" w:hAnsiTheme="minorHAnsi"/>
        </w:rPr>
        <w:t>皮层</w:t>
      </w:r>
      <w:r>
        <w:rPr>
          <w:rFonts w:cstheme="minorBidi" w:hAnsiTheme="minorHAnsi" w:eastAsiaTheme="minorHAnsi" w:asciiTheme="minorHAnsi"/>
        </w:rPr>
        <w:t>cortex;</w:t>
      </w:r>
      <w:r>
        <w:rPr>
          <w:rFonts w:cstheme="minorBidi" w:hAnsiTheme="minorHAnsi" w:eastAsiaTheme="minorHAnsi" w:asciiTheme="minorHAnsi"/>
        </w:rPr>
        <w:t> </w:t>
      </w:r>
      <w:r>
        <w:rPr>
          <w:rFonts w:cstheme="minorBidi" w:hAnsiTheme="minorHAnsi" w:eastAsiaTheme="minorHAnsi" w:asciiTheme="minorHAnsi"/>
        </w:rPr>
        <w:t>e</w:t>
      </w:r>
      <w:r>
        <w:rPr>
          <w:rFonts w:ascii="宋体" w:eastAsia="宋体" w:hint="eastAsia" w:cstheme="minorBidi" w:hAnsiTheme="minorHAnsi"/>
        </w:rPr>
        <w:t>表皮</w:t>
      </w:r>
      <w:r>
        <w:rPr>
          <w:rFonts w:cstheme="minorBidi" w:hAnsiTheme="minorHAnsi" w:eastAsiaTheme="minorHAnsi" w:asciiTheme="minorHAnsi"/>
        </w:rPr>
        <w:t>epidermis</w:t>
      </w:r>
      <w:r>
        <w:rPr>
          <w:rFonts w:cstheme="minorBidi" w:hAnsiTheme="minorHAnsi" w:eastAsiaTheme="minorHAnsi" w:asciiTheme="minorHAnsi"/>
        </w:rPr>
        <w:t>; </w:t>
      </w:r>
      <w:r>
        <w:rPr>
          <w:rFonts w:cstheme="minorBidi" w:hAnsiTheme="minorHAnsi" w:eastAsiaTheme="minorHAnsi" w:asciiTheme="minorHAnsi"/>
        </w:rPr>
        <w:t>pa</w:t>
      </w:r>
      <w:r w:rsidR="001852F3">
        <w:rPr>
          <w:rFonts w:cstheme="minorBidi" w:hAnsiTheme="minorHAnsi" w:eastAsiaTheme="minorHAnsi" w:asciiTheme="minorHAnsi"/>
        </w:rPr>
        <w:t xml:space="preserve"> </w:t>
      </w:r>
      <w:r>
        <w:rPr>
          <w:rFonts w:ascii="宋体" w:eastAsia="宋体" w:hint="eastAsia" w:cstheme="minorBidi" w:hAnsiTheme="minorHAnsi"/>
        </w:rPr>
        <w:t>薄壁组织</w:t>
      </w:r>
      <w:r>
        <w:rPr>
          <w:rFonts w:cstheme="minorBidi" w:hAnsiTheme="minorHAnsi" w:eastAsiaTheme="minorHAnsi" w:asciiTheme="minorHAnsi"/>
        </w:rPr>
        <w:t>parenchyma</w:t>
      </w:r>
      <w:r>
        <w:rPr>
          <w:rFonts w:cstheme="minorBidi" w:hAnsiTheme="minorHAnsi" w:eastAsiaTheme="minorHAnsi" w:asciiTheme="minorHAnsi"/>
        </w:rPr>
        <w:t>; </w:t>
      </w:r>
      <w:r>
        <w:rPr>
          <w:rFonts w:cstheme="minorBidi" w:hAnsiTheme="minorHAnsi" w:eastAsiaTheme="minorHAnsi" w:asciiTheme="minorHAnsi"/>
        </w:rPr>
        <w:t>pf</w:t>
      </w:r>
      <w:r w:rsidR="001852F3">
        <w:rPr>
          <w:rFonts w:cstheme="minorBidi" w:hAnsiTheme="minorHAnsi" w:eastAsiaTheme="minorHAnsi" w:asciiTheme="minorHAnsi"/>
        </w:rPr>
        <w:t xml:space="preserve"> </w:t>
      </w:r>
      <w:r>
        <w:rPr>
          <w:rFonts w:ascii="宋体" w:eastAsia="宋体" w:hint="eastAsia" w:cstheme="minorBidi" w:hAnsiTheme="minorHAnsi"/>
        </w:rPr>
        <w:t>韧皮纤维</w:t>
      </w:r>
      <w:r>
        <w:rPr>
          <w:rFonts w:cstheme="minorBidi" w:hAnsiTheme="minorHAnsi" w:eastAsiaTheme="minorHAnsi" w:asciiTheme="minorHAnsi"/>
        </w:rPr>
        <w:t>phloem</w:t>
      </w:r>
      <w:r>
        <w:rPr>
          <w:rFonts w:cstheme="minorBidi" w:hAnsiTheme="minorHAnsi" w:eastAsiaTheme="minorHAnsi" w:asciiTheme="minorHAnsi"/>
        </w:rPr>
        <w:t> </w:t>
      </w:r>
      <w:r>
        <w:rPr>
          <w:rFonts w:cstheme="minorBidi" w:hAnsiTheme="minorHAnsi" w:eastAsiaTheme="minorHAnsi" w:asciiTheme="minorHAnsi"/>
        </w:rPr>
        <w:t>fiber</w:t>
      </w:r>
      <w:r>
        <w:rPr>
          <w:rFonts w:cstheme="minorBidi" w:hAnsiTheme="minorHAnsi" w:eastAsiaTheme="minorHAnsi" w:asciiTheme="minorHAnsi"/>
        </w:rPr>
        <w:t>; </w:t>
      </w:r>
      <w:r>
        <w:rPr>
          <w:rFonts w:cstheme="minorBidi" w:hAnsiTheme="minorHAnsi" w:eastAsiaTheme="minorHAnsi" w:asciiTheme="minorHAnsi"/>
        </w:rPr>
        <w:t>ph</w:t>
      </w:r>
      <w:r>
        <w:rPr>
          <w:rFonts w:ascii="宋体" w:eastAsia="宋体" w:hint="eastAsia" w:cstheme="minorBidi" w:hAnsiTheme="minorHAnsi"/>
        </w:rPr>
        <w:t>韧皮部</w:t>
      </w:r>
      <w:r>
        <w:rPr>
          <w:rFonts w:cstheme="minorBidi" w:hAnsiTheme="minorHAnsi" w:eastAsiaTheme="minorHAnsi" w:asciiTheme="minorHAnsi"/>
        </w:rPr>
        <w:t>phloem</w:t>
      </w:r>
      <w:r>
        <w:rPr>
          <w:rFonts w:cstheme="minorBidi" w:hAnsiTheme="minorHAnsi" w:eastAsiaTheme="minorHAnsi" w:asciiTheme="minorHAnsi"/>
        </w:rPr>
        <w:t>; </w:t>
      </w:r>
      <w:r>
        <w:rPr>
          <w:rFonts w:cstheme="minorBidi" w:hAnsiTheme="minorHAnsi" w:eastAsiaTheme="minorHAnsi" w:asciiTheme="minorHAnsi"/>
        </w:rPr>
        <w:t>pc</w:t>
      </w:r>
      <w:r>
        <w:rPr>
          <w:rFonts w:ascii="宋体" w:eastAsia="宋体" w:hint="eastAsia" w:cstheme="minorBidi" w:hAnsiTheme="minorHAnsi"/>
        </w:rPr>
        <w:t>髓腔</w:t>
      </w:r>
      <w:r>
        <w:rPr>
          <w:rFonts w:cstheme="minorBidi" w:hAnsiTheme="minorHAnsi" w:eastAsiaTheme="minorHAnsi" w:asciiTheme="minorHAnsi"/>
        </w:rPr>
        <w:t>pith</w:t>
      </w:r>
      <w:r>
        <w:rPr>
          <w:rFonts w:cstheme="minorBidi" w:hAnsiTheme="minorHAnsi" w:eastAsiaTheme="minorHAnsi" w:asciiTheme="minorHAnsi"/>
        </w:rPr>
        <w:t> </w:t>
      </w:r>
      <w:r>
        <w:rPr>
          <w:rFonts w:cstheme="minorBidi" w:hAnsiTheme="minorHAnsi" w:eastAsiaTheme="minorHAnsi" w:asciiTheme="minorHAnsi"/>
        </w:rPr>
        <w:t>cavity;</w:t>
      </w:r>
      <w:r>
        <w:rPr>
          <w:rFonts w:cstheme="minorBidi" w:hAnsiTheme="minorHAnsi" w:eastAsiaTheme="minorHAnsi" w:asciiTheme="minorHAnsi"/>
        </w:rPr>
        <w:t> </w:t>
      </w:r>
      <w:r>
        <w:rPr>
          <w:rFonts w:cstheme="minorBidi" w:hAnsiTheme="minorHAnsi" w:eastAsiaTheme="minorHAnsi" w:asciiTheme="minorHAnsi"/>
        </w:rPr>
        <w:t>s</w:t>
      </w:r>
      <w:r>
        <w:rPr>
          <w:rFonts w:ascii="宋体" w:eastAsia="宋体" w:hint="eastAsia" w:cstheme="minorBidi" w:hAnsiTheme="minorHAnsi"/>
        </w:rPr>
        <w:t>托叶</w:t>
      </w:r>
      <w:r>
        <w:rPr>
          <w:rFonts w:cstheme="minorBidi" w:hAnsiTheme="minorHAnsi" w:eastAsiaTheme="minorHAnsi" w:asciiTheme="minorHAnsi"/>
        </w:rPr>
        <w:t>stipule</w:t>
      </w:r>
      <w:r>
        <w:rPr>
          <w:rFonts w:cstheme="minorBidi" w:hAnsiTheme="minorHAnsi" w:eastAsiaTheme="minorHAnsi" w:asciiTheme="minorHAnsi"/>
        </w:rPr>
        <w:t>; </w:t>
      </w:r>
      <w:r>
        <w:rPr>
          <w:rFonts w:cstheme="minorBidi" w:hAnsiTheme="minorHAnsi" w:eastAsiaTheme="minorHAnsi" w:asciiTheme="minorHAnsi"/>
        </w:rPr>
        <w:t>ta</w:t>
      </w:r>
      <w:r>
        <w:rPr>
          <w:rFonts w:ascii="宋体" w:eastAsia="宋体" w:hint="eastAsia" w:cstheme="minorBidi" w:hAnsiTheme="minorHAnsi"/>
        </w:rPr>
        <w:t>单宁</w:t>
      </w:r>
      <w:r>
        <w:rPr>
          <w:rFonts w:cstheme="minorBidi" w:hAnsiTheme="minorHAnsi" w:eastAsiaTheme="minorHAnsi" w:asciiTheme="minorHAnsi"/>
        </w:rPr>
        <w:t>tannin;</w:t>
      </w:r>
      <w:r>
        <w:rPr>
          <w:rFonts w:cstheme="minorBidi" w:hAnsiTheme="minorHAnsi" w:eastAsiaTheme="minorHAnsi" w:asciiTheme="minorHAnsi"/>
        </w:rPr>
        <w:t> </w:t>
      </w:r>
      <w:r>
        <w:rPr>
          <w:rFonts w:cstheme="minorBidi" w:hAnsiTheme="minorHAnsi" w:eastAsiaTheme="minorHAnsi" w:asciiTheme="minorHAnsi"/>
        </w:rPr>
        <w:t>tr</w:t>
      </w:r>
      <w:r>
        <w:rPr>
          <w:rFonts w:ascii="宋体" w:eastAsia="宋体" w:hint="eastAsia" w:cstheme="minorBidi" w:hAnsiTheme="minorHAnsi"/>
        </w:rPr>
        <w:t>腺毛</w:t>
      </w:r>
      <w:r>
        <w:rPr>
          <w:rFonts w:cstheme="minorBidi" w:hAnsiTheme="minorHAnsi" w:eastAsiaTheme="minorHAnsi" w:asciiTheme="minorHAnsi"/>
        </w:rPr>
        <w:t>trichome; </w:t>
      </w:r>
      <w:r>
        <w:rPr>
          <w:rFonts w:cstheme="minorBidi" w:hAnsiTheme="minorHAnsi" w:eastAsiaTheme="minorHAnsi" w:asciiTheme="minorHAnsi"/>
        </w:rPr>
        <w:t>vc</w:t>
      </w:r>
      <w:r w:rsidR="001852F3">
        <w:rPr>
          <w:rFonts w:cstheme="minorBidi" w:hAnsiTheme="minorHAnsi" w:eastAsiaTheme="minorHAnsi" w:asciiTheme="minorHAnsi"/>
        </w:rPr>
        <w:t xml:space="preserve"> </w:t>
      </w:r>
      <w:r>
        <w:rPr>
          <w:rFonts w:ascii="宋体" w:eastAsia="宋体" w:hint="eastAsia" w:cstheme="minorBidi" w:hAnsiTheme="minorHAnsi"/>
        </w:rPr>
        <w:t>维管形成层</w:t>
      </w:r>
      <w:r>
        <w:rPr>
          <w:rFonts w:cstheme="minorBidi" w:hAnsiTheme="minorHAnsi" w:eastAsiaTheme="minorHAnsi" w:asciiTheme="minorHAnsi"/>
        </w:rPr>
        <w:t>vascular cambium</w:t>
      </w:r>
      <w:r>
        <w:rPr>
          <w:rFonts w:cstheme="minorBidi" w:hAnsiTheme="minorHAnsi" w:eastAsiaTheme="minorHAnsi" w:asciiTheme="minorHAnsi"/>
        </w:rPr>
        <w:t>; </w:t>
      </w:r>
      <w:r>
        <w:rPr>
          <w:rFonts w:cstheme="minorBidi" w:hAnsiTheme="minorHAnsi" w:eastAsiaTheme="minorHAnsi" w:asciiTheme="minorHAnsi"/>
        </w:rPr>
        <w:t>w</w:t>
      </w:r>
      <w:r>
        <w:rPr>
          <w:rFonts w:ascii="宋体" w:eastAsia="宋体" w:hint="eastAsia" w:cstheme="minorBidi" w:hAnsiTheme="minorHAnsi"/>
        </w:rPr>
        <w:t>翼</w:t>
      </w:r>
      <w:r>
        <w:rPr>
          <w:rFonts w:cstheme="minorBidi" w:hAnsiTheme="minorHAnsi" w:eastAsiaTheme="minorHAnsi" w:asciiTheme="minorHAnsi"/>
        </w:rPr>
        <w:t>wing;</w:t>
      </w:r>
      <w:r>
        <w:rPr>
          <w:rFonts w:cstheme="minorBidi" w:hAnsiTheme="minorHAnsi" w:eastAsiaTheme="minorHAnsi" w:asciiTheme="minorHAnsi"/>
        </w:rPr>
        <w:t> </w:t>
      </w:r>
      <w:r>
        <w:rPr>
          <w:rFonts w:cstheme="minorBidi" w:hAnsiTheme="minorHAnsi" w:eastAsiaTheme="minorHAnsi" w:asciiTheme="minorHAnsi"/>
        </w:rPr>
        <w:t>x</w:t>
      </w:r>
      <w:r>
        <w:rPr>
          <w:rFonts w:ascii="宋体" w:eastAsia="宋体" w:hint="eastAsia" w:cstheme="minorBidi" w:hAnsiTheme="minorHAnsi"/>
        </w:rPr>
        <w:t>木质部</w:t>
      </w:r>
      <w:r>
        <w:rPr>
          <w:rFonts w:cstheme="minorBidi" w:hAnsiTheme="minorHAnsi" w:eastAsiaTheme="minorHAnsi" w:asciiTheme="minorHAnsi"/>
        </w:rPr>
        <w:t>xylem.</w:t>
      </w:r>
    </w:p>
    <w:p w:rsidR="0018722C">
      <w:pPr>
        <w:topLinePunct/>
      </w:pPr>
      <w:r>
        <w:rPr>
          <w:rFonts w:cstheme="minorBidi" w:hAnsiTheme="minorHAnsi" w:eastAsiaTheme="minorHAnsi" w:asciiTheme="minorHAnsi" w:ascii="宋体" w:hAnsi="宋体" w:eastAsia="宋体" w:hint="eastAsia"/>
        </w:rPr>
        <w:t>标</w:t>
      </w:r>
      <w:r w:rsidR="001852F3">
        <w:rPr>
          <w:rFonts w:cstheme="minorBidi" w:hAnsiTheme="minorHAnsi" w:eastAsiaTheme="minorHAnsi" w:asciiTheme="minorHAnsi" w:ascii="宋体" w:hAnsi="宋体" w:eastAsia="宋体" w:hint="eastAsia"/>
        </w:rPr>
        <w:t xml:space="preserve">尺</w:t>
      </w:r>
      <w:r>
        <w:rPr>
          <w:rFonts w:cstheme="minorBidi" w:hAnsiTheme="minorHAnsi" w:eastAsiaTheme="minorHAnsi" w:asciiTheme="minorHAnsi"/>
        </w:rPr>
        <w:t>Scale bar: 400</w:t>
      </w:r>
      <w:r w:rsidR="001852F3">
        <w:rPr>
          <w:rFonts w:cstheme="minorBidi" w:hAnsiTheme="minorHAnsi" w:eastAsiaTheme="minorHAnsi" w:asciiTheme="minorHAnsi"/>
        </w:rPr>
        <w:t xml:space="preserve">μm in 1~3, 7, 16; 500</w:t>
      </w:r>
      <w:r w:rsidR="001852F3">
        <w:rPr>
          <w:rFonts w:cstheme="minorBidi" w:hAnsiTheme="minorHAnsi" w:eastAsiaTheme="minorHAnsi" w:asciiTheme="minorHAnsi"/>
        </w:rPr>
        <w:t xml:space="preserve">μm in 4, 6, 8, 10, 12, 19; 200</w:t>
      </w:r>
      <w:r w:rsidR="001852F3">
        <w:rPr>
          <w:rFonts w:cstheme="minorBidi" w:hAnsiTheme="minorHAnsi" w:eastAsiaTheme="minorHAnsi" w:asciiTheme="minorHAnsi"/>
        </w:rPr>
        <w:t xml:space="preserve">μm in 5, 17; 600</w:t>
      </w:r>
      <w:r w:rsidR="001852F3">
        <w:rPr>
          <w:rFonts w:cstheme="minorBidi" w:hAnsiTheme="minorHAnsi" w:eastAsiaTheme="minorHAnsi" w:asciiTheme="minorHAnsi"/>
        </w:rPr>
        <w:t xml:space="preserve">μm in 9,</w:t>
      </w:r>
    </w:p>
    <w:p w:rsidR="0018722C">
      <w:pPr>
        <w:topLinePunct/>
      </w:pPr>
      <w:r>
        <w:rPr>
          <w:rFonts w:cstheme="minorBidi" w:hAnsiTheme="minorHAnsi" w:eastAsiaTheme="minorHAnsi" w:asciiTheme="minorHAnsi"/>
        </w:rPr>
        <w:t>11 13; 1000</w:t>
      </w:r>
      <w:r w:rsidR="001852F3">
        <w:rPr>
          <w:rFonts w:cstheme="minorBidi" w:hAnsiTheme="minorHAnsi" w:eastAsiaTheme="minorHAnsi" w:asciiTheme="minorHAnsi"/>
        </w:rPr>
        <w:t xml:space="preserve">μm in 14, 15, 18.</w:t>
      </w:r>
    </w:p>
    <w:p w:rsidR="0018722C">
      <w:pPr>
        <w:topLinePunct/>
      </w:pPr>
      <w:bookmarkStart w:name="_bookmark15" w:id="47"/>
      <w:bookmarkEnd w:id="47"/>
      <w:r>
        <w:t>具</w:t>
      </w:r>
      <w:r>
        <w:rPr>
          <w:rFonts w:ascii="Times New Roman" w:eastAsia="Times New Roman"/>
        </w:rPr>
        <w:t>5</w:t>
      </w:r>
      <w:r>
        <w:t>个，豌豆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15</w:t>
      </w:r>
      <w:r>
        <w:t>）</w:t>
      </w:r>
      <w:r>
        <w:t>具多个。长白棘豆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rPr>
          <w:rFonts w:ascii="Times New Roman" w:eastAsia="Times New Roman"/>
          <w:spacing w:val="2"/>
        </w:rPr>
        <w:t>2</w:t>
      </w:r>
      <w:r>
        <w:t>）</w:t>
      </w:r>
      <w:r>
        <w:t>、绿豆</w:t>
      </w:r>
      <w:r>
        <w:t>（</w:t>
      </w:r>
      <w:r>
        <w:rPr>
          <w:spacing w:val="-14"/>
        </w:rPr>
        <w:t>图</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rPr>
          <w:rFonts w:ascii="Times New Roman" w:eastAsia="Times New Roman"/>
          <w:spacing w:val="2"/>
        </w:rPr>
        <w:t>4</w:t>
      </w:r>
      <w:r>
        <w:t>）</w:t>
      </w:r>
      <w:r>
        <w:t>及</w:t>
      </w:r>
      <w:r>
        <w:t>豌豆</w:t>
      </w:r>
      <w:r>
        <w:t>（</w:t>
      </w:r>
      <w:r>
        <w:rPr>
          <w:spacing w:val="-14"/>
        </w:rPr>
        <w:t>图</w:t>
      </w:r>
      <w:r>
        <w:rPr>
          <w:rFonts w:ascii="Times New Roman" w:eastAsia="Times New Roman"/>
          <w:spacing w:val="-2"/>
        </w:rPr>
        <w:t>3.4-15</w:t>
      </w:r>
      <w:r>
        <w:t>）</w:t>
      </w:r>
      <w:r>
        <w:t>叶柄中部的薄壁组织细胞消失，形成大的髓腔。各属叶表皮微形</w:t>
      </w:r>
      <w:r>
        <w:t>态及叶柄解剖结构见</w:t>
      </w:r>
      <w:r>
        <w:t>表</w:t>
      </w:r>
      <w:r>
        <w:rPr>
          <w:rFonts w:ascii="Times New Roman" w:eastAsia="Times New Roman"/>
        </w:rPr>
        <w:t>3</w:t>
      </w:r>
      <w:r>
        <w:rPr>
          <w:rFonts w:ascii="Times New Roman" w:eastAsia="Times New Roman"/>
        </w:rPr>
        <w:t>.</w:t>
      </w:r>
      <w:r>
        <w:rPr>
          <w:rFonts w:ascii="Times New Roman" w:eastAsia="Times New Roman"/>
        </w:rPr>
        <w:t>2</w:t>
      </w:r>
      <w:r>
        <w:t>（</w:t>
      </w:r>
      <w:r>
        <w:t>本章末尾</w:t>
      </w:r>
      <w:r>
        <w:t>）</w:t>
      </w:r>
      <w:r>
        <w:t>。</w:t>
      </w:r>
    </w:p>
    <w:p w:rsidR="0018722C">
      <w:pPr>
        <w:pStyle w:val="3"/>
        <w:topLinePunct/>
        <w:ind w:left="200" w:hangingChars="200" w:hanging="200"/>
      </w:pPr>
      <w:bookmarkStart w:id="799798" w:name="_Toc686799798"/>
      <w:r>
        <w:t>3.3.4</w:t>
      </w:r>
      <w:r>
        <w:t xml:space="preserve"> </w:t>
      </w:r>
      <w:r>
        <w:t>依据叶形态建立东北豆科植物属检索表</w:t>
      </w:r>
      <w:bookmarkEnd w:id="799798"/>
    </w:p>
    <w:p w:rsidR="0018722C">
      <w:pPr>
        <w:topLinePunct/>
      </w:pPr>
      <w:bookmarkStart w:id="799850" w:name="_cwCmt2"/>
      <w:r>
        <w:rPr>
          <w:rFonts w:ascii="Times New Roman" w:hAnsi="Times New Roman" w:eastAsia="Times New Roman"/>
        </w:rPr>
        <w:t>1.</w:t>
      </w:r>
      <w:r>
        <w:rPr>
          <w:rFonts w:ascii="Times New Roman" w:hAnsi="Times New Roman" w:eastAsia="Times New Roman"/>
        </w:rPr>
        <w:t> </w:t>
      </w:r>
      <w:r>
        <w:t>单叶</w:t>
      </w:r>
      <w:r>
        <w:rPr>
          <w:rFonts w:ascii="Times New Roman" w:hAnsi="Times New Roman" w:eastAsia="Times New Roman"/>
        </w:rPr>
        <w:t>…………………………………………………….…………</w:t>
      </w:r>
      <w:r>
        <w:t>补骨脂属</w:t>
      </w:r>
      <w:r>
        <w:rPr>
          <w:rFonts w:ascii="Times New Roman" w:hAnsi="Times New Roman" w:eastAsia="Times New Roman"/>
          <w:i/>
        </w:rPr>
        <w:t>Psoralea</w:t>
      </w:r>
      <w:bookmarkEnd w:id="799850"/>
    </w:p>
    <w:p w:rsidR="0018722C">
      <w:pPr>
        <w:pStyle w:val="cw20"/>
        <w:topLinePunct/>
      </w:pPr>
      <w:r>
        <w:t>1. </w:t>
      </w:r>
      <w:r>
        <w:rPr>
          <w:rFonts w:ascii="宋体" w:eastAsia="宋体" w:hint="eastAsia"/>
        </w:rPr>
        <w:t>复叶</w:t>
      </w:r>
      <w:r w:rsidRPr="00000000">
        <w:tab/>
      </w:r>
      <w:r>
        <w:t>2</w:t>
      </w:r>
    </w:p>
    <w:p w:rsidR="0018722C">
      <w:pPr>
        <w:pStyle w:val="cw20"/>
        <w:topLinePunct/>
      </w:pPr>
      <w:bookmarkStart w:id="799851" w:name="_cwCmt3"/>
      <w:r>
        <w:t>2. </w:t>
      </w:r>
      <w:r>
        <w:rPr>
          <w:rFonts w:ascii="宋体" w:eastAsia="宋体" w:hint="eastAsia"/>
        </w:rPr>
        <w:t>叶轴末端不特化</w:t>
      </w:r>
      <w:r w:rsidRPr="00000000">
        <w:tab/>
      </w:r>
      <w:r>
        <w:t>3</w:t>
      </w:r>
      <w:bookmarkEnd w:id="799851"/>
    </w:p>
    <w:p w:rsidR="0018722C">
      <w:pPr>
        <w:pStyle w:val="cw20"/>
        <w:topLinePunct/>
      </w:pPr>
      <w:r>
        <w:t>2. </w:t>
      </w:r>
      <w:r>
        <w:rPr>
          <w:rFonts w:ascii="宋体" w:eastAsia="宋体" w:hint="eastAsia"/>
        </w:rPr>
        <w:t>叶轴末端特化为卷须或刺尖</w:t>
      </w:r>
      <w:r w:rsidRPr="00000000">
        <w:tab/>
      </w:r>
      <w:r>
        <w:t>4</w:t>
      </w:r>
    </w:p>
    <w:p w:rsidR="0018722C">
      <w:pPr>
        <w:pStyle w:val="cw20"/>
        <w:topLinePunct/>
      </w:pPr>
      <w:bookmarkStart w:id="799852" w:name="_cwCmt4"/>
      <w:r>
        <w:t>3. </w:t>
      </w:r>
      <w:r>
        <w:rPr>
          <w:rFonts w:ascii="宋体" w:eastAsia="宋体" w:hint="eastAsia"/>
        </w:rPr>
        <w:t>叶缘全缘</w:t>
      </w:r>
      <w:r w:rsidRPr="00000000">
        <w:tab/>
      </w:r>
      <w:r>
        <w:t>5</w:t>
      </w:r>
      <w:bookmarkEnd w:id="799852"/>
    </w:p>
    <w:p w:rsidR="0018722C">
      <w:pPr>
        <w:pStyle w:val="cw20"/>
        <w:topLinePunct/>
      </w:pPr>
      <w:r>
        <w:t>3. </w:t>
      </w:r>
      <w:r>
        <w:rPr>
          <w:rFonts w:ascii="宋体" w:eastAsia="宋体" w:hint="eastAsia"/>
        </w:rPr>
        <w:t>叶缘具齿</w:t>
      </w:r>
      <w:r w:rsidRPr="00000000">
        <w:tab/>
      </w:r>
      <w:r>
        <w:t>6</w:t>
      </w:r>
    </w:p>
    <w:p w:rsidR="0018722C">
      <w:pPr>
        <w:topLinePunct/>
      </w:pPr>
      <w:bookmarkStart w:id="799853" w:name="_cwCmt5"/>
      <w:r>
        <w:rPr>
          <w:rFonts w:ascii="Times New Roman" w:hAnsi="Times New Roman" w:eastAsia="Times New Roman"/>
        </w:rPr>
        <w:t>4.</w:t>
      </w:r>
      <w:r>
        <w:rPr>
          <w:rFonts w:ascii="Times New Roman" w:hAnsi="Times New Roman" w:eastAsia="Times New Roman"/>
        </w:rPr>
        <w:t> </w:t>
      </w:r>
      <w:r>
        <w:t>叶表面无毛状体</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豌豆属</w:t>
      </w:r>
      <w:r>
        <w:rPr>
          <w:rFonts w:ascii="Times New Roman" w:hAnsi="Times New Roman" w:eastAsia="Times New Roman"/>
          <w:i/>
        </w:rPr>
        <w:t>Pisum</w:t>
      </w:r>
      <w:bookmarkEnd w:id="799853"/>
    </w:p>
    <w:p w:rsidR="0018722C">
      <w:pPr>
        <w:pStyle w:val="cw20"/>
        <w:topLinePunct/>
      </w:pPr>
      <w:r>
        <w:t>4. </w:t>
      </w:r>
      <w:r>
        <w:rPr>
          <w:rFonts w:ascii="宋体" w:eastAsia="宋体" w:hint="eastAsia"/>
        </w:rPr>
        <w:t>叶表面具毛状体</w:t>
      </w:r>
      <w:r>
        <w:t>7</w:t>
      </w:r>
    </w:p>
    <w:p w:rsidR="0018722C">
      <w:pPr>
        <w:pStyle w:val="cw20"/>
        <w:topLinePunct/>
      </w:pPr>
      <w:bookmarkStart w:id="799854" w:name="_cwCmt6"/>
      <w:r>
        <w:rPr>
          <w:i/>
        </w:rPr>
        <w:t>5. </w:t>
      </w:r>
      <w:r>
        <w:rPr>
          <w:rFonts w:ascii="宋体" w:hAnsi="宋体" w:eastAsia="宋体" w:hint="eastAsia"/>
        </w:rPr>
        <w:t>叶表面具鳞片状腺毛</w:t>
      </w:r>
      <w:r>
        <w:t>……………………….……………………</w:t>
      </w:r>
      <w:r>
        <w:rPr>
          <w:rFonts w:ascii="宋体" w:hAnsi="宋体" w:eastAsia="宋体" w:hint="eastAsia"/>
        </w:rPr>
        <w:t>甘草属</w:t>
      </w:r>
      <w:r>
        <w:rPr>
          <w:i/>
        </w:rPr>
        <w:t>Glycyrrhiza</w:t>
      </w:r>
      <w:bookmarkEnd w:id="799854"/>
    </w:p>
    <w:p w:rsidR="0018722C">
      <w:pPr>
        <w:pStyle w:val="cw20"/>
        <w:topLinePunct/>
      </w:pPr>
      <w:r>
        <w:t>5. </w:t>
      </w:r>
      <w:r>
        <w:rPr>
          <w:rFonts w:ascii="宋体" w:eastAsia="宋体" w:hint="eastAsia"/>
        </w:rPr>
        <w:t>叶表面无鳞片状腺毛</w:t>
      </w:r>
      <w:r>
        <w:t>8</w:t>
      </w:r>
    </w:p>
    <w:p w:rsidR="0018722C">
      <w:pPr>
        <w:pStyle w:val="cw20"/>
        <w:topLinePunct/>
      </w:pPr>
      <w:bookmarkStart w:id="799855" w:name="_cwCmt7"/>
      <w:r>
        <w:rPr>
          <w:i/>
        </w:rPr>
        <w:t>6. </w:t>
      </w:r>
      <w:r>
        <w:rPr>
          <w:rFonts w:ascii="宋体" w:hAnsi="宋体" w:eastAsia="宋体" w:hint="eastAsia"/>
        </w:rPr>
        <w:t>叶型为掌状复叶</w:t>
      </w:r>
      <w:r>
        <w:t>………………………………….………………</w:t>
      </w:r>
      <w:r>
        <w:rPr>
          <w:rFonts w:ascii="宋体" w:hAnsi="宋体" w:eastAsia="宋体" w:hint="eastAsia"/>
        </w:rPr>
        <w:t>车轴草属</w:t>
      </w:r>
      <w:r>
        <w:rPr>
          <w:i/>
        </w:rPr>
        <w:t>Trifolium</w:t>
      </w:r>
      <w:bookmarkEnd w:id="799855"/>
    </w:p>
    <w:p w:rsidR="0018722C">
      <w:pPr>
        <w:pStyle w:val="cw20"/>
        <w:topLinePunct/>
      </w:pPr>
      <w:r>
        <w:t>6. </w:t>
      </w:r>
      <w:r>
        <w:rPr>
          <w:rFonts w:ascii="宋体" w:eastAsia="宋体" w:hint="eastAsia"/>
        </w:rPr>
        <w:t>叶型为羽状三出复叶</w:t>
      </w:r>
      <w:r>
        <w:t>9</w:t>
      </w:r>
    </w:p>
    <w:p w:rsidR="0018722C">
      <w:pPr>
        <w:pStyle w:val="cw20"/>
        <w:topLinePunct/>
      </w:pPr>
      <w:bookmarkStart w:id="799856" w:name="_cwCmt8"/>
      <w:r>
        <w:rPr>
          <w:i/>
        </w:rPr>
        <w:t>7. </w:t>
      </w:r>
      <w:r>
        <w:rPr>
          <w:rFonts w:ascii="宋体" w:hAnsi="宋体" w:eastAsia="宋体" w:hint="eastAsia"/>
        </w:rPr>
        <w:t>主要气孔类型为不等型</w:t>
      </w:r>
      <w:r>
        <w:t>……………………………</w:t>
      </w:r>
      <w:r>
        <w:t>..</w:t>
      </w:r>
      <w:r>
        <w:t>……………</w:t>
      </w:r>
      <w:r>
        <w:rPr>
          <w:rFonts w:ascii="宋体" w:hAnsi="宋体" w:eastAsia="宋体" w:hint="eastAsia"/>
        </w:rPr>
        <w:t>ft</w:t>
      </w:r>
      <w:r>
        <w:rPr>
          <w:rFonts w:ascii="宋体" w:hAnsi="宋体" w:eastAsia="宋体" w:hint="eastAsia"/>
        </w:rPr>
        <w:t>黧豆属</w:t>
      </w:r>
      <w:r>
        <w:rPr>
          <w:i/>
        </w:rPr>
        <w:t>Lathyrus</w:t>
      </w:r>
      <w:bookmarkEnd w:id="799856"/>
    </w:p>
    <w:p w:rsidR="0018722C">
      <w:pPr>
        <w:pStyle w:val="cw20"/>
        <w:topLinePunct/>
      </w:pPr>
      <w:r>
        <w:rPr>
          <w:i/>
        </w:rPr>
        <w:t>7. </w:t>
      </w:r>
      <w:r>
        <w:rPr>
          <w:rFonts w:ascii="宋体" w:hAnsi="宋体" w:eastAsia="宋体" w:hint="eastAsia"/>
        </w:rPr>
        <w:t>主要气孔类型为无规则型</w:t>
      </w:r>
      <w:r>
        <w:t>……………………………………………</w:t>
      </w:r>
      <w:r>
        <w:rPr>
          <w:rFonts w:ascii="宋体" w:hAnsi="宋体" w:eastAsia="宋体" w:hint="eastAsia"/>
        </w:rPr>
        <w:t>野豌豆属</w:t>
      </w:r>
      <w:r>
        <w:rPr>
          <w:i/>
        </w:rPr>
        <w:t>Vicia</w:t>
      </w:r>
    </w:p>
    <w:p w:rsidR="0018722C">
      <w:pPr>
        <w:topLinePunct/>
      </w:pPr>
      <w:bookmarkStart w:id="799857" w:name="_cwCmt9"/>
      <w:r>
        <w:rPr>
          <w:rFonts w:ascii="Times New Roman" w:hAnsi="Times New Roman" w:eastAsia="Times New Roman"/>
        </w:rPr>
        <w:t>8.</w:t>
      </w:r>
      <w:r>
        <w:rPr>
          <w:rFonts w:ascii="Times New Roman" w:hAnsi="Times New Roman" w:eastAsia="Times New Roman"/>
        </w:rPr>
        <w:t> </w:t>
      </w:r>
      <w:r>
        <w:t>叶表面具刚毛</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含羞草属</w:t>
      </w:r>
      <w:r>
        <w:rPr>
          <w:rFonts w:ascii="Times New Roman" w:hAnsi="Times New Roman" w:eastAsia="Times New Roman"/>
          <w:i/>
        </w:rPr>
        <w:t>Mimosa</w:t>
      </w:r>
      <w:bookmarkEnd w:id="799857"/>
    </w:p>
    <w:p w:rsidR="0018722C">
      <w:pPr>
        <w:pStyle w:val="cw20"/>
        <w:topLinePunct/>
      </w:pPr>
      <w:r>
        <w:t>8. </w:t>
      </w:r>
      <w:r>
        <w:rPr>
          <w:rFonts w:ascii="宋体" w:eastAsia="宋体" w:hint="eastAsia"/>
        </w:rPr>
        <w:t>叶表面不具刚毛</w:t>
      </w:r>
      <w:r>
        <w:t>10</w:t>
      </w:r>
    </w:p>
    <w:p w:rsidR="0018722C">
      <w:pPr>
        <w:pStyle w:val="cw20"/>
        <w:topLinePunct/>
      </w:pPr>
      <w:bookmarkStart w:id="799858" w:name="_cwCmt10"/>
      <w:r>
        <w:rPr>
          <w:i/>
        </w:rPr>
        <w:t>9. </w:t>
      </w:r>
      <w:r>
        <w:rPr>
          <w:rFonts w:ascii="宋体" w:hAnsi="宋体" w:eastAsia="宋体" w:hint="eastAsia"/>
        </w:rPr>
        <w:t>小叶较宽，多在叶缘近</w:t>
      </w:r>
      <w:r>
        <w:t>1</w:t>
      </w:r>
      <w:r>
        <w:t>/</w:t>
      </w:r>
      <w:r>
        <w:t>3</w:t>
      </w:r>
      <w:r/>
      <w:r>
        <w:rPr>
          <w:rFonts w:ascii="宋体" w:hAnsi="宋体" w:eastAsia="宋体" w:hint="eastAsia"/>
        </w:rPr>
        <w:t>处具齿</w:t>
      </w:r>
      <w:r>
        <w:t>…………………………………</w:t>
      </w:r>
      <w:r>
        <w:rPr>
          <w:rFonts w:ascii="宋体" w:hAnsi="宋体" w:eastAsia="宋体" w:hint="eastAsia"/>
        </w:rPr>
        <w:t>苜蓿属</w:t>
      </w:r>
      <w:r>
        <w:rPr>
          <w:i/>
        </w:rPr>
        <w:t>Medicago</w:t>
      </w:r>
      <w:bookmarkEnd w:id="799858"/>
    </w:p>
    <w:p w:rsidR="0018722C">
      <w:pPr>
        <w:pStyle w:val="cw20"/>
        <w:topLinePunct/>
      </w:pPr>
      <w:r>
        <w:rPr>
          <w:i/>
        </w:rPr>
        <w:t>9. </w:t>
      </w:r>
      <w:r>
        <w:rPr>
          <w:rFonts w:ascii="宋体" w:hAnsi="宋体" w:eastAsia="宋体" w:hint="eastAsia"/>
        </w:rPr>
        <w:t>小叶较细，叶缘具齿达小叶基部</w:t>
      </w:r>
      <w:r>
        <w:t>…………………………</w:t>
      </w:r>
      <w:r>
        <w:t>...</w:t>
      </w:r>
      <w:r>
        <w:t>……</w:t>
      </w:r>
      <w:r>
        <w:rPr>
          <w:rFonts w:ascii="宋体" w:hAnsi="宋体" w:eastAsia="宋体" w:hint="eastAsia"/>
        </w:rPr>
        <w:t>草木犀属</w:t>
      </w:r>
      <w:r>
        <w:rPr>
          <w:i/>
        </w:rPr>
        <w:t>Melilotus</w:t>
      </w:r>
    </w:p>
    <w:p w:rsidR="0018722C">
      <w:pPr>
        <w:pStyle w:val="cw20"/>
        <w:topLinePunct/>
      </w:pPr>
      <w:bookmarkStart w:id="799859" w:name="_cwCmt11"/>
      <w:r>
        <w:t>10. </w:t>
      </w:r>
      <w:r>
        <w:rPr>
          <w:rFonts w:ascii="宋体" w:eastAsia="宋体" w:hint="eastAsia"/>
        </w:rPr>
        <w:t>二回复叶</w:t>
      </w:r>
      <w:r>
        <w:t>11</w:t>
      </w:r>
      <w:bookmarkEnd w:id="799859"/>
    </w:p>
    <w:p w:rsidR="0018722C">
      <w:pPr>
        <w:pStyle w:val="cw20"/>
        <w:topLinePunct/>
      </w:pPr>
      <w:r>
        <w:t>10. </w:t>
      </w:r>
      <w:r>
        <w:rPr>
          <w:rFonts w:ascii="宋体" w:eastAsia="宋体" w:hint="eastAsia"/>
        </w:rPr>
        <w:t>一回复叶</w:t>
      </w:r>
      <w:r>
        <w:t>12</w:t>
      </w:r>
    </w:p>
    <w:p w:rsidR="0018722C">
      <w:pPr>
        <w:pStyle w:val="cw20"/>
        <w:topLinePunct/>
      </w:pPr>
      <w:bookmarkStart w:id="799860" w:name="_cwCmt12"/>
      <w:r>
        <w:rPr>
          <w:i/>
        </w:rPr>
        <w:t>11. </w:t>
      </w:r>
      <w:r>
        <w:rPr>
          <w:rFonts w:ascii="宋体" w:hAnsi="宋体" w:eastAsia="宋体" w:hint="eastAsia"/>
        </w:rPr>
        <w:t>主要气孔类型为无规则型</w:t>
      </w:r>
      <w:r>
        <w:t>…………………</w:t>
      </w:r>
      <w:r>
        <w:t>..</w:t>
      </w:r>
      <w:r>
        <w:t>….…………………</w:t>
      </w:r>
      <w:r>
        <w:rPr>
          <w:rFonts w:ascii="宋体" w:hAnsi="宋体" w:eastAsia="宋体" w:hint="eastAsia"/>
        </w:rPr>
        <w:t>皂荚属</w:t>
      </w:r>
      <w:r>
        <w:rPr>
          <w:i/>
        </w:rPr>
        <w:t>Gleditsia</w:t>
      </w:r>
      <w:bookmarkEnd w:id="799860"/>
    </w:p>
    <w:p w:rsidR="0018722C">
      <w:pPr>
        <w:pStyle w:val="cw20"/>
        <w:topLinePunct/>
      </w:pPr>
      <w:r>
        <w:rPr>
          <w:i/>
        </w:rPr>
        <w:t>11. </w:t>
      </w:r>
      <w:r>
        <w:rPr>
          <w:rFonts w:ascii="宋体" w:hAnsi="宋体" w:eastAsia="宋体" w:hint="eastAsia"/>
        </w:rPr>
        <w:t>主要气孔类型为平列型</w:t>
      </w:r>
      <w:r>
        <w:t>……………………</w:t>
      </w:r>
      <w:r>
        <w:t>...</w:t>
      </w:r>
      <w:r>
        <w:t>………………………</w:t>
      </w:r>
      <w:r>
        <w:rPr>
          <w:rFonts w:ascii="宋体" w:hAnsi="宋体" w:eastAsia="宋体" w:hint="eastAsia"/>
        </w:rPr>
        <w:t>合欢属</w:t>
      </w:r>
      <w:r>
        <w:rPr>
          <w:i/>
        </w:rPr>
        <w:t>Albizia</w:t>
      </w:r>
    </w:p>
    <w:p w:rsidR="0018722C">
      <w:pPr>
        <w:pStyle w:val="cw20"/>
        <w:topLinePunct/>
      </w:pPr>
      <w:bookmarkStart w:id="799861" w:name="_cwCmt13"/>
      <w:r>
        <w:rPr>
          <w:i/>
        </w:rPr>
        <w:t>12. </w:t>
      </w:r>
      <w:r>
        <w:rPr>
          <w:rFonts w:ascii="宋体" w:hAnsi="宋体" w:eastAsia="宋体" w:hint="eastAsia"/>
        </w:rPr>
        <w:t>托叶叶状，掌状三出复叶</w:t>
      </w:r>
      <w:r>
        <w:t>……………………………….……</w:t>
      </w:r>
      <w:r>
        <w:rPr>
          <w:rFonts w:ascii="宋体" w:hAnsi="宋体" w:eastAsia="宋体" w:hint="eastAsia"/>
        </w:rPr>
        <w:t>野决明属</w:t>
      </w:r>
      <w:r>
        <w:rPr>
          <w:i/>
        </w:rPr>
        <w:t>Thermopsis</w:t>
      </w:r>
      <w:bookmarkEnd w:id="799861"/>
    </w:p>
    <w:p w:rsidR="0018722C">
      <w:pPr>
        <w:pStyle w:val="cw20"/>
        <w:topLinePunct/>
      </w:pPr>
      <w:r>
        <w:t>12. </w:t>
      </w:r>
      <w:r>
        <w:rPr>
          <w:rFonts w:ascii="宋体" w:eastAsia="宋体" w:hint="eastAsia"/>
        </w:rPr>
        <w:t>托叶非叶状</w:t>
      </w:r>
      <w:r>
        <w:rPr>
          <w:rFonts w:ascii="宋体" w:eastAsia="宋体" w:hint="eastAsia"/>
        </w:rPr>
        <w:t>，</w:t>
      </w:r>
      <w:r>
        <w:rPr>
          <w:rFonts w:ascii="宋体" w:eastAsia="宋体" w:hint="eastAsia"/>
        </w:rPr>
        <w:t>不为掌状三出复叶</w:t>
      </w:r>
      <w:r>
        <w:t>13</w:t>
      </w:r>
    </w:p>
    <w:p w:rsidR="0018722C">
      <w:pPr>
        <w:pStyle w:val="cw20"/>
        <w:topLinePunct/>
      </w:pPr>
      <w:bookmarkStart w:id="799862" w:name="_cwCmt14"/>
      <w:r>
        <w:t>13. </w:t>
      </w:r>
      <w:r>
        <w:rPr>
          <w:rFonts w:ascii="宋体" w:eastAsia="宋体" w:hint="eastAsia"/>
        </w:rPr>
        <w:t>叶柄皮层细胞具单宁</w:t>
      </w:r>
      <w:r>
        <w:t>14</w:t>
      </w:r>
      <w:bookmarkEnd w:id="799862"/>
    </w:p>
    <w:p w:rsidR="0018722C">
      <w:pPr>
        <w:pStyle w:val="cw20"/>
        <w:topLinePunct/>
      </w:pPr>
      <w:r>
        <w:t>13. </w:t>
      </w:r>
      <w:r>
        <w:rPr>
          <w:rFonts w:ascii="宋体" w:eastAsia="宋体" w:hint="eastAsia"/>
        </w:rPr>
        <w:t>叶柄皮层细胞不具单宁</w:t>
      </w:r>
      <w:r>
        <w:t>15</w:t>
      </w:r>
    </w:p>
    <w:p w:rsidR="0018722C">
      <w:pPr>
        <w:pStyle w:val="cw20"/>
        <w:topLinePunct/>
      </w:pPr>
      <w:bookmarkStart w:id="799863" w:name="_cwCmt15"/>
      <w:r>
        <w:rPr>
          <w:i/>
        </w:rPr>
        <w:t>14. </w:t>
      </w:r>
      <w:r>
        <w:rPr>
          <w:rFonts w:ascii="宋体" w:hAnsi="宋体" w:eastAsia="宋体" w:hint="eastAsia"/>
        </w:rPr>
        <w:t>叶表面具丁状毛</w:t>
      </w:r>
      <w:r>
        <w:t>…………………………………….……………</w:t>
      </w:r>
      <w:r>
        <w:rPr>
          <w:rFonts w:ascii="宋体" w:hAnsi="宋体" w:eastAsia="宋体" w:hint="eastAsia"/>
        </w:rPr>
        <w:t>木蓝属</w:t>
      </w:r>
      <w:r>
        <w:rPr>
          <w:i/>
        </w:rPr>
        <w:t>Indigofera</w:t>
      </w:r>
      <w:bookmarkEnd w:id="799863"/>
    </w:p>
    <w:p w:rsidR="0018722C">
      <w:pPr>
        <w:pStyle w:val="cw20"/>
        <w:topLinePunct/>
      </w:pPr>
      <w:r>
        <w:t>14. </w:t>
      </w:r>
      <w:r>
        <w:rPr>
          <w:rFonts w:ascii="宋体" w:eastAsia="宋体" w:hint="eastAsia"/>
        </w:rPr>
        <w:t>叶表面不具丁状毛</w:t>
      </w:r>
      <w:r>
        <w:t>16</w:t>
      </w:r>
    </w:p>
    <w:p w:rsidR="0018722C">
      <w:pPr>
        <w:pStyle w:val="cw20"/>
        <w:topLinePunct/>
      </w:pPr>
      <w:bookmarkStart w:id="799864" w:name="_cwCmt16"/>
      <w:bookmarkStart w:name="_bookmark16" w:id="48"/>
      <w:bookmarkEnd w:id="48"/>
      <w:r>
        <w:rPr>
          <w:i/>
        </w:rPr>
        <w:t>15. </w:t>
      </w:r>
      <w:bookmarkStart w:name="_bookmark16" w:id="49"/>
      <w:bookmarkEnd w:id="49"/>
      <w:r>
        <w:rPr>
          <w:rFonts w:ascii="宋体" w:hAnsi="宋体" w:eastAsia="宋体" w:hint="eastAsia"/>
        </w:rPr>
        <w:t>叶轴在小叶着生处具腺体</w:t>
      </w:r>
      <w:r>
        <w:t>……………………</w:t>
      </w:r>
      <w:r>
        <w:t>...</w:t>
      </w:r>
      <w:r>
        <w:t>……………………</w:t>
      </w:r>
      <w:r>
        <w:rPr>
          <w:rFonts w:ascii="宋体" w:hAnsi="宋体" w:eastAsia="宋体" w:hint="eastAsia"/>
        </w:rPr>
        <w:t>决明属</w:t>
      </w:r>
      <w:r>
        <w:rPr>
          <w:i/>
        </w:rPr>
        <w:t>Cassia</w:t>
      </w:r>
      <w:bookmarkEnd w:id="799864"/>
    </w:p>
    <w:p w:rsidR="0018722C">
      <w:pPr>
        <w:pStyle w:val="cw20"/>
        <w:topLinePunct/>
      </w:pPr>
      <w:r>
        <w:t>15. </w:t>
      </w:r>
      <w:r>
        <w:rPr>
          <w:rFonts w:ascii="宋体" w:eastAsia="宋体" w:hint="eastAsia"/>
        </w:rPr>
        <w:t>叶轴不具腺体</w:t>
      </w:r>
      <w:r w:rsidRPr="00000000">
        <w:tab/>
      </w:r>
      <w:r>
        <w:t>17</w:t>
      </w:r>
    </w:p>
    <w:p w:rsidR="0018722C">
      <w:pPr>
        <w:pStyle w:val="cw20"/>
        <w:topLinePunct/>
      </w:pPr>
      <w:bookmarkStart w:id="799865" w:name="_cwCmt17"/>
      <w:r>
        <w:t>16. </w:t>
      </w:r>
      <w:r>
        <w:rPr>
          <w:rFonts w:ascii="宋体" w:eastAsia="宋体" w:hint="eastAsia"/>
        </w:rPr>
        <w:t>奇数羽状复叶</w:t>
      </w:r>
      <w:r w:rsidRPr="00000000">
        <w:tab/>
      </w:r>
      <w:r>
        <w:t>18</w:t>
      </w:r>
      <w:bookmarkEnd w:id="799865"/>
    </w:p>
    <w:p w:rsidR="0018722C">
      <w:pPr>
        <w:pStyle w:val="cw20"/>
        <w:topLinePunct/>
      </w:pPr>
      <w:r>
        <w:t>16. </w:t>
      </w:r>
      <w:r>
        <w:rPr>
          <w:rFonts w:ascii="宋体" w:eastAsia="宋体" w:hint="eastAsia"/>
        </w:rPr>
        <w:t>羽状三出复叶</w:t>
      </w:r>
      <w:r w:rsidRPr="00000000">
        <w:tab/>
      </w:r>
      <w:r>
        <w:t>19</w:t>
      </w:r>
    </w:p>
    <w:p w:rsidR="0018722C">
      <w:pPr>
        <w:pStyle w:val="cw20"/>
        <w:topLinePunct/>
      </w:pPr>
      <w:bookmarkStart w:id="799866" w:name="_cwCmt18"/>
      <w:r>
        <w:t>17. </w:t>
      </w:r>
      <w:r>
        <w:rPr>
          <w:rFonts w:ascii="宋体" w:eastAsia="宋体" w:hint="eastAsia"/>
        </w:rPr>
        <w:t>叶柄横切面轮廓为心形，圆形但不具棱</w:t>
      </w:r>
      <w:r w:rsidRPr="00000000">
        <w:tab/>
      </w:r>
      <w:r>
        <w:t>20</w:t>
      </w:r>
      <w:bookmarkEnd w:id="799866"/>
    </w:p>
    <w:p w:rsidR="0018722C">
      <w:pPr>
        <w:topLinePunct/>
      </w:pPr>
      <w:r>
        <w:rPr>
          <w:rFonts w:ascii="Times New Roman" w:eastAsia="Times New Roman"/>
        </w:rPr>
        <w:t>17. </w:t>
      </w:r>
      <w:r>
        <w:rPr>
          <w:rFonts w:ascii="Times New Roman" w:eastAsia="Times New Roman"/>
        </w:rPr>
        <w:t> </w:t>
      </w:r>
      <w:r>
        <w:t>叶柄横切面轮廓为圆形具两棱</w:t>
      </w:r>
      <w:r w:rsidRPr="00000000">
        <w:tab/>
      </w:r>
      <w:r>
        <w:rPr>
          <w:rFonts w:ascii="Times New Roman" w:eastAsia="Times New Roman"/>
        </w:rPr>
        <w:t>21</w:t>
      </w:r>
    </w:p>
    <w:p w:rsidR="0018722C">
      <w:pPr>
        <w:topLinePunct/>
      </w:pPr>
      <w:bookmarkStart w:id="799867" w:name="_cwCmt19"/>
      <w:r>
        <w:rPr>
          <w:rFonts w:ascii="Times New Roman" w:hAnsi="Times New Roman" w:eastAsia="Times New Roman"/>
        </w:rPr>
        <w:t>18.</w:t>
      </w:r>
      <w:r>
        <w:rPr>
          <w:rFonts w:ascii="Times New Roman" w:hAnsi="Times New Roman" w:eastAsia="Times New Roman"/>
        </w:rPr>
        <w:t> </w:t>
      </w:r>
      <w:r>
        <w:t>托叶草质</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紫穗槐属</w:t>
      </w:r>
      <w:r>
        <w:rPr>
          <w:rFonts w:ascii="Times New Roman" w:hAnsi="Times New Roman" w:eastAsia="Times New Roman"/>
          <w:i/>
        </w:rPr>
        <w:t>Amorpha</w:t>
      </w:r>
      <w:bookmarkEnd w:id="799867"/>
    </w:p>
    <w:p w:rsidR="0018722C">
      <w:pPr>
        <w:topLinePunct/>
      </w:pPr>
      <w:r>
        <w:rPr>
          <w:rFonts w:ascii="Times New Roman" w:hAnsi="Times New Roman" w:eastAsia="Times New Roman"/>
        </w:rPr>
        <w:t>18.</w:t>
      </w:r>
      <w:r>
        <w:rPr>
          <w:rFonts w:ascii="Times New Roman" w:hAnsi="Times New Roman" w:eastAsia="Times New Roman"/>
        </w:rPr>
        <w:t> </w:t>
      </w:r>
      <w:r>
        <w:t>托叶干膜质</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岩黄耆属</w:t>
      </w:r>
      <w:r>
        <w:rPr>
          <w:rFonts w:ascii="Times New Roman" w:hAnsi="Times New Roman" w:eastAsia="Times New Roman"/>
          <w:i/>
        </w:rPr>
        <w:t>Hedysarum</w:t>
      </w:r>
    </w:p>
    <w:p w:rsidR="0018722C">
      <w:pPr>
        <w:topLinePunct/>
      </w:pPr>
      <w:bookmarkStart w:id="799868" w:name="_cwCmt20"/>
      <w:r>
        <w:rPr>
          <w:rFonts w:ascii="Times New Roman" w:hAnsi="Times New Roman" w:eastAsia="Times New Roman"/>
        </w:rPr>
        <w:t>19.</w:t>
      </w:r>
      <w:r>
        <w:rPr>
          <w:rFonts w:ascii="Times New Roman" w:hAnsi="Times New Roman" w:eastAsia="Times New Roman"/>
        </w:rPr>
        <w:t> </w:t>
      </w:r>
      <w:r>
        <w:t>叶柄横切面轮廓为圆形具两棱，维管组织连续排列</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胡枝子属</w:t>
      </w:r>
      <w:r>
        <w:rPr>
          <w:rFonts w:ascii="Times New Roman" w:hAnsi="Times New Roman" w:eastAsia="Times New Roman"/>
          <w:i/>
        </w:rPr>
        <w:t>Lespedeza</w:t>
      </w:r>
      <w:bookmarkEnd w:id="799868"/>
    </w:p>
    <w:p w:rsidR="0018722C">
      <w:pPr>
        <w:pStyle w:val="cw20"/>
        <w:topLinePunct/>
      </w:pPr>
      <w:r>
        <w:t>19. </w:t>
      </w:r>
      <w:r>
        <w:rPr>
          <w:rFonts w:ascii="宋体" w:eastAsia="宋体" w:hint="eastAsia"/>
        </w:rPr>
        <w:t>叶柄横切面轮廓为心形</w:t>
      </w:r>
      <w:r>
        <w:rPr>
          <w:rFonts w:ascii="宋体" w:eastAsia="宋体" w:hint="eastAsia"/>
        </w:rPr>
        <w:t>，</w:t>
      </w:r>
      <w:r>
        <w:rPr>
          <w:rFonts w:ascii="宋体" w:eastAsia="宋体" w:hint="eastAsia"/>
        </w:rPr>
        <w:t>维管束散生</w:t>
      </w:r>
      <w:r>
        <w:t>22</w:t>
      </w:r>
    </w:p>
    <w:p w:rsidR="0018722C">
      <w:pPr>
        <w:pStyle w:val="cw20"/>
        <w:topLinePunct/>
      </w:pPr>
      <w:bookmarkStart w:id="799869" w:name="_cwCmt21"/>
      <w:r>
        <w:rPr>
          <w:i/>
        </w:rPr>
        <w:t>20. </w:t>
      </w:r>
      <w:r>
        <w:rPr>
          <w:rFonts w:ascii="宋体" w:hAnsi="宋体" w:eastAsia="宋体" w:hint="eastAsia"/>
        </w:rPr>
        <w:t>主要气孔类型为平列型</w:t>
      </w:r>
      <w:r>
        <w:t>…………………………………….……</w:t>
      </w:r>
      <w:r>
        <w:rPr>
          <w:rFonts w:ascii="宋体" w:hAnsi="宋体" w:eastAsia="宋体" w:hint="eastAsia"/>
        </w:rPr>
        <w:t>落花生属</w:t>
      </w:r>
      <w:r>
        <w:rPr>
          <w:i/>
        </w:rPr>
        <w:t>Arachis</w:t>
      </w:r>
      <w:bookmarkEnd w:id="799869"/>
    </w:p>
    <w:p w:rsidR="0018722C">
      <w:pPr>
        <w:pStyle w:val="cw20"/>
        <w:topLinePunct/>
      </w:pPr>
      <w:r>
        <w:t>20. </w:t>
      </w:r>
      <w:r>
        <w:rPr>
          <w:rFonts w:ascii="宋体" w:eastAsia="宋体" w:hint="eastAsia"/>
        </w:rPr>
        <w:t>主要气孔类型为无规则型</w:t>
      </w:r>
      <w:r>
        <w:t>23</w:t>
      </w:r>
    </w:p>
    <w:p w:rsidR="0018722C">
      <w:pPr>
        <w:pStyle w:val="cw20"/>
        <w:topLinePunct/>
      </w:pPr>
      <w:bookmarkStart w:id="799870" w:name="_cwCmt22"/>
      <w:r>
        <w:t>21. </w:t>
      </w:r>
      <w:r>
        <w:rPr>
          <w:rFonts w:ascii="宋体" w:eastAsia="宋体" w:hint="eastAsia"/>
        </w:rPr>
        <w:t>羽状三出复叶</w:t>
      </w:r>
      <w:r>
        <w:t>24</w:t>
      </w:r>
      <w:bookmarkEnd w:id="799870"/>
    </w:p>
    <w:p w:rsidR="0018722C">
      <w:pPr>
        <w:pStyle w:val="cw20"/>
        <w:topLinePunct/>
      </w:pPr>
      <w:r>
        <w:t>21. </w:t>
      </w:r>
      <w:r>
        <w:rPr>
          <w:rFonts w:ascii="宋体" w:eastAsia="宋体" w:hint="eastAsia"/>
        </w:rPr>
        <w:t>奇数羽状复叶</w:t>
      </w:r>
      <w:r>
        <w:t>25</w:t>
      </w:r>
    </w:p>
    <w:p w:rsidR="0018722C">
      <w:pPr>
        <w:pStyle w:val="cw20"/>
        <w:topLinePunct/>
      </w:pPr>
      <w:bookmarkStart w:id="799871" w:name="_cwCmt23"/>
      <w:r>
        <w:rPr>
          <w:i/>
        </w:rPr>
        <w:t>22. </w:t>
      </w:r>
      <w:r>
        <w:rPr>
          <w:rFonts w:ascii="宋体" w:hAnsi="宋体" w:eastAsia="宋体" w:hint="eastAsia"/>
        </w:rPr>
        <w:t>托叶干膜质</w:t>
      </w:r>
      <w:r>
        <w:t>…………………………………………………</w:t>
      </w:r>
      <w:r>
        <w:rPr>
          <w:rFonts w:ascii="宋体" w:hAnsi="宋体" w:eastAsia="宋体" w:hint="eastAsia"/>
        </w:rPr>
        <w:t>鸡眼草属</w:t>
      </w:r>
      <w:r>
        <w:rPr>
          <w:i/>
        </w:rPr>
        <w:t>Kummerowia</w:t>
      </w:r>
      <w:bookmarkEnd w:id="799871"/>
    </w:p>
    <w:p w:rsidR="0018722C">
      <w:pPr>
        <w:topLinePunct/>
      </w:pPr>
      <w:r>
        <w:rPr>
          <w:rFonts w:cstheme="minorBidi" w:hAnsiTheme="minorHAnsi" w:eastAsiaTheme="minorHAnsi" w:asciiTheme="minorHAnsi"/>
        </w:rPr>
        <w:t>22.</w:t>
      </w:r>
      <w:r>
        <w:rPr>
          <w:rFonts w:cstheme="minorBidi" w:hAnsiTheme="minorHAnsi" w:eastAsiaTheme="minorHAnsi" w:asciiTheme="minorHAnsi"/>
        </w:rPr>
        <w:t> </w:t>
      </w:r>
      <w:r>
        <w:rPr>
          <w:rFonts w:ascii="宋体" w:hAnsi="宋体" w:eastAsia="宋体" w:hint="eastAsia" w:cstheme="minorBidi"/>
        </w:rPr>
        <w:t>托叶草质</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r>
        <w:rPr>
          <w:rFonts w:ascii="宋体" w:hAnsi="宋体" w:eastAsia="宋体" w:hint="eastAsia" w:cstheme="minorBidi"/>
        </w:rPr>
        <w:t>两型豆属</w:t>
      </w:r>
      <w:r>
        <w:rPr>
          <w:rFonts w:cstheme="minorBidi" w:hAnsiTheme="minorHAnsi" w:eastAsiaTheme="minorHAnsi" w:asciiTheme="minorHAnsi"/>
          <w:i/>
        </w:rPr>
        <w:t>Amphicarpaea</w:t>
      </w:r>
    </w:p>
    <w:p w:rsidR="0018722C">
      <w:pPr>
        <w:pStyle w:val="cw20"/>
        <w:topLinePunct/>
      </w:pPr>
      <w:bookmarkStart w:id="799872" w:name="_cwCmt24"/>
      <w:r>
        <w:rPr>
          <w:i/>
        </w:rPr>
        <w:t>23. </w:t>
      </w:r>
      <w:r>
        <w:rPr>
          <w:rFonts w:ascii="宋体" w:hAnsi="宋体" w:eastAsia="宋体" w:hint="eastAsia"/>
        </w:rPr>
        <w:t>托叶早落，或木质化成刺状</w:t>
      </w:r>
      <w:r>
        <w:t>……………………………………</w:t>
      </w:r>
      <w:r>
        <w:rPr>
          <w:rFonts w:ascii="宋体" w:hAnsi="宋体" w:eastAsia="宋体" w:hint="eastAsia"/>
        </w:rPr>
        <w:t>锦鸡儿属</w:t>
      </w:r>
      <w:r>
        <w:rPr>
          <w:i/>
        </w:rPr>
        <w:t>Caragana</w:t>
      </w:r>
      <w:bookmarkEnd w:id="799872"/>
    </w:p>
    <w:p w:rsidR="0018722C">
      <w:pPr>
        <w:pStyle w:val="cw20"/>
        <w:topLinePunct/>
      </w:pPr>
      <w:r>
        <w:t>23. </w:t>
      </w:r>
      <w:r>
        <w:rPr>
          <w:rFonts w:ascii="宋体" w:eastAsia="宋体" w:hint="eastAsia"/>
        </w:rPr>
        <w:t>托叶宿存</w:t>
      </w:r>
      <w:r>
        <w:rPr>
          <w:rFonts w:ascii="宋体" w:eastAsia="宋体" w:hint="eastAsia"/>
        </w:rPr>
        <w:t>，</w:t>
      </w:r>
      <w:r>
        <w:rPr>
          <w:rFonts w:ascii="宋体" w:eastAsia="宋体" w:hint="eastAsia"/>
        </w:rPr>
        <w:t>不木质化</w:t>
      </w:r>
      <w:r>
        <w:t>26</w:t>
      </w:r>
    </w:p>
    <w:p w:rsidR="0018722C">
      <w:pPr>
        <w:topLinePunct/>
      </w:pPr>
      <w:bookmarkStart w:id="799873" w:name="_cwCmt25"/>
      <w:r>
        <w:rPr>
          <w:rFonts w:ascii="Times New Roman" w:hAnsi="Times New Roman" w:eastAsia="Times New Roman"/>
        </w:rPr>
        <w:t>24. </w:t>
      </w:r>
      <w:r>
        <w:t>叶柄大维管束</w:t>
      </w:r>
      <w:r>
        <w:rPr>
          <w:rFonts w:ascii="Times New Roman" w:hAnsi="Times New Roman" w:eastAsia="Times New Roman"/>
        </w:rPr>
        <w:t>5</w:t>
      </w:r>
      <w:r>
        <w:t>个</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大豆属</w:t>
      </w:r>
      <w:r>
        <w:rPr>
          <w:rFonts w:ascii="Times New Roman" w:hAnsi="Times New Roman" w:eastAsia="Times New Roman"/>
          <w:i/>
        </w:rPr>
        <w:t>Glycina</w:t>
      </w:r>
      <w:bookmarkEnd w:id="799873"/>
    </w:p>
    <w:p w:rsidR="0018722C">
      <w:pPr>
        <w:pStyle w:val="cw20"/>
        <w:topLinePunct/>
      </w:pPr>
      <w:r>
        <w:t>24. </w:t>
      </w:r>
      <w:r>
        <w:rPr>
          <w:rFonts w:ascii="宋体" w:eastAsia="宋体" w:hint="eastAsia"/>
        </w:rPr>
        <w:t>叶柄大维管束</w:t>
      </w:r>
      <w:r>
        <w:t>1</w:t>
      </w:r>
      <w:r/>
      <w:r>
        <w:rPr>
          <w:rFonts w:ascii="宋体" w:eastAsia="宋体" w:hint="eastAsia"/>
        </w:rPr>
        <w:t>个</w:t>
      </w:r>
      <w:r>
        <w:t>27</w:t>
      </w:r>
    </w:p>
    <w:p w:rsidR="0018722C">
      <w:pPr>
        <w:pStyle w:val="cw20"/>
        <w:topLinePunct/>
      </w:pPr>
      <w:bookmarkStart w:id="799874" w:name="_cwCmt26"/>
      <w:r>
        <w:rPr>
          <w:i/>
        </w:rPr>
        <w:t>25. </w:t>
      </w:r>
      <w:r>
        <w:rPr>
          <w:rFonts w:ascii="宋体" w:hAnsi="宋体" w:eastAsia="宋体" w:hint="eastAsia"/>
        </w:rPr>
        <w:t>叶上、下表皮细胞垂周壁弓形</w:t>
      </w:r>
      <w:r>
        <w:t>………………………</w:t>
      </w:r>
      <w:r>
        <w:t>..</w:t>
      </w:r>
      <w:r>
        <w:t>………………</w:t>
      </w:r>
      <w:r>
        <w:rPr>
          <w:rFonts w:ascii="宋体" w:hAnsi="宋体" w:eastAsia="宋体" w:hint="eastAsia"/>
        </w:rPr>
        <w:t>槐属</w:t>
      </w:r>
      <w:r>
        <w:rPr>
          <w:i/>
        </w:rPr>
        <w:t>Sophora</w:t>
      </w:r>
      <w:bookmarkEnd w:id="799874"/>
    </w:p>
    <w:p w:rsidR="0018722C">
      <w:pPr>
        <w:pStyle w:val="cw20"/>
        <w:topLinePunct/>
      </w:pPr>
      <w:r>
        <w:rPr>
          <w:i/>
        </w:rPr>
        <w:t>25. </w:t>
      </w:r>
      <w:r>
        <w:rPr>
          <w:rFonts w:ascii="宋体" w:hAnsi="宋体" w:eastAsia="宋体" w:hint="eastAsia"/>
        </w:rPr>
        <w:t>叶上、下表皮细胞垂周壁波形</w:t>
      </w:r>
      <w:r>
        <w:t>………………</w:t>
      </w:r>
      <w:r>
        <w:t>..</w:t>
      </w:r>
      <w:r>
        <w:t>…………………</w:t>
      </w:r>
      <w:r>
        <w:rPr>
          <w:rFonts w:ascii="宋体" w:hAnsi="宋体" w:eastAsia="宋体" w:hint="eastAsia"/>
        </w:rPr>
        <w:t>马鞍树属</w:t>
      </w:r>
      <w:r>
        <w:rPr>
          <w:i/>
        </w:rPr>
        <w:t>Maackia</w:t>
      </w:r>
    </w:p>
    <w:p w:rsidR="0018722C">
      <w:pPr>
        <w:topLinePunct/>
      </w:pPr>
      <w:bookmarkStart w:id="799875" w:name="_cwCmt27"/>
      <w:r>
        <w:rPr>
          <w:rFonts w:ascii="Times New Roman" w:hAnsi="Times New Roman" w:eastAsia="Times New Roman"/>
        </w:rPr>
        <w:t>26.</w:t>
      </w:r>
      <w:r>
        <w:rPr>
          <w:rFonts w:ascii="Times New Roman" w:hAnsi="Times New Roman" w:eastAsia="Times New Roman"/>
        </w:rPr>
        <w:t> </w:t>
      </w:r>
      <w:r>
        <w:t>叶边缘有时内卷</w:t>
      </w:r>
      <w:r>
        <w:rPr>
          <w:rFonts w:ascii="Times New Roman" w:hAnsi="Times New Roman" w:eastAsia="Times New Roman"/>
        </w:rPr>
        <w:t>………………………………………………………</w:t>
      </w:r>
      <w:r>
        <w:t>棘豆属</w:t>
      </w:r>
      <w:r>
        <w:rPr>
          <w:rFonts w:ascii="Times New Roman" w:hAnsi="Times New Roman" w:eastAsia="Times New Roman"/>
          <w:i/>
        </w:rPr>
        <w:t>Pisum</w:t>
      </w:r>
      <w:bookmarkEnd w:id="799875"/>
    </w:p>
    <w:p w:rsidR="0018722C">
      <w:pPr>
        <w:pStyle w:val="cw20"/>
        <w:topLinePunct/>
      </w:pPr>
      <w:r>
        <w:t>26. </w:t>
      </w:r>
      <w:r>
        <w:rPr>
          <w:rFonts w:ascii="宋体" w:eastAsia="宋体" w:hint="eastAsia"/>
        </w:rPr>
        <w:t>叶边缘平展</w:t>
      </w:r>
      <w:r>
        <w:rPr>
          <w:rFonts w:ascii="宋体" w:eastAsia="宋体" w:hint="eastAsia"/>
        </w:rPr>
        <w:t>，</w:t>
      </w:r>
      <w:r>
        <w:rPr>
          <w:rFonts w:ascii="宋体" w:eastAsia="宋体" w:hint="eastAsia"/>
        </w:rPr>
        <w:t>不内卷</w:t>
      </w:r>
      <w:r>
        <w:t>28</w:t>
      </w:r>
    </w:p>
    <w:p w:rsidR="0018722C">
      <w:pPr>
        <w:pStyle w:val="cw20"/>
        <w:topLinePunct/>
      </w:pPr>
      <w:bookmarkStart w:id="799876" w:name="_cwCmt28"/>
      <w:r>
        <w:rPr>
          <w:i/>
        </w:rPr>
        <w:t>27. </w:t>
      </w:r>
      <w:r>
        <w:rPr>
          <w:rFonts w:ascii="宋体" w:hAnsi="宋体" w:eastAsia="宋体" w:hint="eastAsia"/>
        </w:rPr>
        <w:t>叶表皮细胞垂周壁弓形或波形</w:t>
      </w:r>
      <w:r>
        <w:t>………………………………………</w:t>
      </w:r>
      <w:r>
        <w:rPr>
          <w:rFonts w:ascii="宋体" w:hAnsi="宋体" w:eastAsia="宋体" w:hint="eastAsia"/>
        </w:rPr>
        <w:t>豇豆属</w:t>
      </w:r>
      <w:r>
        <w:rPr>
          <w:i/>
        </w:rPr>
        <w:t>Vigna</w:t>
      </w:r>
      <w:bookmarkEnd w:id="799876"/>
    </w:p>
    <w:p w:rsidR="0018722C">
      <w:pPr>
        <w:pStyle w:val="cw20"/>
        <w:topLinePunct/>
      </w:pPr>
      <w:r>
        <w:rPr>
          <w:i/>
        </w:rPr>
        <w:t>27. </w:t>
      </w:r>
      <w:r>
        <w:rPr>
          <w:rFonts w:ascii="宋体" w:hAnsi="宋体" w:eastAsia="宋体" w:hint="eastAsia"/>
        </w:rPr>
        <w:t>叶表皮细胞垂周壁波形</w:t>
      </w:r>
      <w:r>
        <w:t>……………………………………</w:t>
      </w:r>
      <w:r>
        <w:t>.....</w:t>
      </w:r>
      <w:r>
        <w:t>…</w:t>
      </w:r>
      <w:r>
        <w:rPr>
          <w:rFonts w:ascii="宋体" w:hAnsi="宋体" w:eastAsia="宋体" w:hint="eastAsia"/>
        </w:rPr>
        <w:t>菜豆属</w:t>
      </w:r>
      <w:r>
        <w:rPr>
          <w:i/>
        </w:rPr>
        <w:t>Phaseolus</w:t>
      </w:r>
    </w:p>
    <w:p w:rsidR="0018722C">
      <w:pPr>
        <w:pStyle w:val="cw20"/>
        <w:topLinePunct/>
      </w:pPr>
      <w:bookmarkStart w:id="799877" w:name="_cwCmt29"/>
      <w:r>
        <w:rPr>
          <w:i/>
        </w:rPr>
        <w:t>28. </w:t>
      </w:r>
      <w:r>
        <w:rPr>
          <w:rFonts w:ascii="宋体" w:hAnsi="宋体" w:eastAsia="宋体" w:hint="eastAsia"/>
        </w:rPr>
        <w:t>叶基生，表面具单毛</w:t>
      </w:r>
      <w:r>
        <w:t>…………………………………</w:t>
      </w:r>
      <w:r>
        <w:t>..</w:t>
      </w:r>
      <w:r>
        <w:t>…</w:t>
      </w:r>
      <w:r>
        <w:rPr>
          <w:rFonts w:ascii="宋体" w:hAnsi="宋体" w:eastAsia="宋体" w:hint="eastAsia"/>
        </w:rPr>
        <w:t>米口袋属</w:t>
      </w:r>
      <w:r>
        <w:rPr>
          <w:i/>
        </w:rPr>
        <w:t>Gueldenstaedtia</w:t>
      </w:r>
      <w:bookmarkEnd w:id="799877"/>
    </w:p>
    <w:p w:rsidR="0018722C">
      <w:pPr>
        <w:topLinePunct/>
      </w:pPr>
      <w:r>
        <w:rPr>
          <w:rFonts w:cstheme="minorBidi" w:hAnsiTheme="minorHAnsi" w:eastAsiaTheme="minorHAnsi" w:asciiTheme="minorHAnsi"/>
        </w:rPr>
        <w:t>28.</w:t>
      </w:r>
      <w:r>
        <w:rPr>
          <w:rFonts w:cstheme="minorBidi" w:hAnsiTheme="minorHAnsi" w:eastAsiaTheme="minorHAnsi" w:asciiTheme="minorHAnsi"/>
        </w:rPr>
        <w:t> </w:t>
      </w:r>
      <w:r>
        <w:rPr>
          <w:rFonts w:ascii="宋体" w:hAnsi="宋体" w:eastAsia="宋体" w:hint="eastAsia" w:cstheme="minorBidi"/>
        </w:rPr>
        <w:t>叶茎生或基生，表面单毛或丁状毛</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r>
        <w:rPr>
          <w:rFonts w:ascii="宋体" w:hAnsi="宋体" w:eastAsia="宋体" w:hint="eastAsia" w:cstheme="minorBidi"/>
        </w:rPr>
        <w:t>黄耆属</w:t>
      </w:r>
      <w:r>
        <w:rPr>
          <w:rFonts w:cstheme="minorBidi" w:hAnsiTheme="minorHAnsi" w:eastAsiaTheme="minorHAnsi" w:asciiTheme="minorHAnsi"/>
          <w:i/>
        </w:rPr>
        <w:t>Astragalus</w:t>
      </w:r>
    </w:p>
    <w:p w:rsidR="0018722C">
      <w:pPr>
        <w:pStyle w:val="Heading2"/>
        <w:topLinePunct/>
        <w:ind w:left="171" w:hangingChars="171" w:hanging="171"/>
      </w:pPr>
      <w:bookmarkStart w:id="799799" w:name="_Toc686799799"/>
      <w:bookmarkStart w:name="3.4本章小结 " w:id="50"/>
      <w:bookmarkEnd w:id="50"/>
      <w:r/>
      <w:r>
        <w:t>3.4 </w:t>
      </w:r>
      <w:r>
        <w:t>本章小结</w:t>
      </w:r>
      <w:bookmarkEnd w:id="799799"/>
    </w:p>
    <w:p w:rsidR="0018722C">
      <w:pPr>
        <w:topLinePunct/>
      </w:pPr>
      <w:r>
        <w:t>本章关于东北豆科植物叶形态结构的研究显示，叶型为单叶或复叶，托叶披针形、三角形或半箭头形，草质或干膜质，通常与叶柄离生，少为联合，木本</w:t>
      </w:r>
      <w:r>
        <w:t>植</w:t>
      </w:r>
    </w:p>
    <w:p w:rsidR="0018722C">
      <w:pPr>
        <w:topLinePunct/>
      </w:pPr>
      <w:r>
        <w:t>物的托叶早落，锦鸡儿属一些物种的托叶木质化成硬刺。毛状体分为非腺毛和腺毛，多数物种具单细胞非腺毛，丁状毛只发现于花木蓝和黄耆属的部分物种，一</w:t>
      </w:r>
      <w:r>
        <w:t>些类群</w:t>
      </w:r>
      <w:r>
        <w:t>（</w:t>
      </w:r>
      <w:r>
        <w:t>如菜豆族、车轴草族、野豌豆族</w:t>
      </w:r>
      <w:r>
        <w:t>）</w:t>
      </w:r>
      <w:r>
        <w:t>具头状腺毛或鳞片状腺毛</w:t>
      </w:r>
      <w:r>
        <w:t>（</w:t>
      </w:r>
      <w:r>
        <w:t>甘草属特有</w:t>
      </w:r>
      <w:r>
        <w:t>）</w:t>
      </w:r>
      <w:r>
        <w:t>。叶表皮细胞垂周壁为弓形或波形，在多数物种的上、下表皮是一致的。气孔</w:t>
      </w:r>
      <w:r>
        <w:t>分为无规则型、不等型及平列型。叶柄横切面多为心形，也有戟形、弧形、圆形</w:t>
      </w:r>
      <w:r>
        <w:t>等，有的具棱或翼。通常木本植物维管组织连续排列，形成的</w:t>
      </w:r>
      <w:r>
        <w:rPr>
          <w:rFonts w:ascii="Times New Roman" w:eastAsia="Times New Roman"/>
        </w:rPr>
        <w:t>1</w:t>
      </w:r>
      <w:r>
        <w:t>个大维管束，</w:t>
      </w:r>
      <w:r>
        <w:t>而</w:t>
      </w:r>
    </w:p>
    <w:p w:rsidR="0018722C">
      <w:pPr>
        <w:topLinePunct/>
      </w:pPr>
      <w:r>
        <w:t>草本物种具</w:t>
      </w:r>
      <w:r>
        <w:rPr>
          <w:rFonts w:ascii="Times New Roman" w:eastAsia="Times New Roman"/>
        </w:rPr>
        <w:t>3</w:t>
      </w:r>
      <w:r>
        <w:t>或</w:t>
      </w:r>
      <w:r>
        <w:rPr>
          <w:rFonts w:ascii="Times New Roman" w:eastAsia="Times New Roman"/>
        </w:rPr>
        <w:t>5</w:t>
      </w:r>
      <w:r>
        <w:t>个散生排列的大维管束。叶形、叶表面微形态及叶柄结构特征对东北豆科植物族、属及一些种的划分具有重要的价值。</w:t>
      </w:r>
    </w:p>
    <w:p w:rsidR="0018722C">
      <w:spacing w:beforeLines="0" w:before="0" w:afterLines="0" w:after="0" w:line="440" w:lineRule="auto"/>
      <w:pPr>
        <w:sectPr w:rsidR="00556256">
          <w:pgSz w:w="11906" w:h="16838" w:code="9"/>
          <w:pgMar w:top="1418" w:right="1134" w:bottom="1134" w:left="1418" w:header="851" w:footer="907" w:gutter="0"/>
        </w:sectPr>
        <w:topLinePunct/>
      </w:pPr>
    </w:p>
    <w:p w:rsidR="0018722C">
      <w:pPr>
        <w:pStyle w:val="aff7"/>
        <w:topLinePunct/>
      </w:pPr>
      <w:r>
        <w:pict>
          <v:shape style="position:absolute;margin-left:762.747925pt;margin-top:230.119995pt;width:13.85pt;height:33.450pt;mso-position-horizontal-relative:page;mso-position-vertical-relative:page;z-index:1912"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7"/>
                      <w:position w:val="1"/>
                      <w:sz w:val="21"/>
                    </w:rPr>
                    <w:t> </w:t>
                  </w:r>
                  <w:r>
                    <w:rPr>
                      <w:w w:val="100"/>
                      <w:sz w:val="21"/>
                    </w:rPr>
                    <w:t>3</w:t>
                  </w:r>
                  <w:r>
                    <w:rPr>
                      <w:sz w:val="21"/>
                    </w:rPr>
                    <w:t> </w:t>
                  </w:r>
                  <w:r>
                    <w:rPr>
                      <w:rFonts w:ascii="宋体" w:eastAsia="宋体" w:hint="eastAsia"/>
                      <w:w w:val="100"/>
                      <w:position w:val="1"/>
                      <w:sz w:val="21"/>
                    </w:rPr>
                    <w:t>章</w:t>
                  </w:r>
                </w:p>
              </w:txbxContent>
            </v:textbox>
            <w10:wrap type="none"/>
          </v:shape>
        </w:pict>
      </w:r>
      <w:r>
        <w:pict>
          <v:shape style="position:absolute;margin-left:764.026428pt;margin-top:266.839996pt;width:12.55pt;height:96.55pt;mso-position-horizontal-relative:page;mso-position-vertical-relative:page;z-index:193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东北豆科植物叶形态</w:t>
                  </w:r>
                </w:p>
              </w:txbxContent>
            </v:textbox>
            <w10:wrap type="none"/>
          </v:shape>
        </w:pict>
      </w:r>
      <w:r>
        <w:pict>
          <v:shape style="position:absolute;margin-left:54.865852pt;margin-top:291.55899pt;width:11.9pt;height:11.05pt;mso-position-horizontal-relative:page;mso-position-vertical-relative:page;z-index:1960"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2</w:t>
                  </w:r>
                  <w:r>
                    <w:rPr>
                      <w:w w:val="104"/>
                      <w:sz w:val="17"/>
                    </w:rPr>
                    <w:t>7</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5.549988pt;margin-top:-5.226336pt;width:4.55pt;height:429pt;mso-position-horizontal-relative:page;mso-position-vertical-relative:paragraph;z-index:-672520" coordorigin="15111,-105" coordsize="91,8580">
            <v:line style="position:absolute" from="15138,-105" to="15138,8475" stroked="true" strokeweight="2.75pt" strokecolor="#000000">
              <v:stroke dashstyle="solid"/>
            </v:line>
            <v:line style="position:absolute" from="15192,-105" to="15192,8475"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3</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东北豆科植物叶形态特征</w:t>
      </w:r>
    </w:p>
    <w:p w:rsidR="0018722C">
      <w:pPr>
        <w:pStyle w:val="a8"/>
        <w:textAlignment w:val="center"/>
        <w:topLinePunct/>
      </w:pPr>
      <w:r>
        <w:rPr>
          <w:kern w:val="2"/>
          <w:szCs w:val="22"/>
        </w:rPr>
        <w:pict>
          <v:line style="position:absolute;mso-position-horizontal-relative:page;mso-position-vertical-relative:paragraph;z-index:-672544" from="336.850006pt,39.033718pt" to="748.050006pt,39.033718pt" stroked="true" strokeweight=".48pt" strokecolor="#000000">
            <v:stroke dashstyle="solid"/>
            <w10:wrap type="none"/>
          </v:line>
        </w:pict>
      </w:r>
      <w:r>
        <w:rPr>
          <w:kern w:val="2"/>
          <w:szCs w:val="22"/>
        </w:rPr>
        <w:t>Table</w:t>
      </w:r>
      <w:r>
        <w:t xml:space="preserve"> </w:t>
      </w:r>
      <w:r w:rsidRPr="00DB64CE">
        <w:rPr>
          <w:kern w:val="2"/>
          <w:szCs w:val="22"/>
        </w:rPr>
        <w:t>3.1</w:t>
      </w:r>
      <w:r>
        <w:t xml:space="preserve">  </w:t>
      </w:r>
      <w:r w:rsidRPr="00DB64CE">
        <w:rPr>
          <w:kern w:val="2"/>
          <w:szCs w:val="22"/>
        </w:rPr>
        <w:t>Leaf morphological characters of Leguminosae in Northeastern China</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44"/>
        <w:gridCol w:w="1248"/>
        <w:gridCol w:w="2751"/>
        <w:gridCol w:w="2369"/>
        <w:gridCol w:w="1200"/>
        <w:gridCol w:w="1288"/>
        <w:gridCol w:w="542"/>
        <w:gridCol w:w="1010"/>
        <w:gridCol w:w="1053"/>
        <w:gridCol w:w="952"/>
      </w:tblGrid>
      <w:tr>
        <w:trPr>
          <w:tblHeader/>
        </w:trPr>
        <w:tc>
          <w:tcPr>
            <w:tcW w:w="42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属名</w:t>
            </w:r>
          </w:p>
        </w:tc>
        <w:tc>
          <w:tcPr>
            <w:tcW w:w="46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着生方式</w:t>
            </w:r>
          </w:p>
        </w:tc>
        <w:tc>
          <w:tcPr>
            <w:tcW w:w="101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ind w:leftChars="0" w:left="0" w:rightChars="0" w:right="0" w:firstLineChars="0" w:firstLine="0"/>
              <w:spacing w:line="240" w:lineRule="atLeast"/>
            </w:pPr>
            <w:r w:rsidRPr="00000000">
              <w:rPr>
                <w:sz w:val="24"/>
                <w:szCs w:val="24"/>
              </w:rPr>
              <w:t>叶型</w:t>
            </w:r>
          </w:p>
        </w:tc>
        <w:tc>
          <w:tcPr>
            <w:tcW w:w="874"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托叶 </w:t>
            </w:r>
            <w:r w:rsidRPr="00000000">
              <w:rPr>
                <w:sz w:val="24"/>
                <w:szCs w:val="24"/>
              </w:rPr>
              <w:t>Stipule</w:t>
            </w:r>
          </w:p>
        </w:tc>
        <w:tc>
          <w:tcPr>
            <w:tcW w:w="443"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7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叶轴 </w:t>
            </w:r>
            <w:r w:rsidRPr="00000000">
              <w:rPr>
                <w:sz w:val="24"/>
                <w:szCs w:val="24"/>
              </w:rPr>
              <w:t>Rachis</w:t>
            </w:r>
          </w:p>
        </w:tc>
        <w:tc>
          <w:tcPr>
            <w:tcW w:w="200"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373"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388"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小叶 </w:t>
            </w:r>
            <w:r w:rsidRPr="00000000">
              <w:rPr>
                <w:sz w:val="24"/>
                <w:szCs w:val="24"/>
              </w:rPr>
              <w:t>Leaflet</w:t>
            </w:r>
          </w:p>
        </w:tc>
        <w:tc>
          <w:tcPr>
            <w:tcW w:w="351" w:type="pct"/>
            <w:vAlign w:val="center"/>
            <w:tcBorders>
              <w:bottom w:val="single" w:sz="4" w:space="0" w:color="auto"/>
            </w:tcBorders>
          </w:tcPr>
          <w:p w:rsidR="0018722C">
            <w:pPr>
              <w:pStyle w:val="a7"/>
              <w:topLinePunct/>
              <w:ind w:leftChars="0" w:left="0" w:rightChars="0" w:right="0" w:firstLineChars="0" w:firstLine="0"/>
              <w:spacing w:line="240" w:lineRule="atLeast"/>
            </w:pP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Genus</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Inserted type</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Leaf style</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叶柄联合情况</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Combined with petiole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质地</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Texture</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末端</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Terminal</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具翼</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Wings</w:t>
            </w:r>
          </w:p>
        </w:tc>
        <w:tc>
          <w:tcPr>
            <w:tcW w:w="373" w:type="pct"/>
            <w:vAlign w:val="center"/>
          </w:tcPr>
          <w:p w:rsidR="0018722C">
            <w:pPr>
              <w:pStyle w:val="a5"/>
              <w:topLinePunct/>
              <w:ind w:leftChars="0" w:left="0" w:rightChars="0" w:right="0" w:firstLineChars="0" w:firstLine="0"/>
              <w:spacing w:line="240" w:lineRule="atLeast"/>
            </w:pPr>
            <w:r w:rsidRPr="00000000">
              <w:rPr>
                <w:sz w:val="24"/>
                <w:szCs w:val="24"/>
              </w:rPr>
              <w:t>长宽比</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Length:width</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叶缘内卷</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Involution</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具齿</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Serrate</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合欢属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Albizia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二回偶数羽状复叶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Bi-even-pinnate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紫穗槐属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Amorpha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奇数羽状复叶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Odd pinnate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两型豆属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Amphicarpaea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羽状三出复叶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Pinnate ternate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 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落花生属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Arachis</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偶数羽状复叶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Even pinnate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 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p>
          <w:p w:rsidR="0018722C">
            <w:pPr>
              <w:pStyle w:val="a5"/>
              <w:topLinePunct/>
            </w:pPr>
            <w:r w:rsidRPr="00000000">
              <w:rPr>
                <w:sz w:val="24"/>
                <w:szCs w:val="24"/>
              </w:rPr>
              <w:t>黄耆属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Astragalus</w:t>
            </w:r>
          </w:p>
        </w:tc>
        <w:tc>
          <w:tcPr>
            <w:tcW w:w="460"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1015"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奇数羽状复叶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Odd pinnate compound leaf</w:t>
            </w:r>
          </w:p>
        </w:tc>
        <w:tc>
          <w:tcPr>
            <w:tcW w:w="874"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草质或干膜质</w:t>
            </w:r>
          </w:p>
          <w:p w:rsidR="0018722C">
            <w:pPr>
              <w:pStyle w:val="a5"/>
              <w:topLinePunct/>
            </w:pPr>
          </w:p>
          <w:p w:rsidR="0018722C">
            <w:pPr>
              <w:pStyle w:val="a5"/>
              <w:topLinePunct/>
            </w:pPr>
            <w:r w:rsidRPr="00000000">
              <w:rPr>
                <w:sz w:val="24"/>
                <w:szCs w:val="24"/>
              </w:rPr>
              <w:t>Hebaceous</w:t>
            </w:r>
          </w:p>
          <w:p w:rsidR="0018722C">
            <w:pPr>
              <w:pStyle w:val="a5"/>
              <w:topLinePunct/>
              <w:ind w:leftChars="0" w:left="0" w:rightChars="0" w:right="0" w:firstLineChars="0" w:firstLine="0"/>
              <w:spacing w:line="240" w:lineRule="atLeast"/>
            </w:pPr>
            <w:r w:rsidRPr="00000000">
              <w:rPr>
                <w:sz w:val="24"/>
                <w:szCs w:val="24"/>
              </w:rPr>
              <w:t>/</w:t>
            </w:r>
            <w:r w:rsidRPr="00000000">
              <w:rPr>
                <w:sz w:val="24"/>
                <w:szCs w:val="24"/>
              </w:rPr>
              <w:t>scarious</w:t>
            </w:r>
          </w:p>
        </w:tc>
        <w:tc>
          <w:tcPr>
            <w:tcW w:w="475"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 4</w:t>
            </w:r>
            <w:r w:rsidRPr="00000000">
              <w:rPr>
                <w:sz w:val="24"/>
                <w:szCs w:val="24"/>
              </w:rPr>
              <w:t>/</w:t>
            </w: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p>
          <w:p w:rsidR="0018722C">
            <w:pPr>
              <w:pStyle w:val="a5"/>
              <w:topLinePunc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锦鸡儿属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Caragana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偶数羽状或假掌状复叶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Even pinnate</w:t>
            </w:r>
            <w:r w:rsidRPr="00000000">
              <w:rPr>
                <w:sz w:val="24"/>
                <w:szCs w:val="24"/>
              </w:rPr>
              <w:t>/</w:t>
            </w:r>
            <w:r w:rsidRPr="00000000">
              <w:rPr>
                <w:sz w:val="24"/>
                <w:szCs w:val="24"/>
              </w:rPr>
              <w:t>pseudoplam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木质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Lignified</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r w:rsidRPr="00000000">
              <w:rPr>
                <w:sz w:val="24"/>
                <w:szCs w:val="24"/>
              </w:rPr>
              <w:t>/</w:t>
            </w:r>
            <w:r w:rsidRPr="00000000">
              <w:rPr>
                <w:sz w:val="24"/>
                <w:szCs w:val="24"/>
              </w:rPr>
              <w:t>≤ 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决明属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Cassia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偶数羽状复叶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Even pinnate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皂荚属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Gleditsia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二回偶数羽状复叶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Bi-even-pinnate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Pr>
          <w:p w:rsidR="0018722C">
            <w:pPr>
              <w:pStyle w:val="ac"/>
              <w:topLinePunct/>
              <w:ind w:leftChars="0" w:left="0" w:rightChars="0" w:right="0" w:firstLineChars="0" w:firstLine="0"/>
              <w:spacing w:line="240" w:lineRule="atLeast"/>
            </w:pPr>
            <w:r w:rsidRPr="00000000">
              <w:rPr>
                <w:sz w:val="24"/>
                <w:szCs w:val="24"/>
              </w:rPr>
              <w:t>大豆属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Glycina</w:t>
            </w:r>
          </w:p>
        </w:tc>
        <w:tc>
          <w:tcPr>
            <w:tcW w:w="460" w:type="pct"/>
            <w:vAlign w:val="center"/>
          </w:tcPr>
          <w:p w:rsidR="0018722C">
            <w:pPr>
              <w:pStyle w:val="a5"/>
              <w:topLinePunct/>
              <w:ind w:leftChars="0" w:left="0" w:rightChars="0" w:right="0" w:firstLineChars="0" w:firstLine="0"/>
              <w:spacing w:line="240" w:lineRule="atLeast"/>
            </w:pPr>
            <w:r w:rsidRPr="00000000">
              <w:rPr>
                <w:sz w:val="24"/>
                <w:szCs w:val="24"/>
              </w:rPr>
              <w:t>茎生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Stem leaf</w:t>
            </w:r>
          </w:p>
        </w:tc>
        <w:tc>
          <w:tcPr>
            <w:tcW w:w="1015" w:type="pct"/>
            <w:vAlign w:val="center"/>
          </w:tcPr>
          <w:p w:rsidR="0018722C">
            <w:pPr>
              <w:pStyle w:val="a5"/>
              <w:topLinePunct/>
              <w:ind w:leftChars="0" w:left="0" w:rightChars="0" w:right="0" w:firstLineChars="0" w:firstLine="0"/>
              <w:spacing w:line="240" w:lineRule="atLeast"/>
            </w:pPr>
            <w:r w:rsidRPr="00000000">
              <w:rPr>
                <w:sz w:val="24"/>
                <w:szCs w:val="24"/>
              </w:rPr>
              <w:t>羽状三出复叶</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Pinnate ternate compound leaf</w:t>
            </w:r>
          </w:p>
        </w:tc>
        <w:tc>
          <w:tcPr>
            <w:tcW w:w="874" w:type="pct"/>
            <w:vAlign w:val="center"/>
          </w:tcPr>
          <w:p w:rsidR="0018722C">
            <w:pPr>
              <w:pStyle w:val="a5"/>
              <w:topLinePunct/>
              <w:ind w:leftChars="0" w:left="0" w:rightChars="0" w:right="0" w:firstLineChars="0" w:firstLine="0"/>
              <w:spacing w:line="240" w:lineRule="atLeast"/>
            </w:pPr>
            <w:r w:rsidRPr="00000000">
              <w:rPr>
                <w:sz w:val="24"/>
                <w:szCs w:val="24"/>
              </w:rPr>
              <w:t>离生或仅基部联合</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Pr>
          <w:p w:rsidR="0018722C">
            <w:pPr>
              <w:pStyle w:val="a5"/>
              <w:topLinePunct/>
              <w:ind w:leftChars="0" w:left="0" w:rightChars="0" w:right="0" w:firstLineChars="0" w:firstLine="0"/>
              <w:spacing w:line="240" w:lineRule="atLeast"/>
            </w:pPr>
            <w:r w:rsidRPr="00000000">
              <w:rPr>
                <w:sz w:val="24"/>
                <w:szCs w:val="24"/>
              </w:rPr>
              <w:t>草质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Hebaceous</w:t>
            </w:r>
          </w:p>
        </w:tc>
        <w:tc>
          <w:tcPr>
            <w:tcW w:w="475" w:type="pct"/>
            <w:vAlign w:val="center"/>
          </w:tcPr>
          <w:p w:rsidR="0018722C">
            <w:pPr>
              <w:pStyle w:val="a5"/>
              <w:topLinePunct/>
              <w:ind w:leftChars="0" w:left="0" w:rightChars="0" w:right="0" w:firstLineChars="0" w:firstLine="0"/>
              <w:spacing w:line="240" w:lineRule="atLeast"/>
            </w:pPr>
            <w:r w:rsidRPr="00000000">
              <w:rPr>
                <w:sz w:val="24"/>
                <w:szCs w:val="24"/>
              </w:rPr>
              <w:t>无特化</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Unspecialized</w:t>
            </w:r>
          </w:p>
        </w:tc>
        <w:tc>
          <w:tcPr>
            <w:tcW w:w="200"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7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4~2</w:t>
            </w:r>
          </w:p>
        </w:tc>
        <w:tc>
          <w:tcPr>
            <w:tcW w:w="38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51"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w:t>
            </w:r>
          </w:p>
        </w:tc>
      </w:tr>
      <w:tr>
        <w:tc>
          <w:tcPr>
            <w:tcW w:w="422"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甘草属</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Glycyrrhiza</w:t>
            </w:r>
          </w:p>
        </w:tc>
        <w:tc>
          <w:tcPr>
            <w:tcW w:w="460"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茎生</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Stem leaf</w:t>
            </w:r>
          </w:p>
        </w:tc>
        <w:tc>
          <w:tcPr>
            <w:tcW w:w="1015"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奇数羽状复叶</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Odd pinnate compound leaf</w:t>
            </w:r>
          </w:p>
        </w:tc>
        <w:tc>
          <w:tcPr>
            <w:tcW w:w="874"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离生或仅基部联合</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44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草质</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Hebaceous</w:t>
            </w:r>
          </w:p>
        </w:tc>
        <w:tc>
          <w:tcPr>
            <w:tcW w:w="475"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无特化</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Unspecialized</w:t>
            </w:r>
          </w:p>
        </w:tc>
        <w:tc>
          <w:tcPr>
            <w:tcW w:w="200"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Absent</w:t>
            </w:r>
          </w:p>
        </w:tc>
        <w:tc>
          <w:tcPr>
            <w:tcW w:w="373"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1"/>
              <w:topLinePunct/>
              <w:ind w:leftChars="0" w:left="0" w:rightChars="0" w:right="0" w:firstLineChars="0" w:firstLine="0"/>
              <w:spacing w:line="240" w:lineRule="atLeast"/>
            </w:pPr>
            <w:r w:rsidRPr="00000000">
              <w:rPr>
                <w:sz w:val="24"/>
                <w:szCs w:val="24"/>
              </w:rPr>
              <w:t>4~2</w:t>
            </w:r>
          </w:p>
        </w:tc>
        <w:tc>
          <w:tcPr>
            <w:tcW w:w="388"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否</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No</w:t>
            </w:r>
          </w:p>
        </w:tc>
        <w:tc>
          <w:tcPr>
            <w:tcW w:w="351"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否</w:t>
            </w:r>
          </w:p>
          <w:p w:rsidR="0018722C">
            <w:pPr>
              <w:pStyle w:val="aff1"/>
              <w:topLinePunct/>
            </w:pPr>
          </w:p>
          <w:p w:rsidR="0018722C">
            <w:pPr>
              <w:pStyle w:val="ad"/>
              <w:topLinePunct/>
              <w:ind w:leftChars="0" w:left="0" w:rightChars="0" w:right="0" w:firstLineChars="0" w:firstLine="0"/>
              <w:spacing w:line="240" w:lineRule="atLeast"/>
            </w:pPr>
            <w:r w:rsidRPr="00000000">
              <w:rPr>
                <w:sz w:val="24"/>
                <w:szCs w:val="24"/>
              </w:rPr>
              <w:t>No</w:t>
            </w:r>
          </w:p>
        </w:tc>
      </w:tr>
    </w:tbl>
    <w:p w:rsidR="0018722C">
      <w:pPr>
        <w:rPr/>
        <w:topLinePunct/>
      </w:pPr>
    </w:p>
    <w:p w:rsidR="0018722C">
      <w:pPr>
        <w:pStyle w:val="aff7"/>
        <w:topLinePunct/>
      </w:pPr>
      <w:r>
        <w:rPr>
          <w:rFonts w:cstheme="minorBidi" w:hAnsiTheme="minorHAnsi" w:eastAsiaTheme="minorHAnsi" w:asciiTheme="minorHAnsi"/>
        </w:rPr>
        <w:pict>
          <v:line style="position:absolute;mso-position-horizontal-relative:page;mso-position-vertical-relative:page;z-index:-672424" from="341pt,122.389984pt" to="748.05pt,122.389984pt" stroked="true" strokeweight=".48pt" strokecolor="#000000">
            <v:stroke dashstyle="solid"/>
            <w10:wrap type="none"/>
          </v:line>
        </w:pict>
      </w:r>
      <w:r>
        <w:rPr>
          <w:rFonts w:cstheme="minorBidi" w:hAnsiTheme="minorHAnsi" w:eastAsiaTheme="minorHAnsi" w:asciiTheme="minorHAnsi"/>
        </w:rPr>
        <w:pict>
          <v:group style="position:absolute;margin-left:755.549988pt;margin-top:82.049988pt;width:4.55pt;height:429pt;mso-position-horizontal-relative:page;mso-position-vertical-relative:page;z-index:-672400" coordorigin="15111,1641" coordsize="91,8580">
            <v:line style="position:absolute" from="15138,1641" to="15138,10221" stroked="true" strokeweight="2.75pt" strokecolor="#000000">
              <v:stroke dashstyle="solid"/>
            </v:line>
            <v:line style="position:absolute" from="15192,1641" to="15192,10221" stroked="true" strokeweight=".95pt" strokecolor="#000000">
              <v:stroke dashstyle="solid"/>
            </v:line>
            <w10:wrap type="none"/>
          </v:group>
        </w:pict>
      </w:r>
      <w:r>
        <w:rPr>
          <w:rFonts w:cstheme="minorBidi" w:hAnsiTheme="minorHAnsi" w:eastAsiaTheme="minorHAnsi" w:asciiTheme="minorHAnsi"/>
        </w:rPr>
        <w:pict>
          <v:shape style="position:absolute;margin-left:764.746399pt;margin-top:227.47998pt;width:12.55pt;height:138.550pt;mso-position-horizontal-relative:page;mso-position-vertical-relative:page;z-index:203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position:absolute;margin-left:55.584854pt;margin-top:291.55899pt;width:11.9pt;height:11.05pt;mso-position-horizontal-relative:page;mso-position-vertical-relative:page;z-index:2056"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2</w:t>
                  </w:r>
                  <w:r>
                    <w:rPr>
                      <w:w w:val="98"/>
                      <w:sz w:val="17"/>
                    </w:rPr>
                    <w:t>8</w:t>
                  </w:r>
                </w:p>
              </w:txbxContent>
            </v:textbox>
            <w10:wrap type="none"/>
          </v:shape>
        </w:pic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5"/>
        <w:gridCol w:w="2489"/>
        <w:gridCol w:w="2511"/>
        <w:gridCol w:w="1065"/>
        <w:gridCol w:w="1332"/>
        <w:gridCol w:w="563"/>
        <w:gridCol w:w="988"/>
        <w:gridCol w:w="1058"/>
        <w:gridCol w:w="969"/>
      </w:tblGrid>
      <w:tr>
        <w:trPr>
          <w:trHeight w:val="300" w:hRule="atLeast"/>
        </w:trPr>
        <w:tc>
          <w:tcPr>
            <w:tcW w:w="258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续表</w:t>
            </w:r>
            <w:r w:rsidRPr="00000000">
              <w:rPr>
                <w:rFonts w:ascii="宋体" w:eastAsia="宋体" w:hint="eastAsia"/>
                <w:b/>
                <w:sz w:val="24"/>
                <w:szCs w:val="24"/>
              </w:rPr>
              <w:t xml:space="preserve"> </w:t>
            </w:r>
            <w:r w:rsidRPr="00000000">
              <w:rPr>
                <w:b/>
                <w:sz w:val="24"/>
                <w:szCs w:val="24"/>
              </w:rPr>
              <w:t>3.1</w:t>
            </w:r>
            <w:r w:rsidRPr="00000000">
              <w:rPr>
                <w:b/>
                <w:sz w:val="24"/>
                <w:szCs w:val="24"/>
              </w:rPr>
              <w:t xml:space="preserve"> Contin</w:t>
            </w:r>
            <w:r w:rsidRPr="00000000">
              <w:rPr>
                <w:b/>
                <w:sz w:val="24"/>
                <w:szCs w:val="24"/>
              </w:rPr>
              <w:t xml:space="preserve">ue table</w:t>
            </w:r>
            <w:r w:rsidRPr="00000000">
              <w:rPr>
                <w:b/>
                <w:sz w:val="24"/>
                <w:szCs w:val="24"/>
              </w:rPr>
              <w:t xml:space="preserve"> 3.1</w:t>
            </w:r>
          </w:p>
        </w:tc>
        <w:tc>
          <w:tcPr>
            <w:tcW w:w="10975" w:type="dxa"/>
            <w:gridSpan w:val="8"/>
          </w:tcPr>
          <w:p w:rsidR="0018722C">
            <w:pPr>
              <w:topLinePunct/>
              <w:ind w:leftChars="0" w:left="0" w:rightChars="0" w:right="0" w:firstLineChars="0" w:firstLine="0"/>
              <w:spacing w:line="240" w:lineRule="atLeast"/>
            </w:pPr>
          </w:p>
        </w:tc>
      </w:tr>
      <w:tr>
        <w:trPr>
          <w:trHeight w:val="380" w:hRule="atLeast"/>
        </w:trPr>
        <w:tc>
          <w:tcPr>
            <w:tcW w:w="2585" w:type="dxa"/>
            <w:tcBorders>
              <w:top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属名</w:t>
            </w:r>
            <w:r w:rsidRPr="00000000">
              <w:rPr>
                <w:sz w:val="24"/>
                <w:szCs w:val="24"/>
              </w:rPr>
              <w:tab/>
            </w:r>
            <w:r w:rsidRPr="00000000">
              <w:rPr>
                <w:rFonts w:ascii="宋体" w:eastAsia="宋体" w:hint="eastAsia"/>
                <w:b/>
                <w:sz w:val="24"/>
                <w:szCs w:val="24"/>
              </w:rPr>
              <w:t>着</w:t>
            </w:r>
            <w:r w:rsidRPr="00000000">
              <w:rPr>
                <w:rFonts w:ascii="宋体" w:eastAsia="宋体" w:hint="eastAsia"/>
                <w:b/>
                <w:sz w:val="24"/>
                <w:szCs w:val="24"/>
              </w:rPr>
              <w:t>生</w:t>
            </w:r>
            <w:r w:rsidRPr="00000000">
              <w:rPr>
                <w:rFonts w:ascii="宋体" w:eastAsia="宋体" w:hint="eastAsia"/>
                <w:b/>
                <w:sz w:val="24"/>
                <w:szCs w:val="24"/>
              </w:rPr>
              <w:t>方式</w:t>
            </w:r>
          </w:p>
        </w:tc>
        <w:tc>
          <w:tcPr>
            <w:tcW w:w="2489" w:type="dxa"/>
            <w:tcBorders>
              <w:top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叶型</w:t>
            </w:r>
          </w:p>
        </w:tc>
        <w:tc>
          <w:tcPr>
            <w:tcW w:w="2511"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托叶 </w:t>
            </w:r>
            <w:r w:rsidRPr="00000000">
              <w:rPr>
                <w:b/>
                <w:sz w:val="24"/>
                <w:szCs w:val="24"/>
              </w:rPr>
              <w:t>Stipule</w:t>
            </w:r>
          </w:p>
        </w:tc>
        <w:tc>
          <w:tcPr>
            <w:tcW w:w="1065" w:type="dxa"/>
            <w:tcBorders>
              <w:top w:val="single" w:sz="12" w:space="0" w:color="000000"/>
            </w:tcBorders>
          </w:tcPr>
          <w:p w:rsidR="0018722C">
            <w:pPr>
              <w:topLinePunct/>
              <w:ind w:leftChars="0" w:left="0" w:rightChars="0" w:right="0" w:firstLineChars="0" w:firstLine="0"/>
              <w:spacing w:line="240" w:lineRule="atLeast"/>
            </w:pPr>
          </w:p>
        </w:tc>
        <w:tc>
          <w:tcPr>
            <w:tcW w:w="1332"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叶轴 </w:t>
            </w:r>
            <w:r w:rsidRPr="00000000">
              <w:rPr>
                <w:b/>
                <w:sz w:val="24"/>
                <w:szCs w:val="24"/>
              </w:rPr>
              <w:t>Rachis</w:t>
            </w:r>
          </w:p>
        </w:tc>
        <w:tc>
          <w:tcPr>
            <w:tcW w:w="563" w:type="dxa"/>
            <w:tcBorders>
              <w:top w:val="single" w:sz="12" w:space="0" w:color="000000"/>
            </w:tcBorders>
          </w:tcPr>
          <w:p w:rsidR="0018722C">
            <w:pPr>
              <w:topLinePunct/>
              <w:ind w:leftChars="0" w:left="0" w:rightChars="0" w:right="0" w:firstLineChars="0" w:firstLine="0"/>
              <w:spacing w:line="240" w:lineRule="atLeast"/>
            </w:pPr>
          </w:p>
        </w:tc>
        <w:tc>
          <w:tcPr>
            <w:tcW w:w="988" w:type="dxa"/>
            <w:tcBorders>
              <w:top w:val="single" w:sz="12" w:space="0" w:color="000000"/>
            </w:tcBorders>
          </w:tcPr>
          <w:p w:rsidR="0018722C">
            <w:pPr>
              <w:topLinePunct/>
              <w:ind w:leftChars="0" w:left="0" w:rightChars="0" w:right="0" w:firstLineChars="0" w:firstLine="0"/>
              <w:spacing w:line="240" w:lineRule="atLeast"/>
            </w:pPr>
          </w:p>
        </w:tc>
        <w:tc>
          <w:tcPr>
            <w:tcW w:w="1058"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小叶 </w:t>
            </w:r>
            <w:r w:rsidRPr="00000000">
              <w:rPr>
                <w:b/>
                <w:sz w:val="24"/>
                <w:szCs w:val="24"/>
              </w:rPr>
              <w:t>Leaflet</w:t>
            </w:r>
          </w:p>
        </w:tc>
        <w:tc>
          <w:tcPr>
            <w:tcW w:w="969" w:type="dxa"/>
            <w:tcBorders>
              <w:top w:val="single" w:sz="12" w:space="0" w:color="000000"/>
            </w:tcBorders>
          </w:tcPr>
          <w:p w:rsidR="0018722C">
            <w:pPr>
              <w:topLinePunct/>
              <w:ind w:leftChars="0" w:left="0" w:rightChars="0" w:right="0" w:firstLineChars="0" w:firstLine="0"/>
              <w:spacing w:line="240" w:lineRule="atLeast"/>
            </w:pPr>
          </w:p>
        </w:tc>
      </w:tr>
      <w:tr>
        <w:trPr>
          <w:trHeight w:val="540" w:hRule="atLeast"/>
        </w:trPr>
        <w:tc>
          <w:tcPr>
            <w:tcW w:w="2585"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Genus</w:t>
            </w:r>
            <w:r w:rsidRPr="00000000">
              <w:rPr>
                <w:sz w:val="24"/>
                <w:szCs w:val="24"/>
              </w:rPr>
              <w:tab/>
              <w:t>Inserted</w:t>
            </w:r>
            <w:r w:rsidRPr="00000000">
              <w:rPr>
                <w:b/>
                <w:sz w:val="24"/>
                <w:szCs w:val="24"/>
              </w:rPr>
              <w:t> </w:t>
            </w:r>
            <w:r w:rsidRPr="00000000">
              <w:rPr>
                <w:b/>
                <w:sz w:val="24"/>
                <w:szCs w:val="24"/>
              </w:rPr>
              <w:t>type</w:t>
            </w:r>
          </w:p>
        </w:tc>
        <w:tc>
          <w:tcPr>
            <w:tcW w:w="2489"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Leaf style</w:t>
            </w:r>
          </w:p>
        </w:tc>
        <w:tc>
          <w:tcPr>
            <w:tcW w:w="2511"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叶柄联合情况</w:t>
            </w:r>
          </w:p>
          <w:p w:rsidR="0018722C">
            <w:pPr>
              <w:topLinePunct/>
            </w:pPr>
          </w:p>
          <w:p w:rsidR="0018722C">
            <w:pPr>
              <w:topLinePunct/>
              <w:ind w:leftChars="0" w:left="0" w:rightChars="0" w:right="0" w:firstLineChars="0" w:firstLine="0"/>
              <w:spacing w:line="240" w:lineRule="atLeast"/>
            </w:pPr>
            <w:r w:rsidRPr="00000000">
              <w:rPr>
                <w:b/>
                <w:sz w:val="24"/>
                <w:szCs w:val="24"/>
              </w:rPr>
              <w:t>Combined with petiole</w:t>
            </w:r>
          </w:p>
        </w:tc>
        <w:tc>
          <w:tcPr>
            <w:tcW w:w="1065"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质地</w:t>
            </w:r>
          </w:p>
          <w:p w:rsidR="0018722C">
            <w:pPr>
              <w:topLinePunct/>
            </w:pPr>
          </w:p>
          <w:p w:rsidR="0018722C">
            <w:pPr>
              <w:topLinePunct/>
              <w:ind w:leftChars="0" w:left="0" w:rightChars="0" w:right="0" w:firstLineChars="0" w:firstLine="0"/>
              <w:spacing w:line="240" w:lineRule="atLeast"/>
            </w:pPr>
            <w:r w:rsidRPr="00000000">
              <w:rPr>
                <w:b/>
                <w:sz w:val="24"/>
                <w:szCs w:val="24"/>
              </w:rPr>
              <w:t>Texture</w:t>
            </w:r>
          </w:p>
        </w:tc>
        <w:tc>
          <w:tcPr>
            <w:tcW w:w="1332"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末端</w:t>
            </w:r>
          </w:p>
          <w:p w:rsidR="0018722C">
            <w:pPr>
              <w:topLinePunct/>
            </w:pPr>
          </w:p>
          <w:p w:rsidR="0018722C">
            <w:pPr>
              <w:topLinePunct/>
              <w:ind w:leftChars="0" w:left="0" w:rightChars="0" w:right="0" w:firstLineChars="0" w:firstLine="0"/>
              <w:spacing w:line="240" w:lineRule="atLeast"/>
            </w:pPr>
            <w:r w:rsidRPr="00000000">
              <w:rPr>
                <w:b/>
                <w:sz w:val="24"/>
                <w:szCs w:val="24"/>
              </w:rPr>
              <w:t>Terminal</w:t>
            </w:r>
          </w:p>
        </w:tc>
        <w:tc>
          <w:tcPr>
            <w:tcW w:w="563"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具翼</w:t>
            </w:r>
          </w:p>
          <w:p w:rsidR="0018722C">
            <w:pPr>
              <w:topLinePunct/>
            </w:pPr>
          </w:p>
          <w:p w:rsidR="0018722C">
            <w:pPr>
              <w:topLinePunct/>
              <w:ind w:leftChars="0" w:left="0" w:rightChars="0" w:right="0" w:firstLineChars="0" w:firstLine="0"/>
              <w:spacing w:line="240" w:lineRule="atLeast"/>
            </w:pPr>
            <w:r w:rsidRPr="00000000">
              <w:rPr>
                <w:b/>
                <w:sz w:val="24"/>
                <w:szCs w:val="24"/>
              </w:rPr>
              <w:t>Wings</w:t>
            </w:r>
          </w:p>
        </w:tc>
        <w:tc>
          <w:tcPr>
            <w:tcW w:w="988"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长宽比</w:t>
            </w:r>
          </w:p>
          <w:p w:rsidR="0018722C">
            <w:pPr>
              <w:topLinePunct/>
            </w:pPr>
          </w:p>
          <w:p w:rsidR="0018722C">
            <w:pPr>
              <w:topLinePunct/>
              <w:ind w:leftChars="0" w:left="0" w:rightChars="0" w:right="0" w:firstLineChars="0" w:firstLine="0"/>
              <w:spacing w:line="240" w:lineRule="atLeast"/>
            </w:pPr>
            <w:r w:rsidRPr="00000000">
              <w:rPr>
                <w:b/>
                <w:sz w:val="24"/>
                <w:szCs w:val="24"/>
              </w:rPr>
              <w:t>Length:width</w:t>
            </w:r>
          </w:p>
        </w:tc>
        <w:tc>
          <w:tcPr>
            <w:tcW w:w="1058"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叶缘内卷</w:t>
            </w:r>
          </w:p>
          <w:p w:rsidR="0018722C">
            <w:pPr>
              <w:topLinePunct/>
            </w:pPr>
          </w:p>
          <w:p w:rsidR="0018722C">
            <w:pPr>
              <w:topLinePunct/>
              <w:ind w:leftChars="0" w:left="0" w:rightChars="0" w:right="0" w:firstLineChars="0" w:firstLine="0"/>
              <w:spacing w:line="240" w:lineRule="atLeast"/>
            </w:pPr>
            <w:r w:rsidRPr="00000000">
              <w:rPr>
                <w:b/>
                <w:sz w:val="24"/>
                <w:szCs w:val="24"/>
              </w:rPr>
              <w:t>Involution</w:t>
            </w:r>
          </w:p>
        </w:tc>
        <w:tc>
          <w:tcPr>
            <w:tcW w:w="969"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具齿</w:t>
            </w:r>
          </w:p>
          <w:p w:rsidR="0018722C">
            <w:pPr>
              <w:topLinePunct/>
            </w:pPr>
          </w:p>
          <w:p w:rsidR="0018722C">
            <w:pPr>
              <w:topLinePunct/>
              <w:ind w:leftChars="0" w:left="0" w:rightChars="0" w:right="0" w:firstLineChars="0" w:firstLine="0"/>
              <w:spacing w:line="240" w:lineRule="atLeast"/>
            </w:pPr>
            <w:r w:rsidRPr="00000000">
              <w:rPr>
                <w:b/>
                <w:sz w:val="24"/>
                <w:szCs w:val="24"/>
              </w:rPr>
              <w:t>Serrate</w:t>
            </w:r>
          </w:p>
        </w:tc>
      </w:tr>
      <w:tr>
        <w:trPr>
          <w:trHeight w:val="620" w:hRule="atLeast"/>
        </w:trPr>
        <w:tc>
          <w:tcPr>
            <w:tcW w:w="258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米口</w:t>
            </w:r>
            <w:r w:rsidRPr="00000000">
              <w:rPr>
                <w:rFonts w:ascii="宋体" w:eastAsia="宋体" w:hint="eastAsia"/>
                <w:sz w:val="24"/>
                <w:szCs w:val="24"/>
              </w:rPr>
              <w:t>袋</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基</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Gueldenstaedtia</w:t>
            </w:r>
            <w:r w:rsidRPr="00000000">
              <w:rPr>
                <w:sz w:val="24"/>
                <w:szCs w:val="24"/>
              </w:rPr>
              <w:tab/>
            </w:r>
            <w:r w:rsidRPr="00000000">
              <w:rPr>
                <w:sz w:val="24"/>
                <w:szCs w:val="24"/>
              </w:rPr>
              <w:t>Rosette leaf</w:t>
            </w:r>
          </w:p>
        </w:tc>
        <w:tc>
          <w:tcPr>
            <w:tcW w:w="248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奇数羽状复叶</w:t>
            </w:r>
          </w:p>
          <w:p w:rsidR="0018722C">
            <w:pPr>
              <w:topLinePunct/>
            </w:pPr>
          </w:p>
          <w:p w:rsidR="0018722C">
            <w:pPr>
              <w:topLinePunct/>
              <w:ind w:leftChars="0" w:left="0" w:rightChars="0" w:right="0" w:firstLineChars="0" w:firstLine="0"/>
              <w:spacing w:line="240" w:lineRule="atLeast"/>
            </w:pPr>
            <w:r w:rsidRPr="00000000">
              <w:rPr>
                <w:sz w:val="24"/>
                <w:szCs w:val="24"/>
              </w:rPr>
              <w:t>Odd pinnate compound leaf</w:t>
            </w:r>
          </w:p>
        </w:tc>
        <w:tc>
          <w:tcPr>
            <w:tcW w:w="251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4</w:t>
            </w:r>
            <w:r w:rsidRPr="00000000">
              <w:rPr>
                <w:sz w:val="24"/>
                <w:szCs w:val="24"/>
              </w:rPr>
              <w:t>/</w:t>
            </w:r>
            <w:r w:rsidRPr="00000000">
              <w:rPr>
                <w:sz w:val="24"/>
                <w:szCs w:val="24"/>
              </w:rPr>
              <w:t>4~2</w:t>
            </w:r>
          </w:p>
        </w:tc>
        <w:tc>
          <w:tcPr>
            <w:tcW w:w="105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岩黄</w:t>
            </w:r>
            <w:r w:rsidRPr="00000000">
              <w:rPr>
                <w:rFonts w:ascii="宋体" w:eastAsia="宋体" w:hint="eastAsia"/>
                <w:sz w:val="24"/>
                <w:szCs w:val="24"/>
              </w:rPr>
              <w:t>耆</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Hedysarum</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奇数羽状复叶</w:t>
            </w:r>
          </w:p>
          <w:p w:rsidR="0018722C">
            <w:pPr>
              <w:topLinePunct/>
            </w:pPr>
          </w:p>
          <w:p w:rsidR="0018722C">
            <w:pPr>
              <w:topLinePunct/>
              <w:ind w:leftChars="0" w:left="0" w:rightChars="0" w:right="0" w:firstLineChars="0" w:firstLine="0"/>
              <w:spacing w:line="240" w:lineRule="atLeast"/>
            </w:pPr>
            <w:r w:rsidRPr="00000000">
              <w:rPr>
                <w:sz w:val="24"/>
                <w:szCs w:val="24"/>
              </w:rPr>
              <w:t>Odd pinnate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干膜质</w:t>
            </w:r>
          </w:p>
          <w:p w:rsidR="0018722C">
            <w:pPr>
              <w:topLinePunct/>
            </w:pPr>
          </w:p>
          <w:p w:rsidR="0018722C">
            <w:pPr>
              <w:topLinePunct/>
              <w:ind w:leftChars="0" w:left="0" w:rightChars="0" w:right="0" w:firstLineChars="0" w:firstLine="0"/>
              <w:spacing w:line="240" w:lineRule="atLeast"/>
            </w:pPr>
            <w:r w:rsidRPr="00000000">
              <w:rPr>
                <w:sz w:val="24"/>
                <w:szCs w:val="24"/>
              </w:rPr>
              <w:t>Scarious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4~2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木蓝属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Indigofera</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奇数羽状复叶</w:t>
            </w:r>
          </w:p>
          <w:p w:rsidR="0018722C">
            <w:pPr>
              <w:topLinePunct/>
            </w:pPr>
          </w:p>
          <w:p w:rsidR="0018722C">
            <w:pPr>
              <w:topLinePunct/>
              <w:ind w:leftChars="0" w:left="0" w:rightChars="0" w:right="0" w:firstLineChars="0" w:firstLine="0"/>
              <w:spacing w:line="240" w:lineRule="atLeast"/>
            </w:pPr>
            <w:r w:rsidRPr="00000000">
              <w:rPr>
                <w:sz w:val="24"/>
                <w:szCs w:val="24"/>
              </w:rPr>
              <w:t>Odd pinnate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鸡眼</w:t>
            </w:r>
            <w:r w:rsidRPr="00000000">
              <w:rPr>
                <w:rFonts w:ascii="宋体" w:eastAsia="宋体" w:hint="eastAsia"/>
                <w:sz w:val="24"/>
                <w:szCs w:val="24"/>
              </w:rPr>
              <w:t>草</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Kummerowia</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p w:rsidR="0018722C">
            <w:pPr>
              <w:topLinePunct/>
            </w:pPr>
          </w:p>
          <w:p w:rsidR="0018722C">
            <w:pPr>
              <w:topLinePunct/>
              <w:ind w:leftChars="0" w:left="0" w:rightChars="0" w:right="0" w:firstLineChars="0" w:firstLine="0"/>
              <w:spacing w:line="240" w:lineRule="atLeast"/>
            </w:pPr>
            <w:r w:rsidRPr="00000000">
              <w:rPr>
                <w:sz w:val="24"/>
                <w:szCs w:val="24"/>
              </w:rPr>
              <w:t>Pinnate ternate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干膜质</w:t>
            </w:r>
          </w:p>
          <w:p w:rsidR="0018722C">
            <w:pPr>
              <w:topLinePunct/>
            </w:pPr>
          </w:p>
          <w:p w:rsidR="0018722C">
            <w:pPr>
              <w:topLinePunct/>
              <w:ind w:leftChars="0" w:left="0" w:rightChars="0" w:right="0" w:firstLineChars="0" w:firstLine="0"/>
              <w:spacing w:line="240" w:lineRule="atLeast"/>
            </w:pPr>
            <w:r w:rsidRPr="00000000">
              <w:rPr>
                <w:sz w:val="24"/>
                <w:szCs w:val="24"/>
              </w:rPr>
              <w:t>Scarious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4~2</w:t>
            </w:r>
            <w:r w:rsidRPr="00000000">
              <w:rPr>
                <w:sz w:val="24"/>
                <w:szCs w:val="24"/>
              </w:rPr>
              <w:t>/</w:t>
            </w:r>
            <w:r w:rsidRPr="00000000">
              <w:rPr>
                <w:sz w:val="24"/>
                <w:szCs w:val="24"/>
              </w:rPr>
              <w:t>≤ 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ft黧</w:t>
            </w:r>
            <w:r w:rsidRPr="00000000">
              <w:rPr>
                <w:rFonts w:ascii="宋体" w:eastAsia="宋体" w:hint="eastAsia"/>
                <w:sz w:val="24"/>
                <w:szCs w:val="24"/>
              </w:rPr>
              <w:t>豆</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Lathyrus</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偶数羽状复叶</w:t>
            </w:r>
          </w:p>
          <w:p w:rsidR="0018722C">
            <w:pPr>
              <w:topLinePunct/>
            </w:pPr>
          </w:p>
          <w:p w:rsidR="0018722C">
            <w:pPr>
              <w:topLinePunct/>
              <w:ind w:leftChars="0" w:left="0" w:rightChars="0" w:right="0" w:firstLineChars="0" w:firstLine="0"/>
              <w:spacing w:line="240" w:lineRule="atLeast"/>
            </w:pPr>
            <w:r w:rsidRPr="00000000">
              <w:rPr>
                <w:sz w:val="24"/>
                <w:szCs w:val="24"/>
              </w:rPr>
              <w:t>Even pinnate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刺尖或卷须</w:t>
            </w:r>
          </w:p>
          <w:p w:rsidR="0018722C">
            <w:pPr>
              <w:topLinePunct/>
            </w:pPr>
          </w:p>
          <w:p w:rsidR="0018722C">
            <w:pPr>
              <w:topLinePunct/>
              <w:ind w:leftChars="0" w:left="0" w:rightChars="0" w:right="0" w:firstLineChars="0" w:firstLine="0"/>
              <w:spacing w:line="240" w:lineRule="atLeast"/>
            </w:pPr>
            <w:r w:rsidRPr="00000000">
              <w:rPr>
                <w:sz w:val="24"/>
                <w:szCs w:val="24"/>
              </w:rPr>
              <w:t>Thorn</w:t>
            </w:r>
            <w:r w:rsidRPr="00000000">
              <w:rPr>
                <w:sz w:val="24"/>
                <w:szCs w:val="24"/>
              </w:rPr>
              <w:t>/</w:t>
            </w:r>
            <w:r w:rsidRPr="00000000">
              <w:rPr>
                <w:sz w:val="24"/>
                <w:szCs w:val="24"/>
              </w:rPr>
              <w:t>tendril</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4</w:t>
            </w:r>
            <w:r w:rsidRPr="00000000">
              <w:rPr>
                <w:sz w:val="24"/>
                <w:szCs w:val="24"/>
              </w:rPr>
              <w:t>/</w:t>
            </w:r>
            <w:r w:rsidRPr="00000000">
              <w:rPr>
                <w:sz w:val="24"/>
                <w:szCs w:val="24"/>
              </w:rPr>
              <w:t>4~2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30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胡枝</w:t>
            </w:r>
            <w:r w:rsidRPr="00000000">
              <w:rPr>
                <w:rFonts w:ascii="宋体" w:eastAsia="宋体" w:hint="eastAsia"/>
                <w:sz w:val="24"/>
                <w:szCs w:val="24"/>
              </w:rPr>
              <w:t>子</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988" w:type="dxa"/>
          </w:tcPr>
          <w:p w:rsidR="0018722C">
            <w:pPr>
              <w:topLinePunct/>
              <w:ind w:leftChars="0" w:left="0" w:rightChars="0" w:right="0" w:firstLineChars="0" w:firstLine="0"/>
              <w:spacing w:line="240" w:lineRule="atLeast"/>
            </w:pPr>
            <w:r w:rsidRPr="00000000">
              <w:rPr>
                <w:rFonts w:ascii="宋体" w:eastAsia="宋体" w:hint="eastAsia"/>
                <w:sz w:val="24"/>
                <w:szCs w:val="24"/>
              </w:rPr>
              <w:t>均有</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20" w:hRule="atLeast"/>
        </w:trPr>
        <w:tc>
          <w:tcPr>
            <w:tcW w:w="2585" w:type="dxa"/>
          </w:tcPr>
          <w:p w:rsidR="0018722C">
            <w:pPr>
              <w:topLinePunct/>
              <w:ind w:leftChars="0" w:left="0" w:rightChars="0" w:right="0" w:firstLineChars="0" w:firstLine="0"/>
              <w:spacing w:line="240" w:lineRule="atLeast"/>
            </w:pPr>
            <w:r w:rsidRPr="00000000">
              <w:rPr>
                <w:i/>
                <w:sz w:val="24"/>
                <w:szCs w:val="24"/>
              </w:rPr>
              <w:t>Lespedeza</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sz w:val="24"/>
                <w:szCs w:val="24"/>
              </w:rPr>
              <w:t>Pinnate ternate compound leaf</w:t>
            </w:r>
          </w:p>
        </w:tc>
        <w:tc>
          <w:tcPr>
            <w:tcW w:w="2511" w:type="dxa"/>
          </w:tcPr>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r w:rsidRPr="00000000">
              <w:rPr>
                <w:sz w:val="24"/>
                <w:szCs w:val="24"/>
              </w:rPr>
              <w:t>All</w:t>
            </w:r>
          </w:p>
        </w:tc>
        <w:tc>
          <w:tcPr>
            <w:tcW w:w="1058" w:type="dxa"/>
          </w:tcPr>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马鞍</w:t>
            </w:r>
            <w:r w:rsidRPr="00000000">
              <w:rPr>
                <w:rFonts w:ascii="宋体" w:eastAsia="宋体" w:hint="eastAsia"/>
                <w:sz w:val="24"/>
                <w:szCs w:val="24"/>
              </w:rPr>
              <w:t>树</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Maackia</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奇数羽状复叶</w:t>
            </w:r>
          </w:p>
          <w:p w:rsidR="0018722C">
            <w:pPr>
              <w:topLinePunct/>
            </w:pPr>
          </w:p>
          <w:p w:rsidR="0018722C">
            <w:pPr>
              <w:topLinePunct/>
              <w:ind w:leftChars="0" w:left="0" w:rightChars="0" w:right="0" w:firstLineChars="0" w:firstLine="0"/>
              <w:spacing w:line="240" w:lineRule="atLeast"/>
            </w:pPr>
            <w:r w:rsidRPr="00000000">
              <w:rPr>
                <w:sz w:val="24"/>
                <w:szCs w:val="24"/>
              </w:rPr>
              <w:t>Odd pinnate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4~2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苜蓿属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Medicago</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p w:rsidR="0018722C">
            <w:pPr>
              <w:topLinePunct/>
            </w:pPr>
          </w:p>
          <w:p w:rsidR="0018722C">
            <w:pPr>
              <w:topLinePunct/>
              <w:ind w:leftChars="0" w:left="0" w:rightChars="0" w:right="0" w:firstLineChars="0" w:firstLine="0"/>
              <w:spacing w:line="240" w:lineRule="atLeast"/>
            </w:pPr>
            <w:r w:rsidRPr="00000000">
              <w:rPr>
                <w:sz w:val="24"/>
                <w:szCs w:val="24"/>
              </w:rPr>
              <w:t>Pinnate ternate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4~2</w:t>
            </w:r>
            <w:r w:rsidRPr="00000000">
              <w:rPr>
                <w:sz w:val="24"/>
                <w:szCs w:val="24"/>
              </w:rPr>
              <w:t>/</w:t>
            </w:r>
            <w:r w:rsidRPr="00000000">
              <w:rPr>
                <w:sz w:val="24"/>
                <w:szCs w:val="24"/>
              </w:rPr>
              <w:t>≤ 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r>
      <w:tr>
        <w:trPr>
          <w:trHeight w:val="620" w:hRule="atLeast"/>
        </w:trPr>
        <w:tc>
          <w:tcPr>
            <w:tcW w:w="2585" w:type="dxa"/>
          </w:tcPr>
          <w:p w:rsidR="0018722C">
            <w:pPr>
              <w:topLinePunct/>
              <w:ind w:leftChars="0" w:left="0" w:rightChars="0" w:right="0" w:firstLineChars="0" w:firstLine="0"/>
              <w:spacing w:line="240" w:lineRule="atLeast"/>
            </w:pPr>
            <w:r w:rsidRPr="00000000">
              <w:rPr>
                <w:rFonts w:ascii="宋体" w:eastAsia="宋体" w:hint="eastAsia"/>
                <w:sz w:val="24"/>
                <w:szCs w:val="24"/>
              </w:rPr>
              <w:t>草木</w:t>
            </w:r>
            <w:r w:rsidRPr="00000000">
              <w:rPr>
                <w:rFonts w:ascii="宋体" w:eastAsia="宋体" w:hint="eastAsia"/>
                <w:sz w:val="24"/>
                <w:szCs w:val="24"/>
              </w:rPr>
              <w:t>犀</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Melilotus</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p w:rsidR="0018722C">
            <w:pPr>
              <w:topLinePunct/>
            </w:pPr>
          </w:p>
          <w:p w:rsidR="0018722C">
            <w:pPr>
              <w:topLinePunct/>
              <w:ind w:leftChars="0" w:left="0" w:rightChars="0" w:right="0" w:firstLineChars="0" w:firstLine="0"/>
              <w:spacing w:line="240" w:lineRule="atLeast"/>
            </w:pPr>
            <w:r w:rsidRPr="00000000">
              <w:rPr>
                <w:sz w:val="24"/>
                <w:szCs w:val="24"/>
              </w:rPr>
              <w:t>Pinnate ternate compound leaf</w:t>
            </w:r>
          </w:p>
        </w:tc>
        <w:tc>
          <w:tcPr>
            <w:tcW w:w="2511"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4~2</w:t>
            </w:r>
          </w:p>
        </w:tc>
        <w:tc>
          <w:tcPr>
            <w:tcW w:w="105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r>
      <w:tr>
        <w:trPr>
          <w:trHeight w:val="620" w:hRule="atLeast"/>
        </w:trPr>
        <w:tc>
          <w:tcPr>
            <w:tcW w:w="258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含羞</w:t>
            </w:r>
            <w:r w:rsidRPr="00000000">
              <w:rPr>
                <w:rFonts w:ascii="宋体" w:eastAsia="宋体" w:hint="eastAsia"/>
                <w:sz w:val="24"/>
                <w:szCs w:val="24"/>
              </w:rPr>
              <w:t>草</w:t>
            </w:r>
            <w:r w:rsidRPr="00000000">
              <w:rPr>
                <w:rFonts w:ascii="宋体" w:eastAsia="宋体" w:hint="eastAsia"/>
                <w:sz w:val="24"/>
                <w:szCs w:val="24"/>
              </w:rPr>
              <w:t>属</w:t>
            </w:r>
            <w:r w:rsidRPr="00000000">
              <w:rPr>
                <w:sz w:val="24"/>
                <w:szCs w:val="24"/>
              </w:rPr>
              <w:tab/>
            </w:r>
            <w:r w:rsidRPr="00000000">
              <w:rPr>
                <w:rFonts w:ascii="宋体" w:eastAsia="宋体" w:hint="eastAsia"/>
                <w:sz w:val="24"/>
                <w:szCs w:val="24"/>
              </w:rPr>
              <w:t>茎</w:t>
            </w:r>
            <w:r w:rsidRPr="00000000">
              <w:rPr>
                <w:rFonts w:ascii="宋体" w:eastAsia="宋体" w:hint="eastAsia"/>
                <w:sz w:val="24"/>
                <w:szCs w:val="24"/>
              </w:rPr>
              <w:t>生</w:t>
            </w:r>
          </w:p>
          <w:p w:rsidR="0018722C">
            <w:pPr>
              <w:topLinePunct/>
            </w:pPr>
          </w:p>
          <w:p w:rsidR="0018722C">
            <w:pPr>
              <w:topLinePunct/>
              <w:ind w:leftChars="0" w:left="0" w:rightChars="0" w:right="0" w:firstLineChars="0" w:firstLine="0"/>
              <w:spacing w:line="240" w:lineRule="atLeast"/>
            </w:pPr>
            <w:r w:rsidRPr="00000000">
              <w:rPr>
                <w:i/>
                <w:sz w:val="24"/>
                <w:szCs w:val="24"/>
              </w:rPr>
              <w:t>Mimosa</w:t>
            </w:r>
            <w:r w:rsidRPr="00000000">
              <w:rPr>
                <w:sz w:val="24"/>
                <w:szCs w:val="24"/>
              </w:rPr>
              <w:tab/>
            </w:r>
            <w:r w:rsidRPr="00000000">
              <w:rPr>
                <w:sz w:val="24"/>
                <w:szCs w:val="24"/>
              </w:rPr>
              <w:t>Stem</w:t>
            </w:r>
            <w:r w:rsidRPr="00000000">
              <w:rPr>
                <w:sz w:val="24"/>
                <w:szCs w:val="24"/>
              </w:rPr>
              <w:t> </w:t>
            </w:r>
            <w:r w:rsidRPr="00000000">
              <w:rPr>
                <w:sz w:val="24"/>
                <w:szCs w:val="24"/>
              </w:rPr>
              <w:t>leaf</w:t>
            </w:r>
          </w:p>
        </w:tc>
        <w:tc>
          <w:tcPr>
            <w:tcW w:w="248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指状偶数羽状复叶</w:t>
            </w:r>
          </w:p>
          <w:p w:rsidR="0018722C">
            <w:pPr>
              <w:topLinePunct/>
            </w:pPr>
          </w:p>
          <w:p w:rsidR="0018722C">
            <w:pPr>
              <w:topLinePunct/>
              <w:ind w:leftChars="0" w:left="0" w:rightChars="0" w:right="0" w:firstLineChars="0" w:firstLine="0"/>
              <w:spacing w:line="240" w:lineRule="atLeast"/>
            </w:pPr>
            <w:r w:rsidRPr="00000000">
              <w:rPr>
                <w:sz w:val="24"/>
                <w:szCs w:val="24"/>
              </w:rPr>
              <w:t>Fingers even pinnate compound leaf</w:t>
            </w:r>
          </w:p>
        </w:tc>
        <w:tc>
          <w:tcPr>
            <w:tcW w:w="2511"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p w:rsidR="0018722C">
            <w:pPr>
              <w:topLinePunc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06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p w:rsidR="0018722C">
            <w:pPr>
              <w:topLinePunct/>
            </w:pPr>
          </w:p>
          <w:p w:rsidR="0018722C">
            <w:pPr>
              <w:topLinePunct/>
              <w:ind w:leftChars="0" w:left="0" w:rightChars="0" w:right="0" w:firstLineChars="0" w:firstLine="0"/>
              <w:spacing w:line="240" w:lineRule="atLeast"/>
            </w:pPr>
            <w:r w:rsidRPr="00000000">
              <w:rPr>
                <w:sz w:val="24"/>
                <w:szCs w:val="24"/>
              </w:rPr>
              <w:t>Hebaceous</w:t>
            </w:r>
          </w:p>
        </w:tc>
        <w:tc>
          <w:tcPr>
            <w:tcW w:w="1332"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63"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88"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4</w:t>
            </w:r>
          </w:p>
        </w:tc>
        <w:tc>
          <w:tcPr>
            <w:tcW w:w="1058"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96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2.747925pt;margin-top:230.599991pt;width:13.85pt;height:33.450pt;mso-position-horizontal-relative:page;mso-position-vertical-relative:page;z-index:2128"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7"/>
                      <w:position w:val="1"/>
                      <w:sz w:val="21"/>
                    </w:rPr>
                    <w:t> </w:t>
                  </w:r>
                  <w:r>
                    <w:rPr>
                      <w:w w:val="100"/>
                      <w:sz w:val="21"/>
                    </w:rPr>
                    <w:t>3</w:t>
                  </w:r>
                  <w:r>
                    <w:rPr>
                      <w:sz w:val="21"/>
                    </w:rPr>
                    <w:t> </w:t>
                  </w:r>
                  <w:r>
                    <w:rPr>
                      <w:rFonts w:ascii="宋体" w:eastAsia="宋体" w:hint="eastAsia"/>
                      <w:w w:val="100"/>
                      <w:position w:val="1"/>
                      <w:sz w:val="21"/>
                    </w:rPr>
                    <w:t>章</w:t>
                  </w:r>
                </w:p>
              </w:txbxContent>
            </v:textbox>
            <w10:wrap type="none"/>
          </v:shape>
        </w:pict>
      </w:r>
      <w:r>
        <w:rPr>
          <w:rFonts w:cstheme="minorBidi" w:hAnsiTheme="minorHAnsi" w:eastAsiaTheme="minorHAnsi" w:asciiTheme="minorHAnsi"/>
        </w:rPr>
        <w:pict>
          <v:shape style="position:absolute;margin-left:764.026428pt;margin-top:267.319pt;width:12.55pt;height:96.55pt;mso-position-horizontal-relative:page;mso-position-vertical-relative:page;z-index:215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东北豆科植物叶形态</w:t>
                  </w:r>
                </w:p>
              </w:txbxContent>
            </v:textbox>
            <w10:wrap type="none"/>
          </v:shape>
        </w:pict>
      </w:r>
      <w:r>
        <w:rPr>
          <w:rFonts w:cstheme="minorBidi" w:hAnsiTheme="minorHAnsi" w:eastAsiaTheme="minorHAnsi" w:asciiTheme="minorHAnsi"/>
        </w:rPr>
        <w:pict>
          <v:shape style="position:absolute;margin-left:54.625854pt;margin-top:290.839996pt;width:11.9pt;height:11.05pt;mso-position-horizontal-relative:page;mso-position-vertical-relative:page;z-index:2176"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2</w:t>
                  </w:r>
                  <w:r>
                    <w:rPr>
                      <w:w w:val="98"/>
                      <w:sz w:val="17"/>
                    </w:rPr>
                    <w:t>9</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72328" from="339.799988pt,41.563663pt" to="748.049988pt,41.563663pt" stroked="true" strokeweight=".48pt" strokecolor="#000000">
            <v:stroke dashstyle="solid"/>
            <w10:wrap type="none"/>
          </v:line>
        </w:pict>
      </w:r>
      <w:r>
        <w:rPr>
          <w:kern w:val="2"/>
          <w:sz w:val="22"/>
          <w:szCs w:val="22"/>
          <w:rFonts w:cstheme="minorBidi" w:hAnsiTheme="minorHAnsi" w:eastAsiaTheme="minorHAnsi" w:asciiTheme="minorHAnsi"/>
        </w:rPr>
        <w:pict>
          <v:group style="margin-left:754.799988pt;margin-top:3.473663pt;width:4.55pt;height:429pt;mso-position-horizontal-relative:page;mso-position-vertical-relative:paragraph;z-index:-672304" coordorigin="15096,69" coordsize="91,8580">
            <v:line style="position:absolute" from="15123,69" to="15123,8649" stroked="true" strokeweight="2.75pt" strokecolor="#000000">
              <v:stroke dashstyle="solid"/>
            </v:line>
            <v:line style="position:absolute" from="15177,69" to="15177,864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3.1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3.1</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2"/>
        <w:gridCol w:w="1399"/>
        <w:gridCol w:w="2716"/>
        <w:gridCol w:w="2416"/>
        <w:gridCol w:w="1206"/>
        <w:gridCol w:w="1232"/>
        <w:gridCol w:w="581"/>
        <w:gridCol w:w="2026"/>
        <w:gridCol w:w="927"/>
      </w:tblGrid>
      <w:tr>
        <w:trPr>
          <w:trHeight w:val="380" w:hRule="atLeast"/>
        </w:trPr>
        <w:tc>
          <w:tcPr>
            <w:tcW w:w="1052" w:type="dxa"/>
            <w:tcBorders>
              <w:top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属名</w:t>
            </w:r>
          </w:p>
        </w:tc>
        <w:tc>
          <w:tcPr>
            <w:tcW w:w="1399" w:type="dxa"/>
            <w:tcBorders>
              <w:top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着生方式</w:t>
            </w:r>
          </w:p>
        </w:tc>
        <w:tc>
          <w:tcPr>
            <w:tcW w:w="2716" w:type="dxa"/>
            <w:tcBorders>
              <w:top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rFonts w:ascii="宋体" w:eastAsia="宋体" w:hint="eastAsia"/>
                <w:b/>
                <w:sz w:val="24"/>
                <w:szCs w:val="24"/>
              </w:rPr>
              <w:t>叶型</w:t>
            </w:r>
          </w:p>
        </w:tc>
        <w:tc>
          <w:tcPr>
            <w:tcW w:w="2416"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托叶 </w:t>
            </w:r>
            <w:r w:rsidRPr="00000000">
              <w:rPr>
                <w:b/>
                <w:sz w:val="24"/>
                <w:szCs w:val="24"/>
              </w:rPr>
              <w:t>Stipule</w:t>
            </w:r>
          </w:p>
        </w:tc>
        <w:tc>
          <w:tcPr>
            <w:tcW w:w="1206" w:type="dxa"/>
            <w:tcBorders>
              <w:top w:val="single" w:sz="12" w:space="0" w:color="000000"/>
            </w:tcBorders>
          </w:tcPr>
          <w:p w:rsidR="0018722C">
            <w:pPr>
              <w:topLinePunct/>
              <w:ind w:leftChars="0" w:left="0" w:rightChars="0" w:right="0" w:firstLineChars="0" w:firstLine="0"/>
              <w:spacing w:line="240" w:lineRule="atLeast"/>
            </w:pPr>
          </w:p>
        </w:tc>
        <w:tc>
          <w:tcPr>
            <w:tcW w:w="1232"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叶轴 </w:t>
            </w:r>
            <w:r w:rsidRPr="00000000">
              <w:rPr>
                <w:b/>
                <w:sz w:val="24"/>
                <w:szCs w:val="24"/>
              </w:rPr>
              <w:t>Rachis</w:t>
            </w:r>
          </w:p>
        </w:tc>
        <w:tc>
          <w:tcPr>
            <w:tcW w:w="581" w:type="dxa"/>
            <w:tcBorders>
              <w:top w:val="single" w:sz="12" w:space="0" w:color="000000"/>
            </w:tcBorders>
          </w:tcPr>
          <w:p w:rsidR="0018722C">
            <w:pPr>
              <w:topLinePunct/>
              <w:ind w:leftChars="0" w:left="0" w:rightChars="0" w:right="0" w:firstLineChars="0" w:firstLine="0"/>
              <w:spacing w:line="240" w:lineRule="atLeast"/>
            </w:pPr>
          </w:p>
        </w:tc>
        <w:tc>
          <w:tcPr>
            <w:tcW w:w="2026" w:type="dxa"/>
            <w:tcBorders>
              <w:top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小叶 </w:t>
            </w:r>
            <w:r w:rsidRPr="00000000">
              <w:rPr>
                <w:b/>
                <w:sz w:val="24"/>
                <w:szCs w:val="24"/>
              </w:rPr>
              <w:t>Leaflet</w:t>
            </w:r>
          </w:p>
        </w:tc>
        <w:tc>
          <w:tcPr>
            <w:tcW w:w="927" w:type="dxa"/>
            <w:tcBorders>
              <w:top w:val="single" w:sz="12" w:space="0" w:color="000000"/>
            </w:tcBorders>
          </w:tcPr>
          <w:p w:rsidR="0018722C">
            <w:pPr>
              <w:topLinePunct/>
              <w:ind w:leftChars="0" w:left="0" w:rightChars="0" w:right="0" w:firstLineChars="0" w:firstLine="0"/>
              <w:spacing w:line="240" w:lineRule="atLeast"/>
            </w:pPr>
          </w:p>
        </w:tc>
      </w:tr>
      <w:tr>
        <w:trPr>
          <w:trHeight w:val="540" w:hRule="atLeast"/>
        </w:trPr>
        <w:tc>
          <w:tcPr>
            <w:tcW w:w="1052"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Genus</w:t>
            </w:r>
          </w:p>
        </w:tc>
        <w:tc>
          <w:tcPr>
            <w:tcW w:w="1399"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Inserted type</w:t>
            </w:r>
          </w:p>
        </w:tc>
        <w:tc>
          <w:tcPr>
            <w:tcW w:w="2716"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Leaf style</w:t>
            </w:r>
          </w:p>
        </w:tc>
        <w:tc>
          <w:tcPr>
            <w:tcW w:w="2416"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叶柄联合情况</w:t>
            </w:r>
          </w:p>
          <w:p w:rsidR="0018722C">
            <w:pPr>
              <w:topLinePunct/>
            </w:pPr>
          </w:p>
          <w:p w:rsidR="0018722C">
            <w:pPr>
              <w:topLinePunct/>
              <w:ind w:leftChars="0" w:left="0" w:rightChars="0" w:right="0" w:firstLineChars="0" w:firstLine="0"/>
              <w:spacing w:line="240" w:lineRule="atLeast"/>
            </w:pPr>
            <w:r w:rsidRPr="00000000">
              <w:rPr>
                <w:b/>
                <w:sz w:val="24"/>
                <w:szCs w:val="24"/>
              </w:rPr>
              <w:t>Combined with petiole</w:t>
            </w:r>
          </w:p>
        </w:tc>
        <w:tc>
          <w:tcPr>
            <w:tcW w:w="1206"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质地</w:t>
            </w:r>
          </w:p>
          <w:p w:rsidR="0018722C">
            <w:pPr>
              <w:topLinePunct/>
            </w:pPr>
          </w:p>
          <w:p w:rsidR="0018722C">
            <w:pPr>
              <w:topLinePunct/>
              <w:ind w:leftChars="0" w:left="0" w:rightChars="0" w:right="0" w:firstLineChars="0" w:firstLine="0"/>
              <w:spacing w:line="240" w:lineRule="atLeast"/>
            </w:pPr>
            <w:r w:rsidRPr="00000000">
              <w:rPr>
                <w:b/>
                <w:sz w:val="24"/>
                <w:szCs w:val="24"/>
              </w:rPr>
              <w:t>Texture</w:t>
            </w:r>
          </w:p>
        </w:tc>
        <w:tc>
          <w:tcPr>
            <w:tcW w:w="1232"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末端</w:t>
            </w:r>
          </w:p>
          <w:p w:rsidR="0018722C">
            <w:pPr>
              <w:topLinePunct/>
            </w:pPr>
          </w:p>
          <w:p w:rsidR="0018722C">
            <w:pPr>
              <w:topLinePunct/>
              <w:ind w:leftChars="0" w:left="0" w:rightChars="0" w:right="0" w:firstLineChars="0" w:firstLine="0"/>
              <w:spacing w:line="240" w:lineRule="atLeast"/>
            </w:pPr>
            <w:r w:rsidRPr="00000000">
              <w:rPr>
                <w:b/>
                <w:sz w:val="24"/>
                <w:szCs w:val="24"/>
              </w:rPr>
              <w:t>Terminal</w:t>
            </w:r>
          </w:p>
        </w:tc>
        <w:tc>
          <w:tcPr>
            <w:tcW w:w="581"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具翼</w:t>
            </w:r>
          </w:p>
          <w:p w:rsidR="0018722C">
            <w:pPr>
              <w:topLinePunct/>
            </w:pPr>
          </w:p>
          <w:p w:rsidR="0018722C">
            <w:pPr>
              <w:topLinePunct/>
              <w:ind w:leftChars="0" w:left="0" w:rightChars="0" w:right="0" w:firstLineChars="0" w:firstLine="0"/>
              <w:spacing w:line="240" w:lineRule="atLeast"/>
            </w:pPr>
            <w:r w:rsidRPr="00000000">
              <w:rPr>
                <w:b/>
                <w:sz w:val="24"/>
                <w:szCs w:val="24"/>
              </w:rPr>
              <w:t>Wings</w:t>
            </w:r>
          </w:p>
        </w:tc>
        <w:tc>
          <w:tcPr>
            <w:tcW w:w="2026"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长</w:t>
            </w:r>
            <w:r w:rsidRPr="00000000">
              <w:rPr>
                <w:rFonts w:ascii="宋体" w:eastAsia="宋体" w:hint="eastAsia"/>
                <w:b/>
                <w:sz w:val="24"/>
                <w:szCs w:val="24"/>
              </w:rPr>
              <w:t>宽</w:t>
            </w:r>
            <w:r w:rsidRPr="00000000">
              <w:rPr>
                <w:rFonts w:ascii="宋体" w:eastAsia="宋体" w:hint="eastAsia"/>
                <w:b/>
                <w:sz w:val="24"/>
                <w:szCs w:val="24"/>
              </w:rPr>
              <w:t>比</w:t>
            </w:r>
            <w:r w:rsidRPr="00000000">
              <w:rPr>
                <w:sz w:val="24"/>
                <w:szCs w:val="24"/>
              </w:rPr>
              <w:tab/>
            </w:r>
            <w:r w:rsidRPr="00000000">
              <w:rPr>
                <w:rFonts w:ascii="宋体" w:eastAsia="宋体" w:hint="eastAsia"/>
                <w:b/>
                <w:sz w:val="24"/>
                <w:szCs w:val="24"/>
              </w:rPr>
              <w:t>叶</w:t>
            </w:r>
            <w:r w:rsidRPr="00000000">
              <w:rPr>
                <w:rFonts w:ascii="宋体" w:eastAsia="宋体" w:hint="eastAsia"/>
                <w:b/>
                <w:sz w:val="24"/>
                <w:szCs w:val="24"/>
              </w:rPr>
              <w:t>缘</w:t>
            </w:r>
            <w:r w:rsidRPr="00000000">
              <w:rPr>
                <w:rFonts w:ascii="宋体" w:eastAsia="宋体" w:hint="eastAsia"/>
                <w:b/>
                <w:sz w:val="24"/>
                <w:szCs w:val="24"/>
              </w:rPr>
              <w:t>内卷</w:t>
            </w:r>
          </w:p>
          <w:p w:rsidR="0018722C">
            <w:pPr>
              <w:topLinePunct/>
            </w:pPr>
          </w:p>
          <w:p w:rsidR="0018722C">
            <w:pPr>
              <w:topLinePunct/>
              <w:ind w:leftChars="0" w:left="0" w:rightChars="0" w:right="0" w:firstLineChars="0" w:firstLine="0"/>
              <w:spacing w:line="240" w:lineRule="atLeast"/>
            </w:pPr>
            <w:r w:rsidRPr="00000000">
              <w:rPr>
                <w:b/>
                <w:sz w:val="24"/>
                <w:szCs w:val="24"/>
              </w:rPr>
              <w:t>Length:width</w:t>
            </w:r>
            <w:r w:rsidRPr="00000000">
              <w:rPr>
                <w:sz w:val="24"/>
                <w:szCs w:val="24"/>
              </w:rPr>
              <w:tab/>
              <w:t>Involution</w:t>
            </w:r>
          </w:p>
        </w:tc>
        <w:tc>
          <w:tcPr>
            <w:tcW w:w="927" w:type="dxa"/>
            <w:tcBorders>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具齿</w:t>
            </w:r>
          </w:p>
          <w:p w:rsidR="0018722C">
            <w:pPr>
              <w:topLinePunct/>
            </w:pPr>
          </w:p>
          <w:p w:rsidR="0018722C">
            <w:pPr>
              <w:topLinePunct/>
              <w:ind w:leftChars="0" w:left="0" w:rightChars="0" w:right="0" w:firstLineChars="0" w:firstLine="0"/>
              <w:spacing w:line="240" w:lineRule="atLeast"/>
            </w:pPr>
            <w:r w:rsidRPr="00000000">
              <w:rPr>
                <w:b/>
                <w:sz w:val="24"/>
                <w:szCs w:val="24"/>
              </w:rPr>
              <w:t>Serrate</w:t>
            </w:r>
          </w:p>
        </w:tc>
      </w:tr>
      <w:tr>
        <w:trPr>
          <w:trHeight w:val="220" w:hRule="atLeast"/>
        </w:trPr>
        <w:tc>
          <w:tcPr>
            <w:tcW w:w="1052" w:type="dxa"/>
            <w:tcBorders>
              <w:top w:val="single" w:sz="4" w:space="0" w:color="000000"/>
            </w:tcBorders>
          </w:tcPr>
          <w:p w:rsidR="0018722C">
            <w:pPr>
              <w:topLinePunct/>
              <w:ind w:leftChars="0" w:left="0" w:rightChars="0" w:right="0" w:firstLineChars="0" w:firstLine="0"/>
              <w:spacing w:line="240" w:lineRule="atLeast"/>
            </w:pPr>
          </w:p>
        </w:tc>
        <w:tc>
          <w:tcPr>
            <w:tcW w:w="1399" w:type="dxa"/>
            <w:tcBorders>
              <w:top w:val="single" w:sz="4" w:space="0" w:color="000000"/>
            </w:tcBorders>
          </w:tcPr>
          <w:p w:rsidR="0018722C">
            <w:pPr>
              <w:topLinePunct/>
              <w:ind w:leftChars="0" w:left="0" w:rightChars="0" w:right="0" w:firstLineChars="0" w:firstLine="0"/>
              <w:spacing w:line="240" w:lineRule="atLeast"/>
            </w:pPr>
          </w:p>
        </w:tc>
        <w:tc>
          <w:tcPr>
            <w:tcW w:w="2716" w:type="dxa"/>
            <w:tcBorders>
              <w:top w:val="single" w:sz="4" w:space="0" w:color="000000"/>
            </w:tcBorders>
          </w:tcPr>
          <w:p w:rsidR="0018722C">
            <w:pPr>
              <w:topLinePunct/>
              <w:ind w:leftChars="0" w:left="0" w:rightChars="0" w:right="0" w:firstLineChars="0" w:firstLine="0"/>
              <w:spacing w:line="240" w:lineRule="atLeast"/>
            </w:pPr>
          </w:p>
        </w:tc>
        <w:tc>
          <w:tcPr>
            <w:tcW w:w="2416" w:type="dxa"/>
            <w:tcBorders>
              <w:top w:val="single" w:sz="4" w:space="0" w:color="000000"/>
            </w:tcBorders>
          </w:tcPr>
          <w:p w:rsidR="0018722C">
            <w:pPr>
              <w:topLinePunct/>
              <w:ind w:leftChars="0" w:left="0" w:rightChars="0" w:right="0" w:firstLineChars="0" w:firstLine="0"/>
              <w:spacing w:line="240" w:lineRule="atLeast"/>
            </w:pPr>
          </w:p>
        </w:tc>
        <w:tc>
          <w:tcPr>
            <w:tcW w:w="120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草质或干膜质</w:t>
            </w:r>
          </w:p>
        </w:tc>
        <w:tc>
          <w:tcPr>
            <w:tcW w:w="1232" w:type="dxa"/>
            <w:tcBorders>
              <w:top w:val="single" w:sz="4" w:space="0" w:color="000000"/>
            </w:tcBorders>
          </w:tcPr>
          <w:p w:rsidR="0018722C">
            <w:pPr>
              <w:topLinePunct/>
              <w:ind w:leftChars="0" w:left="0" w:rightChars="0" w:right="0" w:firstLineChars="0" w:firstLine="0"/>
              <w:spacing w:line="240" w:lineRule="atLeast"/>
            </w:pPr>
          </w:p>
        </w:tc>
        <w:tc>
          <w:tcPr>
            <w:tcW w:w="581" w:type="dxa"/>
            <w:tcBorders>
              <w:top w:val="single" w:sz="4" w:space="0" w:color="000000"/>
            </w:tcBorders>
          </w:tcPr>
          <w:p w:rsidR="0018722C">
            <w:pPr>
              <w:topLinePunct/>
              <w:ind w:leftChars="0" w:left="0" w:rightChars="0" w:right="0" w:firstLineChars="0" w:firstLine="0"/>
              <w:spacing w:line="240" w:lineRule="atLeast"/>
            </w:pPr>
          </w:p>
        </w:tc>
        <w:tc>
          <w:tcPr>
            <w:tcW w:w="2026" w:type="dxa"/>
            <w:tcBorders>
              <w:top w:val="single" w:sz="4" w:space="0" w:color="000000"/>
            </w:tcBorders>
          </w:tcPr>
          <w:p w:rsidR="0018722C">
            <w:pPr>
              <w:topLinePunct/>
              <w:ind w:leftChars="0" w:left="0" w:rightChars="0" w:right="0" w:firstLineChars="0" w:firstLine="0"/>
              <w:spacing w:line="240" w:lineRule="atLeast"/>
            </w:pPr>
          </w:p>
        </w:tc>
        <w:tc>
          <w:tcPr>
            <w:tcW w:w="927" w:type="dxa"/>
            <w:tcBorders>
              <w:top w:val="single" w:sz="4" w:space="0" w:color="000000"/>
            </w:tcBorders>
          </w:tcPr>
          <w:p w:rsidR="0018722C">
            <w:pPr>
              <w:topLinePunct/>
              <w:ind w:leftChars="0" w:left="0" w:rightChars="0" w:right="0" w:firstLineChars="0" w:firstLine="0"/>
              <w:spacing w:line="240" w:lineRule="atLeast"/>
            </w:pPr>
          </w:p>
        </w:tc>
      </w:tr>
      <w:tr>
        <w:trPr>
          <w:trHeight w:val="70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棘豆属</w:t>
            </w:r>
          </w:p>
          <w:p w:rsidR="0018722C">
            <w:pPr>
              <w:topLinePunct/>
            </w:pPr>
          </w:p>
          <w:p w:rsidR="0018722C">
            <w:pPr>
              <w:topLinePunct/>
              <w:ind w:leftChars="0" w:left="0" w:rightChars="0" w:right="0" w:firstLineChars="0" w:firstLine="0"/>
              <w:spacing w:line="240" w:lineRule="atLeast"/>
            </w:pPr>
            <w:r w:rsidRPr="00000000">
              <w:rPr>
                <w:i/>
                <w:sz w:val="24"/>
                <w:szCs w:val="24"/>
              </w:rPr>
              <w:t>Oxytropis</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奇数或轮生羽状复叶</w:t>
            </w:r>
          </w:p>
          <w:p w:rsidR="0018722C">
            <w:pPr>
              <w:topLinePunct/>
            </w:pPr>
          </w:p>
          <w:p w:rsidR="0018722C">
            <w:pPr>
              <w:topLinePunct/>
              <w:ind w:leftChars="0" w:left="0" w:rightChars="0" w:right="0" w:firstLineChars="0" w:firstLine="0"/>
              <w:spacing w:line="240" w:lineRule="atLeast"/>
            </w:pPr>
            <w:r w:rsidRPr="00000000">
              <w:rPr>
                <w:sz w:val="24"/>
                <w:szCs w:val="24"/>
              </w:rPr>
              <w:t>Odd</w:t>
            </w:r>
            <w:r w:rsidRPr="00000000">
              <w:rPr>
                <w:sz w:val="24"/>
                <w:szCs w:val="24"/>
              </w:rPr>
              <w:t>/</w:t>
            </w:r>
            <w:r w:rsidRPr="00000000">
              <w:rPr>
                <w:sz w:val="24"/>
                <w:szCs w:val="24"/>
              </w:rPr>
              <w:t>whorled pinnate compound leaf</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06" w:type="dxa"/>
          </w:tcPr>
          <w:p w:rsidR="0018722C">
            <w:pPr>
              <w:topLinePunct/>
              <w:ind w:leftChars="0" w:left="0" w:rightChars="0" w:right="0" w:firstLineChars="0" w:firstLine="0"/>
              <w:spacing w:line="240" w:lineRule="atLeast"/>
            </w:pPr>
          </w:p>
          <w:p w:rsidR="0018722C">
            <w:pPr>
              <w:topLinePunct/>
            </w:pPr>
            <w:r w:rsidRPr="00000000">
              <w:rPr>
                <w:sz w:val="24"/>
                <w:szCs w:val="24"/>
              </w:rPr>
              <w:t>Hebaceous</w:t>
            </w:r>
          </w:p>
          <w:p w:rsidR="0018722C">
            <w:pPr>
              <w:topLinePunct/>
              <w:ind w:leftChars="0" w:left="0" w:rightChars="0" w:right="0" w:firstLineChars="0" w:firstLine="0"/>
              <w:spacing w:line="240" w:lineRule="atLeast"/>
            </w:pPr>
            <w:r w:rsidRPr="00000000">
              <w:rPr>
                <w:sz w:val="24"/>
                <w:szCs w:val="24"/>
              </w:rPr>
              <w:t>/</w:t>
            </w:r>
            <w:r w:rsidRPr="00000000">
              <w:rPr>
                <w:sz w:val="24"/>
                <w:szCs w:val="24"/>
              </w:rPr>
              <w:t>scarious</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r w:rsidRPr="00000000">
              <w:rPr>
                <w:sz w:val="24"/>
                <w:szCs w:val="24"/>
              </w:rPr>
              <w:t>≥ 4</w:t>
            </w:r>
            <w:r w:rsidRPr="00000000">
              <w:rPr>
                <w:sz w:val="24"/>
                <w:szCs w:val="24"/>
              </w:rPr>
              <w:t>/</w:t>
            </w:r>
            <w:r w:rsidRPr="00000000">
              <w:rPr>
                <w:sz w:val="24"/>
                <w:szCs w:val="24"/>
              </w:rPr>
              <w:t>4~2</w:t>
            </w:r>
          </w:p>
          <w:p w:rsidR="0018722C">
            <w:pPr>
              <w:topLinePunct/>
              <w:ind w:leftChars="0" w:left="0" w:rightChars="0" w:right="0" w:firstLineChars="0" w:firstLine="0"/>
              <w:spacing w:line="240" w:lineRule="atLeast"/>
            </w:pPr>
            <w:r w:rsidRPr="00000000">
              <w:rPr>
                <w:sz w:val="24"/>
                <w:szCs w:val="24"/>
              </w:rPr>
              <w:t>Both</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菜豆属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Phaseolus</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Pinnate ternate compound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 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豌豆属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偶数羽状复叶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卷须</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Pisum</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Even pinnate compound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Tendril</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4~2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补骨脂属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单叶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Psoralea</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Simple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 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Yes</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槐属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奇数羽状复叶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Sophora</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Odd pinnate compound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4~2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野决明属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掌状三出复叶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Thermopsis</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Palmate ternate compound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4~2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p>
        </w:tc>
        <w:tc>
          <w:tcPr>
            <w:tcW w:w="1399" w:type="dxa"/>
          </w:tcPr>
          <w:p w:rsidR="0018722C">
            <w:pPr>
              <w:topLinePunct/>
              <w:ind w:leftChars="0" w:left="0" w:rightChars="0" w:right="0" w:firstLineChars="0" w:firstLine="0"/>
              <w:spacing w:line="240" w:lineRule="atLeast"/>
            </w:pPr>
          </w:p>
        </w:tc>
        <w:tc>
          <w:tcPr>
            <w:tcW w:w="2716" w:type="dxa"/>
          </w:tcPr>
          <w:p w:rsidR="0018722C">
            <w:pPr>
              <w:topLinePunct/>
              <w:ind w:leftChars="0" w:left="0" w:rightChars="0" w:right="0" w:firstLineChars="0" w:firstLine="0"/>
              <w:spacing w:line="240" w:lineRule="atLeast"/>
            </w:pPr>
          </w:p>
        </w:tc>
        <w:tc>
          <w:tcPr>
            <w:tcW w:w="2416" w:type="dxa"/>
          </w:tcPr>
          <w:p w:rsidR="0018722C">
            <w:pPr>
              <w:topLinePunct/>
              <w:ind w:leftChars="0" w:left="0" w:rightChars="0" w:right="0" w:firstLineChars="0" w:firstLine="0"/>
              <w:spacing w:line="240" w:lineRule="atLeast"/>
            </w:pP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草质或干膜质</w:t>
            </w:r>
          </w:p>
        </w:tc>
        <w:tc>
          <w:tcPr>
            <w:tcW w:w="1232" w:type="dxa"/>
          </w:tcPr>
          <w:p w:rsidR="0018722C">
            <w:pPr>
              <w:topLinePunct/>
              <w:ind w:leftChars="0" w:left="0" w:rightChars="0" w:right="0" w:firstLineChars="0" w:firstLine="0"/>
              <w:spacing w:line="240" w:lineRule="atLeast"/>
            </w:pPr>
          </w:p>
        </w:tc>
        <w:tc>
          <w:tcPr>
            <w:tcW w:w="581" w:type="dxa"/>
          </w:tcPr>
          <w:p w:rsidR="0018722C">
            <w:pPr>
              <w:topLinePunct/>
              <w:ind w:leftChars="0" w:left="0" w:rightChars="0" w:right="0" w:firstLineChars="0" w:firstLine="0"/>
              <w:spacing w:line="240" w:lineRule="atLeast"/>
            </w:pPr>
          </w:p>
        </w:tc>
        <w:tc>
          <w:tcPr>
            <w:tcW w:w="2026" w:type="dxa"/>
          </w:tcPr>
          <w:p w:rsidR="0018722C">
            <w:pPr>
              <w:topLinePunct/>
              <w:ind w:leftChars="0" w:left="0" w:rightChars="0" w:right="0" w:firstLineChars="0" w:firstLine="0"/>
              <w:spacing w:line="240" w:lineRule="atLeast"/>
            </w:pPr>
          </w:p>
        </w:tc>
        <w:tc>
          <w:tcPr>
            <w:tcW w:w="927" w:type="dxa"/>
          </w:tcPr>
          <w:p w:rsidR="0018722C">
            <w:pPr>
              <w:topLinePunct/>
              <w:ind w:leftChars="0" w:left="0" w:rightChars="0" w:right="0" w:firstLineChars="0" w:firstLine="0"/>
              <w:spacing w:line="240" w:lineRule="atLeast"/>
            </w:pPr>
          </w:p>
        </w:tc>
      </w:tr>
      <w:tr>
        <w:trPr>
          <w:trHeight w:val="70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车轴草属</w:t>
            </w:r>
          </w:p>
          <w:p w:rsidR="0018722C">
            <w:pPr>
              <w:topLinePunct/>
            </w:pPr>
          </w:p>
          <w:p w:rsidR="0018722C">
            <w:pPr>
              <w:topLinePunct/>
              <w:ind w:leftChars="0" w:left="0" w:rightChars="0" w:right="0" w:firstLineChars="0" w:firstLine="0"/>
              <w:spacing w:line="240" w:lineRule="atLeast"/>
            </w:pPr>
            <w:r w:rsidRPr="00000000">
              <w:rPr>
                <w:i/>
                <w:sz w:val="24"/>
                <w:szCs w:val="24"/>
              </w:rPr>
              <w:t>Trifolium</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p w:rsidR="0018722C">
            <w:pPr>
              <w:topLinePunc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掌状三出或掌状复叶</w:t>
            </w:r>
          </w:p>
          <w:p w:rsidR="0018722C">
            <w:pPr>
              <w:topLinePunct/>
            </w:pPr>
          </w:p>
          <w:p w:rsidR="0018722C">
            <w:pPr>
              <w:topLinePunct/>
              <w:ind w:leftChars="0" w:left="0" w:rightChars="0" w:right="0" w:firstLineChars="0" w:firstLine="0"/>
              <w:spacing w:line="240" w:lineRule="atLeast"/>
            </w:pPr>
            <w:r w:rsidRPr="00000000">
              <w:rPr>
                <w:sz w:val="24"/>
                <w:szCs w:val="24"/>
              </w:rPr>
              <w:t>Palmate ternate</w:t>
            </w:r>
            <w:r w:rsidRPr="00000000">
              <w:rPr>
                <w:sz w:val="24"/>
                <w:szCs w:val="24"/>
              </w:rPr>
              <w:t>/</w:t>
            </w:r>
            <w:r w:rsidRPr="00000000">
              <w:rPr>
                <w:sz w:val="24"/>
                <w:szCs w:val="24"/>
              </w:rPr>
              <w:t>palmate compound leaf</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大部分或全部联合</w:t>
            </w:r>
          </w:p>
          <w:p w:rsidR="0018722C">
            <w:pPr>
              <w:topLinePunct/>
            </w:pPr>
          </w:p>
          <w:p w:rsidR="0018722C">
            <w:pPr>
              <w:topLinePunct/>
              <w:ind w:leftChars="0" w:left="0" w:rightChars="0" w:right="0" w:firstLineChars="0" w:firstLine="0"/>
              <w:spacing w:line="240" w:lineRule="atLeast"/>
            </w:pPr>
            <w:r w:rsidRPr="00000000">
              <w:rPr>
                <w:sz w:val="24"/>
                <w:szCs w:val="24"/>
              </w:rPr>
              <w:t>Largely</w:t>
            </w:r>
            <w:r w:rsidRPr="00000000">
              <w:rPr>
                <w:sz w:val="24"/>
                <w:szCs w:val="24"/>
              </w:rPr>
              <w:t>/</w:t>
            </w:r>
            <w:r w:rsidRPr="00000000">
              <w:rPr>
                <w:sz w:val="24"/>
                <w:szCs w:val="24"/>
              </w:rPr>
              <w:t>entire combined</w:t>
            </w:r>
          </w:p>
        </w:tc>
        <w:tc>
          <w:tcPr>
            <w:tcW w:w="1206" w:type="dxa"/>
          </w:tcPr>
          <w:p w:rsidR="0018722C">
            <w:pPr>
              <w:topLinePunct/>
              <w:ind w:leftChars="0" w:left="0" w:rightChars="0" w:right="0" w:firstLineChars="0" w:firstLine="0"/>
              <w:spacing w:line="240" w:lineRule="atLeast"/>
            </w:pPr>
          </w:p>
          <w:p w:rsidR="0018722C">
            <w:pPr>
              <w:topLinePunct/>
            </w:pPr>
            <w:r w:rsidRPr="00000000">
              <w:rPr>
                <w:sz w:val="24"/>
                <w:szCs w:val="24"/>
              </w:rPr>
              <w:t>Hebaceous</w:t>
            </w:r>
          </w:p>
          <w:p w:rsidR="0018722C">
            <w:pPr>
              <w:topLinePunct/>
              <w:ind w:leftChars="0" w:left="0" w:rightChars="0" w:right="0" w:firstLineChars="0" w:firstLine="0"/>
              <w:spacing w:line="240" w:lineRule="atLeast"/>
            </w:pPr>
            <w:r w:rsidRPr="00000000">
              <w:rPr>
                <w:sz w:val="24"/>
                <w:szCs w:val="24"/>
              </w:rPr>
              <w:t>/</w:t>
            </w:r>
            <w:r w:rsidRPr="00000000">
              <w:rPr>
                <w:sz w:val="24"/>
                <w:szCs w:val="24"/>
              </w:rPr>
              <w:t>scarious</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p w:rsidR="0018722C">
            <w:pPr>
              <w:topLinePunct/>
            </w:pPr>
          </w:p>
          <w:p w:rsidR="0018722C">
            <w:pPr>
              <w:topLinePunct/>
              <w:ind w:leftChars="0" w:left="0" w:rightChars="0" w:right="0" w:firstLineChars="0" w:firstLine="0"/>
              <w:spacing w:line="240" w:lineRule="atLeast"/>
            </w:pPr>
            <w:r w:rsidRPr="00000000">
              <w:rPr>
                <w:sz w:val="24"/>
                <w:szCs w:val="24"/>
              </w:rPr>
              <w:t>Unspecialized</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r w:rsidRPr="00000000">
              <w:rPr>
                <w:sz w:val="24"/>
                <w:szCs w:val="24"/>
              </w:rPr>
              <w:t>≥ 4</w:t>
            </w:r>
            <w:r w:rsidRPr="00000000">
              <w:rPr>
                <w:sz w:val="24"/>
                <w:szCs w:val="24"/>
              </w:rPr>
              <w:t>/</w:t>
            </w:r>
            <w:r w:rsidRPr="00000000">
              <w:rPr>
                <w:sz w:val="24"/>
                <w:szCs w:val="24"/>
              </w:rPr>
              <w:t>≤ 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野豌豆属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偶数羽状复叶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刺尖或卷须</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Vicia</w:t>
            </w:r>
          </w:p>
        </w:tc>
        <w:tc>
          <w:tcPr>
            <w:tcW w:w="139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Even pinnate compound leaf</w:t>
            </w:r>
          </w:p>
        </w:tc>
        <w:tc>
          <w:tcPr>
            <w:tcW w:w="241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Thorn</w:t>
            </w:r>
            <w:r w:rsidRPr="00000000">
              <w:rPr>
                <w:sz w:val="24"/>
                <w:szCs w:val="24"/>
              </w:rPr>
              <w:t>/</w:t>
            </w:r>
            <w:r w:rsidRPr="00000000">
              <w:rPr>
                <w:sz w:val="24"/>
                <w:szCs w:val="24"/>
              </w:rPr>
              <w:t>tendril</w:t>
            </w:r>
          </w:p>
        </w:tc>
        <w:tc>
          <w:tcPr>
            <w:tcW w:w="58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Pr>
          <w:p w:rsidR="0018722C">
            <w:pPr>
              <w:topLinePunct/>
              <w:ind w:leftChars="0" w:left="0" w:rightChars="0" w:right="0" w:firstLineChars="0" w:firstLine="0"/>
              <w:spacing w:line="240" w:lineRule="atLeast"/>
            </w:pPr>
            <w:r w:rsidRPr="00000000">
              <w:rPr>
                <w:sz w:val="24"/>
                <w:szCs w:val="24"/>
              </w:rPr>
              <w:t>≥ 4</w:t>
            </w:r>
            <w:r w:rsidRPr="00000000">
              <w:rPr>
                <w:sz w:val="24"/>
                <w:szCs w:val="24"/>
              </w:rPr>
              <w:t>/</w:t>
            </w:r>
            <w:r w:rsidRPr="00000000">
              <w:rPr>
                <w:sz w:val="24"/>
                <w:szCs w:val="24"/>
              </w:rPr>
              <w:t>4~2</w:t>
            </w:r>
          </w:p>
          <w:p w:rsidR="0018722C">
            <w:pPr>
              <w:topLinePunct/>
              <w:ind w:leftChars="0" w:left="0" w:rightChars="0" w:right="0" w:firstLineChars="0" w:firstLine="0"/>
              <w:spacing w:line="240" w:lineRule="atLeast"/>
            </w:pPr>
            <w:r w:rsidRPr="00000000">
              <w:rPr>
                <w:sz w:val="24"/>
                <w:szCs w:val="24"/>
              </w:rPr>
              <w:t>No</w:t>
            </w:r>
          </w:p>
        </w:tc>
        <w:tc>
          <w:tcPr>
            <w:tcW w:w="927"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r>
        <w:trPr>
          <w:trHeight w:val="220" w:hRule="atLeast"/>
        </w:trPr>
        <w:tc>
          <w:tcPr>
            <w:tcW w:w="1052" w:type="dxa"/>
          </w:tcPr>
          <w:p w:rsidR="0018722C">
            <w:pPr>
              <w:topLinePunct/>
              <w:ind w:leftChars="0" w:left="0" w:rightChars="0" w:right="0" w:firstLineChars="0" w:firstLine="0"/>
              <w:spacing w:line="240" w:lineRule="atLeast"/>
            </w:pPr>
            <w:r w:rsidRPr="00000000">
              <w:rPr>
                <w:rFonts w:ascii="宋体" w:eastAsia="宋体" w:hint="eastAsia"/>
                <w:sz w:val="24"/>
                <w:szCs w:val="24"/>
              </w:rPr>
              <w:t>豇豆属</w:t>
            </w:r>
          </w:p>
        </w:tc>
        <w:tc>
          <w:tcPr>
            <w:tcW w:w="1399" w:type="dxa"/>
          </w:tcPr>
          <w:p w:rsidR="0018722C">
            <w:pPr>
              <w:topLinePunct/>
              <w:ind w:leftChars="0" w:left="0" w:rightChars="0" w:right="0" w:firstLineChars="0" w:firstLine="0"/>
              <w:spacing w:line="240" w:lineRule="atLeast"/>
            </w:pPr>
            <w:r w:rsidRPr="00000000">
              <w:rPr>
                <w:rFonts w:ascii="宋体" w:eastAsia="宋体" w:hint="eastAsia"/>
                <w:sz w:val="24"/>
                <w:szCs w:val="24"/>
              </w:rPr>
              <w:t>茎生</w:t>
            </w:r>
          </w:p>
        </w:tc>
        <w:tc>
          <w:tcPr>
            <w:tcW w:w="2716" w:type="dxa"/>
          </w:tcPr>
          <w:p w:rsidR="0018722C">
            <w:pPr>
              <w:topLinePunct/>
              <w:ind w:leftChars="0" w:left="0" w:rightChars="0" w:right="0" w:firstLineChars="0" w:firstLine="0"/>
              <w:spacing w:line="240" w:lineRule="atLeast"/>
            </w:pPr>
            <w:r w:rsidRPr="00000000">
              <w:rPr>
                <w:rFonts w:ascii="宋体" w:eastAsia="宋体" w:hint="eastAsia"/>
                <w:sz w:val="24"/>
                <w:szCs w:val="24"/>
              </w:rPr>
              <w:t>羽状三出复叶</w:t>
            </w:r>
          </w:p>
        </w:tc>
        <w:tc>
          <w:tcPr>
            <w:tcW w:w="2416" w:type="dxa"/>
          </w:tcPr>
          <w:p w:rsidR="0018722C">
            <w:pPr>
              <w:topLinePunct/>
              <w:ind w:leftChars="0" w:left="0" w:rightChars="0" w:right="0" w:firstLineChars="0" w:firstLine="0"/>
              <w:spacing w:line="240" w:lineRule="atLeast"/>
            </w:pPr>
            <w:r w:rsidRPr="00000000">
              <w:rPr>
                <w:rFonts w:ascii="宋体" w:eastAsia="宋体" w:hint="eastAsia"/>
                <w:sz w:val="24"/>
                <w:szCs w:val="24"/>
              </w:rPr>
              <w:t>离生或仅基部联合</w:t>
            </w:r>
          </w:p>
        </w:tc>
        <w:tc>
          <w:tcPr>
            <w:tcW w:w="1206" w:type="dxa"/>
          </w:tcPr>
          <w:p w:rsidR="0018722C">
            <w:pPr>
              <w:topLinePunct/>
              <w:ind w:leftChars="0" w:left="0" w:rightChars="0" w:right="0" w:firstLineChars="0" w:firstLine="0"/>
              <w:spacing w:line="240" w:lineRule="atLeast"/>
            </w:pPr>
            <w:r w:rsidRPr="00000000">
              <w:rPr>
                <w:rFonts w:ascii="宋体" w:eastAsia="宋体" w:hint="eastAsia"/>
                <w:sz w:val="24"/>
                <w:szCs w:val="24"/>
              </w:rPr>
              <w:t>草质</w:t>
            </w:r>
          </w:p>
        </w:tc>
        <w:tc>
          <w:tcPr>
            <w:tcW w:w="1232" w:type="dxa"/>
          </w:tcPr>
          <w:p w:rsidR="0018722C">
            <w:pPr>
              <w:topLinePunct/>
              <w:ind w:leftChars="0" w:left="0" w:rightChars="0" w:right="0" w:firstLineChars="0" w:firstLine="0"/>
              <w:spacing w:line="240" w:lineRule="atLeast"/>
            </w:pPr>
            <w:r w:rsidRPr="00000000">
              <w:rPr>
                <w:rFonts w:ascii="宋体" w:eastAsia="宋体" w:hint="eastAsia"/>
                <w:sz w:val="24"/>
                <w:szCs w:val="24"/>
              </w:rPr>
              <w:t>无特化</w:t>
            </w:r>
          </w:p>
        </w:tc>
        <w:tc>
          <w:tcPr>
            <w:tcW w:w="581"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26"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92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80" w:hRule="atLeast"/>
        </w:trPr>
        <w:tc>
          <w:tcPr>
            <w:tcW w:w="1052"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i/>
                <w:sz w:val="24"/>
                <w:szCs w:val="24"/>
              </w:rPr>
              <w:t>Vigna</w:t>
            </w:r>
          </w:p>
        </w:tc>
        <w:tc>
          <w:tcPr>
            <w:tcW w:w="1399"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Stem leaf</w:t>
            </w:r>
          </w:p>
        </w:tc>
        <w:tc>
          <w:tcPr>
            <w:tcW w:w="2716"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Pinnate ternate compound leaf</w:t>
            </w:r>
          </w:p>
        </w:tc>
        <w:tc>
          <w:tcPr>
            <w:tcW w:w="2416"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Detached</w:t>
            </w:r>
            <w:r w:rsidRPr="00000000">
              <w:rPr>
                <w:sz w:val="24"/>
                <w:szCs w:val="24"/>
              </w:rPr>
              <w:t>/</w:t>
            </w:r>
            <w:r w:rsidRPr="00000000">
              <w:rPr>
                <w:sz w:val="24"/>
                <w:szCs w:val="24"/>
              </w:rPr>
              <w:t>only combined at base</w:t>
            </w:r>
          </w:p>
        </w:tc>
        <w:tc>
          <w:tcPr>
            <w:tcW w:w="1206"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Hebaceous</w:t>
            </w:r>
          </w:p>
        </w:tc>
        <w:tc>
          <w:tcPr>
            <w:tcW w:w="1232"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Unspecialized</w:t>
            </w:r>
          </w:p>
        </w:tc>
        <w:tc>
          <w:tcPr>
            <w:tcW w:w="581"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Absent</w:t>
            </w:r>
          </w:p>
        </w:tc>
        <w:tc>
          <w:tcPr>
            <w:tcW w:w="202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 2</w:t>
            </w:r>
          </w:p>
          <w:p w:rsidR="0018722C">
            <w:pPr>
              <w:topLinePunct/>
              <w:ind w:leftChars="0" w:left="0" w:rightChars="0" w:right="0" w:firstLineChars="0" w:firstLine="0"/>
              <w:spacing w:line="240" w:lineRule="atLeast"/>
            </w:pPr>
            <w:r w:rsidRPr="00000000">
              <w:rPr>
                <w:sz w:val="24"/>
                <w:szCs w:val="24"/>
              </w:rPr>
              <w:t>No</w:t>
            </w:r>
          </w:p>
        </w:tc>
        <w:tc>
          <w:tcPr>
            <w:tcW w:w="927"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No</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5.226379pt;margin-top:227.958984pt;width:12.55pt;height:138.550pt;mso-position-horizontal-relative:page;mso-position-vertical-relative:page;z-index:227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5.584854pt;margin-top:291.55899pt;width:11.9pt;height:11.05pt;mso-position-horizontal-relative:page;mso-position-vertical-relative:page;z-index:2296"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3</w:t>
                  </w:r>
                  <w:r>
                    <w:rPr>
                      <w:w w:val="98"/>
                      <w:sz w:val="17"/>
                    </w:rPr>
                    <w:t>0</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4.799988pt;margin-top:2.423663pt;width:4.55pt;height:429pt;mso-position-horizontal-relative:page;mso-position-vertical-relative:paragraph;z-index:-672160" coordorigin="15096,48" coordsize="91,8580">
            <v:line style="position:absolute" from="15123,48" to="15123,8628" stroked="true" strokeweight="2.75pt" strokecolor="#000000">
              <v:stroke dashstyle="solid"/>
            </v:line>
            <v:line style="position:absolute" from="15177,48" to="15177,8628"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3</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2  </w:t>
      </w:r>
      <w:r>
        <w:rPr>
          <w:kern w:val="2"/>
          <w:szCs w:val="22"/>
          <w:rFonts w:ascii="宋体" w:eastAsia="宋体" w:hint="eastAsia" w:cstheme="minorBidi" w:hAnsiTheme="minorHAnsi"/>
          <w:sz w:val="21"/>
        </w:rPr>
        <w:t>东北豆科植物叶表皮微观形态特征及叶柄解剖结构</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2200;mso-wrap-distance-left:0;mso-wrap-distance-right:0" from="79.650002pt,22.36372pt" to="748.050002pt,22.36372pt" stroked="true" strokeweight="1.44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672184" from="144.550003pt,70.683716pt" to="707.800003pt,70.683716pt" stroked="true" strokeweight=".48pt" strokecolor="#000000">
            <v:stroke dashstyle="solid"/>
            <w10:wrap type="none"/>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3.2</w:t>
      </w:r>
      <w:r>
        <w:t xml:space="preserve">  </w:t>
      </w:r>
      <w:r w:rsidRPr="00DB64CE">
        <w:rPr>
          <w:kern w:val="2"/>
          <w:szCs w:val="22"/>
          <w:rFonts w:cstheme="minorBidi" w:hAnsiTheme="minorHAnsi" w:eastAsiaTheme="minorHAnsi" w:asciiTheme="minorHAnsi"/>
          <w:sz w:val="21"/>
        </w:rPr>
        <w:t>Leaf epidermis micro-morphological characters and petiole anatomical structure of Leguminosae in Northeastern China</w:t>
      </w:r>
    </w:p>
    <w:p w:rsidR="0018722C">
      <w:pPr>
        <w:topLinePunct/>
      </w:pPr>
      <w:r>
        <w:rPr>
          <w:rFonts w:cstheme="minorBidi" w:hAnsiTheme="minorHAnsi" w:eastAsiaTheme="minorHAnsi" w:asciiTheme="minorHAnsi" w:ascii="宋体" w:eastAsia="宋体" w:hint="eastAsia"/>
          <w:b/>
        </w:rPr>
        <w:t>叶</w:t>
      </w:r>
      <w:r>
        <w:rPr>
          <w:rFonts w:ascii="宋体" w:eastAsia="宋体" w:hint="eastAsia" w:cstheme="minorBidi" w:hAnsiTheme="minorHAnsi"/>
          <w:b/>
        </w:rPr>
        <w:t>表</w:t>
      </w:r>
      <w:r>
        <w:rPr>
          <w:rFonts w:ascii="宋体" w:eastAsia="宋体" w:hint="eastAsia" w:cstheme="minorBidi" w:hAnsiTheme="minorHAnsi"/>
          <w:b/>
        </w:rPr>
        <w:t>皮微</w:t>
      </w:r>
      <w:r>
        <w:rPr>
          <w:rFonts w:ascii="宋体" w:eastAsia="宋体" w:hint="eastAsia" w:cstheme="minorBidi" w:hAnsiTheme="minorHAnsi"/>
          <w:b/>
        </w:rPr>
        <w:t>观</w:t>
      </w:r>
      <w:r>
        <w:rPr>
          <w:rFonts w:ascii="宋体" w:eastAsia="宋体" w:hint="eastAsia" w:cstheme="minorBidi" w:hAnsiTheme="minorHAnsi"/>
          <w:b/>
        </w:rPr>
        <w:t>形态</w:t>
      </w:r>
      <w:r>
        <w:rPr>
          <w:rFonts w:cstheme="minorBidi" w:hAnsiTheme="minorHAnsi" w:eastAsiaTheme="minorHAnsi" w:asciiTheme="minorHAnsi"/>
          <w:b/>
        </w:rPr>
        <w:t>Leaf</w:t>
      </w:r>
      <w:r>
        <w:rPr>
          <w:rFonts w:cstheme="minorBidi" w:hAnsiTheme="minorHAnsi" w:eastAsiaTheme="minorHAnsi" w:asciiTheme="minorHAnsi"/>
          <w:b/>
        </w:rPr>
        <w:t> </w:t>
      </w:r>
      <w:r>
        <w:rPr>
          <w:rFonts w:cstheme="minorBidi" w:hAnsiTheme="minorHAnsi" w:eastAsiaTheme="minorHAnsi" w:asciiTheme="minorHAnsi"/>
          <w:b/>
        </w:rPr>
        <w:t>epidermis</w:t>
      </w:r>
      <w:r>
        <w:rPr>
          <w:rFonts w:cstheme="minorBidi" w:hAnsiTheme="minorHAnsi" w:eastAsiaTheme="minorHAnsi" w:asciiTheme="minorHAnsi"/>
          <w:b/>
        </w:rPr>
        <w:t> </w:t>
      </w:r>
      <w:r>
        <w:rPr>
          <w:rFonts w:cstheme="minorBidi" w:hAnsiTheme="minorHAnsi" w:eastAsiaTheme="minorHAnsi" w:asciiTheme="minorHAnsi"/>
          <w:b/>
        </w:rPr>
        <w:t>micro-morphology</w:t>
      </w:r>
      <w:r>
        <w:rPr>
          <w:rFonts w:cstheme="minorBidi" w:hAnsiTheme="minorHAnsi" w:eastAsiaTheme="minorHAnsi" w:asciiTheme="minorHAnsi"/>
          <w:b/>
        </w:rPr>
        <w:t> </w:t>
      </w:r>
      <w:r>
        <w:rPr>
          <w:rFonts w:cstheme="minorBidi" w:hAnsiTheme="minorHAnsi" w:eastAsiaTheme="minorHAnsi" w:asciiTheme="minorHAnsi"/>
          <w:b/>
        </w:rPr>
        <w:t>characters</w:t>
      </w:r>
      <w:r>
        <w:rPr>
          <w:rFonts w:ascii="宋体" w:eastAsia="宋体" w:hint="eastAsia" w:cstheme="minorBidi" w:hAnsiTheme="minorHAnsi"/>
          <w:b/>
        </w:rPr>
        <w:t>叶</w:t>
      </w:r>
      <w:r>
        <w:rPr>
          <w:rFonts w:ascii="宋体" w:eastAsia="宋体" w:hint="eastAsia" w:cstheme="minorBidi" w:hAnsiTheme="minorHAnsi"/>
          <w:b/>
        </w:rPr>
        <w:t>柄</w:t>
      </w:r>
      <w:r>
        <w:rPr>
          <w:rFonts w:ascii="宋体" w:eastAsia="宋体" w:hint="eastAsia" w:cstheme="minorBidi" w:hAnsiTheme="minorHAnsi"/>
          <w:b/>
        </w:rPr>
        <w:t>结构</w:t>
      </w:r>
      <w:r>
        <w:rPr>
          <w:rFonts w:cstheme="minorBidi" w:hAnsiTheme="minorHAnsi" w:eastAsiaTheme="minorHAnsi" w:asciiTheme="minorHAnsi"/>
          <w:b/>
        </w:rPr>
        <w:t>Petiole</w:t>
      </w:r>
      <w:r>
        <w:rPr>
          <w:rFonts w:cstheme="minorBidi" w:hAnsiTheme="minorHAnsi" w:eastAsiaTheme="minorHAnsi" w:asciiTheme="minorHAnsi"/>
          <w:b/>
        </w:rPr>
        <w:t> </w:t>
      </w:r>
      <w:r>
        <w:rPr>
          <w:rFonts w:cstheme="minorBidi" w:hAnsiTheme="minorHAnsi" w:eastAsiaTheme="minorHAnsi" w:asciiTheme="minorHAnsi"/>
          <w:b/>
        </w:rPr>
        <w:t>structure</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298"/>
        <w:gridCol w:w="1546"/>
        <w:gridCol w:w="893"/>
        <w:gridCol w:w="864"/>
        <w:gridCol w:w="1067"/>
        <w:gridCol w:w="1293"/>
        <w:gridCol w:w="311"/>
        <w:gridCol w:w="860"/>
        <w:gridCol w:w="1895"/>
        <w:gridCol w:w="654"/>
        <w:gridCol w:w="482"/>
        <w:gridCol w:w="1361"/>
        <w:gridCol w:w="847"/>
        <w:gridCol w:w="182"/>
      </w:tblGrid>
      <w:tr>
        <w:trPr>
          <w:tblHeader/>
        </w:trPr>
        <w:tc>
          <w:tcPr>
            <w:tcW w:w="47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属名</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Genus</w:t>
            </w:r>
          </w:p>
        </w:tc>
        <w:tc>
          <w:tcPr>
            <w:tcW w:w="570"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毛状体</w:t>
            </w:r>
          </w:p>
          <w:p w:rsidR="0018722C">
            <w:pPr>
              <w:pStyle w:val="a7"/>
              <w:topLinePunct/>
            </w:pPr>
          </w:p>
          <w:p w:rsidR="0018722C">
            <w:pPr>
              <w:pStyle w:val="a7"/>
              <w:topLinePunct/>
            </w:pPr>
            <w:r w:rsidRPr="00000000">
              <w:rPr>
                <w:sz w:val="24"/>
                <w:szCs w:val="24"/>
              </w:rPr>
              <w:t>Trichome</w:t>
            </w:r>
          </w:p>
          <w:p w:rsidR="0018722C">
            <w:pPr>
              <w:pStyle w:val="a7"/>
              <w:topLinePunct/>
              <w:ind w:leftChars="0" w:left="0" w:rightChars="0" w:right="0" w:firstLineChars="0" w:firstLine="0"/>
              <w:spacing w:line="240" w:lineRule="atLeast"/>
            </w:pPr>
            <w:r w:rsidRPr="00000000">
              <w:rPr>
                <w:sz w:val="24"/>
                <w:szCs w:val="24"/>
              </w:rPr>
              <w:t>非腺毛</w:t>
            </w:r>
          </w:p>
        </w:tc>
        <w:tc>
          <w:tcPr>
            <w:tcW w:w="32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腺毛</w:t>
            </w:r>
          </w:p>
        </w:tc>
        <w:tc>
          <w:tcPr>
            <w:tcW w:w="712"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垂周壁式样</w:t>
            </w:r>
          </w:p>
          <w:p w:rsidR="0018722C">
            <w:pPr>
              <w:pStyle w:val="a7"/>
              <w:topLinePunct/>
            </w:pPr>
          </w:p>
          <w:p w:rsidR="0018722C">
            <w:pPr>
              <w:pStyle w:val="a7"/>
              <w:topLinePunct/>
            </w:pPr>
            <w:r w:rsidRPr="00000000">
              <w:rPr>
                <w:sz w:val="24"/>
                <w:szCs w:val="24"/>
              </w:rPr>
              <w:t>Anticlinal wall pattern</w:t>
            </w:r>
          </w:p>
          <w:p w:rsidR="0018722C">
            <w:pPr>
              <w:pStyle w:val="a7"/>
              <w:topLinePunct/>
              <w:ind w:leftChars="0" w:left="0" w:rightChars="0" w:right="0" w:firstLineChars="0" w:firstLine="0"/>
              <w:spacing w:line="240" w:lineRule="atLeast"/>
            </w:pPr>
            <w:r w:rsidRPr="00000000">
              <w:rPr>
                <w:sz w:val="24"/>
                <w:szCs w:val="24"/>
              </w:rPr>
              <w:t>上</w:t>
            </w:r>
            <w:r w:rsidRPr="00000000">
              <w:rPr>
                <w:sz w:val="24"/>
                <w:szCs w:val="24"/>
              </w:rPr>
              <w:t>表</w:t>
            </w:r>
            <w:r w:rsidRPr="00000000">
              <w:rPr>
                <w:sz w:val="24"/>
                <w:szCs w:val="24"/>
              </w:rPr>
              <w:t>皮</w:t>
            </w:r>
            <w:r w:rsidRPr="00000000">
              <w:rPr>
                <w:sz w:val="24"/>
                <w:szCs w:val="24"/>
              </w:rPr>
              <w:tab/>
            </w:r>
            <w:r w:rsidRPr="00000000">
              <w:rPr>
                <w:sz w:val="24"/>
                <w:szCs w:val="24"/>
              </w:rPr>
              <w:t>下</w:t>
            </w:r>
            <w:r w:rsidRPr="00000000">
              <w:rPr>
                <w:sz w:val="24"/>
                <w:szCs w:val="24"/>
              </w:rPr>
              <w:t>表</w:t>
            </w:r>
            <w:r w:rsidRPr="00000000">
              <w:rPr>
                <w:sz w:val="24"/>
                <w:szCs w:val="24"/>
              </w:rPr>
              <w:t>皮</w:t>
            </w:r>
          </w:p>
        </w:tc>
        <w:tc>
          <w:tcPr>
            <w:tcW w:w="592"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气孔</w:t>
            </w:r>
          </w:p>
          <w:p w:rsidR="0018722C">
            <w:pPr>
              <w:pStyle w:val="a7"/>
              <w:topLinePunct/>
            </w:pPr>
          </w:p>
          <w:p w:rsidR="0018722C">
            <w:pPr>
              <w:pStyle w:val="a7"/>
              <w:topLinePunct/>
            </w:pPr>
            <w:r w:rsidRPr="00000000">
              <w:rPr>
                <w:sz w:val="24"/>
                <w:szCs w:val="24"/>
              </w:rPr>
              <w:t>Stomata</w:t>
            </w:r>
          </w:p>
          <w:p w:rsidR="0018722C">
            <w:pPr>
              <w:pStyle w:val="a7"/>
              <w:topLinePunct/>
              <w:ind w:leftChars="0" w:left="0" w:rightChars="0" w:right="0" w:firstLineChars="0" w:firstLine="0"/>
              <w:spacing w:line="240" w:lineRule="atLeast"/>
            </w:pPr>
            <w:r w:rsidRPr="00000000">
              <w:rPr>
                <w:sz w:val="24"/>
                <w:szCs w:val="24"/>
              </w:rPr>
              <w:t>分布</w:t>
            </w:r>
          </w:p>
        </w:tc>
        <w:tc>
          <w:tcPr>
            <w:tcW w:w="317"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主要类型</w:t>
            </w:r>
          </w:p>
        </w:tc>
        <w:tc>
          <w:tcPr>
            <w:tcW w:w="699"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叶柄横切面</w:t>
            </w:r>
          </w:p>
          <w:p w:rsidR="0018722C">
            <w:pPr>
              <w:pStyle w:val="a7"/>
              <w:topLinePunct/>
            </w:pPr>
          </w:p>
          <w:p w:rsidR="0018722C">
            <w:pPr>
              <w:pStyle w:val="a7"/>
              <w:topLinePunct/>
            </w:pPr>
            <w:r w:rsidRPr="00000000">
              <w:rPr>
                <w:sz w:val="24"/>
                <w:szCs w:val="24"/>
              </w:rPr>
              <w:t>Petiole</w:t>
            </w:r>
            <w:r w:rsidRPr="00000000">
              <w:rPr>
                <w:sz w:val="24"/>
                <w:szCs w:val="24"/>
              </w:rPr>
              <w:t> </w:t>
            </w:r>
            <w:r w:rsidRPr="00000000">
              <w:rPr>
                <w:sz w:val="24"/>
                <w:szCs w:val="24"/>
              </w:rPr>
              <w:t>transection</w:t>
            </w:r>
          </w:p>
          <w:p w:rsidR="0018722C">
            <w:pPr>
              <w:pStyle w:val="a7"/>
              <w:topLinePunct/>
              <w:ind w:leftChars="0" w:left="0" w:rightChars="0" w:right="0" w:firstLineChars="0" w:firstLine="0"/>
              <w:spacing w:line="240" w:lineRule="atLeast"/>
            </w:pPr>
            <w:r w:rsidRPr="00000000">
              <w:rPr>
                <w:sz w:val="24"/>
                <w:szCs w:val="24"/>
              </w:rPr>
              <w:t>轮廓</w:t>
            </w:r>
          </w:p>
        </w:tc>
        <w:tc>
          <w:tcPr>
            <w:tcW w:w="241"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沟槽</w:t>
            </w:r>
          </w:p>
        </w:tc>
        <w:tc>
          <w:tcPr>
            <w:tcW w:w="680"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维管组织</w:t>
            </w:r>
          </w:p>
          <w:p w:rsidR="0018722C">
            <w:pPr>
              <w:pStyle w:val="a7"/>
              <w:topLinePunct/>
            </w:pPr>
          </w:p>
          <w:p w:rsidR="0018722C">
            <w:pPr>
              <w:pStyle w:val="a7"/>
              <w:topLinePunct/>
            </w:pPr>
            <w:r w:rsidRPr="00000000">
              <w:rPr>
                <w:sz w:val="24"/>
                <w:szCs w:val="24"/>
              </w:rPr>
              <w:t>Vascular tissue</w:t>
            </w:r>
          </w:p>
          <w:p w:rsidR="0018722C">
            <w:pPr>
              <w:pStyle w:val="a7"/>
              <w:topLinePunct/>
              <w:ind w:leftChars="0" w:left="0" w:rightChars="0" w:right="0" w:firstLineChars="0" w:firstLine="0"/>
              <w:spacing w:line="240" w:lineRule="atLeast"/>
            </w:pPr>
            <w:r w:rsidRPr="00000000">
              <w:rPr>
                <w:sz w:val="24"/>
                <w:szCs w:val="24"/>
              </w:rPr>
              <w:t>数目</w:t>
            </w:r>
            <w:r w:rsidRPr="00000000">
              <w:rPr>
                <w:sz w:val="24"/>
                <w:szCs w:val="24"/>
              </w:rPr>
              <w:tab/>
            </w:r>
            <w:r w:rsidRPr="00000000">
              <w:rPr>
                <w:sz w:val="24"/>
                <w:szCs w:val="24"/>
              </w:rPr>
              <w:t>排</w:t>
            </w:r>
            <w:r w:rsidRPr="00000000">
              <w:rPr>
                <w:sz w:val="24"/>
                <w:szCs w:val="24"/>
              </w:rPr>
              <w:t>列</w:t>
            </w:r>
          </w:p>
        </w:tc>
        <w:tc>
          <w:tcPr>
            <w:tcW w:w="380"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单宁</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Tannin</w:t>
            </w:r>
          </w:p>
        </w:tc>
      </w:tr>
      <w:tr>
        <w:tc>
          <w:tcPr>
            <w:tcW w:w="479" w:type="pct"/>
            <w:vAlign w:val="center"/>
          </w:tcPr>
          <w:p w:rsidR="0018722C">
            <w:pPr>
              <w:pStyle w:val="ac"/>
              <w:topLinePunct/>
              <w:ind w:leftChars="0" w:left="0" w:rightChars="0" w:right="0" w:firstLineChars="0" w:firstLine="0"/>
              <w:spacing w:line="240" w:lineRule="atLeast"/>
            </w:pP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Non-glandular</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Glandular</w:t>
            </w:r>
          </w:p>
        </w:tc>
        <w:tc>
          <w:tcPr>
            <w:tcW w:w="712" w:type="pct"/>
            <w:gridSpan w:val="2"/>
            <w:vAlign w:val="center"/>
          </w:tcPr>
          <w:p w:rsidR="0018722C">
            <w:pPr>
              <w:pStyle w:val="a5"/>
              <w:topLinePunct/>
              <w:ind w:leftChars="0" w:left="0" w:rightChars="0" w:right="0" w:firstLineChars="0" w:firstLine="0"/>
              <w:spacing w:line="240" w:lineRule="atLeast"/>
            </w:pPr>
            <w:r w:rsidRPr="00000000">
              <w:rPr>
                <w:sz w:val="24"/>
                <w:szCs w:val="24"/>
              </w:rPr>
              <w:t>Upper</w:t>
            </w:r>
            <w:r w:rsidRPr="00000000">
              <w:rPr>
                <w:sz w:val="24"/>
                <w:szCs w:val="24"/>
              </w:rPr>
              <w:tab/>
              <w:t>Lower</w:t>
            </w:r>
          </w:p>
        </w:tc>
        <w:tc>
          <w:tcPr>
            <w:tcW w:w="592" w:type="pct"/>
            <w:gridSpan w:val="2"/>
            <w:vAlign w:val="center"/>
          </w:tcPr>
          <w:p w:rsidR="0018722C">
            <w:pPr>
              <w:pStyle w:val="a5"/>
              <w:topLinePunct/>
              <w:ind w:leftChars="0" w:left="0" w:rightChars="0" w:right="0" w:firstLineChars="0" w:firstLine="0"/>
              <w:spacing w:line="240" w:lineRule="atLeast"/>
            </w:pPr>
            <w:r w:rsidRPr="00000000">
              <w:rPr>
                <w:sz w:val="24"/>
                <w:szCs w:val="24"/>
              </w:rPr>
              <w:t>Distribution</w:t>
            </w:r>
          </w:p>
        </w:tc>
        <w:tc>
          <w:tcPr>
            <w:tcW w:w="317" w:type="pct"/>
            <w:vAlign w:val="center"/>
          </w:tcPr>
          <w:p w:rsidR="0018722C">
            <w:pPr>
              <w:pStyle w:val="a5"/>
              <w:topLinePunct/>
              <w:ind w:leftChars="0" w:left="0" w:rightChars="0" w:right="0" w:firstLineChars="0" w:firstLine="0"/>
              <w:spacing w:line="240" w:lineRule="atLeast"/>
            </w:pPr>
            <w:r w:rsidRPr="00000000">
              <w:rPr>
                <w:sz w:val="24"/>
                <w:szCs w:val="24"/>
              </w:rPr>
              <w:t>Main type</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Outline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Groove</w:t>
            </w:r>
          </w:p>
        </w:tc>
        <w:tc>
          <w:tcPr>
            <w:tcW w:w="680" w:type="pct"/>
            <w:gridSpan w:val="2"/>
            <w:vAlign w:val="center"/>
          </w:tcPr>
          <w:p w:rsidR="0018722C">
            <w:pPr>
              <w:pStyle w:val="a5"/>
              <w:topLinePunct/>
              <w:ind w:leftChars="0" w:left="0" w:rightChars="0" w:right="0" w:firstLineChars="0" w:firstLine="0"/>
              <w:spacing w:line="240" w:lineRule="atLeast"/>
            </w:pPr>
            <w:r w:rsidRPr="00000000">
              <w:rPr>
                <w:sz w:val="24"/>
                <w:szCs w:val="24"/>
              </w:rPr>
              <w:t>No.</w:t>
            </w:r>
            <w:r w:rsidRPr="00000000">
              <w:rPr>
                <w:sz w:val="24"/>
                <w:szCs w:val="24"/>
              </w:rPr>
              <w:tab/>
              <w:t>Arrangement</w:t>
            </w:r>
          </w:p>
        </w:tc>
        <w:tc>
          <w:tcPr>
            <w:tcW w:w="380" w:type="pct"/>
            <w:gridSpan w:val="2"/>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合欢属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Albizia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波形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Sinuate</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平列型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Paracytic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圆形具单棱</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Round with a ridge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连续</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Continuous</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紫穗槐属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Amorpha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波形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Sinuate</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不等型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Anisocytic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圆形具两棱</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Round with 2 ridges</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连续</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Continuous</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两型豆属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Amphicarpaea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波形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Sinuate</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波形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Sinuate</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平列型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Paracytic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心形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Cordate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3</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散生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Distributed</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落花生属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Arachis</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两面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平列型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Paracytic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心形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Cordate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5</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散生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Distributed</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黄耆属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Astragalus</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丁状或单毛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T-shaped</w:t>
            </w:r>
            <w:r w:rsidRPr="00000000">
              <w:rPr>
                <w:sz w:val="24"/>
                <w:szCs w:val="24"/>
              </w:rPr>
              <w:t>/</w:t>
            </w: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两面或下表皮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无规则型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Anomocytic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心形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Cordate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3</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散生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Distributed</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锦鸡儿属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Caragana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单毛或无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r w:rsidRPr="00000000">
              <w:rPr>
                <w:sz w:val="24"/>
                <w:szCs w:val="24"/>
              </w:rPr>
              <w:t>/</w:t>
            </w:r>
            <w:r w:rsidRPr="00000000">
              <w:rPr>
                <w:sz w:val="24"/>
                <w:szCs w:val="24"/>
              </w:rPr>
              <w:t>none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两面或下表皮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无规则型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Anomocytic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圆形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Round</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兼有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连续</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Continuous</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决明属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Cassia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两面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Both</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平列型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Paracytic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心形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Cordate</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3</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散生</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Distributed</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Pr>
          <w:p w:rsidR="0018722C">
            <w:pPr>
              <w:pStyle w:val="ac"/>
              <w:topLinePunct/>
              <w:ind w:leftChars="0" w:left="0" w:rightChars="0" w:right="0" w:firstLineChars="0" w:firstLine="0"/>
              <w:spacing w:line="240" w:lineRule="atLeast"/>
            </w:pPr>
            <w:r w:rsidRPr="00000000">
              <w:rPr>
                <w:sz w:val="24"/>
                <w:szCs w:val="24"/>
              </w:rPr>
              <w:t>皂荚属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Gleditsia</w:t>
            </w:r>
          </w:p>
        </w:tc>
        <w:tc>
          <w:tcPr>
            <w:tcW w:w="570" w:type="pct"/>
            <w:vAlign w:val="center"/>
          </w:tcPr>
          <w:p w:rsidR="0018722C">
            <w:pPr>
              <w:pStyle w:val="a5"/>
              <w:topLinePunct/>
              <w:ind w:leftChars="0" w:left="0" w:rightChars="0" w:right="0" w:firstLineChars="0" w:firstLine="0"/>
              <w:spacing w:line="240" w:lineRule="atLeast"/>
            </w:pPr>
            <w:r w:rsidRPr="00000000">
              <w:rPr>
                <w:sz w:val="24"/>
                <w:szCs w:val="24"/>
              </w:rPr>
              <w:t>单毛</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Simple</w:t>
            </w:r>
          </w:p>
        </w:tc>
        <w:tc>
          <w:tcPr>
            <w:tcW w:w="32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394" w:type="pct"/>
            <w:vAlign w:val="center"/>
          </w:tcPr>
          <w:p w:rsidR="0018722C">
            <w:pPr>
              <w:pStyle w:val="a5"/>
              <w:topLinePunct/>
              <w:ind w:leftChars="0" w:left="0" w:rightChars="0" w:right="0" w:firstLineChars="0" w:firstLine="0"/>
              <w:spacing w:line="240" w:lineRule="atLeast"/>
            </w:pPr>
            <w:r w:rsidRPr="00000000">
              <w:rPr>
                <w:sz w:val="24"/>
                <w:szCs w:val="24"/>
              </w:rPr>
              <w:t>弓形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Arched</w:t>
            </w:r>
          </w:p>
        </w:tc>
        <w:tc>
          <w:tcPr>
            <w:tcW w:w="477" w:type="pct"/>
            <w:vAlign w:val="center"/>
          </w:tcPr>
          <w:p w:rsidR="0018722C">
            <w:pPr>
              <w:pStyle w:val="a5"/>
              <w:topLinePunct/>
              <w:ind w:leftChars="0" w:left="0" w:rightChars="0" w:right="0" w:firstLineChars="0" w:firstLine="0"/>
              <w:spacing w:line="240" w:lineRule="atLeast"/>
            </w:pPr>
            <w:r w:rsidRPr="00000000">
              <w:rPr>
                <w:sz w:val="24"/>
                <w:szCs w:val="24"/>
              </w:rPr>
              <w:t>下表皮</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Lower</w:t>
            </w:r>
          </w:p>
        </w:tc>
        <w:tc>
          <w:tcPr>
            <w:tcW w:w="432" w:type="pct"/>
            <w:gridSpan w:val="2"/>
            <w:vAlign w:val="center"/>
          </w:tcPr>
          <w:p w:rsidR="0018722C">
            <w:pPr>
              <w:pStyle w:val="a5"/>
              <w:topLinePunct/>
              <w:ind w:leftChars="0" w:left="0" w:rightChars="0" w:right="0" w:firstLineChars="0" w:firstLine="0"/>
              <w:spacing w:line="240" w:lineRule="atLeast"/>
            </w:pPr>
            <w:r w:rsidRPr="00000000">
              <w:rPr>
                <w:sz w:val="24"/>
                <w:szCs w:val="24"/>
              </w:rPr>
              <w:t>无规则型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Anomocytic</w:t>
            </w:r>
          </w:p>
        </w:tc>
        <w:tc>
          <w:tcPr>
            <w:tcW w:w="699" w:type="pct"/>
            <w:vAlign w:val="center"/>
          </w:tcPr>
          <w:p w:rsidR="0018722C">
            <w:pPr>
              <w:pStyle w:val="a5"/>
              <w:topLinePunct/>
              <w:ind w:leftChars="0" w:left="0" w:rightChars="0" w:right="0" w:firstLineChars="0" w:firstLine="0"/>
              <w:spacing w:line="240" w:lineRule="atLeast"/>
            </w:pPr>
            <w:r w:rsidRPr="00000000">
              <w:rPr>
                <w:sz w:val="24"/>
                <w:szCs w:val="24"/>
              </w:rPr>
              <w:t>圆形具两棱</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Round with 2 ridges</w:t>
            </w:r>
          </w:p>
        </w:tc>
        <w:tc>
          <w:tcPr>
            <w:tcW w:w="241"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17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502" w:type="pct"/>
            <w:vAlign w:val="center"/>
          </w:tcPr>
          <w:p w:rsidR="0018722C">
            <w:pPr>
              <w:pStyle w:val="a5"/>
              <w:topLinePunct/>
              <w:ind w:leftChars="0" w:left="0" w:rightChars="0" w:right="0" w:firstLineChars="0" w:firstLine="0"/>
              <w:spacing w:line="240" w:lineRule="atLeast"/>
            </w:pPr>
            <w:r w:rsidRPr="00000000">
              <w:rPr>
                <w:sz w:val="24"/>
                <w:szCs w:val="24"/>
              </w:rPr>
              <w:t>连续</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Continuous</w:t>
            </w:r>
          </w:p>
        </w:tc>
        <w:tc>
          <w:tcPr>
            <w:tcW w:w="31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67" w:type="pct"/>
            <w:vAlign w:val="center"/>
          </w:tcPr>
          <w:p w:rsidR="0018722C">
            <w:pPr>
              <w:pStyle w:val="ad"/>
              <w:topLinePunct/>
              <w:ind w:leftChars="0" w:left="0" w:rightChars="0" w:right="0" w:firstLineChars="0" w:firstLine="0"/>
              <w:spacing w:line="240" w:lineRule="atLeast"/>
            </w:pPr>
          </w:p>
        </w:tc>
      </w:tr>
      <w:tr>
        <w:tc>
          <w:tcPr>
            <w:tcW w:w="479"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大豆属</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Glycina</w:t>
            </w:r>
          </w:p>
        </w:tc>
        <w:tc>
          <w:tcPr>
            <w:tcW w:w="570"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单毛</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Simple</w:t>
            </w:r>
          </w:p>
        </w:tc>
        <w:tc>
          <w:tcPr>
            <w:tcW w:w="32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None</w:t>
            </w:r>
          </w:p>
        </w:tc>
        <w:tc>
          <w:tcPr>
            <w:tcW w:w="31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波形</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Sinuate</w:t>
            </w:r>
          </w:p>
        </w:tc>
        <w:tc>
          <w:tcPr>
            <w:tcW w:w="394"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波形</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Sinuate</w:t>
            </w:r>
          </w:p>
        </w:tc>
        <w:tc>
          <w:tcPr>
            <w:tcW w:w="47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两面</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Both</w:t>
            </w:r>
          </w:p>
        </w:tc>
        <w:tc>
          <w:tcPr>
            <w:tcW w:w="432" w:type="pct"/>
            <w:gridSpan w:val="2"/>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平列型</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Paracytic</w:t>
            </w:r>
          </w:p>
        </w:tc>
        <w:tc>
          <w:tcPr>
            <w:tcW w:w="69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圆形具两棱</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Round with 2 ridges</w:t>
            </w:r>
          </w:p>
        </w:tc>
        <w:tc>
          <w:tcPr>
            <w:tcW w:w="241"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178"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5</w:t>
            </w:r>
          </w:p>
        </w:tc>
        <w:tc>
          <w:tcPr>
            <w:tcW w:w="50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散生</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Distributed</w:t>
            </w:r>
          </w:p>
        </w:tc>
        <w:tc>
          <w:tcPr>
            <w:tcW w:w="31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Absent</w:t>
            </w:r>
          </w:p>
        </w:tc>
        <w:tc>
          <w:tcPr>
            <w:tcW w:w="67"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spacing w:beforeLines="0" w:before="0" w:afterLines="0" w:after="0" w:line="440" w:lineRule="auto"/>
      <w:pPr>
        <w:sectPr w:rsidR="00556256">
          <w:footerReference w:type="first" r:id="rId241"/>
          <w:footerReference w:type="default" r:id="rId242"/>
          <w:footerReference w:type="even" r:id="rId243"/>
          <w:headerReference w:type="first" r:id="rId244"/>
          <w:headerReference w:type="default" r:id="rId245"/>
          <w:headerReference w:type="even" r:id="rId246"/>
          <w:pgSz w:w="16840" w:h="11910" w:orient="landscape"/>
          <w:pgMar w:top="1418" w:right="1134" w:bottom="1134" w:left="1418" w:header="851" w:footer="907" w:gutter="0"/>
          <w:cols w:space="720"/>
          <w:titlePg/>
          <w:docGrid w:type="lines" w:linePitch="326"/>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320" from="79.650002pt,24.943663pt" to="748.050002pt,24.943663pt" stroked="true" strokeweight="1.44pt" strokecolor="#000000">
            <v:stroke dashstyle="solid"/>
            <w10:wrap type="none"/>
          </v:line>
        </w:pict>
      </w:r>
      <w:r>
        <w:rPr>
          <w:kern w:val="2"/>
          <w:szCs w:val="22"/>
          <w:rFonts w:ascii="宋体" w:eastAsia="宋体" w:hint="eastAsia" w:cstheme="minorBidi" w:hAnsiTheme="minorHAnsi"/>
          <w:b/>
          <w:spacing w:val="-10"/>
          <w:sz w:val="21"/>
        </w:rPr>
        <w:t>续表</w:t>
      </w:r>
      <w:r>
        <w:rPr>
          <w:kern w:val="2"/>
          <w:szCs w:val="22"/>
          <w:rFonts w:cstheme="minorBidi" w:hAnsiTheme="minorHAnsi" w:eastAsiaTheme="minorHAnsi" w:asciiTheme="minorHAnsi"/>
          <w:b/>
          <w:sz w:val="21"/>
        </w:rPr>
        <w:t>3.2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3.2</w: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72064" from="149.100006pt,45.919762pt" to="708.600006pt,45.919762pt" stroked="true" strokeweight=".48pt" strokecolor="#000000">
            <v:stroke dashstyle="solid"/>
            <w10:wrap type="none"/>
          </v:line>
        </w:pict>
      </w:r>
      <w:r>
        <w:rPr>
          <w:kern w:val="2"/>
          <w:sz w:val="22"/>
          <w:szCs w:val="22"/>
          <w:rFonts w:cstheme="minorBidi" w:hAnsiTheme="minorHAnsi" w:eastAsiaTheme="minorHAnsi" w:asciiTheme="minorHAnsi"/>
        </w:rPr>
        <w:pict>
          <v:group style="margin-left:757.049988pt;margin-top:-24.620239pt;width:4.55pt;height:429pt;mso-position-horizontal-relative:page;mso-position-vertical-relative:paragraph;z-index:-672040" coordorigin="15141,-492" coordsize="91,8580">
            <v:line style="position:absolute" from="15168,-492" to="15168,8088" stroked="true" strokeweight="2.75pt" strokecolor="#000000">
              <v:stroke dashstyle="solid"/>
            </v:line>
            <v:line style="position:absolute" from="15222,-492" to="15222,8088" stroked="true" strokeweight=".95pt" strokecolor="#000000">
              <v:stroke dashstyle="solid"/>
            </v:line>
            <w10:wrap type="none"/>
          </v:group>
        </w:pict>
      </w:r>
      <w:r>
        <w:rPr>
          <w:kern w:val="2"/>
          <w:szCs w:val="22"/>
          <w:rFonts w:ascii="宋体" w:eastAsia="宋体" w:hint="eastAsia" w:cstheme="minorBidi" w:hAnsiTheme="minorHAnsi"/>
          <w:b/>
          <w:sz w:val="15"/>
        </w:rPr>
        <w:t>叶</w:t>
      </w:r>
      <w:r>
        <w:rPr>
          <w:kern w:val="2"/>
          <w:szCs w:val="22"/>
          <w:rFonts w:ascii="宋体" w:eastAsia="宋体" w:hint="eastAsia" w:cstheme="minorBidi" w:hAnsiTheme="minorHAnsi"/>
          <w:b/>
          <w:spacing w:val="1"/>
          <w:sz w:val="15"/>
        </w:rPr>
        <w:t>表</w:t>
      </w:r>
      <w:r>
        <w:rPr>
          <w:kern w:val="2"/>
          <w:szCs w:val="22"/>
          <w:rFonts w:ascii="宋体" w:eastAsia="宋体" w:hint="eastAsia" w:cstheme="minorBidi" w:hAnsiTheme="minorHAnsi"/>
          <w:b/>
          <w:sz w:val="15"/>
        </w:rPr>
        <w:t>皮微</w:t>
      </w:r>
      <w:r>
        <w:rPr>
          <w:kern w:val="2"/>
          <w:szCs w:val="22"/>
          <w:rFonts w:ascii="宋体" w:eastAsia="宋体" w:hint="eastAsia" w:cstheme="minorBidi" w:hAnsiTheme="minorHAnsi"/>
          <w:b/>
          <w:spacing w:val="1"/>
          <w:sz w:val="15"/>
        </w:rPr>
        <w:t>观</w:t>
      </w:r>
      <w:r>
        <w:rPr>
          <w:kern w:val="2"/>
          <w:szCs w:val="22"/>
          <w:rFonts w:ascii="宋体" w:eastAsia="宋体" w:hint="eastAsia" w:cstheme="minorBidi" w:hAnsiTheme="minorHAnsi"/>
          <w:b/>
          <w:sz w:val="15"/>
        </w:rPr>
        <w:t>形态</w:t>
      </w:r>
      <w:r>
        <w:rPr>
          <w:kern w:val="2"/>
          <w:szCs w:val="22"/>
          <w:rFonts w:cstheme="minorBidi" w:hAnsiTheme="minorHAnsi" w:eastAsiaTheme="minorHAnsi" w:asciiTheme="minorHAnsi"/>
          <w:b/>
          <w:sz w:val="15"/>
        </w:rPr>
        <w:t>Leaf</w:t>
      </w:r>
      <w:r>
        <w:rPr>
          <w:kern w:val="2"/>
          <w:szCs w:val="22"/>
          <w:rFonts w:cstheme="minorBidi" w:hAnsiTheme="minorHAnsi" w:eastAsiaTheme="minorHAnsi" w:asciiTheme="minorHAnsi"/>
          <w:b/>
          <w:spacing w:val="-2"/>
          <w:sz w:val="15"/>
        </w:rPr>
        <w:t> </w:t>
      </w:r>
      <w:r>
        <w:rPr>
          <w:kern w:val="2"/>
          <w:szCs w:val="22"/>
          <w:rFonts w:cstheme="minorBidi" w:hAnsiTheme="minorHAnsi" w:eastAsiaTheme="minorHAnsi" w:asciiTheme="minorHAnsi"/>
          <w:b/>
          <w:sz w:val="15"/>
        </w:rPr>
        <w:t>epidermis</w:t>
      </w:r>
      <w:r>
        <w:rPr>
          <w:kern w:val="2"/>
          <w:szCs w:val="22"/>
          <w:rFonts w:cstheme="minorBidi" w:hAnsiTheme="minorHAnsi" w:eastAsiaTheme="minorHAnsi" w:asciiTheme="minorHAnsi"/>
          <w:b/>
          <w:spacing w:val="-3"/>
          <w:sz w:val="15"/>
        </w:rPr>
        <w:t> </w:t>
      </w:r>
      <w:r>
        <w:rPr>
          <w:kern w:val="2"/>
          <w:szCs w:val="22"/>
          <w:rFonts w:cstheme="minorBidi" w:hAnsiTheme="minorHAnsi" w:eastAsiaTheme="minorHAnsi" w:asciiTheme="minorHAnsi"/>
          <w:b/>
          <w:sz w:val="15"/>
        </w:rPr>
        <w:t>micro-morphology</w:t>
      </w:r>
      <w:r>
        <w:rPr>
          <w:kern w:val="2"/>
          <w:szCs w:val="22"/>
          <w:rFonts w:cstheme="minorBidi" w:hAnsiTheme="minorHAnsi" w:eastAsiaTheme="minorHAnsi" w:asciiTheme="minorHAnsi"/>
          <w:b/>
          <w:spacing w:val="-2"/>
          <w:sz w:val="15"/>
        </w:rPr>
        <w:t> </w:t>
      </w:r>
      <w:r>
        <w:rPr>
          <w:kern w:val="2"/>
          <w:szCs w:val="22"/>
          <w:rFonts w:cstheme="minorBidi" w:hAnsiTheme="minorHAnsi" w:eastAsiaTheme="minorHAnsi" w:asciiTheme="minorHAnsi"/>
          <w:b/>
          <w:sz w:val="15"/>
        </w:rPr>
        <w:t>characters</w:t>
      </w:r>
      <w:r>
        <w:rPr>
          <w:kern w:val="2"/>
          <w:szCs w:val="22"/>
          <w:rFonts w:ascii="宋体" w:eastAsia="宋体" w:hint="eastAsia" w:cstheme="minorBidi" w:hAnsiTheme="minorHAnsi"/>
          <w:b/>
          <w:sz w:val="15"/>
        </w:rPr>
        <w:t>叶</w:t>
      </w:r>
      <w:r>
        <w:rPr>
          <w:kern w:val="2"/>
          <w:szCs w:val="22"/>
          <w:rFonts w:ascii="宋体" w:eastAsia="宋体" w:hint="eastAsia" w:cstheme="minorBidi" w:hAnsiTheme="minorHAnsi"/>
          <w:b/>
          <w:spacing w:val="1"/>
          <w:sz w:val="15"/>
        </w:rPr>
        <w:t>柄</w:t>
      </w:r>
      <w:r>
        <w:rPr>
          <w:kern w:val="2"/>
          <w:szCs w:val="22"/>
          <w:rFonts w:ascii="宋体" w:eastAsia="宋体" w:hint="eastAsia" w:cstheme="minorBidi" w:hAnsiTheme="minorHAnsi"/>
          <w:b/>
          <w:sz w:val="15"/>
        </w:rPr>
        <w:t>结构</w:t>
      </w:r>
      <w:r>
        <w:rPr>
          <w:kern w:val="2"/>
          <w:szCs w:val="22"/>
          <w:rFonts w:cstheme="minorBidi" w:hAnsiTheme="minorHAnsi" w:eastAsiaTheme="minorHAnsi" w:asciiTheme="minorHAnsi"/>
          <w:b/>
          <w:sz w:val="15"/>
        </w:rPr>
        <w:t>Petiole</w:t>
      </w:r>
      <w:r>
        <w:rPr>
          <w:kern w:val="2"/>
          <w:szCs w:val="22"/>
          <w:rFonts w:cstheme="minorBidi" w:hAnsiTheme="minorHAnsi" w:eastAsiaTheme="minorHAnsi" w:asciiTheme="minorHAnsi"/>
          <w:b/>
          <w:spacing w:val="-4"/>
          <w:sz w:val="15"/>
        </w:rPr>
        <w:t> </w:t>
      </w:r>
      <w:r>
        <w:rPr>
          <w:kern w:val="2"/>
          <w:szCs w:val="22"/>
          <w:rFonts w:cstheme="minorBidi" w:hAnsiTheme="minorHAnsi" w:eastAsiaTheme="minorHAnsi" w:asciiTheme="minorHAnsi"/>
          <w:b/>
          <w:sz w:val="15"/>
        </w:rPr>
        <w:t>structure</w:t>
      </w:r>
    </w:p>
    <w:p w:rsidR="0018722C">
      <w:spacing w:beforeLines="0" w:before="0" w:afterLines="0" w:after="0" w:line="440" w:lineRule="auto"/>
      <w:pPr>
        <w:sectPr w:rsidR="00556256">
          <w:footerReference w:type="first" r:id="rId247"/>
          <w:footerReference w:type="default" r:id="rId248"/>
          <w:footerReference w:type="even" r:id="rId249"/>
          <w:headerReference w:type="first" r:id="rId250"/>
          <w:headerReference w:type="default" r:id="rId251"/>
          <w:headerReference w:type="even" r:id="rId252"/>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shape style="position:absolute;margin-left:763.708923pt;margin-top:231.55899pt;width:13.7pt;height:33.450pt;mso-position-horizontal-relative:page;mso-position-vertical-relative:page;z-index:2392"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2"/>
                      <w:sz w:val="21"/>
                    </w:rPr>
                    <w:t> </w:t>
                  </w:r>
                  <w:r>
                    <w:rPr>
                      <w:w w:val="100"/>
                      <w:sz w:val="21"/>
                    </w:rPr>
                    <w:t>3</w:t>
                  </w:r>
                  <w:r>
                    <w:rPr>
                      <w:spacing w:val="-5"/>
                      <w:sz w:val="21"/>
                    </w:rPr>
                    <w:t> </w:t>
                  </w:r>
                  <w:r>
                    <w:rPr>
                      <w:rFonts w:ascii="宋体" w:eastAsia="宋体" w:hint="eastAsia"/>
                      <w:w w:val="100"/>
                      <w:sz w:val="21"/>
                    </w:rPr>
                    <w:t>章</w:t>
                  </w:r>
                </w:p>
              </w:txbxContent>
            </v:textbox>
            <w10:wrap type="none"/>
          </v:shape>
        </w:pict>
      </w:r>
      <w:r>
        <w:rPr>
          <w:kern w:val="2"/>
          <w:sz w:val="22"/>
          <w:szCs w:val="22"/>
          <w:rFonts w:cstheme="minorBidi" w:hAnsiTheme="minorHAnsi" w:eastAsiaTheme="minorHAnsi" w:asciiTheme="minorHAnsi"/>
        </w:rPr>
        <w:pict>
          <v:shape style="position:absolute;margin-left:764.746399pt;margin-top:268.279999pt;width:12.55pt;height:96.55pt;mso-position-horizontal-relative:page;mso-position-vertical-relative:page;z-index:241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东北豆科植物叶形态</w:t>
                  </w:r>
                </w:p>
              </w:txbxContent>
            </v:textbox>
            <w10:wrap type="none"/>
          </v:shape>
        </w:pict>
      </w:r>
      <w:r>
        <w:rPr>
          <w:kern w:val="2"/>
          <w:sz w:val="22"/>
          <w:szCs w:val="22"/>
          <w:rFonts w:cstheme="minorBidi" w:hAnsiTheme="minorHAnsi" w:eastAsiaTheme="minorHAnsi" w:asciiTheme="minorHAnsi"/>
        </w:rPr>
        <w:pict>
          <v:shape style="position:absolute;margin-left:54.625854pt;margin-top:290.839996pt;width:11.9pt;height:11.05pt;mso-position-horizontal-relative:page;mso-position-vertical-relative:page;z-index:244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3</w:t>
                  </w:r>
                  <w:r>
                    <w:rPr>
                      <w:w w:val="98"/>
                      <w:sz w:val="17"/>
                    </w:rPr>
                    <w:t>1</w:t>
                  </w:r>
                </w:p>
              </w:txbxContent>
            </v:textbox>
            <w10:wrap type="none"/>
          </v:shape>
        </w:pic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9"/>
        <w:gridCol w:w="1079"/>
        <w:gridCol w:w="518"/>
        <w:gridCol w:w="874"/>
        <w:gridCol w:w="896"/>
        <w:gridCol w:w="1048"/>
        <w:gridCol w:w="1269"/>
        <w:gridCol w:w="289"/>
        <w:gridCol w:w="848"/>
        <w:gridCol w:w="1857"/>
        <w:gridCol w:w="638"/>
        <w:gridCol w:w="473"/>
        <w:gridCol w:w="1361"/>
        <w:gridCol w:w="834"/>
        <w:gridCol w:w="226"/>
      </w:tblGrid>
      <w:tr>
        <w:trPr>
          <w:trHeight w:val="220" w:hRule="atLeast"/>
        </w:trPr>
        <w:tc>
          <w:tcPr>
            <w:tcW w:w="1389" w:type="dxa"/>
          </w:tcPr>
          <w:p w:rsidR="0018722C">
            <w:pPr>
              <w:topLinePunct/>
              <w:ind w:leftChars="0" w:left="0" w:rightChars="0" w:right="0" w:firstLineChars="0" w:firstLine="0"/>
              <w:spacing w:line="240" w:lineRule="atLeast"/>
            </w:pPr>
          </w:p>
        </w:tc>
        <w:tc>
          <w:tcPr>
            <w:tcW w:w="1597"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毛状体</w:t>
            </w:r>
          </w:p>
        </w:tc>
        <w:tc>
          <w:tcPr>
            <w:tcW w:w="874" w:type="dxa"/>
            <w:tcBorders>
              <w:top w:val="single" w:sz="4" w:space="0" w:color="000000"/>
            </w:tcBorders>
          </w:tcPr>
          <w:p w:rsidR="0018722C">
            <w:pPr>
              <w:topLinePunct/>
              <w:ind w:leftChars="0" w:left="0" w:rightChars="0" w:right="0" w:firstLineChars="0" w:firstLine="0"/>
              <w:spacing w:line="240" w:lineRule="atLeast"/>
            </w:pPr>
          </w:p>
        </w:tc>
        <w:tc>
          <w:tcPr>
            <w:tcW w:w="1944"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垂周壁式样</w:t>
            </w:r>
          </w:p>
        </w:tc>
        <w:tc>
          <w:tcPr>
            <w:tcW w:w="1558"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气孔</w:t>
            </w:r>
          </w:p>
        </w:tc>
        <w:tc>
          <w:tcPr>
            <w:tcW w:w="848" w:type="dxa"/>
            <w:tcBorders>
              <w:top w:val="single" w:sz="4" w:space="0" w:color="000000"/>
            </w:tcBorders>
          </w:tcPr>
          <w:p w:rsidR="0018722C">
            <w:pPr>
              <w:topLinePunct/>
              <w:ind w:leftChars="0" w:left="0" w:rightChars="0" w:right="0" w:firstLineChars="0" w:firstLine="0"/>
              <w:spacing w:line="240" w:lineRule="atLeast"/>
            </w:pPr>
          </w:p>
        </w:tc>
        <w:tc>
          <w:tcPr>
            <w:tcW w:w="185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叶柄横切面</w:t>
            </w:r>
          </w:p>
        </w:tc>
        <w:tc>
          <w:tcPr>
            <w:tcW w:w="638" w:type="dxa"/>
            <w:tcBorders>
              <w:top w:val="single" w:sz="4" w:space="0" w:color="000000"/>
            </w:tcBorders>
          </w:tcPr>
          <w:p w:rsidR="0018722C">
            <w:pPr>
              <w:topLinePunct/>
              <w:ind w:leftChars="0" w:left="0" w:rightChars="0" w:right="0" w:firstLineChars="0" w:firstLine="0"/>
              <w:spacing w:line="240" w:lineRule="atLeast"/>
            </w:pPr>
          </w:p>
        </w:tc>
        <w:tc>
          <w:tcPr>
            <w:tcW w:w="1834"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维管组织</w:t>
            </w:r>
          </w:p>
        </w:tc>
        <w:tc>
          <w:tcPr>
            <w:tcW w:w="1060" w:type="dxa"/>
            <w:gridSpan w:val="2"/>
          </w:tcPr>
          <w:p w:rsidR="0018722C">
            <w:pPr>
              <w:topLinePunct/>
              <w:ind w:leftChars="0" w:left="0" w:rightChars="0" w:right="0" w:firstLineChars="0" w:firstLine="0"/>
              <w:spacing w:line="240" w:lineRule="atLeast"/>
            </w:pPr>
          </w:p>
        </w:tc>
      </w:tr>
      <w:tr>
        <w:trPr>
          <w:trHeight w:val="70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597" w:type="dxa"/>
            <w:gridSpan w:val="2"/>
          </w:tcPr>
          <w:p w:rsidR="0018722C">
            <w:pPr>
              <w:topLinePunct/>
              <w:ind w:leftChars="0" w:left="0" w:rightChars="0" w:right="0" w:firstLineChars="0" w:firstLine="0"/>
              <w:spacing w:line="240" w:lineRule="atLeast"/>
            </w:pPr>
          </w:p>
          <w:p w:rsidR="0018722C">
            <w:pPr>
              <w:topLinePunct/>
            </w:pPr>
            <w:r w:rsidRPr="00000000">
              <w:rPr>
                <w:b/>
                <w:sz w:val="24"/>
                <w:szCs w:val="24"/>
              </w:rPr>
              <w:t>Trichome</w:t>
            </w:r>
          </w:p>
          <w:p w:rsidR="0018722C">
            <w:pPr>
              <w:topLinePunct/>
              <w:ind w:leftChars="0" w:left="0" w:rightChars="0" w:right="0" w:firstLineChars="0" w:firstLine="0"/>
              <w:spacing w:line="240" w:lineRule="atLeast"/>
            </w:pPr>
            <w:r w:rsidRPr="00000000">
              <w:rPr>
                <w:rFonts w:ascii="宋体" w:eastAsia="宋体" w:hint="eastAsia"/>
                <w:b/>
                <w:sz w:val="24"/>
                <w:szCs w:val="24"/>
              </w:rPr>
              <w:t>非腺毛</w:t>
            </w:r>
          </w:p>
        </w:tc>
        <w:tc>
          <w:tcPr>
            <w:tcW w:w="874"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sidRPr="00000000">
              <w:rPr>
                <w:rFonts w:ascii="宋体" w:eastAsia="宋体" w:hint="eastAsia"/>
                <w:b/>
                <w:sz w:val="24"/>
                <w:szCs w:val="24"/>
              </w:rPr>
              <w:t>腺毛</w:t>
            </w:r>
          </w:p>
        </w:tc>
        <w:tc>
          <w:tcPr>
            <w:tcW w:w="1944" w:type="dxa"/>
            <w:gridSpan w:val="2"/>
          </w:tcPr>
          <w:p w:rsidR="0018722C">
            <w:pPr>
              <w:topLinePunct/>
              <w:ind w:leftChars="0" w:left="0" w:rightChars="0" w:right="0" w:firstLineChars="0" w:firstLine="0"/>
              <w:spacing w:line="240" w:lineRule="atLeast"/>
            </w:pPr>
          </w:p>
          <w:p w:rsidR="0018722C">
            <w:pPr>
              <w:topLinePunct/>
            </w:pPr>
            <w:r w:rsidRPr="00000000">
              <w:rPr>
                <w:b/>
                <w:sz w:val="24"/>
                <w:szCs w:val="24"/>
              </w:rPr>
              <w:t>Anticlinal wall pattern</w:t>
            </w:r>
          </w:p>
          <w:p w:rsidR="0018722C">
            <w:pPr>
              <w:topLinePunct/>
              <w:ind w:leftChars="0" w:left="0" w:rightChars="0" w:right="0" w:firstLineChars="0" w:firstLine="0"/>
              <w:spacing w:line="240" w:lineRule="atLeast"/>
            </w:pPr>
            <w:r w:rsidRPr="00000000">
              <w:rPr>
                <w:rFonts w:ascii="宋体" w:eastAsia="宋体" w:hint="eastAsia"/>
                <w:b/>
                <w:sz w:val="24"/>
                <w:szCs w:val="24"/>
              </w:rPr>
              <w:t>上</w:t>
            </w:r>
            <w:r w:rsidRPr="00000000">
              <w:rPr>
                <w:rFonts w:ascii="宋体" w:eastAsia="宋体" w:hint="eastAsia"/>
                <w:b/>
                <w:sz w:val="24"/>
                <w:szCs w:val="24"/>
              </w:rPr>
              <w:t>表</w:t>
            </w:r>
            <w:r w:rsidRPr="00000000">
              <w:rPr>
                <w:rFonts w:ascii="宋体" w:eastAsia="宋体" w:hint="eastAsia"/>
                <w:b/>
                <w:sz w:val="24"/>
                <w:szCs w:val="24"/>
              </w:rPr>
              <w:t>皮</w:t>
            </w:r>
            <w:r w:rsidRPr="00000000">
              <w:rPr>
                <w:sz w:val="24"/>
                <w:szCs w:val="24"/>
              </w:rPr>
              <w:tab/>
            </w:r>
            <w:r w:rsidRPr="00000000">
              <w:rPr>
                <w:rFonts w:ascii="宋体" w:eastAsia="宋体" w:hint="eastAsia"/>
                <w:b/>
                <w:sz w:val="24"/>
                <w:szCs w:val="24"/>
              </w:rPr>
              <w:t>下</w:t>
            </w:r>
            <w:r w:rsidRPr="00000000">
              <w:rPr>
                <w:rFonts w:ascii="宋体" w:eastAsia="宋体" w:hint="eastAsia"/>
                <w:b/>
                <w:sz w:val="24"/>
                <w:szCs w:val="24"/>
              </w:rPr>
              <w:t>表</w:t>
            </w:r>
            <w:r w:rsidRPr="00000000">
              <w:rPr>
                <w:rFonts w:ascii="宋体" w:eastAsia="宋体" w:hint="eastAsia"/>
                <w:b/>
                <w:sz w:val="24"/>
                <w:szCs w:val="24"/>
              </w:rPr>
              <w:t>皮</w:t>
            </w:r>
          </w:p>
        </w:tc>
        <w:tc>
          <w:tcPr>
            <w:tcW w:w="1558" w:type="dxa"/>
            <w:gridSpan w:val="2"/>
          </w:tcPr>
          <w:p w:rsidR="0018722C">
            <w:pPr>
              <w:topLinePunct/>
              <w:ind w:leftChars="0" w:left="0" w:rightChars="0" w:right="0" w:firstLineChars="0" w:firstLine="0"/>
              <w:spacing w:line="240" w:lineRule="atLeast"/>
            </w:pPr>
          </w:p>
          <w:p w:rsidR="0018722C">
            <w:pPr>
              <w:topLinePunct/>
            </w:pPr>
            <w:r w:rsidRPr="00000000">
              <w:rPr>
                <w:b/>
                <w:sz w:val="24"/>
                <w:szCs w:val="24"/>
              </w:rPr>
              <w:t>Stomata</w:t>
            </w:r>
          </w:p>
          <w:p w:rsidR="0018722C">
            <w:pPr>
              <w:topLinePunct/>
              <w:ind w:leftChars="0" w:left="0" w:rightChars="0" w:right="0" w:firstLineChars="0" w:firstLine="0"/>
              <w:spacing w:line="240" w:lineRule="atLeast"/>
            </w:pPr>
            <w:r w:rsidRPr="00000000">
              <w:rPr>
                <w:rFonts w:ascii="宋体" w:eastAsia="宋体" w:hint="eastAsia"/>
                <w:b/>
                <w:sz w:val="24"/>
                <w:szCs w:val="24"/>
              </w:rPr>
              <w:t>分布</w:t>
            </w:r>
          </w:p>
        </w:tc>
        <w:tc>
          <w:tcPr>
            <w:tcW w:w="84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sidRPr="00000000">
              <w:rPr>
                <w:rFonts w:ascii="宋体" w:eastAsia="宋体" w:hint="eastAsia"/>
                <w:b/>
                <w:sz w:val="24"/>
                <w:szCs w:val="24"/>
              </w:rPr>
              <w:t>主要类型</w:t>
            </w:r>
          </w:p>
        </w:tc>
        <w:tc>
          <w:tcPr>
            <w:tcW w:w="1857" w:type="dxa"/>
          </w:tcPr>
          <w:p w:rsidR="0018722C">
            <w:pPr>
              <w:topLinePunct/>
              <w:ind w:leftChars="0" w:left="0" w:rightChars="0" w:right="0" w:firstLineChars="0" w:firstLine="0"/>
              <w:spacing w:line="240" w:lineRule="atLeast"/>
            </w:pPr>
          </w:p>
          <w:p w:rsidR="0018722C">
            <w:pPr>
              <w:topLinePunct/>
            </w:pPr>
            <w:r w:rsidRPr="00000000">
              <w:rPr>
                <w:b/>
                <w:sz w:val="24"/>
                <w:szCs w:val="24"/>
              </w:rPr>
              <w:t>Petiole</w:t>
            </w:r>
            <w:r w:rsidRPr="00000000">
              <w:rPr>
                <w:b/>
                <w:sz w:val="24"/>
                <w:szCs w:val="24"/>
              </w:rPr>
              <w:t> </w:t>
            </w:r>
            <w:r w:rsidRPr="00000000">
              <w:rPr>
                <w:b/>
                <w:sz w:val="24"/>
                <w:szCs w:val="24"/>
              </w:rPr>
              <w:t>transection</w:t>
            </w:r>
          </w:p>
          <w:p w:rsidR="0018722C">
            <w:pPr>
              <w:topLinePunct/>
              <w:ind w:leftChars="0" w:left="0" w:rightChars="0" w:right="0" w:firstLineChars="0" w:firstLine="0"/>
              <w:spacing w:line="240" w:lineRule="atLeast"/>
            </w:pPr>
            <w:r w:rsidRPr="00000000">
              <w:rPr>
                <w:rFonts w:ascii="宋体" w:eastAsia="宋体" w:hint="eastAsia"/>
                <w:b/>
                <w:sz w:val="24"/>
                <w:szCs w:val="24"/>
              </w:rPr>
              <w:t>轮廓</w:t>
            </w:r>
          </w:p>
        </w:tc>
        <w:tc>
          <w:tcPr>
            <w:tcW w:w="638"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sidRPr="00000000">
              <w:rPr>
                <w:rFonts w:ascii="宋体" w:eastAsia="宋体" w:hint="eastAsia"/>
                <w:b/>
                <w:sz w:val="24"/>
                <w:szCs w:val="24"/>
              </w:rPr>
              <w:t>沟槽</w:t>
            </w:r>
          </w:p>
        </w:tc>
        <w:tc>
          <w:tcPr>
            <w:tcW w:w="1834" w:type="dxa"/>
            <w:gridSpan w:val="2"/>
          </w:tcPr>
          <w:p w:rsidR="0018722C">
            <w:pPr>
              <w:topLinePunct/>
              <w:ind w:leftChars="0" w:left="0" w:rightChars="0" w:right="0" w:firstLineChars="0" w:firstLine="0"/>
              <w:spacing w:line="240" w:lineRule="atLeast"/>
            </w:pPr>
          </w:p>
          <w:p w:rsidR="0018722C">
            <w:pPr>
              <w:topLinePunct/>
            </w:pPr>
            <w:r w:rsidRPr="00000000">
              <w:rPr>
                <w:b/>
                <w:sz w:val="24"/>
                <w:szCs w:val="24"/>
              </w:rPr>
              <w:t>Vascular tissue</w:t>
            </w:r>
          </w:p>
          <w:p w:rsidR="0018722C">
            <w:pPr>
              <w:topLinePunct/>
              <w:ind w:leftChars="0" w:left="0" w:rightChars="0" w:right="0" w:firstLineChars="0" w:firstLine="0"/>
              <w:spacing w:line="240" w:lineRule="atLeast"/>
            </w:pPr>
            <w:r w:rsidRPr="00000000">
              <w:rPr>
                <w:rFonts w:ascii="宋体" w:eastAsia="宋体" w:hint="eastAsia"/>
                <w:b/>
                <w:sz w:val="24"/>
                <w:szCs w:val="24"/>
              </w:rPr>
              <w:t>数目</w:t>
            </w:r>
            <w:r w:rsidRPr="00000000">
              <w:rPr>
                <w:sz w:val="24"/>
                <w:szCs w:val="24"/>
              </w:rPr>
              <w:tab/>
            </w:r>
            <w:r w:rsidRPr="00000000">
              <w:rPr>
                <w:rFonts w:ascii="宋体" w:eastAsia="宋体" w:hint="eastAsia"/>
                <w:b/>
                <w:sz w:val="24"/>
                <w:szCs w:val="24"/>
              </w:rPr>
              <w:t>排</w:t>
            </w:r>
            <w:r w:rsidRPr="00000000">
              <w:rPr>
                <w:rFonts w:ascii="宋体" w:eastAsia="宋体" w:hint="eastAsia"/>
                <w:b/>
                <w:sz w:val="24"/>
                <w:szCs w:val="24"/>
              </w:rPr>
              <w:t>列</w:t>
            </w:r>
          </w:p>
        </w:tc>
        <w:tc>
          <w:tcPr>
            <w:tcW w:w="1060" w:type="dxa"/>
            <w:gridSpan w:val="2"/>
          </w:tcPr>
          <w:p w:rsidR="0018722C">
            <w:pPr>
              <w:topLinePunct/>
              <w:ind w:leftChars="0" w:left="0" w:rightChars="0" w:right="0" w:firstLineChars="0" w:firstLine="0"/>
              <w:spacing w:line="240" w:lineRule="atLeast"/>
            </w:pPr>
            <w:r w:rsidRPr="00000000">
              <w:rPr>
                <w:rFonts w:ascii="宋体" w:eastAsia="宋体" w:hint="eastAsia"/>
                <w:b/>
                <w:sz w:val="24"/>
                <w:szCs w:val="24"/>
              </w:rPr>
              <w:t>单宁</w:t>
            </w:r>
          </w:p>
          <w:p w:rsidR="0018722C">
            <w:pPr>
              <w:topLinePunct/>
            </w:pPr>
          </w:p>
          <w:p w:rsidR="0018722C">
            <w:pPr>
              <w:topLinePunct/>
              <w:ind w:leftChars="0" w:left="0" w:rightChars="0" w:right="0" w:firstLineChars="0" w:firstLine="0"/>
              <w:spacing w:line="240" w:lineRule="atLeast"/>
            </w:pPr>
            <w:r w:rsidRPr="00000000">
              <w:rPr>
                <w:b/>
                <w:sz w:val="24"/>
                <w:szCs w:val="24"/>
              </w:rPr>
              <w:t>Tannin</w:t>
            </w:r>
          </w:p>
        </w:tc>
      </w:tr>
      <w:tr>
        <w:trPr>
          <w:trHeight w:val="300" w:hRule="atLeast"/>
        </w:trPr>
        <w:tc>
          <w:tcPr>
            <w:tcW w:w="1389" w:type="dxa"/>
            <w:tcBorders>
              <w:bottom w:val="single" w:sz="4" w:space="0" w:color="000000"/>
            </w:tcBorders>
          </w:tcPr>
          <w:p w:rsidR="0018722C">
            <w:pPr>
              <w:topLinePunct/>
              <w:ind w:leftChars="0" w:left="0" w:rightChars="0" w:right="0" w:firstLineChars="0" w:firstLine="0"/>
              <w:spacing w:line="240" w:lineRule="atLeast"/>
            </w:pPr>
          </w:p>
        </w:tc>
        <w:tc>
          <w:tcPr>
            <w:tcW w:w="1597" w:type="dxa"/>
            <w:gridSpan w:val="2"/>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Non-glandular</w:t>
            </w:r>
          </w:p>
        </w:tc>
        <w:tc>
          <w:tcPr>
            <w:tcW w:w="874"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Glandular</w:t>
            </w:r>
          </w:p>
        </w:tc>
        <w:tc>
          <w:tcPr>
            <w:tcW w:w="1944" w:type="dxa"/>
            <w:gridSpan w:val="2"/>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Upper</w:t>
            </w:r>
            <w:r w:rsidRPr="00000000">
              <w:rPr>
                <w:sz w:val="24"/>
                <w:szCs w:val="24"/>
              </w:rPr>
              <w:tab/>
              <w:t>Lower</w:t>
            </w:r>
          </w:p>
        </w:tc>
        <w:tc>
          <w:tcPr>
            <w:tcW w:w="1558" w:type="dxa"/>
            <w:gridSpan w:val="2"/>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Distribution</w:t>
            </w:r>
          </w:p>
        </w:tc>
        <w:tc>
          <w:tcPr>
            <w:tcW w:w="848"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Main type</w:t>
            </w:r>
          </w:p>
        </w:tc>
        <w:tc>
          <w:tcPr>
            <w:tcW w:w="1857"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Outline</w:t>
            </w:r>
          </w:p>
        </w:tc>
        <w:tc>
          <w:tcPr>
            <w:tcW w:w="638"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Groove</w:t>
            </w:r>
          </w:p>
        </w:tc>
        <w:tc>
          <w:tcPr>
            <w:tcW w:w="1834" w:type="dxa"/>
            <w:gridSpan w:val="2"/>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No.</w:t>
            </w:r>
            <w:r w:rsidRPr="00000000">
              <w:rPr>
                <w:sz w:val="24"/>
                <w:szCs w:val="24"/>
              </w:rPr>
              <w:tab/>
              <w:t>Arrangement</w:t>
            </w:r>
          </w:p>
        </w:tc>
        <w:tc>
          <w:tcPr>
            <w:tcW w:w="1060" w:type="dxa"/>
            <w:gridSpan w:val="2"/>
          </w:tcPr>
          <w:p w:rsidR="0018722C">
            <w:pPr>
              <w:topLinePunct/>
              <w:ind w:leftChars="0" w:left="0" w:rightChars="0" w:right="0" w:firstLineChars="0" w:firstLine="0"/>
              <w:spacing w:line="240" w:lineRule="atLeast"/>
            </w:pPr>
          </w:p>
        </w:tc>
      </w:tr>
      <w:tr>
        <w:trPr>
          <w:trHeight w:val="620" w:hRule="atLeast"/>
        </w:trPr>
        <w:tc>
          <w:tcPr>
            <w:tcW w:w="138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甘草属</w:t>
            </w:r>
          </w:p>
          <w:p w:rsidR="0018722C">
            <w:pPr>
              <w:topLinePunct/>
            </w:pPr>
          </w:p>
          <w:p w:rsidR="0018722C">
            <w:pPr>
              <w:topLinePunct/>
              <w:ind w:leftChars="0" w:left="0" w:rightChars="0" w:right="0" w:firstLineChars="0" w:firstLine="0"/>
              <w:spacing w:line="240" w:lineRule="atLeast"/>
            </w:pPr>
            <w:r w:rsidRPr="00000000">
              <w:rPr>
                <w:i/>
                <w:sz w:val="24"/>
                <w:szCs w:val="24"/>
              </w:rPr>
              <w:t>Glycyrrhiza</w:t>
            </w:r>
          </w:p>
        </w:tc>
        <w:tc>
          <w:tcPr>
            <w:tcW w:w="107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鳞片状</w:t>
            </w:r>
          </w:p>
          <w:p w:rsidR="0018722C">
            <w:pPr>
              <w:topLinePunct/>
            </w:pPr>
          </w:p>
          <w:p w:rsidR="0018722C">
            <w:pPr>
              <w:topLinePunct/>
              <w:ind w:leftChars="0" w:left="0" w:rightChars="0" w:right="0" w:firstLineChars="0" w:firstLine="0"/>
              <w:spacing w:line="240" w:lineRule="atLeast"/>
            </w:pPr>
            <w:r w:rsidRPr="00000000">
              <w:rPr>
                <w:sz w:val="24"/>
                <w:szCs w:val="24"/>
              </w:rPr>
              <w:t>Scaly</w:t>
            </w:r>
          </w:p>
        </w:tc>
        <w:tc>
          <w:tcPr>
            <w:tcW w:w="89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04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26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两面</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37" w:type="dxa"/>
            <w:gridSpan w:val="2"/>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无规则型</w:t>
            </w:r>
          </w:p>
          <w:p w:rsidR="0018722C">
            <w:pPr>
              <w:topLinePunct/>
            </w:pPr>
          </w:p>
          <w:p w:rsidR="0018722C">
            <w:pPr>
              <w:topLinePunct/>
              <w:ind w:leftChars="0" w:left="0" w:rightChars="0" w:right="0" w:firstLineChars="0" w:firstLine="0"/>
              <w:spacing w:line="240" w:lineRule="atLeast"/>
            </w:pPr>
            <w:r w:rsidRPr="00000000">
              <w:rPr>
                <w:sz w:val="24"/>
                <w:szCs w:val="24"/>
              </w:rPr>
              <w:t>Anomocytic</w:t>
            </w:r>
          </w:p>
        </w:tc>
        <w:tc>
          <w:tcPr>
            <w:tcW w:w="185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戟形</w:t>
            </w:r>
          </w:p>
          <w:p w:rsidR="0018722C">
            <w:pPr>
              <w:topLinePunct/>
            </w:pPr>
          </w:p>
          <w:p w:rsidR="0018722C">
            <w:pPr>
              <w:topLinePunct/>
              <w:ind w:leftChars="0" w:left="0" w:rightChars="0" w:right="0" w:firstLineChars="0" w:firstLine="0"/>
              <w:spacing w:line="240" w:lineRule="atLeast"/>
            </w:pPr>
            <w:r w:rsidRPr="00000000">
              <w:rPr>
                <w:sz w:val="24"/>
                <w:szCs w:val="24"/>
              </w:rPr>
              <w:t>Hastate</w:t>
            </w:r>
          </w:p>
        </w:tc>
        <w:tc>
          <w:tcPr>
            <w:tcW w:w="63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米口袋属</w:t>
            </w:r>
          </w:p>
          <w:p w:rsidR="0018722C">
            <w:pPr>
              <w:topLinePunct/>
            </w:pPr>
          </w:p>
          <w:p w:rsidR="0018722C">
            <w:pPr>
              <w:topLinePunct/>
              <w:ind w:leftChars="0" w:left="0" w:rightChars="0" w:right="0" w:firstLineChars="0" w:firstLine="0"/>
              <w:spacing w:line="240" w:lineRule="atLeast"/>
            </w:pPr>
            <w:r w:rsidRPr="00000000">
              <w:rPr>
                <w:i/>
                <w:sz w:val="24"/>
                <w:szCs w:val="24"/>
              </w:rPr>
              <w:t>Gueldenstaedtia</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p>
          <w:p w:rsidR="0018722C">
            <w:pPr>
              <w:topLinePunct/>
            </w:pPr>
          </w:p>
          <w:p w:rsidR="0018722C">
            <w:pPr>
              <w:topLinePunct/>
              <w:ind w:leftChars="0" w:left="0" w:rightChars="0" w:right="0" w:firstLineChars="0" w:firstLine="0"/>
              <w:spacing w:line="240" w:lineRule="atLeast"/>
            </w:pPr>
            <w:r w:rsidRPr="00000000">
              <w:rPr>
                <w:sz w:val="24"/>
                <w:szCs w:val="24"/>
              </w:rPr>
              <w:t>Arched</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p>
          <w:p w:rsidR="0018722C">
            <w:pPr>
              <w:topLinePunct/>
            </w:pPr>
          </w:p>
          <w:p w:rsidR="0018722C">
            <w:pPr>
              <w:topLinePunct/>
              <w:ind w:leftChars="0" w:left="0" w:rightChars="0" w:right="0" w:firstLineChars="0" w:firstLine="0"/>
              <w:spacing w:line="240" w:lineRule="atLeast"/>
            </w:pPr>
            <w:r w:rsidRPr="00000000">
              <w:rPr>
                <w:sz w:val="24"/>
                <w:szCs w:val="24"/>
              </w:rPr>
              <w:t>Arched</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无规则型</w:t>
            </w:r>
          </w:p>
          <w:p w:rsidR="0018722C">
            <w:pPr>
              <w:topLinePunct/>
            </w:pPr>
          </w:p>
          <w:p w:rsidR="0018722C">
            <w:pPr>
              <w:topLinePunct/>
              <w:ind w:leftChars="0" w:left="0" w:rightChars="0" w:right="0" w:firstLineChars="0" w:firstLine="0"/>
              <w:spacing w:line="240" w:lineRule="atLeast"/>
            </w:pPr>
            <w:r w:rsidRPr="00000000">
              <w:rPr>
                <w:sz w:val="24"/>
                <w:szCs w:val="24"/>
              </w:rPr>
              <w:t>Anomocytic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p>
          <w:p w:rsidR="0018722C">
            <w:pPr>
              <w:topLinePunct/>
            </w:pPr>
          </w:p>
          <w:p w:rsidR="0018722C">
            <w:pPr>
              <w:topLinePunct/>
              <w:ind w:leftChars="0" w:left="0" w:rightChars="0" w:right="0" w:firstLineChars="0" w:firstLine="0"/>
              <w:spacing w:line="240" w:lineRule="atLeast"/>
            </w:pPr>
            <w:r w:rsidRPr="00000000">
              <w:rPr>
                <w:sz w:val="24"/>
                <w:szCs w:val="24"/>
              </w:rPr>
              <w:t>Cordate</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岩黄耆属</w:t>
            </w:r>
          </w:p>
          <w:p w:rsidR="0018722C">
            <w:pPr>
              <w:topLinePunct/>
            </w:pPr>
          </w:p>
          <w:p w:rsidR="0018722C">
            <w:pPr>
              <w:topLinePunct/>
              <w:ind w:leftChars="0" w:left="0" w:rightChars="0" w:right="0" w:firstLineChars="0" w:firstLine="0"/>
              <w:spacing w:line="240" w:lineRule="atLeast"/>
            </w:pPr>
            <w:r w:rsidRPr="00000000">
              <w:rPr>
                <w:i/>
                <w:sz w:val="24"/>
                <w:szCs w:val="24"/>
              </w:rPr>
              <w:t>Hedysarum</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无规则型</w:t>
            </w:r>
          </w:p>
          <w:p w:rsidR="0018722C">
            <w:pPr>
              <w:topLinePunct/>
            </w:pPr>
          </w:p>
          <w:p w:rsidR="0018722C">
            <w:pPr>
              <w:topLinePunct/>
              <w:ind w:leftChars="0" w:left="0" w:rightChars="0" w:right="0" w:firstLineChars="0" w:firstLine="0"/>
              <w:spacing w:line="240" w:lineRule="atLeast"/>
            </w:pPr>
            <w:r w:rsidRPr="00000000">
              <w:rPr>
                <w:sz w:val="24"/>
                <w:szCs w:val="24"/>
              </w:rPr>
              <w:t>Anomocytic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p>
          <w:p w:rsidR="0018722C">
            <w:pPr>
              <w:topLinePunct/>
            </w:pPr>
          </w:p>
          <w:p w:rsidR="0018722C">
            <w:pPr>
              <w:topLinePunct/>
              <w:ind w:leftChars="0" w:left="0" w:rightChars="0" w:right="0" w:firstLineChars="0" w:firstLine="0"/>
              <w:spacing w:line="240" w:lineRule="atLeast"/>
            </w:pPr>
            <w:r w:rsidRPr="00000000">
              <w:rPr>
                <w:sz w:val="24"/>
                <w:szCs w:val="24"/>
              </w:rPr>
              <w:t>Cordate</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木蓝属</w:t>
            </w:r>
          </w:p>
          <w:p w:rsidR="0018722C">
            <w:pPr>
              <w:topLinePunct/>
            </w:pPr>
          </w:p>
          <w:p w:rsidR="0018722C">
            <w:pPr>
              <w:topLinePunct/>
              <w:ind w:leftChars="0" w:left="0" w:rightChars="0" w:right="0" w:firstLineChars="0" w:firstLine="0"/>
              <w:spacing w:line="240" w:lineRule="atLeast"/>
            </w:pPr>
            <w:r w:rsidRPr="00000000">
              <w:rPr>
                <w:i/>
                <w:sz w:val="24"/>
                <w:szCs w:val="24"/>
              </w:rPr>
              <w:t>Indigofera</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丁状毛</w:t>
            </w:r>
          </w:p>
          <w:p w:rsidR="0018722C">
            <w:pPr>
              <w:topLinePunct/>
            </w:pPr>
          </w:p>
          <w:p w:rsidR="0018722C">
            <w:pPr>
              <w:topLinePunct/>
              <w:ind w:leftChars="0" w:left="0" w:rightChars="0" w:right="0" w:firstLineChars="0" w:firstLine="0"/>
              <w:spacing w:line="240" w:lineRule="atLeast"/>
            </w:pPr>
            <w:r w:rsidRPr="00000000">
              <w:rPr>
                <w:sz w:val="24"/>
                <w:szCs w:val="24"/>
              </w:rPr>
              <w:t>T-shaped</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p>
          <w:p w:rsidR="0018722C">
            <w:pPr>
              <w:topLinePunct/>
            </w:pPr>
          </w:p>
          <w:p w:rsidR="0018722C">
            <w:pPr>
              <w:topLinePunct/>
              <w:ind w:leftChars="0" w:left="0" w:rightChars="0" w:right="0" w:firstLineChars="0" w:firstLine="0"/>
              <w:spacing w:line="240" w:lineRule="atLeast"/>
            </w:pPr>
            <w:r w:rsidRPr="00000000">
              <w:rPr>
                <w:sz w:val="24"/>
                <w:szCs w:val="24"/>
              </w:rPr>
              <w:t>Arched</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p>
          <w:p w:rsidR="0018722C">
            <w:pPr>
              <w:topLinePunct/>
            </w:pPr>
          </w:p>
          <w:p w:rsidR="0018722C">
            <w:pPr>
              <w:topLinePunct/>
              <w:ind w:leftChars="0" w:left="0" w:rightChars="0" w:right="0" w:firstLineChars="0" w:firstLine="0"/>
              <w:spacing w:line="240" w:lineRule="atLeast"/>
            </w:pPr>
            <w:r w:rsidRPr="00000000">
              <w:rPr>
                <w:sz w:val="24"/>
                <w:szCs w:val="24"/>
              </w:rPr>
              <w:t>Arched</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下表皮</w:t>
            </w:r>
          </w:p>
          <w:p w:rsidR="0018722C">
            <w:pPr>
              <w:topLinePunct/>
            </w:pPr>
          </w:p>
          <w:p w:rsidR="0018722C">
            <w:pPr>
              <w:topLinePunct/>
              <w:ind w:leftChars="0" w:left="0" w:rightChars="0" w:right="0" w:firstLineChars="0" w:firstLine="0"/>
              <w:spacing w:line="240" w:lineRule="atLeast"/>
            </w:pPr>
            <w:r w:rsidRPr="00000000">
              <w:rPr>
                <w:sz w:val="24"/>
                <w:szCs w:val="24"/>
              </w:rPr>
              <w:t>Lower</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不等型</w:t>
            </w:r>
          </w:p>
          <w:p w:rsidR="0018722C">
            <w:pPr>
              <w:topLinePunct/>
            </w:pPr>
          </w:p>
          <w:p w:rsidR="0018722C">
            <w:pPr>
              <w:topLinePunct/>
              <w:ind w:leftChars="0" w:left="0" w:rightChars="0" w:right="0" w:firstLineChars="0" w:firstLine="0"/>
              <w:spacing w:line="240" w:lineRule="atLeast"/>
            </w:pPr>
            <w:r w:rsidRPr="00000000">
              <w:rPr>
                <w:sz w:val="24"/>
                <w:szCs w:val="24"/>
              </w:rPr>
              <w:t>Anisocytic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圆形具两棱</w:t>
            </w:r>
          </w:p>
          <w:p w:rsidR="0018722C">
            <w:pPr>
              <w:topLinePunct/>
            </w:pPr>
          </w:p>
          <w:p w:rsidR="0018722C">
            <w:pPr>
              <w:topLinePunct/>
              <w:ind w:leftChars="0" w:left="0" w:rightChars="0" w:right="0" w:firstLineChars="0" w:firstLine="0"/>
              <w:spacing w:line="240" w:lineRule="atLeast"/>
            </w:pPr>
            <w:r w:rsidRPr="00000000">
              <w:rPr>
                <w:sz w:val="24"/>
                <w:szCs w:val="24"/>
              </w:rPr>
              <w:t>Round with 2 ridges</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鸡眼草属</w:t>
            </w:r>
          </w:p>
          <w:p w:rsidR="0018722C">
            <w:pPr>
              <w:topLinePunct/>
            </w:pPr>
          </w:p>
          <w:p w:rsidR="0018722C">
            <w:pPr>
              <w:topLinePunct/>
              <w:ind w:leftChars="0" w:left="0" w:rightChars="0" w:right="0" w:firstLineChars="0" w:firstLine="0"/>
              <w:spacing w:line="240" w:lineRule="atLeast"/>
            </w:pPr>
            <w:r w:rsidRPr="00000000">
              <w:rPr>
                <w:i/>
                <w:sz w:val="24"/>
                <w:szCs w:val="24"/>
              </w:rPr>
              <w:t>Kummerowia</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两面或下表皮</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平列型</w:t>
            </w:r>
          </w:p>
          <w:p w:rsidR="0018722C">
            <w:pPr>
              <w:topLinePunct/>
            </w:pPr>
          </w:p>
          <w:p w:rsidR="0018722C">
            <w:pPr>
              <w:topLinePunct/>
              <w:ind w:leftChars="0" w:left="0" w:rightChars="0" w:right="0" w:firstLineChars="0" w:firstLine="0"/>
              <w:spacing w:line="240" w:lineRule="atLeast"/>
            </w:pPr>
            <w:r w:rsidRPr="00000000">
              <w:rPr>
                <w:sz w:val="24"/>
                <w:szCs w:val="24"/>
              </w:rPr>
              <w:t>Paracytic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p>
          <w:p w:rsidR="0018722C">
            <w:pPr>
              <w:topLinePunct/>
            </w:pPr>
          </w:p>
          <w:p w:rsidR="0018722C">
            <w:pPr>
              <w:topLinePunct/>
              <w:ind w:leftChars="0" w:left="0" w:rightChars="0" w:right="0" w:firstLineChars="0" w:firstLine="0"/>
              <w:spacing w:line="240" w:lineRule="atLeast"/>
            </w:pPr>
            <w:r w:rsidRPr="00000000">
              <w:rPr>
                <w:sz w:val="24"/>
                <w:szCs w:val="24"/>
              </w:rPr>
              <w:t>Cordate</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ft黧豆属</w:t>
            </w:r>
          </w:p>
          <w:p w:rsidR="0018722C">
            <w:pPr>
              <w:topLinePunct/>
            </w:pPr>
          </w:p>
          <w:p w:rsidR="0018722C">
            <w:pPr>
              <w:topLinePunct/>
              <w:ind w:leftChars="0" w:left="0" w:rightChars="0" w:right="0" w:firstLineChars="0" w:firstLine="0"/>
              <w:spacing w:line="240" w:lineRule="atLeast"/>
            </w:pPr>
            <w:r w:rsidRPr="00000000">
              <w:rPr>
                <w:i/>
                <w:sz w:val="24"/>
                <w:szCs w:val="24"/>
              </w:rPr>
              <w:t>Lathyrus</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单毛或无</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头状或无</w:t>
            </w:r>
          </w:p>
          <w:p w:rsidR="0018722C">
            <w:pPr>
              <w:topLinePunct/>
            </w:pPr>
          </w:p>
          <w:p w:rsidR="0018722C">
            <w:pPr>
              <w:topLinePunct/>
              <w:ind w:leftChars="0" w:left="0" w:rightChars="0" w:right="0" w:firstLineChars="0" w:firstLine="0"/>
              <w:spacing w:line="240" w:lineRule="atLeast"/>
            </w:pPr>
            <w:r w:rsidRPr="00000000">
              <w:rPr>
                <w:sz w:val="24"/>
                <w:szCs w:val="24"/>
              </w:rPr>
              <w:t>Capitate</w:t>
            </w:r>
            <w:r w:rsidRPr="00000000">
              <w:rPr>
                <w:sz w:val="24"/>
                <w:szCs w:val="24"/>
              </w:rPr>
              <w:t>/</w:t>
            </w: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两面或下表皮</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不等型</w:t>
            </w:r>
          </w:p>
          <w:p w:rsidR="0018722C">
            <w:pPr>
              <w:topLinePunct/>
            </w:pPr>
          </w:p>
          <w:p w:rsidR="0018722C">
            <w:pPr>
              <w:topLinePunct/>
              <w:ind w:leftChars="0" w:left="0" w:rightChars="0" w:right="0" w:firstLineChars="0" w:firstLine="0"/>
              <w:spacing w:line="240" w:lineRule="atLeast"/>
            </w:pPr>
            <w:r w:rsidRPr="00000000">
              <w:rPr>
                <w:sz w:val="24"/>
                <w:szCs w:val="24"/>
              </w:rPr>
              <w:t>Anisocytic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戟形或弧形</w:t>
            </w:r>
          </w:p>
          <w:p w:rsidR="0018722C">
            <w:pPr>
              <w:topLinePunct/>
            </w:pPr>
          </w:p>
          <w:p w:rsidR="0018722C">
            <w:pPr>
              <w:topLinePunct/>
              <w:ind w:leftChars="0" w:left="0" w:rightChars="0" w:right="0" w:firstLineChars="0" w:firstLine="0"/>
              <w:spacing w:line="240" w:lineRule="atLeast"/>
            </w:pPr>
            <w:r w:rsidRPr="00000000">
              <w:rPr>
                <w:sz w:val="24"/>
                <w:szCs w:val="24"/>
              </w:rPr>
              <w:t>Hastate</w:t>
            </w:r>
            <w:r w:rsidRPr="00000000">
              <w:rPr>
                <w:sz w:val="24"/>
                <w:szCs w:val="24"/>
              </w:rPr>
              <w:t>/</w:t>
            </w:r>
            <w:r w:rsidRPr="00000000">
              <w:rPr>
                <w:sz w:val="24"/>
                <w:szCs w:val="24"/>
              </w:rPr>
              <w:t>arched</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5</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胡枝子属</w:t>
            </w:r>
          </w:p>
          <w:p w:rsidR="0018722C">
            <w:pPr>
              <w:topLinePunct/>
            </w:pPr>
          </w:p>
          <w:p w:rsidR="0018722C">
            <w:pPr>
              <w:topLinePunct/>
              <w:ind w:leftChars="0" w:left="0" w:rightChars="0" w:right="0" w:firstLineChars="0" w:firstLine="0"/>
              <w:spacing w:line="240" w:lineRule="atLeast"/>
            </w:pPr>
            <w:r w:rsidRPr="00000000">
              <w:rPr>
                <w:i/>
                <w:sz w:val="24"/>
                <w:szCs w:val="24"/>
              </w:rPr>
              <w:t>Lespedeza</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两面或下表皮</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平列型</w:t>
            </w:r>
          </w:p>
          <w:p w:rsidR="0018722C">
            <w:pPr>
              <w:topLinePunct/>
            </w:pPr>
          </w:p>
          <w:p w:rsidR="0018722C">
            <w:pPr>
              <w:topLinePunct/>
              <w:ind w:leftChars="0" w:left="0" w:rightChars="0" w:right="0" w:firstLineChars="0" w:firstLine="0"/>
              <w:spacing w:line="240" w:lineRule="atLeast"/>
            </w:pPr>
            <w:r w:rsidRPr="00000000">
              <w:rPr>
                <w:sz w:val="24"/>
                <w:szCs w:val="24"/>
              </w:rPr>
              <w:t>Paracytic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圆形具两棱</w:t>
            </w:r>
          </w:p>
          <w:p w:rsidR="0018722C">
            <w:pPr>
              <w:topLinePunct/>
            </w:pPr>
          </w:p>
          <w:p w:rsidR="0018722C">
            <w:pPr>
              <w:topLinePunct/>
              <w:ind w:leftChars="0" w:left="0" w:rightChars="0" w:right="0" w:firstLineChars="0" w:firstLine="0"/>
              <w:spacing w:line="240" w:lineRule="atLeast"/>
            </w:pPr>
            <w:r w:rsidRPr="00000000">
              <w:rPr>
                <w:sz w:val="24"/>
                <w:szCs w:val="24"/>
              </w:rPr>
              <w:t>Round with 2 ridges</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马鞍树属</w:t>
            </w:r>
          </w:p>
          <w:p w:rsidR="0018722C">
            <w:pPr>
              <w:topLinePunct/>
            </w:pPr>
          </w:p>
          <w:p w:rsidR="0018722C">
            <w:pPr>
              <w:topLinePunct/>
              <w:ind w:leftChars="0" w:left="0" w:rightChars="0" w:right="0" w:firstLineChars="0" w:firstLine="0"/>
              <w:spacing w:line="240" w:lineRule="atLeast"/>
            </w:pPr>
            <w:r w:rsidRPr="00000000">
              <w:rPr>
                <w:i/>
                <w:sz w:val="24"/>
                <w:szCs w:val="24"/>
              </w:rPr>
              <w:t>Maackia</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p>
          <w:p w:rsidR="0018722C">
            <w:pPr>
              <w:topLinePunct/>
            </w:pPr>
          </w:p>
          <w:p w:rsidR="0018722C">
            <w:pPr>
              <w:topLinePunct/>
              <w:ind w:leftChars="0" w:left="0" w:rightChars="0" w:right="0" w:firstLineChars="0" w:firstLine="0"/>
              <w:spacing w:line="240" w:lineRule="atLeast"/>
            </w:pPr>
            <w:r w:rsidRPr="00000000">
              <w:rPr>
                <w:sz w:val="24"/>
                <w:szCs w:val="24"/>
              </w:rPr>
              <w:t>Sinuate</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下表皮</w:t>
            </w:r>
          </w:p>
          <w:p w:rsidR="0018722C">
            <w:pPr>
              <w:topLinePunct/>
            </w:pPr>
          </w:p>
          <w:p w:rsidR="0018722C">
            <w:pPr>
              <w:topLinePunct/>
              <w:ind w:leftChars="0" w:left="0" w:rightChars="0" w:right="0" w:firstLineChars="0" w:firstLine="0"/>
              <w:spacing w:line="240" w:lineRule="atLeast"/>
            </w:pPr>
            <w:r w:rsidRPr="00000000">
              <w:rPr>
                <w:sz w:val="24"/>
                <w:szCs w:val="24"/>
              </w:rPr>
              <w:t>Lower</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不等型</w:t>
            </w:r>
          </w:p>
          <w:p w:rsidR="0018722C">
            <w:pPr>
              <w:topLinePunct/>
            </w:pPr>
          </w:p>
          <w:p w:rsidR="0018722C">
            <w:pPr>
              <w:topLinePunct/>
              <w:ind w:leftChars="0" w:left="0" w:rightChars="0" w:right="0" w:firstLineChars="0" w:firstLine="0"/>
              <w:spacing w:line="240" w:lineRule="atLeast"/>
            </w:pPr>
            <w:r w:rsidRPr="00000000">
              <w:rPr>
                <w:sz w:val="24"/>
                <w:szCs w:val="24"/>
              </w:rPr>
              <w:t>Anisocytic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圆形具两棱</w:t>
            </w:r>
          </w:p>
          <w:p w:rsidR="0018722C">
            <w:pPr>
              <w:topLinePunct/>
            </w:pPr>
          </w:p>
          <w:p w:rsidR="0018722C">
            <w:pPr>
              <w:topLinePunct/>
              <w:ind w:leftChars="0" w:left="0" w:rightChars="0" w:right="0" w:firstLineChars="0" w:firstLine="0"/>
              <w:spacing w:line="240" w:lineRule="atLeast"/>
            </w:pPr>
            <w:r w:rsidRPr="00000000">
              <w:rPr>
                <w:sz w:val="24"/>
                <w:szCs w:val="24"/>
              </w:rPr>
              <w:t>Round with 2 ridges</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26" w:type="dxa"/>
          </w:tcPr>
          <w:p w:rsidR="0018722C">
            <w:pPr>
              <w:topLinePunct/>
              <w:ind w:leftChars="0" w:left="0" w:rightChars="0" w:right="0" w:firstLineChars="0" w:firstLine="0"/>
              <w:spacing w:line="240" w:lineRule="atLeast"/>
            </w:pPr>
          </w:p>
        </w:tc>
      </w:tr>
      <w:tr>
        <w:trPr>
          <w:trHeight w:val="620" w:hRule="atLeast"/>
        </w:trPr>
        <w:tc>
          <w:tcPr>
            <w:tcW w:w="1389" w:type="dxa"/>
          </w:tcPr>
          <w:p w:rsidR="0018722C">
            <w:pPr>
              <w:topLinePunct/>
              <w:ind w:leftChars="0" w:left="0" w:rightChars="0" w:right="0" w:firstLineChars="0" w:firstLine="0"/>
              <w:spacing w:line="240" w:lineRule="atLeast"/>
            </w:pPr>
            <w:r w:rsidRPr="00000000">
              <w:rPr>
                <w:rFonts w:ascii="宋体" w:eastAsia="宋体" w:hint="eastAsia"/>
                <w:sz w:val="24"/>
                <w:szCs w:val="24"/>
              </w:rPr>
              <w:t>苜蓿属</w:t>
            </w:r>
          </w:p>
          <w:p w:rsidR="0018722C">
            <w:pPr>
              <w:topLinePunct/>
            </w:pPr>
          </w:p>
          <w:p w:rsidR="0018722C">
            <w:pPr>
              <w:topLinePunct/>
              <w:ind w:leftChars="0" w:left="0" w:rightChars="0" w:right="0" w:firstLineChars="0" w:firstLine="0"/>
              <w:spacing w:line="240" w:lineRule="atLeast"/>
            </w:pPr>
            <w:r w:rsidRPr="00000000">
              <w:rPr>
                <w:i/>
                <w:sz w:val="24"/>
                <w:szCs w:val="24"/>
              </w:rPr>
              <w:t>Medicago</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头状或无</w:t>
            </w:r>
          </w:p>
          <w:p w:rsidR="0018722C">
            <w:pPr>
              <w:topLinePunct/>
            </w:pPr>
          </w:p>
          <w:p w:rsidR="0018722C">
            <w:pPr>
              <w:topLinePunct/>
              <w:ind w:leftChars="0" w:left="0" w:rightChars="0" w:right="0" w:firstLineChars="0" w:firstLine="0"/>
              <w:spacing w:line="240" w:lineRule="atLeast"/>
            </w:pPr>
            <w:r w:rsidRPr="00000000">
              <w:rPr>
                <w:sz w:val="24"/>
                <w:szCs w:val="24"/>
              </w:rPr>
              <w:t>Capitate</w:t>
            </w:r>
            <w:r w:rsidRPr="00000000">
              <w:rPr>
                <w:sz w:val="24"/>
                <w:szCs w:val="24"/>
              </w:rPr>
              <w:t>/</w:t>
            </w:r>
            <w:r w:rsidRPr="00000000">
              <w:rPr>
                <w:sz w:val="24"/>
                <w:szCs w:val="24"/>
              </w:rPr>
              <w:t>none</w:t>
            </w:r>
          </w:p>
        </w:tc>
        <w:tc>
          <w:tcPr>
            <w:tcW w:w="89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048"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69"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37" w:type="dxa"/>
            <w:gridSpan w:val="2"/>
          </w:tcPr>
          <w:p w:rsidR="0018722C">
            <w:pPr>
              <w:topLinePunct/>
              <w:ind w:leftChars="0" w:left="0" w:rightChars="0" w:right="0" w:firstLineChars="0" w:firstLine="0"/>
              <w:spacing w:line="240" w:lineRule="atLeast"/>
            </w:pPr>
            <w:r w:rsidRPr="00000000">
              <w:rPr>
                <w:rFonts w:ascii="宋体" w:eastAsia="宋体" w:hint="eastAsia"/>
                <w:sz w:val="24"/>
                <w:szCs w:val="24"/>
              </w:rPr>
              <w:t>不等型</w:t>
            </w:r>
          </w:p>
          <w:p w:rsidR="0018722C">
            <w:pPr>
              <w:topLinePunct/>
            </w:pPr>
          </w:p>
          <w:p w:rsidR="0018722C">
            <w:pPr>
              <w:topLinePunct/>
              <w:ind w:leftChars="0" w:left="0" w:rightChars="0" w:right="0" w:firstLineChars="0" w:firstLine="0"/>
              <w:spacing w:line="240" w:lineRule="atLeast"/>
            </w:pPr>
            <w:r w:rsidRPr="00000000">
              <w:rPr>
                <w:sz w:val="24"/>
                <w:szCs w:val="24"/>
              </w:rPr>
              <w:t>Anisocytic</w:t>
            </w:r>
          </w:p>
        </w:tc>
        <w:tc>
          <w:tcPr>
            <w:tcW w:w="185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p>
          <w:p w:rsidR="0018722C">
            <w:pPr>
              <w:topLinePunct/>
            </w:pPr>
          </w:p>
          <w:p w:rsidR="0018722C">
            <w:pPr>
              <w:topLinePunct/>
              <w:ind w:leftChars="0" w:left="0" w:rightChars="0" w:right="0" w:firstLineChars="0" w:firstLine="0"/>
              <w:spacing w:line="240" w:lineRule="atLeast"/>
            </w:pPr>
            <w:r w:rsidRPr="00000000">
              <w:rPr>
                <w:sz w:val="24"/>
                <w:szCs w:val="24"/>
              </w:rPr>
              <w:t>Cordate</w:t>
            </w:r>
          </w:p>
        </w:tc>
        <w:tc>
          <w:tcPr>
            <w:tcW w:w="638"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26" w:type="dxa"/>
          </w:tcPr>
          <w:p w:rsidR="0018722C">
            <w:pPr>
              <w:topLinePunct/>
              <w:ind w:leftChars="0" w:left="0" w:rightChars="0" w:right="0" w:firstLineChars="0" w:firstLine="0"/>
              <w:spacing w:line="240" w:lineRule="atLeast"/>
            </w:pPr>
          </w:p>
        </w:tc>
      </w:tr>
      <w:tr>
        <w:trPr>
          <w:trHeight w:val="600" w:hRule="atLeast"/>
        </w:trPr>
        <w:tc>
          <w:tcPr>
            <w:tcW w:w="138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草木犀属</w:t>
            </w:r>
          </w:p>
          <w:p w:rsidR="0018722C">
            <w:pPr>
              <w:topLinePunct/>
            </w:pPr>
          </w:p>
          <w:p w:rsidR="0018722C">
            <w:pPr>
              <w:topLinePunct/>
              <w:ind w:leftChars="0" w:left="0" w:rightChars="0" w:right="0" w:firstLineChars="0" w:firstLine="0"/>
              <w:spacing w:line="240" w:lineRule="atLeast"/>
            </w:pPr>
            <w:r w:rsidRPr="00000000">
              <w:rPr>
                <w:i/>
                <w:sz w:val="24"/>
                <w:szCs w:val="24"/>
              </w:rPr>
              <w:t>Melilotus</w:t>
            </w:r>
          </w:p>
        </w:tc>
        <w:tc>
          <w:tcPr>
            <w:tcW w:w="107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单毛或无</w:t>
            </w:r>
          </w:p>
          <w:p w:rsidR="0018722C">
            <w:pPr>
              <w:topLinePunct/>
            </w:pPr>
          </w:p>
          <w:p w:rsidR="0018722C">
            <w:pPr>
              <w:topLinePunct/>
              <w:ind w:leftChars="0" w:left="0" w:rightChars="0" w:right="0" w:firstLineChars="0" w:firstLine="0"/>
              <w:spacing w:line="240" w:lineRule="atLeast"/>
            </w:pPr>
            <w:r w:rsidRPr="00000000">
              <w:rPr>
                <w:sz w:val="24"/>
                <w:szCs w:val="24"/>
              </w:rPr>
              <w:t>Simple</w:t>
            </w:r>
          </w:p>
        </w:tc>
        <w:tc>
          <w:tcPr>
            <w:tcW w:w="1392" w:type="dxa"/>
            <w:gridSpan w:val="2"/>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头状或无</w:t>
            </w:r>
          </w:p>
          <w:p w:rsidR="0018722C">
            <w:pPr>
              <w:topLinePunct/>
            </w:pPr>
          </w:p>
          <w:p w:rsidR="0018722C">
            <w:pPr>
              <w:topLinePunct/>
              <w:ind w:leftChars="0" w:left="0" w:rightChars="0" w:right="0" w:firstLineChars="0" w:firstLine="0"/>
              <w:spacing w:line="240" w:lineRule="atLeast"/>
            </w:pPr>
            <w:r w:rsidRPr="00000000">
              <w:rPr>
                <w:sz w:val="24"/>
                <w:szCs w:val="24"/>
              </w:rPr>
              <w:t>Capitate</w:t>
            </w:r>
            <w:r w:rsidRPr="00000000">
              <w:rPr>
                <w:sz w:val="24"/>
                <w:szCs w:val="24"/>
              </w:rPr>
              <w:t>/</w:t>
            </w:r>
            <w:r w:rsidRPr="00000000">
              <w:rPr>
                <w:sz w:val="24"/>
                <w:szCs w:val="24"/>
              </w:rPr>
              <w:t>none</w:t>
            </w:r>
          </w:p>
        </w:tc>
        <w:tc>
          <w:tcPr>
            <w:tcW w:w="896"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048"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26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两面</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37" w:type="dxa"/>
            <w:gridSpan w:val="2"/>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不等型</w:t>
            </w:r>
          </w:p>
          <w:p w:rsidR="0018722C">
            <w:pPr>
              <w:topLinePunct/>
            </w:pPr>
          </w:p>
          <w:p w:rsidR="0018722C">
            <w:pPr>
              <w:topLinePunct/>
              <w:ind w:leftChars="0" w:left="0" w:rightChars="0" w:right="0" w:firstLineChars="0" w:firstLine="0"/>
              <w:spacing w:line="240" w:lineRule="atLeast"/>
            </w:pPr>
            <w:r w:rsidRPr="00000000">
              <w:rPr>
                <w:sz w:val="24"/>
                <w:szCs w:val="24"/>
              </w:rPr>
              <w:t>Anisocytic</w:t>
            </w:r>
          </w:p>
        </w:tc>
        <w:tc>
          <w:tcPr>
            <w:tcW w:w="1857"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心形</w:t>
            </w:r>
          </w:p>
          <w:p w:rsidR="0018722C">
            <w:pPr>
              <w:topLinePunct/>
            </w:pPr>
          </w:p>
          <w:p w:rsidR="0018722C">
            <w:pPr>
              <w:topLinePunct/>
              <w:ind w:leftChars="0" w:left="0" w:rightChars="0" w:right="0" w:firstLineChars="0" w:firstLine="0"/>
              <w:spacing w:line="240" w:lineRule="atLeast"/>
            </w:pPr>
            <w:r w:rsidRPr="00000000">
              <w:rPr>
                <w:sz w:val="24"/>
                <w:szCs w:val="24"/>
              </w:rPr>
              <w:t>Cordate</w:t>
            </w:r>
          </w:p>
        </w:tc>
        <w:tc>
          <w:tcPr>
            <w:tcW w:w="638"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473"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361"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834"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26" w:type="dxa"/>
          </w:tcPr>
          <w:p w:rsidR="0018722C">
            <w:pPr>
              <w:topLinePunct/>
              <w:ind w:leftChars="0" w:left="0" w:rightChars="0" w:right="0" w:firstLineChars="0" w:firstLine="0"/>
              <w:spacing w:line="240" w:lineRule="atLeast"/>
            </w:pP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4.746399pt;margin-top:226.518982pt;width:12.55pt;height:138.550pt;mso-position-horizontal-relative:page;mso-position-vertical-relative:page;z-index:253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6.304855pt;margin-top:290.358978pt;width:11.9pt;height:11.05pt;mso-position-horizontal-relative:page;mso-position-vertical-relative:page;z-index:256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3</w:t>
                  </w:r>
                  <w:r>
                    <w:rPr>
                      <w:w w:val="98"/>
                      <w:sz w:val="17"/>
                    </w:rPr>
                    <w:t>2</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464;mso-wrap-distance-left:0;mso-wrap-distance-right:0" from="79.650002pt,24.943663pt" to="748.050002pt,24.943663pt" stroked="true" strokeweight="1.44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671920" from="130.850006pt,73.263664pt" to="696.050006pt,73.263664pt" stroked="true" strokeweight=".48pt" strokecolor="#000000">
            <v:stroke dashstyle="solid"/>
            <w10:wrap type="none"/>
          </v:line>
        </w:pict>
      </w:r>
      <w:r>
        <w:rPr>
          <w:kern w:val="2"/>
          <w:sz w:val="22"/>
          <w:szCs w:val="22"/>
          <w:rFonts w:cstheme="minorBidi" w:hAnsiTheme="minorHAnsi" w:eastAsiaTheme="minorHAnsi" w:asciiTheme="minorHAnsi"/>
        </w:rPr>
        <w:pict>
          <v:group style="position:absolute;margin-left:755.549988pt;margin-top:1.973663pt;width:4.55pt;height:429pt;mso-position-horizontal-relative:page;mso-position-vertical-relative:paragraph;z-index:-671896" coordorigin="15111,39" coordsize="91,8580">
            <v:line style="position:absolute" from="15138,39" to="15138,8619" stroked="true" strokeweight="2.75pt" strokecolor="#000000">
              <v:stroke dashstyle="solid"/>
            </v:line>
            <v:line style="position:absolute" from="15192,39" to="15192,861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3.2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3.2</w:t>
      </w:r>
    </w:p>
    <w:p w:rsidR="0018722C">
      <w:pPr>
        <w:topLinePunct/>
      </w:pPr>
      <w:r>
        <w:rPr>
          <w:rFonts w:cstheme="minorBidi" w:hAnsiTheme="minorHAnsi" w:eastAsiaTheme="minorHAnsi" w:asciiTheme="minorHAnsi" w:ascii="宋体" w:eastAsia="宋体" w:hint="eastAsia"/>
          <w:b/>
        </w:rPr>
        <w:t>叶</w:t>
      </w:r>
      <w:r>
        <w:rPr>
          <w:rFonts w:ascii="宋体" w:eastAsia="宋体" w:hint="eastAsia" w:cstheme="minorBidi" w:hAnsiTheme="minorHAnsi"/>
          <w:b/>
        </w:rPr>
        <w:t>表</w:t>
      </w:r>
      <w:r>
        <w:rPr>
          <w:rFonts w:ascii="宋体" w:eastAsia="宋体" w:hint="eastAsia" w:cstheme="minorBidi" w:hAnsiTheme="minorHAnsi"/>
          <w:b/>
        </w:rPr>
        <w:t>皮微</w:t>
      </w:r>
      <w:r>
        <w:rPr>
          <w:rFonts w:ascii="宋体" w:eastAsia="宋体" w:hint="eastAsia" w:cstheme="minorBidi" w:hAnsiTheme="minorHAnsi"/>
          <w:b/>
        </w:rPr>
        <w:t>观</w:t>
      </w:r>
      <w:r>
        <w:rPr>
          <w:rFonts w:ascii="宋体" w:eastAsia="宋体" w:hint="eastAsia" w:cstheme="minorBidi" w:hAnsiTheme="minorHAnsi"/>
          <w:b/>
        </w:rPr>
        <w:t>形态</w:t>
      </w:r>
      <w:r>
        <w:rPr>
          <w:rFonts w:cstheme="minorBidi" w:hAnsiTheme="minorHAnsi" w:eastAsiaTheme="minorHAnsi" w:asciiTheme="minorHAnsi"/>
          <w:b/>
        </w:rPr>
        <w:t>Leaf</w:t>
      </w:r>
      <w:r>
        <w:rPr>
          <w:rFonts w:cstheme="minorBidi" w:hAnsiTheme="minorHAnsi" w:eastAsiaTheme="minorHAnsi" w:asciiTheme="minorHAnsi"/>
          <w:b/>
        </w:rPr>
        <w:t> </w:t>
      </w:r>
      <w:r>
        <w:rPr>
          <w:rFonts w:cstheme="minorBidi" w:hAnsiTheme="minorHAnsi" w:eastAsiaTheme="minorHAnsi" w:asciiTheme="minorHAnsi"/>
          <w:b/>
        </w:rPr>
        <w:t>epidermis</w:t>
      </w:r>
      <w:r>
        <w:rPr>
          <w:rFonts w:cstheme="minorBidi" w:hAnsiTheme="minorHAnsi" w:eastAsiaTheme="minorHAnsi" w:asciiTheme="minorHAnsi"/>
          <w:b/>
        </w:rPr>
        <w:t> </w:t>
      </w:r>
      <w:r>
        <w:rPr>
          <w:rFonts w:cstheme="minorBidi" w:hAnsiTheme="minorHAnsi" w:eastAsiaTheme="minorHAnsi" w:asciiTheme="minorHAnsi"/>
          <w:b/>
        </w:rPr>
        <w:t>micro-morphology</w:t>
      </w:r>
      <w:r>
        <w:rPr>
          <w:rFonts w:cstheme="minorBidi" w:hAnsiTheme="minorHAnsi" w:eastAsiaTheme="minorHAnsi" w:asciiTheme="minorHAnsi"/>
          <w:b/>
        </w:rPr>
        <w:t> </w:t>
      </w:r>
      <w:r>
        <w:rPr>
          <w:rFonts w:cstheme="minorBidi" w:hAnsiTheme="minorHAnsi" w:eastAsiaTheme="minorHAnsi" w:asciiTheme="minorHAnsi"/>
          <w:b/>
        </w:rPr>
        <w:t>characters</w:t>
      </w:r>
      <w:r>
        <w:rPr>
          <w:rFonts w:ascii="宋体" w:eastAsia="宋体" w:hint="eastAsia" w:cstheme="minorBidi" w:hAnsiTheme="minorHAnsi"/>
          <w:b/>
        </w:rPr>
        <w:t>叶</w:t>
      </w:r>
      <w:r>
        <w:rPr>
          <w:rFonts w:ascii="宋体" w:eastAsia="宋体" w:hint="eastAsia" w:cstheme="minorBidi" w:hAnsiTheme="minorHAnsi"/>
          <w:b/>
        </w:rPr>
        <w:t>柄</w:t>
      </w:r>
      <w:r>
        <w:rPr>
          <w:rFonts w:ascii="宋体" w:eastAsia="宋体" w:hint="eastAsia" w:cstheme="minorBidi" w:hAnsiTheme="minorHAnsi"/>
          <w:b/>
        </w:rPr>
        <w:t>结构</w:t>
      </w:r>
      <w:r>
        <w:rPr>
          <w:rFonts w:cstheme="minorBidi" w:hAnsiTheme="minorHAnsi" w:eastAsiaTheme="minorHAnsi" w:asciiTheme="minorHAnsi"/>
          <w:b/>
        </w:rPr>
        <w:t>Petiole</w:t>
      </w:r>
      <w:r>
        <w:rPr>
          <w:rFonts w:cstheme="minorBidi" w:hAnsiTheme="minorHAnsi" w:eastAsiaTheme="minorHAnsi" w:asciiTheme="minorHAnsi"/>
          <w:b/>
        </w:rPr>
        <w:t> </w:t>
      </w:r>
      <w:r>
        <w:rPr>
          <w:rFonts w:cstheme="minorBidi" w:hAnsiTheme="minorHAnsi" w:eastAsiaTheme="minorHAnsi" w:asciiTheme="minorHAnsi"/>
          <w:b/>
        </w:rPr>
        <w:t>structure</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4"/>
        <w:gridCol w:w="2403"/>
        <w:gridCol w:w="1873"/>
        <w:gridCol w:w="2317"/>
        <w:gridCol w:w="2407"/>
        <w:gridCol w:w="591"/>
        <w:gridCol w:w="1577"/>
        <w:gridCol w:w="1370"/>
      </w:tblGrid>
      <w:tr>
        <w:trPr>
          <w:trHeight w:val="220" w:hRule="atLeast"/>
        </w:trPr>
        <w:tc>
          <w:tcPr>
            <w:tcW w:w="1024" w:type="dxa"/>
          </w:tcPr>
          <w:p w:rsidR="0018722C">
            <w:pPr>
              <w:topLinePunct/>
              <w:ind w:leftChars="0" w:left="0" w:rightChars="0" w:right="0" w:firstLineChars="0" w:firstLine="0"/>
              <w:spacing w:line="240" w:lineRule="atLeast"/>
            </w:pPr>
          </w:p>
        </w:tc>
        <w:tc>
          <w:tcPr>
            <w:tcW w:w="240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毛状体</w:t>
            </w:r>
          </w:p>
        </w:tc>
        <w:tc>
          <w:tcPr>
            <w:tcW w:w="187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垂周壁式样</w:t>
            </w:r>
          </w:p>
        </w:tc>
        <w:tc>
          <w:tcPr>
            <w:tcW w:w="231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气孔</w:t>
            </w:r>
          </w:p>
        </w:tc>
        <w:tc>
          <w:tcPr>
            <w:tcW w:w="240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叶柄横切面</w:t>
            </w:r>
          </w:p>
        </w:tc>
        <w:tc>
          <w:tcPr>
            <w:tcW w:w="591" w:type="dxa"/>
            <w:tcBorders>
              <w:top w:val="single" w:sz="4" w:space="0" w:color="000000"/>
            </w:tcBorders>
          </w:tcPr>
          <w:p w:rsidR="0018722C">
            <w:pPr>
              <w:topLinePunct/>
              <w:ind w:leftChars="0" w:left="0" w:rightChars="0" w:right="0" w:firstLineChars="0" w:firstLine="0"/>
              <w:spacing w:line="240" w:lineRule="atLeast"/>
            </w:pPr>
          </w:p>
        </w:tc>
        <w:tc>
          <w:tcPr>
            <w:tcW w:w="157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维管组织</w:t>
            </w:r>
          </w:p>
        </w:tc>
        <w:tc>
          <w:tcPr>
            <w:tcW w:w="1370" w:type="dxa"/>
            <w:tcBorders>
              <w:top w:val="single" w:sz="4" w:space="0" w:color="000000"/>
            </w:tcBorders>
          </w:tcPr>
          <w:p w:rsidR="0018722C">
            <w:pPr>
              <w:topLinePunct/>
              <w:ind w:leftChars="0" w:left="0" w:rightChars="0" w:right="0" w:firstLineChars="0" w:firstLine="0"/>
              <w:spacing w:line="240" w:lineRule="atLeast"/>
            </w:pPr>
          </w:p>
        </w:tc>
      </w:tr>
      <w:tr>
        <w:trPr>
          <w:trHeight w:val="70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2403" w:type="dxa"/>
          </w:tcPr>
          <w:p w:rsidR="0018722C">
            <w:pPr>
              <w:topLinePunct/>
              <w:ind w:leftChars="0" w:left="0" w:rightChars="0" w:right="0" w:firstLineChars="0" w:firstLine="0"/>
              <w:spacing w:line="240" w:lineRule="atLeast"/>
            </w:pPr>
          </w:p>
          <w:p w:rsidR="0018722C">
            <w:pPr>
              <w:topLinePunct/>
            </w:pPr>
            <w:r w:rsidRPr="00000000">
              <w:rPr>
                <w:b/>
                <w:sz w:val="24"/>
                <w:szCs w:val="24"/>
              </w:rPr>
              <w:t>Trichome</w:t>
            </w:r>
          </w:p>
          <w:p w:rsidR="0018722C">
            <w:pPr>
              <w:topLinePunct/>
              <w:ind w:leftChars="0" w:left="0" w:rightChars="0" w:right="0" w:firstLineChars="0" w:firstLine="0"/>
              <w:spacing w:line="240" w:lineRule="atLeast"/>
            </w:pPr>
            <w:r w:rsidRPr="00000000">
              <w:rPr>
                <w:rFonts w:ascii="宋体" w:eastAsia="宋体" w:hint="eastAsia"/>
                <w:b/>
                <w:sz w:val="24"/>
                <w:szCs w:val="24"/>
              </w:rPr>
              <w:t>非</w:t>
            </w:r>
            <w:r w:rsidRPr="00000000">
              <w:rPr>
                <w:rFonts w:ascii="宋体" w:eastAsia="宋体" w:hint="eastAsia"/>
                <w:b/>
                <w:sz w:val="24"/>
                <w:szCs w:val="24"/>
              </w:rPr>
              <w:t>腺</w:t>
            </w:r>
            <w:r w:rsidRPr="00000000">
              <w:rPr>
                <w:rFonts w:ascii="宋体" w:eastAsia="宋体" w:hint="eastAsia"/>
                <w:b/>
                <w:sz w:val="24"/>
                <w:szCs w:val="24"/>
              </w:rPr>
              <w:t>毛</w:t>
            </w:r>
            <w:r w:rsidRPr="00000000">
              <w:rPr>
                <w:sz w:val="24"/>
                <w:szCs w:val="24"/>
              </w:rPr>
              <w:tab/>
            </w:r>
            <w:r w:rsidRPr="00000000">
              <w:rPr>
                <w:rFonts w:ascii="宋体" w:eastAsia="宋体" w:hint="eastAsia"/>
                <w:b/>
                <w:sz w:val="24"/>
                <w:szCs w:val="24"/>
              </w:rPr>
              <w:t>腺</w:t>
            </w:r>
            <w:r w:rsidRPr="00000000">
              <w:rPr>
                <w:rFonts w:ascii="宋体" w:eastAsia="宋体" w:hint="eastAsia"/>
                <w:b/>
                <w:sz w:val="24"/>
                <w:szCs w:val="24"/>
              </w:rPr>
              <w:t>毛</w:t>
            </w:r>
          </w:p>
        </w:tc>
        <w:tc>
          <w:tcPr>
            <w:tcW w:w="1873" w:type="dxa"/>
          </w:tcPr>
          <w:p w:rsidR="0018722C">
            <w:pPr>
              <w:topLinePunct/>
              <w:ind w:leftChars="0" w:left="0" w:rightChars="0" w:right="0" w:firstLineChars="0" w:firstLine="0"/>
              <w:spacing w:line="240" w:lineRule="atLeast"/>
            </w:pPr>
          </w:p>
          <w:p w:rsidR="0018722C">
            <w:pPr>
              <w:topLinePunct/>
            </w:pPr>
            <w:r w:rsidRPr="00000000">
              <w:rPr>
                <w:b/>
                <w:sz w:val="24"/>
                <w:szCs w:val="24"/>
              </w:rPr>
              <w:t>Anticlinal wall pattern</w:t>
            </w:r>
          </w:p>
          <w:p w:rsidR="0018722C">
            <w:pPr>
              <w:topLinePunct/>
              <w:ind w:leftChars="0" w:left="0" w:rightChars="0" w:right="0" w:firstLineChars="0" w:firstLine="0"/>
              <w:spacing w:line="240" w:lineRule="atLeast"/>
            </w:pPr>
            <w:r w:rsidRPr="00000000">
              <w:rPr>
                <w:rFonts w:ascii="宋体" w:eastAsia="宋体" w:hint="eastAsia"/>
                <w:b/>
                <w:sz w:val="24"/>
                <w:szCs w:val="24"/>
              </w:rPr>
              <w:t>上</w:t>
            </w:r>
            <w:r w:rsidRPr="00000000">
              <w:rPr>
                <w:rFonts w:ascii="宋体" w:eastAsia="宋体" w:hint="eastAsia"/>
                <w:b/>
                <w:sz w:val="24"/>
                <w:szCs w:val="24"/>
              </w:rPr>
              <w:t>表</w:t>
            </w:r>
            <w:r w:rsidRPr="00000000">
              <w:rPr>
                <w:rFonts w:ascii="宋体" w:eastAsia="宋体" w:hint="eastAsia"/>
                <w:b/>
                <w:sz w:val="24"/>
                <w:szCs w:val="24"/>
              </w:rPr>
              <w:t>皮</w:t>
            </w:r>
            <w:r w:rsidRPr="00000000">
              <w:rPr>
                <w:sz w:val="24"/>
                <w:szCs w:val="24"/>
              </w:rPr>
              <w:tab/>
            </w:r>
            <w:r w:rsidRPr="00000000">
              <w:rPr>
                <w:rFonts w:ascii="宋体" w:eastAsia="宋体" w:hint="eastAsia"/>
                <w:b/>
                <w:sz w:val="24"/>
                <w:szCs w:val="24"/>
              </w:rPr>
              <w:t>下</w:t>
            </w:r>
            <w:r w:rsidRPr="00000000">
              <w:rPr>
                <w:rFonts w:ascii="宋体" w:eastAsia="宋体" w:hint="eastAsia"/>
                <w:b/>
                <w:sz w:val="24"/>
                <w:szCs w:val="24"/>
              </w:rPr>
              <w:t>表</w:t>
            </w:r>
            <w:r w:rsidRPr="00000000">
              <w:rPr>
                <w:rFonts w:ascii="宋体" w:eastAsia="宋体" w:hint="eastAsia"/>
                <w:b/>
                <w:sz w:val="24"/>
                <w:szCs w:val="24"/>
              </w:rPr>
              <w:t>皮</w:t>
            </w:r>
          </w:p>
        </w:tc>
        <w:tc>
          <w:tcPr>
            <w:tcW w:w="2317" w:type="dxa"/>
          </w:tcPr>
          <w:p w:rsidR="0018722C">
            <w:pPr>
              <w:topLinePunct/>
              <w:ind w:leftChars="0" w:left="0" w:rightChars="0" w:right="0" w:firstLineChars="0" w:firstLine="0"/>
              <w:spacing w:line="240" w:lineRule="atLeast"/>
            </w:pPr>
          </w:p>
          <w:p w:rsidR="0018722C">
            <w:pPr>
              <w:topLinePunct/>
            </w:pPr>
            <w:r w:rsidRPr="00000000">
              <w:rPr>
                <w:b/>
                <w:sz w:val="24"/>
                <w:szCs w:val="24"/>
              </w:rPr>
              <w:t>Stomata</w:t>
            </w:r>
          </w:p>
          <w:p w:rsidR="0018722C">
            <w:pPr>
              <w:topLinePunct/>
              <w:ind w:leftChars="0" w:left="0" w:rightChars="0" w:right="0" w:firstLineChars="0" w:firstLine="0"/>
              <w:spacing w:line="240" w:lineRule="atLeast"/>
            </w:pPr>
            <w:r w:rsidRPr="00000000">
              <w:rPr>
                <w:rFonts w:ascii="宋体" w:eastAsia="宋体" w:hint="eastAsia"/>
                <w:b/>
                <w:sz w:val="24"/>
                <w:szCs w:val="24"/>
              </w:rPr>
              <w:t>分布</w:t>
            </w:r>
            <w:r w:rsidRPr="00000000">
              <w:rPr>
                <w:sz w:val="24"/>
                <w:szCs w:val="24"/>
              </w:rPr>
              <w:tab/>
            </w:r>
            <w:r w:rsidRPr="00000000">
              <w:rPr>
                <w:rFonts w:ascii="宋体" w:eastAsia="宋体" w:hint="eastAsia"/>
                <w:b/>
                <w:sz w:val="24"/>
                <w:szCs w:val="24"/>
              </w:rPr>
              <w:t>主</w:t>
            </w:r>
            <w:r w:rsidRPr="00000000">
              <w:rPr>
                <w:rFonts w:ascii="宋体" w:eastAsia="宋体" w:hint="eastAsia"/>
                <w:b/>
                <w:sz w:val="24"/>
                <w:szCs w:val="24"/>
              </w:rPr>
              <w:t>要</w:t>
            </w:r>
            <w:r w:rsidRPr="00000000">
              <w:rPr>
                <w:rFonts w:ascii="宋体" w:eastAsia="宋体" w:hint="eastAsia"/>
                <w:b/>
                <w:sz w:val="24"/>
                <w:szCs w:val="24"/>
              </w:rPr>
              <w:t>类型</w:t>
            </w:r>
          </w:p>
        </w:tc>
        <w:tc>
          <w:tcPr>
            <w:tcW w:w="2407" w:type="dxa"/>
          </w:tcPr>
          <w:p w:rsidR="0018722C">
            <w:pPr>
              <w:topLinePunct/>
              <w:ind w:leftChars="0" w:left="0" w:rightChars="0" w:right="0" w:firstLineChars="0" w:firstLine="0"/>
              <w:spacing w:line="240" w:lineRule="atLeast"/>
            </w:pPr>
          </w:p>
          <w:p w:rsidR="0018722C">
            <w:pPr>
              <w:topLinePunct/>
            </w:pPr>
            <w:r w:rsidRPr="00000000">
              <w:rPr>
                <w:b/>
                <w:sz w:val="24"/>
                <w:szCs w:val="24"/>
              </w:rPr>
              <w:t>Petiole transection</w:t>
            </w:r>
          </w:p>
          <w:p w:rsidR="0018722C">
            <w:pPr>
              <w:topLinePunct/>
              <w:ind w:leftChars="0" w:left="0" w:rightChars="0" w:right="0" w:firstLineChars="0" w:firstLine="0"/>
              <w:spacing w:line="240" w:lineRule="atLeast"/>
            </w:pPr>
            <w:r w:rsidRPr="00000000">
              <w:rPr>
                <w:rFonts w:ascii="宋体" w:eastAsia="宋体" w:hint="eastAsia"/>
                <w:b/>
                <w:sz w:val="24"/>
                <w:szCs w:val="24"/>
              </w:rPr>
              <w:t>轮廓</w:t>
            </w:r>
            <w:r w:rsidRPr="00000000">
              <w:rPr>
                <w:sz w:val="24"/>
                <w:szCs w:val="24"/>
              </w:rPr>
              <w:tab/>
            </w:r>
            <w:r w:rsidRPr="00000000">
              <w:rPr>
                <w:rFonts w:ascii="宋体" w:eastAsia="宋体" w:hint="eastAsia"/>
                <w:b/>
                <w:sz w:val="24"/>
                <w:szCs w:val="24"/>
              </w:rPr>
              <w:t>沟</w:t>
            </w:r>
            <w:r w:rsidRPr="00000000">
              <w:rPr>
                <w:rFonts w:ascii="宋体" w:eastAsia="宋体" w:hint="eastAsia"/>
                <w:b/>
                <w:sz w:val="24"/>
                <w:szCs w:val="24"/>
              </w:rPr>
              <w:t>槽</w:t>
            </w:r>
          </w:p>
        </w:tc>
        <w:tc>
          <w:tcPr>
            <w:tcW w:w="591" w:type="dxa"/>
          </w:tcPr>
          <w:p w:rsidR="0018722C">
            <w:pPr>
              <w:topLinePunct/>
              <w:ind w:leftChars="0" w:left="0" w:rightChars="0" w:right="0" w:firstLineChars="0" w:firstLine="0"/>
              <w:spacing w:line="240" w:lineRule="atLeast"/>
            </w:pPr>
          </w:p>
          <w:p w:rsidR="0018722C">
            <w:pPr>
              <w:topLinePunct/>
            </w:pPr>
          </w:p>
          <w:p w:rsidR="0018722C">
            <w:pPr>
              <w:topLinePunct/>
              <w:ind w:leftChars="0" w:left="0" w:rightChars="0" w:right="0" w:firstLineChars="0" w:firstLine="0"/>
              <w:spacing w:line="240" w:lineRule="atLeast"/>
            </w:pPr>
            <w:r w:rsidRPr="00000000">
              <w:rPr>
                <w:rFonts w:ascii="宋体" w:eastAsia="宋体" w:hint="eastAsia"/>
                <w:b/>
                <w:sz w:val="24"/>
                <w:szCs w:val="24"/>
              </w:rPr>
              <w:t>数目</w:t>
            </w:r>
          </w:p>
        </w:tc>
        <w:tc>
          <w:tcPr>
            <w:tcW w:w="1577" w:type="dxa"/>
          </w:tcPr>
          <w:p w:rsidR="0018722C">
            <w:pPr>
              <w:topLinePunct/>
              <w:ind w:leftChars="0" w:left="0" w:rightChars="0" w:right="0" w:firstLineChars="0" w:firstLine="0"/>
              <w:spacing w:line="240" w:lineRule="atLeast"/>
            </w:pPr>
          </w:p>
          <w:p w:rsidR="0018722C">
            <w:pPr>
              <w:topLinePunct/>
            </w:pPr>
            <w:r w:rsidRPr="00000000">
              <w:rPr>
                <w:b/>
                <w:sz w:val="24"/>
                <w:szCs w:val="24"/>
              </w:rPr>
              <w:t>Vascular tissue</w:t>
            </w:r>
          </w:p>
          <w:p w:rsidR="0018722C">
            <w:pPr>
              <w:topLinePunct/>
              <w:ind w:leftChars="0" w:left="0" w:rightChars="0" w:right="0" w:firstLineChars="0" w:firstLine="0"/>
              <w:spacing w:line="240" w:lineRule="atLeast"/>
            </w:pPr>
            <w:r w:rsidRPr="00000000">
              <w:rPr>
                <w:rFonts w:ascii="宋体" w:eastAsia="宋体" w:hint="eastAsia"/>
                <w:b/>
                <w:sz w:val="24"/>
                <w:szCs w:val="24"/>
              </w:rPr>
              <w:t>排列</w:t>
            </w:r>
          </w:p>
        </w:tc>
        <w:tc>
          <w:tcPr>
            <w:tcW w:w="1370" w:type="dxa"/>
          </w:tcPr>
          <w:p w:rsidR="0018722C">
            <w:pPr>
              <w:topLinePunct/>
              <w:ind w:leftChars="0" w:left="0" w:rightChars="0" w:right="0" w:firstLineChars="0" w:firstLine="0"/>
              <w:spacing w:line="240" w:lineRule="atLeast"/>
            </w:pPr>
            <w:r w:rsidRPr="00000000">
              <w:rPr>
                <w:rFonts w:ascii="宋体" w:eastAsia="宋体" w:hint="eastAsia"/>
                <w:b/>
                <w:sz w:val="24"/>
                <w:szCs w:val="24"/>
              </w:rPr>
              <w:t>单宁</w:t>
            </w:r>
          </w:p>
          <w:p w:rsidR="0018722C">
            <w:pPr>
              <w:topLinePunct/>
            </w:pPr>
          </w:p>
          <w:p w:rsidR="0018722C">
            <w:pPr>
              <w:topLinePunct/>
              <w:ind w:leftChars="0" w:left="0" w:rightChars="0" w:right="0" w:firstLineChars="0" w:firstLine="0"/>
              <w:spacing w:line="240" w:lineRule="atLeast"/>
            </w:pPr>
            <w:r w:rsidRPr="00000000">
              <w:rPr>
                <w:b/>
                <w:sz w:val="24"/>
                <w:szCs w:val="24"/>
              </w:rPr>
              <w:t>Tannin</w:t>
            </w:r>
          </w:p>
        </w:tc>
      </w:tr>
      <w:tr>
        <w:trPr>
          <w:trHeight w:val="300" w:hRule="atLeast"/>
        </w:trPr>
        <w:tc>
          <w:tcPr>
            <w:tcW w:w="1024" w:type="dxa"/>
            <w:tcBorders>
              <w:bottom w:val="single" w:sz="4" w:space="0" w:color="000000"/>
            </w:tcBorders>
          </w:tcPr>
          <w:p w:rsidR="0018722C">
            <w:pPr>
              <w:topLinePunct/>
              <w:ind w:leftChars="0" w:left="0" w:rightChars="0" w:right="0" w:firstLineChars="0" w:firstLine="0"/>
              <w:spacing w:line="240" w:lineRule="atLeast"/>
            </w:pPr>
          </w:p>
        </w:tc>
        <w:tc>
          <w:tcPr>
            <w:tcW w:w="2403"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Non-glandular</w:t>
            </w:r>
            <w:r w:rsidRPr="00000000">
              <w:rPr>
                <w:sz w:val="24"/>
                <w:szCs w:val="24"/>
              </w:rPr>
              <w:tab/>
              <w:t>Glandular</w:t>
            </w:r>
          </w:p>
        </w:tc>
        <w:tc>
          <w:tcPr>
            <w:tcW w:w="1873"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Upper</w:t>
            </w:r>
            <w:r w:rsidRPr="00000000">
              <w:rPr>
                <w:sz w:val="24"/>
                <w:szCs w:val="24"/>
              </w:rPr>
              <w:tab/>
              <w:t>Lower</w:t>
            </w:r>
          </w:p>
        </w:tc>
        <w:tc>
          <w:tcPr>
            <w:tcW w:w="2317"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Distribution</w:t>
            </w:r>
            <w:r w:rsidRPr="00000000">
              <w:rPr>
                <w:sz w:val="24"/>
                <w:szCs w:val="24"/>
              </w:rPr>
              <w:tab/>
              <w:t>Main</w:t>
            </w:r>
            <w:r w:rsidRPr="00000000">
              <w:rPr>
                <w:b/>
                <w:sz w:val="24"/>
                <w:szCs w:val="24"/>
              </w:rPr>
              <w:t> </w:t>
            </w:r>
            <w:r w:rsidRPr="00000000">
              <w:rPr>
                <w:b/>
                <w:sz w:val="24"/>
                <w:szCs w:val="24"/>
              </w:rPr>
              <w:t>type</w:t>
            </w:r>
          </w:p>
        </w:tc>
        <w:tc>
          <w:tcPr>
            <w:tcW w:w="2407"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Outline</w:t>
            </w:r>
            <w:r w:rsidRPr="00000000">
              <w:rPr>
                <w:sz w:val="24"/>
                <w:szCs w:val="24"/>
              </w:rPr>
              <w:tab/>
              <w:t>Groove</w:t>
            </w:r>
          </w:p>
        </w:tc>
        <w:tc>
          <w:tcPr>
            <w:tcW w:w="59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No.</w:t>
            </w:r>
          </w:p>
        </w:tc>
        <w:tc>
          <w:tcPr>
            <w:tcW w:w="1577"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Arrangement</w:t>
            </w:r>
          </w:p>
        </w:tc>
        <w:tc>
          <w:tcPr>
            <w:tcW w:w="1370" w:type="dxa"/>
            <w:tcBorders>
              <w:bottom w:val="single" w:sz="4" w:space="0" w:color="000000"/>
            </w:tcBorders>
          </w:tcPr>
          <w:p w:rsidR="0018722C">
            <w:pPr>
              <w:topLinePunct/>
              <w:ind w:leftChars="0" w:left="0" w:rightChars="0" w:right="0" w:firstLineChars="0" w:firstLine="0"/>
              <w:spacing w:line="240" w:lineRule="atLeast"/>
            </w:pPr>
          </w:p>
        </w:tc>
      </w:tr>
      <w:tr>
        <w:trPr>
          <w:trHeight w:val="620" w:hRule="atLeast"/>
        </w:trPr>
        <w:tc>
          <w:tcPr>
            <w:tcW w:w="1024"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含羞草属</w:t>
            </w:r>
          </w:p>
          <w:p w:rsidR="0018722C">
            <w:pPr>
              <w:topLinePunct/>
            </w:pPr>
          </w:p>
          <w:p w:rsidR="0018722C">
            <w:pPr>
              <w:topLinePunct/>
              <w:ind w:leftChars="0" w:left="0" w:rightChars="0" w:right="0" w:firstLineChars="0" w:firstLine="0"/>
              <w:spacing w:line="240" w:lineRule="atLeast"/>
            </w:pPr>
            <w:r w:rsidRPr="00000000">
              <w:rPr>
                <w:i/>
                <w:sz w:val="24"/>
                <w:szCs w:val="24"/>
              </w:rPr>
              <w:t>Mimosa</w:t>
            </w:r>
          </w:p>
        </w:tc>
        <w:tc>
          <w:tcPr>
            <w:tcW w:w="240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多细</w:t>
            </w:r>
            <w:r w:rsidRPr="00000000">
              <w:rPr>
                <w:rFonts w:ascii="宋体" w:eastAsia="宋体" w:hint="eastAsia"/>
                <w:sz w:val="24"/>
                <w:szCs w:val="24"/>
              </w:rPr>
              <w:t>胞</w:t>
            </w:r>
            <w:r w:rsidRPr="00000000">
              <w:rPr>
                <w:rFonts w:ascii="宋体" w:eastAsia="宋体" w:hint="eastAsia"/>
                <w:sz w:val="24"/>
                <w:szCs w:val="24"/>
              </w:rPr>
              <w:t>刚毛</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Multi-cell</w:t>
            </w:r>
            <w:r w:rsidRPr="00000000">
              <w:rPr>
                <w:sz w:val="24"/>
                <w:szCs w:val="24"/>
              </w:rPr>
              <w:t> </w:t>
            </w:r>
            <w:r w:rsidRPr="00000000">
              <w:rPr>
                <w:sz w:val="24"/>
                <w:szCs w:val="24"/>
              </w:rPr>
              <w:t>seta</w:t>
            </w:r>
            <w:r w:rsidRPr="00000000">
              <w:rPr>
                <w:sz w:val="24"/>
                <w:szCs w:val="24"/>
              </w:rPr>
              <w:tab/>
              <w:t>None</w:t>
            </w:r>
          </w:p>
        </w:tc>
        <w:tc>
          <w:tcPr>
            <w:tcW w:w="187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弓形</w:t>
            </w:r>
            <w:r w:rsidRPr="00000000">
              <w:rPr>
                <w:sz w:val="24"/>
                <w:szCs w:val="24"/>
              </w:rPr>
              <w:tab/>
            </w:r>
            <w:r w:rsidRPr="00000000">
              <w:rPr>
                <w:rFonts w:ascii="宋体" w:eastAsia="宋体" w:hint="eastAsia"/>
                <w:sz w:val="24"/>
                <w:szCs w:val="24"/>
              </w:rPr>
              <w:t>弓</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Arched</w:t>
            </w:r>
            <w:r w:rsidRPr="00000000">
              <w:rPr>
                <w:sz w:val="24"/>
                <w:szCs w:val="24"/>
              </w:rPr>
              <w:tab/>
              <w:t>Arched</w:t>
            </w:r>
          </w:p>
        </w:tc>
        <w:tc>
          <w:tcPr>
            <w:tcW w:w="231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平列</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Paracytic</w:t>
            </w:r>
          </w:p>
        </w:tc>
        <w:tc>
          <w:tcPr>
            <w:tcW w:w="240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rFonts w:ascii="宋体" w:eastAsia="宋体" w:hint="eastAsia"/>
                <w:sz w:val="24"/>
                <w:szCs w:val="24"/>
              </w:rPr>
              <w:t>具</w:t>
            </w:r>
            <w:r w:rsidRPr="00000000">
              <w:rPr>
                <w:rFonts w:ascii="宋体" w:eastAsia="宋体" w:hint="eastAsia"/>
                <w:sz w:val="24"/>
                <w:szCs w:val="24"/>
              </w:rPr>
              <w:t>两棱</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Round with</w:t>
            </w:r>
            <w:r w:rsidRPr="00000000">
              <w:rPr>
                <w:sz w:val="24"/>
                <w:szCs w:val="24"/>
              </w:rPr>
              <w:t> </w:t>
            </w:r>
            <w:r w:rsidRPr="00000000">
              <w:rPr>
                <w:sz w:val="24"/>
                <w:szCs w:val="24"/>
              </w:rPr>
              <w:t>2</w:t>
            </w:r>
            <w:r w:rsidRPr="00000000">
              <w:rPr>
                <w:sz w:val="24"/>
                <w:szCs w:val="24"/>
              </w:rPr>
              <w:t> </w:t>
            </w:r>
            <w:r w:rsidRPr="00000000">
              <w:rPr>
                <w:sz w:val="24"/>
                <w:szCs w:val="24"/>
              </w:rPr>
              <w:t>ridges</w:t>
            </w:r>
            <w:r w:rsidRPr="00000000">
              <w:rPr>
                <w:sz w:val="24"/>
                <w:szCs w:val="24"/>
              </w:rPr>
              <w:tab/>
              <w:t>Present</w:t>
            </w:r>
          </w:p>
        </w:tc>
        <w:tc>
          <w:tcPr>
            <w:tcW w:w="591"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57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1370"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棘豆属</w:t>
            </w:r>
          </w:p>
          <w:p w:rsidR="0018722C">
            <w:pPr>
              <w:topLinePunct/>
            </w:pPr>
          </w:p>
          <w:p w:rsidR="0018722C">
            <w:pPr>
              <w:topLinePunct/>
              <w:ind w:leftChars="0" w:left="0" w:rightChars="0" w:right="0" w:firstLineChars="0" w:firstLine="0"/>
              <w:spacing w:line="240" w:lineRule="atLeast"/>
            </w:pPr>
            <w:r w:rsidRPr="00000000">
              <w:rPr>
                <w:i/>
                <w:sz w:val="24"/>
                <w:szCs w:val="24"/>
              </w:rPr>
              <w:t>Oxytropis</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None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r w:rsidRPr="00000000">
              <w:rPr>
                <w:sz w:val="24"/>
                <w:szCs w:val="24"/>
              </w:rPr>
              <w:tab/>
            </w:r>
            <w:r w:rsidRPr="00000000">
              <w:rPr>
                <w:rFonts w:ascii="宋体" w:eastAsia="宋体" w:hint="eastAsia"/>
                <w:sz w:val="24"/>
                <w:szCs w:val="24"/>
              </w:rPr>
              <w:t>兼</w:t>
            </w: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Both</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无规</w:t>
            </w:r>
            <w:r w:rsidRPr="00000000">
              <w:rPr>
                <w:rFonts w:ascii="宋体" w:eastAsia="宋体" w:hint="eastAsia"/>
                <w:sz w:val="24"/>
                <w:szCs w:val="24"/>
              </w:rPr>
              <w:t>则</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Anomocytic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rFonts w:ascii="宋体" w:eastAsia="宋体" w:hint="eastAsia"/>
                <w:sz w:val="24"/>
                <w:szCs w:val="24"/>
              </w:rPr>
              <w:t>或</w:t>
            </w:r>
            <w:r w:rsidRPr="00000000">
              <w:rPr>
                <w:rFonts w:ascii="宋体" w:eastAsia="宋体" w:hint="eastAsia"/>
                <w:sz w:val="24"/>
                <w:szCs w:val="24"/>
              </w:rPr>
              <w:t>心形</w:t>
            </w:r>
            <w:r w:rsidRPr="00000000">
              <w:rPr>
                <w:sz w:val="24"/>
                <w:szCs w:val="24"/>
              </w:rPr>
              <w:tab/>
            </w:r>
            <w:r w:rsidRPr="00000000">
              <w:rPr>
                <w:rFonts w:ascii="宋体" w:eastAsia="宋体" w:hint="eastAsia"/>
                <w:sz w:val="24"/>
                <w:szCs w:val="24"/>
              </w:rPr>
              <w:t>兼</w:t>
            </w: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Round</w:t>
            </w:r>
            <w:r w:rsidRPr="00000000">
              <w:rPr>
                <w:sz w:val="24"/>
                <w:szCs w:val="24"/>
              </w:rPr>
              <w:t>/</w:t>
            </w:r>
            <w:r w:rsidRPr="00000000">
              <w:rPr>
                <w:sz w:val="24"/>
                <w:szCs w:val="24"/>
              </w:rPr>
              <w:t>cordate</w:t>
            </w:r>
            <w:r w:rsidRPr="00000000">
              <w:rPr>
                <w:sz w:val="24"/>
                <w:szCs w:val="24"/>
              </w:rPr>
              <w:tab/>
              <w:t>Both</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菜豆属</w:t>
            </w:r>
          </w:p>
          <w:p w:rsidR="0018722C">
            <w:pPr>
              <w:topLinePunct/>
            </w:pPr>
          </w:p>
          <w:p w:rsidR="0018722C">
            <w:pPr>
              <w:topLinePunct/>
              <w:ind w:leftChars="0" w:left="0" w:rightChars="0" w:right="0" w:firstLineChars="0" w:firstLine="0"/>
              <w:spacing w:line="240" w:lineRule="atLeast"/>
            </w:pPr>
            <w:r w:rsidRPr="00000000">
              <w:rPr>
                <w:i/>
                <w:sz w:val="24"/>
                <w:szCs w:val="24"/>
              </w:rPr>
              <w:t>Phaseolus</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None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r w:rsidRPr="00000000">
              <w:rPr>
                <w:sz w:val="24"/>
                <w:szCs w:val="24"/>
              </w:rPr>
              <w:tab/>
            </w:r>
            <w:r w:rsidRPr="00000000">
              <w:rPr>
                <w:rFonts w:ascii="宋体" w:eastAsia="宋体" w:hint="eastAsia"/>
                <w:sz w:val="24"/>
                <w:szCs w:val="24"/>
              </w:rPr>
              <w:t>波</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Sinuate</w:t>
            </w:r>
            <w:r w:rsidRPr="00000000">
              <w:rPr>
                <w:sz w:val="24"/>
                <w:szCs w:val="24"/>
              </w:rPr>
              <w:tab/>
              <w:t>Sinuate</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平列</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Paracytic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rFonts w:ascii="宋体" w:eastAsia="宋体" w:hint="eastAsia"/>
                <w:sz w:val="24"/>
                <w:szCs w:val="24"/>
              </w:rPr>
              <w:t>具</w:t>
            </w:r>
            <w:r w:rsidRPr="00000000">
              <w:rPr>
                <w:rFonts w:ascii="宋体" w:eastAsia="宋体" w:hint="eastAsia"/>
                <w:sz w:val="24"/>
                <w:szCs w:val="24"/>
              </w:rPr>
              <w:t>两棱</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Round with</w:t>
            </w:r>
            <w:r w:rsidRPr="00000000">
              <w:rPr>
                <w:sz w:val="24"/>
                <w:szCs w:val="24"/>
              </w:rPr>
              <w:t> </w:t>
            </w:r>
            <w:r w:rsidRPr="00000000">
              <w:rPr>
                <w:sz w:val="24"/>
                <w:szCs w:val="24"/>
              </w:rPr>
              <w:t>2</w:t>
            </w:r>
            <w:r w:rsidRPr="00000000">
              <w:rPr>
                <w:sz w:val="24"/>
                <w:szCs w:val="24"/>
              </w:rPr>
              <w:t> </w:t>
            </w:r>
            <w:r w:rsidRPr="00000000">
              <w:rPr>
                <w:sz w:val="24"/>
                <w:szCs w:val="24"/>
              </w:rPr>
              <w:t>ridges</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30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豌豆属</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r w:rsidRPr="00000000">
              <w:rPr>
                <w:sz w:val="24"/>
                <w:szCs w:val="24"/>
              </w:rPr>
              <w:tab/>
              <w:t>无</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r w:rsidRPr="00000000">
              <w:rPr>
                <w:sz w:val="24"/>
                <w:szCs w:val="24"/>
              </w:rPr>
              <w:tab/>
            </w:r>
            <w:r w:rsidRPr="00000000">
              <w:rPr>
                <w:rFonts w:ascii="宋体" w:eastAsia="宋体" w:hint="eastAsia"/>
                <w:sz w:val="24"/>
                <w:szCs w:val="24"/>
              </w:rPr>
              <w:t>波</w:t>
            </w:r>
            <w:r w:rsidRPr="00000000">
              <w:rPr>
                <w:rFonts w:ascii="宋体" w:eastAsia="宋体" w:hint="eastAsia"/>
                <w:sz w:val="24"/>
                <w:szCs w:val="24"/>
              </w:rPr>
              <w:t>形</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不等</w:t>
            </w:r>
            <w:r w:rsidRPr="00000000">
              <w:rPr>
                <w:rFonts w:ascii="宋体" w:eastAsia="宋体" w:hint="eastAsia"/>
                <w:sz w:val="24"/>
                <w:szCs w:val="24"/>
              </w:rPr>
              <w:t>型</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sz w:val="24"/>
                <w:szCs w:val="24"/>
              </w:rPr>
              <w:tab/>
              <w:t>无</w:t>
            </w:r>
          </w:p>
        </w:tc>
        <w:tc>
          <w:tcPr>
            <w:tcW w:w="591" w:type="dxa"/>
          </w:tcPr>
          <w:p w:rsidR="0018722C">
            <w:pPr>
              <w:topLinePunct/>
              <w:ind w:leftChars="0" w:left="0" w:rightChars="0" w:right="0" w:firstLineChars="0" w:firstLine="0"/>
              <w:spacing w:line="240" w:lineRule="atLeast"/>
            </w:pPr>
            <w:r w:rsidRPr="00000000">
              <w:rPr>
                <w:rFonts w:ascii="宋体" w:eastAsia="宋体" w:hint="eastAsia"/>
                <w:sz w:val="24"/>
                <w:szCs w:val="24"/>
              </w:rPr>
              <w:t>多个</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r>
      <w:tr>
        <w:trPr>
          <w:trHeight w:val="320" w:hRule="atLeast"/>
        </w:trPr>
        <w:tc>
          <w:tcPr>
            <w:tcW w:w="1024" w:type="dxa"/>
          </w:tcPr>
          <w:p w:rsidR="0018722C">
            <w:pPr>
              <w:topLinePunct/>
              <w:ind w:leftChars="0" w:left="0" w:rightChars="0" w:right="0" w:firstLineChars="0" w:firstLine="0"/>
              <w:spacing w:line="240" w:lineRule="atLeast"/>
            </w:pPr>
            <w:r w:rsidRPr="00000000">
              <w:rPr>
                <w:i/>
                <w:sz w:val="24"/>
                <w:szCs w:val="24"/>
              </w:rPr>
              <w:t>Pisum</w:t>
            </w:r>
          </w:p>
        </w:tc>
        <w:tc>
          <w:tcPr>
            <w:tcW w:w="2403" w:type="dxa"/>
          </w:tcPr>
          <w:p w:rsidR="0018722C">
            <w:pPr>
              <w:topLinePunct/>
              <w:ind w:leftChars="0" w:left="0" w:rightChars="0" w:right="0" w:firstLineChars="0" w:firstLine="0"/>
              <w:spacing w:line="240" w:lineRule="atLeast"/>
            </w:pPr>
            <w:r w:rsidRPr="00000000">
              <w:rPr>
                <w:sz w:val="24"/>
                <w:szCs w:val="24"/>
              </w:rPr>
              <w:t>None</w:t>
            </w:r>
            <w:r w:rsidRPr="00000000">
              <w:rPr>
                <w:sz w:val="24"/>
                <w:szCs w:val="24"/>
              </w:rPr>
              <w:tab/>
              <w:t>None</w:t>
            </w:r>
          </w:p>
        </w:tc>
        <w:tc>
          <w:tcPr>
            <w:tcW w:w="1873" w:type="dxa"/>
          </w:tcPr>
          <w:p w:rsidR="0018722C">
            <w:pPr>
              <w:topLinePunct/>
              <w:ind w:leftChars="0" w:left="0" w:rightChars="0" w:right="0" w:firstLineChars="0" w:firstLine="0"/>
              <w:spacing w:line="240" w:lineRule="atLeast"/>
            </w:pPr>
            <w:r w:rsidRPr="00000000">
              <w:rPr>
                <w:sz w:val="24"/>
                <w:szCs w:val="24"/>
              </w:rPr>
              <w:t>Arched</w:t>
            </w:r>
            <w:r w:rsidRPr="00000000">
              <w:rPr>
                <w:sz w:val="24"/>
                <w:szCs w:val="24"/>
              </w:rPr>
              <w:tab/>
              <w:t>Sinuate</w:t>
            </w:r>
          </w:p>
        </w:tc>
        <w:tc>
          <w:tcPr>
            <w:tcW w:w="2317" w:type="dxa"/>
          </w:tcPr>
          <w:p w:rsidR="0018722C">
            <w:pPr>
              <w:topLinePunct/>
              <w:ind w:leftChars="0" w:left="0" w:rightChars="0" w:right="0" w:firstLineChars="0" w:firstLine="0"/>
              <w:spacing w:line="240" w:lineRule="atLeast"/>
            </w:pPr>
            <w:r w:rsidRPr="00000000">
              <w:rPr>
                <w:sz w:val="24"/>
                <w:szCs w:val="24"/>
              </w:rPr>
              <w:t>Both</w:t>
            </w:r>
            <w:r w:rsidRPr="00000000">
              <w:rPr>
                <w:sz w:val="24"/>
                <w:szCs w:val="24"/>
              </w:rPr>
              <w:tab/>
              <w:t>Anisocytic</w:t>
            </w:r>
          </w:p>
        </w:tc>
        <w:tc>
          <w:tcPr>
            <w:tcW w:w="2407" w:type="dxa"/>
          </w:tcPr>
          <w:p w:rsidR="0018722C">
            <w:pPr>
              <w:topLinePunct/>
              <w:ind w:leftChars="0" w:left="0" w:rightChars="0" w:right="0" w:firstLineChars="0" w:firstLine="0"/>
              <w:spacing w:line="240" w:lineRule="atLeast"/>
            </w:pPr>
            <w:r w:rsidRPr="00000000">
              <w:rPr>
                <w:sz w:val="24"/>
                <w:szCs w:val="24"/>
              </w:rPr>
              <w:t>Round</w:t>
            </w:r>
            <w:r w:rsidRPr="00000000">
              <w:rPr>
                <w:sz w:val="24"/>
                <w:szCs w:val="24"/>
              </w:rPr>
              <w:tab/>
              <w:t>Absent</w:t>
            </w:r>
          </w:p>
        </w:tc>
        <w:tc>
          <w:tcPr>
            <w:tcW w:w="591" w:type="dxa"/>
          </w:tcPr>
          <w:p w:rsidR="0018722C">
            <w:pPr>
              <w:topLinePunct/>
              <w:ind w:leftChars="0" w:left="0" w:rightChars="0" w:right="0" w:firstLineChars="0" w:firstLine="0"/>
              <w:spacing w:line="240" w:lineRule="atLeast"/>
            </w:pPr>
            <w:r w:rsidRPr="00000000">
              <w:rPr>
                <w:sz w:val="24"/>
                <w:szCs w:val="24"/>
              </w:rPr>
              <w:t>Many</w:t>
            </w:r>
          </w:p>
        </w:tc>
        <w:tc>
          <w:tcPr>
            <w:tcW w:w="1577" w:type="dxa"/>
          </w:tcPr>
          <w:p w:rsidR="0018722C">
            <w:pPr>
              <w:topLinePunct/>
              <w:ind w:leftChars="0" w:left="0" w:rightChars="0" w:right="0" w:firstLineChars="0" w:firstLine="0"/>
              <w:spacing w:line="240" w:lineRule="atLeast"/>
            </w:pPr>
            <w:r w:rsidRPr="00000000">
              <w:rPr>
                <w:sz w:val="24"/>
                <w:szCs w:val="24"/>
              </w:rPr>
              <w:t>Distributed</w:t>
            </w:r>
          </w:p>
        </w:tc>
        <w:tc>
          <w:tcPr>
            <w:tcW w:w="1370" w:type="dxa"/>
          </w:tcPr>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补骨脂属</w:t>
            </w:r>
          </w:p>
          <w:p w:rsidR="0018722C">
            <w:pPr>
              <w:topLinePunct/>
            </w:pPr>
          </w:p>
          <w:p w:rsidR="0018722C">
            <w:pPr>
              <w:topLinePunct/>
              <w:ind w:leftChars="0" w:left="0" w:rightChars="0" w:right="0" w:firstLineChars="0" w:firstLine="0"/>
              <w:spacing w:line="240" w:lineRule="atLeast"/>
            </w:pPr>
            <w:r w:rsidRPr="00000000">
              <w:rPr>
                <w:i/>
                <w:sz w:val="24"/>
                <w:szCs w:val="24"/>
              </w:rPr>
              <w:t>Psoralea</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r>
            <w:r w:rsidRPr="00000000">
              <w:rPr>
                <w:rFonts w:ascii="宋体" w:eastAsia="宋体" w:hint="eastAsia"/>
                <w:sz w:val="24"/>
                <w:szCs w:val="24"/>
              </w:rPr>
              <w:t>头</w:t>
            </w:r>
            <w:r w:rsidRPr="00000000">
              <w:rPr>
                <w:rFonts w:ascii="宋体" w:eastAsia="宋体" w:hint="eastAsia"/>
                <w:sz w:val="24"/>
                <w:szCs w:val="24"/>
              </w:rPr>
              <w:t>状</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Capitate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r w:rsidRPr="00000000">
              <w:rPr>
                <w:sz w:val="24"/>
                <w:szCs w:val="24"/>
              </w:rPr>
              <w:tab/>
            </w:r>
            <w:r w:rsidRPr="00000000">
              <w:rPr>
                <w:rFonts w:ascii="宋体" w:eastAsia="宋体" w:hint="eastAsia"/>
                <w:sz w:val="24"/>
                <w:szCs w:val="24"/>
              </w:rPr>
              <w:t>弓</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Arched</w:t>
            </w:r>
            <w:r w:rsidRPr="00000000">
              <w:rPr>
                <w:sz w:val="24"/>
                <w:szCs w:val="24"/>
              </w:rPr>
              <w:tab/>
              <w:t>Arched</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平列</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Paracytic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Cordate</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5</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槐属</w:t>
            </w:r>
          </w:p>
          <w:p w:rsidR="0018722C">
            <w:pPr>
              <w:topLinePunct/>
            </w:pPr>
          </w:p>
          <w:p w:rsidR="0018722C">
            <w:pPr>
              <w:topLinePunct/>
              <w:ind w:leftChars="0" w:left="0" w:rightChars="0" w:right="0" w:firstLineChars="0" w:firstLine="0"/>
              <w:spacing w:line="240" w:lineRule="atLeast"/>
            </w:pPr>
            <w:r w:rsidRPr="00000000">
              <w:rPr>
                <w:i/>
                <w:sz w:val="24"/>
                <w:szCs w:val="24"/>
              </w:rPr>
              <w:t>Sophora</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rFonts w:ascii="宋体" w:eastAsia="宋体" w:hint="eastAsia"/>
                <w:sz w:val="24"/>
                <w:szCs w:val="24"/>
              </w:rPr>
              <w:t>或</w:t>
            </w:r>
            <w:r w:rsidRPr="00000000">
              <w:rPr>
                <w:rFonts w:ascii="宋体" w:eastAsia="宋体" w:hint="eastAsia"/>
                <w:sz w:val="24"/>
                <w:szCs w:val="24"/>
              </w:rPr>
              <w:t>无</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w:t>
            </w:r>
            <w:r w:rsidRPr="00000000">
              <w:rPr>
                <w:sz w:val="24"/>
                <w:szCs w:val="24"/>
              </w:rPr>
              <w:t>none</w:t>
            </w:r>
            <w:r w:rsidRPr="00000000">
              <w:rPr>
                <w:sz w:val="24"/>
                <w:szCs w:val="24"/>
              </w:rPr>
              <w:tab/>
              <w:t>None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弓形</w:t>
            </w:r>
            <w:r w:rsidRPr="00000000">
              <w:rPr>
                <w:sz w:val="24"/>
                <w:szCs w:val="24"/>
              </w:rPr>
              <w:tab/>
            </w:r>
            <w:r w:rsidRPr="00000000">
              <w:rPr>
                <w:rFonts w:ascii="宋体" w:eastAsia="宋体" w:hint="eastAsia"/>
                <w:sz w:val="24"/>
                <w:szCs w:val="24"/>
              </w:rPr>
              <w:t>弓</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Arched</w:t>
            </w:r>
            <w:r w:rsidRPr="00000000">
              <w:rPr>
                <w:sz w:val="24"/>
                <w:szCs w:val="24"/>
              </w:rPr>
              <w:tab/>
              <w:t>Arched</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下表皮</w:t>
            </w:r>
            <w:r w:rsidRPr="00000000">
              <w:rPr>
                <w:sz w:val="24"/>
                <w:szCs w:val="24"/>
              </w:rPr>
              <w:tab/>
            </w:r>
            <w:r w:rsidRPr="00000000">
              <w:rPr>
                <w:rFonts w:ascii="宋体" w:eastAsia="宋体" w:hint="eastAsia"/>
                <w:sz w:val="24"/>
                <w:szCs w:val="24"/>
              </w:rPr>
              <w:t>无规</w:t>
            </w:r>
            <w:r w:rsidRPr="00000000">
              <w:rPr>
                <w:rFonts w:ascii="宋体" w:eastAsia="宋体" w:hint="eastAsia"/>
                <w:sz w:val="24"/>
                <w:szCs w:val="24"/>
              </w:rPr>
              <w:t>则</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Lower</w:t>
            </w:r>
            <w:r w:rsidRPr="00000000">
              <w:rPr>
                <w:sz w:val="24"/>
                <w:szCs w:val="24"/>
              </w:rPr>
              <w:tab/>
              <w:t>Anomocytic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rFonts w:ascii="宋体" w:eastAsia="宋体" w:hint="eastAsia"/>
                <w:sz w:val="24"/>
                <w:szCs w:val="24"/>
              </w:rPr>
              <w:t>具</w:t>
            </w:r>
            <w:r w:rsidRPr="00000000">
              <w:rPr>
                <w:rFonts w:ascii="宋体" w:eastAsia="宋体" w:hint="eastAsia"/>
                <w:sz w:val="24"/>
                <w:szCs w:val="24"/>
              </w:rPr>
              <w:t>两棱</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Round with</w:t>
            </w:r>
            <w:r w:rsidRPr="00000000">
              <w:rPr>
                <w:sz w:val="24"/>
                <w:szCs w:val="24"/>
              </w:rPr>
              <w:t> </w:t>
            </w:r>
            <w:r w:rsidRPr="00000000">
              <w:rPr>
                <w:sz w:val="24"/>
                <w:szCs w:val="24"/>
              </w:rPr>
              <w:t>2</w:t>
            </w:r>
            <w:r w:rsidRPr="00000000">
              <w:rPr>
                <w:sz w:val="24"/>
                <w:szCs w:val="24"/>
              </w:rPr>
              <w:t> </w:t>
            </w:r>
            <w:r w:rsidRPr="00000000">
              <w:rPr>
                <w:sz w:val="24"/>
                <w:szCs w:val="24"/>
              </w:rPr>
              <w:t>ridges</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野决明属</w:t>
            </w:r>
          </w:p>
          <w:p w:rsidR="0018722C">
            <w:pPr>
              <w:topLinePunct/>
            </w:pPr>
          </w:p>
          <w:p w:rsidR="0018722C">
            <w:pPr>
              <w:topLinePunct/>
              <w:ind w:leftChars="0" w:left="0" w:rightChars="0" w:right="0" w:firstLineChars="0" w:firstLine="0"/>
              <w:spacing w:line="240" w:lineRule="atLeast"/>
            </w:pPr>
            <w:r w:rsidRPr="00000000">
              <w:rPr>
                <w:i/>
                <w:sz w:val="24"/>
                <w:szCs w:val="24"/>
              </w:rPr>
              <w:t>Thermopsis</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None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波形</w:t>
            </w:r>
            <w:r w:rsidRPr="00000000">
              <w:rPr>
                <w:sz w:val="24"/>
                <w:szCs w:val="24"/>
              </w:rPr>
              <w:tab/>
            </w:r>
            <w:r w:rsidRPr="00000000">
              <w:rPr>
                <w:rFonts w:ascii="宋体" w:eastAsia="宋体" w:hint="eastAsia"/>
                <w:sz w:val="24"/>
                <w:szCs w:val="24"/>
              </w:rPr>
              <w:t>波</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Sinuate</w:t>
            </w:r>
            <w:r w:rsidRPr="00000000">
              <w:rPr>
                <w:sz w:val="24"/>
                <w:szCs w:val="24"/>
              </w:rPr>
              <w:tab/>
              <w:t>Sinuate</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下表皮</w:t>
            </w:r>
            <w:r w:rsidRPr="00000000">
              <w:rPr>
                <w:sz w:val="24"/>
                <w:szCs w:val="24"/>
              </w:rPr>
              <w:tab/>
            </w:r>
            <w:r w:rsidRPr="00000000">
              <w:rPr>
                <w:rFonts w:ascii="宋体" w:eastAsia="宋体" w:hint="eastAsia"/>
                <w:sz w:val="24"/>
                <w:szCs w:val="24"/>
              </w:rPr>
              <w:t>无规</w:t>
            </w:r>
            <w:r w:rsidRPr="00000000">
              <w:rPr>
                <w:rFonts w:ascii="宋体" w:eastAsia="宋体" w:hint="eastAsia"/>
                <w:sz w:val="24"/>
                <w:szCs w:val="24"/>
              </w:rPr>
              <w:t>则</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Lower</w:t>
            </w:r>
            <w:r w:rsidRPr="00000000">
              <w:rPr>
                <w:sz w:val="24"/>
                <w:szCs w:val="24"/>
              </w:rPr>
              <w:tab/>
              <w:t>Anomocytic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心形</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Cordate</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车轴草属</w:t>
            </w:r>
          </w:p>
          <w:p w:rsidR="0018722C">
            <w:pPr>
              <w:topLinePunct/>
            </w:pPr>
          </w:p>
          <w:p w:rsidR="0018722C">
            <w:pPr>
              <w:topLinePunct/>
              <w:ind w:leftChars="0" w:left="0" w:rightChars="0" w:right="0" w:firstLineChars="0" w:firstLine="0"/>
              <w:spacing w:line="240" w:lineRule="atLeast"/>
            </w:pPr>
            <w:r w:rsidRPr="00000000">
              <w:rPr>
                <w:i/>
                <w:sz w:val="24"/>
                <w:szCs w:val="24"/>
              </w:rPr>
              <w:t>Trifolium</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rFonts w:ascii="宋体" w:eastAsia="宋体" w:hint="eastAsia"/>
                <w:sz w:val="24"/>
                <w:szCs w:val="24"/>
              </w:rPr>
              <w:t>或</w:t>
            </w:r>
            <w:r w:rsidRPr="00000000">
              <w:rPr>
                <w:rFonts w:ascii="宋体" w:eastAsia="宋体" w:hint="eastAsia"/>
                <w:sz w:val="24"/>
                <w:szCs w:val="24"/>
              </w:rPr>
              <w:t>无</w:t>
            </w:r>
            <w:r w:rsidRPr="00000000">
              <w:rPr>
                <w:sz w:val="24"/>
                <w:szCs w:val="24"/>
              </w:rPr>
              <w:tab/>
            </w:r>
            <w:r w:rsidRPr="00000000">
              <w:rPr>
                <w:rFonts w:ascii="宋体" w:eastAsia="宋体" w:hint="eastAsia"/>
                <w:sz w:val="24"/>
                <w:szCs w:val="24"/>
              </w:rPr>
              <w:t>头状</w:t>
            </w:r>
            <w:r w:rsidRPr="00000000">
              <w:rPr>
                <w:rFonts w:ascii="宋体" w:eastAsia="宋体" w:hint="eastAsia"/>
                <w:sz w:val="24"/>
                <w:szCs w:val="24"/>
              </w:rPr>
              <w:t>或</w:t>
            </w: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w:t>
            </w:r>
            <w:r w:rsidRPr="00000000">
              <w:rPr>
                <w:sz w:val="24"/>
                <w:szCs w:val="24"/>
              </w:rPr>
              <w:t>none</w:t>
            </w:r>
            <w:r w:rsidRPr="00000000">
              <w:rPr>
                <w:sz w:val="24"/>
                <w:szCs w:val="24"/>
              </w:rPr>
              <w:tab/>
              <w:t>Capitate</w:t>
            </w:r>
            <w:r w:rsidRPr="00000000">
              <w:rPr>
                <w:sz w:val="24"/>
                <w:szCs w:val="24"/>
              </w:rPr>
              <w:t>/</w:t>
            </w:r>
            <w:r w:rsidRPr="00000000">
              <w:rPr>
                <w:sz w:val="24"/>
                <w:szCs w:val="24"/>
              </w:rPr>
              <w:t>none</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r w:rsidRPr="00000000">
              <w:rPr>
                <w:sz w:val="24"/>
                <w:szCs w:val="24"/>
              </w:rPr>
              <w:tab/>
            </w:r>
            <w:r w:rsidRPr="00000000">
              <w:rPr>
                <w:rFonts w:ascii="宋体" w:eastAsia="宋体" w:hint="eastAsia"/>
                <w:sz w:val="24"/>
                <w:szCs w:val="24"/>
              </w:rPr>
              <w:t>兼</w:t>
            </w: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Both</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sz w:val="24"/>
                <w:szCs w:val="24"/>
              </w:rPr>
              <w:tab/>
            </w:r>
            <w:r w:rsidRPr="00000000">
              <w:rPr>
                <w:rFonts w:ascii="宋体" w:eastAsia="宋体" w:hint="eastAsia"/>
                <w:sz w:val="24"/>
                <w:szCs w:val="24"/>
              </w:rPr>
              <w:t>不等</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Anisocytic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弧形</w:t>
            </w:r>
            <w:r w:rsidRPr="00000000">
              <w:rPr>
                <w:rFonts w:ascii="宋体" w:eastAsia="宋体" w:hint="eastAsia"/>
                <w:sz w:val="24"/>
                <w:szCs w:val="24"/>
              </w:rPr>
              <w:t>或</w:t>
            </w:r>
            <w:r w:rsidRPr="00000000">
              <w:rPr>
                <w:rFonts w:ascii="宋体" w:eastAsia="宋体" w:hint="eastAsia"/>
                <w:sz w:val="24"/>
                <w:szCs w:val="24"/>
              </w:rPr>
              <w:t>心形</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Arched</w:t>
            </w:r>
            <w:r w:rsidRPr="00000000">
              <w:rPr>
                <w:sz w:val="24"/>
                <w:szCs w:val="24"/>
              </w:rPr>
              <w:t>/</w:t>
            </w:r>
            <w:r w:rsidRPr="00000000">
              <w:rPr>
                <w:sz w:val="24"/>
                <w:szCs w:val="24"/>
              </w:rPr>
              <w:t>cordate</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w:t>
            </w:r>
            <w:r w:rsidRPr="00000000">
              <w:rPr>
                <w:sz w:val="24"/>
                <w:szCs w:val="24"/>
              </w:rPr>
              <w:t>/</w:t>
            </w:r>
            <w:r w:rsidRPr="00000000">
              <w:rPr>
                <w:sz w:val="24"/>
                <w:szCs w:val="24"/>
              </w:rPr>
              <w:t>5</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r>
        <w:trPr>
          <w:trHeight w:val="620" w:hRule="atLeast"/>
        </w:trPr>
        <w:tc>
          <w:tcPr>
            <w:tcW w:w="1024" w:type="dxa"/>
          </w:tcPr>
          <w:p w:rsidR="0018722C">
            <w:pPr>
              <w:topLinePunct/>
              <w:ind w:leftChars="0" w:left="0" w:rightChars="0" w:right="0" w:firstLineChars="0" w:firstLine="0"/>
              <w:spacing w:line="240" w:lineRule="atLeast"/>
            </w:pPr>
            <w:r w:rsidRPr="00000000">
              <w:rPr>
                <w:rFonts w:ascii="宋体" w:eastAsia="宋体" w:hint="eastAsia"/>
                <w:sz w:val="24"/>
                <w:szCs w:val="24"/>
              </w:rPr>
              <w:t>野豌豆属</w:t>
            </w:r>
          </w:p>
          <w:p w:rsidR="0018722C">
            <w:pPr>
              <w:topLinePunct/>
            </w:pPr>
          </w:p>
          <w:p w:rsidR="0018722C">
            <w:pPr>
              <w:topLinePunct/>
              <w:ind w:leftChars="0" w:left="0" w:rightChars="0" w:right="0" w:firstLineChars="0" w:firstLine="0"/>
              <w:spacing w:line="240" w:lineRule="atLeast"/>
            </w:pPr>
            <w:r w:rsidRPr="00000000">
              <w:rPr>
                <w:i/>
                <w:sz w:val="24"/>
                <w:szCs w:val="24"/>
              </w:rPr>
              <w:t>Vicia</w:t>
            </w:r>
          </w:p>
        </w:tc>
        <w:tc>
          <w:tcPr>
            <w:tcW w:w="2403" w:type="dxa"/>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r>
            <w:r w:rsidRPr="00000000">
              <w:rPr>
                <w:rFonts w:ascii="宋体" w:eastAsia="宋体" w:hint="eastAsia"/>
                <w:sz w:val="24"/>
                <w:szCs w:val="24"/>
              </w:rPr>
              <w:t>头</w:t>
            </w:r>
            <w:r w:rsidRPr="00000000">
              <w:rPr>
                <w:rFonts w:ascii="宋体" w:eastAsia="宋体" w:hint="eastAsia"/>
                <w:sz w:val="24"/>
                <w:szCs w:val="24"/>
              </w:rPr>
              <w:t>状</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Head</w:t>
            </w:r>
          </w:p>
        </w:tc>
        <w:tc>
          <w:tcPr>
            <w:tcW w:w="187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r w:rsidRPr="00000000">
              <w:rPr>
                <w:sz w:val="24"/>
                <w:szCs w:val="24"/>
              </w:rPr>
              <w:tab/>
            </w:r>
            <w:r w:rsidRPr="00000000">
              <w:rPr>
                <w:rFonts w:ascii="宋体" w:eastAsia="宋体" w:hint="eastAsia"/>
                <w:sz w:val="24"/>
                <w:szCs w:val="24"/>
              </w:rPr>
              <w:t>波</w:t>
            </w:r>
            <w:r w:rsidRPr="00000000">
              <w:rPr>
                <w:rFonts w:ascii="宋体" w:eastAsia="宋体" w:hint="eastAsia"/>
                <w:sz w:val="24"/>
                <w:szCs w:val="24"/>
              </w:rPr>
              <w:t>形</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ab/>
              <w:t>Sinuate</w:t>
            </w:r>
          </w:p>
        </w:tc>
        <w:tc>
          <w:tcPr>
            <w:tcW w:w="2317" w:type="dxa"/>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rFonts w:ascii="宋体" w:eastAsia="宋体" w:hint="eastAsia"/>
                <w:sz w:val="24"/>
                <w:szCs w:val="24"/>
              </w:rPr>
              <w:t>或</w:t>
            </w:r>
            <w:r w:rsidRPr="00000000">
              <w:rPr>
                <w:rFonts w:ascii="宋体" w:eastAsia="宋体" w:hint="eastAsia"/>
                <w:sz w:val="24"/>
                <w:szCs w:val="24"/>
              </w:rPr>
              <w:t>下表皮</w:t>
            </w:r>
            <w:r w:rsidRPr="00000000">
              <w:rPr>
                <w:sz w:val="24"/>
                <w:szCs w:val="24"/>
              </w:rPr>
              <w:tab/>
            </w:r>
            <w:r w:rsidRPr="00000000">
              <w:rPr>
                <w:rFonts w:ascii="宋体" w:eastAsia="宋体" w:hint="eastAsia"/>
                <w:sz w:val="24"/>
                <w:szCs w:val="24"/>
              </w:rPr>
              <w:t>无规</w:t>
            </w:r>
            <w:r w:rsidRPr="00000000">
              <w:rPr>
                <w:rFonts w:ascii="宋体" w:eastAsia="宋体" w:hint="eastAsia"/>
                <w:sz w:val="24"/>
                <w:szCs w:val="24"/>
              </w:rPr>
              <w:t>则</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r w:rsidRPr="00000000">
              <w:rPr>
                <w:sz w:val="24"/>
                <w:szCs w:val="24"/>
              </w:rPr>
              <w:tab/>
              <w:t>Anomocytic</w:t>
            </w:r>
          </w:p>
        </w:tc>
        <w:tc>
          <w:tcPr>
            <w:tcW w:w="2407" w:type="dxa"/>
          </w:tcPr>
          <w:p w:rsidR="0018722C">
            <w:pPr>
              <w:topLinePunct/>
              <w:ind w:leftChars="0" w:left="0" w:rightChars="0" w:right="0" w:firstLineChars="0" w:firstLine="0"/>
              <w:spacing w:line="240" w:lineRule="atLeast"/>
            </w:pPr>
            <w:r w:rsidRPr="00000000">
              <w:rPr>
                <w:rFonts w:ascii="宋体" w:eastAsia="宋体" w:hint="eastAsia"/>
                <w:sz w:val="24"/>
                <w:szCs w:val="24"/>
              </w:rPr>
              <w:t>戟形</w:t>
            </w:r>
            <w:r w:rsidRPr="00000000">
              <w:rPr>
                <w:rFonts w:ascii="宋体" w:eastAsia="宋体" w:hint="eastAsia"/>
                <w:sz w:val="24"/>
                <w:szCs w:val="24"/>
              </w:rPr>
              <w:t>或</w:t>
            </w:r>
            <w:r w:rsidRPr="00000000">
              <w:rPr>
                <w:rFonts w:ascii="宋体" w:eastAsia="宋体" w:hint="eastAsia"/>
                <w:sz w:val="24"/>
                <w:szCs w:val="24"/>
              </w:rPr>
              <w:t>心形</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Hastate</w:t>
            </w:r>
            <w:r w:rsidRPr="00000000">
              <w:rPr>
                <w:sz w:val="24"/>
                <w:szCs w:val="24"/>
              </w:rPr>
              <w:t>/</w:t>
            </w:r>
            <w:r w:rsidRPr="00000000">
              <w:rPr>
                <w:sz w:val="24"/>
                <w:szCs w:val="24"/>
              </w:rPr>
              <w:t>cordate</w:t>
            </w:r>
            <w:r w:rsidRPr="00000000">
              <w:rPr>
                <w:sz w:val="24"/>
                <w:szCs w:val="24"/>
              </w:rPr>
              <w:tab/>
              <w:t>Present</w:t>
            </w:r>
          </w:p>
        </w:tc>
        <w:tc>
          <w:tcPr>
            <w:tcW w:w="59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5</w:t>
            </w:r>
          </w:p>
        </w:tc>
        <w:tc>
          <w:tcPr>
            <w:tcW w:w="1577" w:type="dxa"/>
          </w:tcPr>
          <w:p w:rsidR="0018722C">
            <w:pPr>
              <w:topLinePunct/>
              <w:ind w:leftChars="0" w:left="0" w:rightChars="0" w:right="0" w:firstLineChars="0" w:firstLine="0"/>
              <w:spacing w:line="240" w:lineRule="atLeast"/>
            </w:pPr>
            <w:r w:rsidRPr="00000000">
              <w:rPr>
                <w:rFonts w:ascii="宋体" w:eastAsia="宋体" w:hint="eastAsia"/>
                <w:sz w:val="24"/>
                <w:szCs w:val="24"/>
              </w:rPr>
              <w:t>散生</w:t>
            </w:r>
          </w:p>
          <w:p w:rsidR="0018722C">
            <w:pPr>
              <w:topLinePunct/>
            </w:pPr>
          </w:p>
          <w:p w:rsidR="0018722C">
            <w:pPr>
              <w:topLinePunct/>
              <w:ind w:leftChars="0" w:left="0" w:rightChars="0" w:right="0" w:firstLineChars="0" w:firstLine="0"/>
              <w:spacing w:line="240" w:lineRule="atLeast"/>
            </w:pPr>
            <w:r w:rsidRPr="00000000">
              <w:rPr>
                <w:sz w:val="24"/>
                <w:szCs w:val="24"/>
              </w:rPr>
              <w:t>Distributed</w:t>
            </w:r>
          </w:p>
        </w:tc>
        <w:tc>
          <w:tcPr>
            <w:tcW w:w="1370"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r>
      <w:tr>
        <w:trPr>
          <w:trHeight w:val="600" w:hRule="atLeast"/>
        </w:trPr>
        <w:tc>
          <w:tcPr>
            <w:tcW w:w="1024"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豇豆属</w:t>
            </w:r>
          </w:p>
          <w:p w:rsidR="0018722C">
            <w:pPr>
              <w:topLinePunct/>
            </w:pPr>
          </w:p>
          <w:p w:rsidR="0018722C">
            <w:pPr>
              <w:topLinePunct/>
              <w:ind w:leftChars="0" w:left="0" w:rightChars="0" w:right="0" w:firstLineChars="0" w:firstLine="0"/>
              <w:spacing w:line="240" w:lineRule="atLeast"/>
            </w:pPr>
            <w:r w:rsidRPr="00000000">
              <w:rPr>
                <w:i/>
                <w:sz w:val="24"/>
                <w:szCs w:val="24"/>
              </w:rPr>
              <w:t>Vigna</w:t>
            </w:r>
          </w:p>
        </w:tc>
        <w:tc>
          <w:tcPr>
            <w:tcW w:w="2403"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单毛</w:t>
            </w:r>
            <w:r w:rsidRPr="00000000">
              <w:rPr>
                <w:sz w:val="24"/>
                <w:szCs w:val="24"/>
              </w:rPr>
              <w:tab/>
              <w:t>无</w:t>
            </w:r>
          </w:p>
          <w:p w:rsidR="0018722C">
            <w:pPr>
              <w:topLinePunct/>
            </w:pPr>
          </w:p>
          <w:p w:rsidR="0018722C">
            <w:pPr>
              <w:topLinePunct/>
              <w:ind w:leftChars="0" w:left="0" w:rightChars="0" w:right="0" w:firstLineChars="0" w:firstLine="0"/>
              <w:spacing w:line="240" w:lineRule="atLeast"/>
            </w:pPr>
            <w:r w:rsidRPr="00000000">
              <w:rPr>
                <w:sz w:val="24"/>
                <w:szCs w:val="24"/>
              </w:rPr>
              <w:t>Simple</w:t>
            </w:r>
            <w:r w:rsidRPr="00000000">
              <w:rPr>
                <w:sz w:val="24"/>
                <w:szCs w:val="24"/>
              </w:rPr>
              <w:tab/>
              <w:t>None</w:t>
            </w:r>
          </w:p>
        </w:tc>
        <w:tc>
          <w:tcPr>
            <w:tcW w:w="1873"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波形</w:t>
            </w:r>
            <w:r w:rsidRPr="00000000">
              <w:rPr>
                <w:sz w:val="24"/>
                <w:szCs w:val="24"/>
              </w:rPr>
              <w:tab/>
            </w:r>
            <w:r w:rsidRPr="00000000">
              <w:rPr>
                <w:rFonts w:ascii="宋体" w:eastAsia="宋体" w:hint="eastAsia"/>
                <w:sz w:val="24"/>
                <w:szCs w:val="24"/>
              </w:rPr>
              <w:t>兼</w:t>
            </w: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Sinuate</w:t>
            </w:r>
            <w:r w:rsidRPr="00000000">
              <w:rPr>
                <w:sz w:val="24"/>
                <w:szCs w:val="24"/>
              </w:rPr>
              <w:tab/>
              <w:t>Both</w:t>
            </w:r>
          </w:p>
        </w:tc>
        <w:tc>
          <w:tcPr>
            <w:tcW w:w="2317"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两面</w:t>
            </w:r>
            <w:r w:rsidRPr="00000000">
              <w:rPr>
                <w:rFonts w:ascii="宋体" w:eastAsia="宋体" w:hint="eastAsia"/>
                <w:sz w:val="24"/>
                <w:szCs w:val="24"/>
              </w:rPr>
              <w:t>或</w:t>
            </w:r>
            <w:r w:rsidRPr="00000000">
              <w:rPr>
                <w:rFonts w:ascii="宋体" w:eastAsia="宋体" w:hint="eastAsia"/>
                <w:sz w:val="24"/>
                <w:szCs w:val="24"/>
              </w:rPr>
              <w:t>下表皮</w:t>
            </w:r>
            <w:r w:rsidRPr="00000000">
              <w:rPr>
                <w:sz w:val="24"/>
                <w:szCs w:val="24"/>
              </w:rPr>
              <w:tab/>
            </w:r>
            <w:r w:rsidRPr="00000000">
              <w:rPr>
                <w:rFonts w:ascii="宋体" w:eastAsia="宋体" w:hint="eastAsia"/>
                <w:sz w:val="24"/>
                <w:szCs w:val="24"/>
              </w:rPr>
              <w:t>平列</w:t>
            </w:r>
            <w:r w:rsidRPr="00000000">
              <w:rPr>
                <w:rFonts w:ascii="宋体" w:eastAsia="宋体" w:hint="eastAsia"/>
                <w:sz w:val="24"/>
                <w:szCs w:val="24"/>
              </w:rPr>
              <w:t>型</w:t>
            </w:r>
          </w:p>
          <w:p w:rsidR="0018722C">
            <w:pPr>
              <w:topLinePunct/>
            </w:pPr>
          </w:p>
          <w:p w:rsidR="0018722C">
            <w:pPr>
              <w:topLinePunct/>
              <w:ind w:leftChars="0" w:left="0" w:rightChars="0" w:right="0" w:firstLineChars="0" w:firstLine="0"/>
              <w:spacing w:line="240" w:lineRule="atLeast"/>
            </w:pPr>
            <w:r w:rsidRPr="00000000">
              <w:rPr>
                <w:sz w:val="24"/>
                <w:szCs w:val="24"/>
              </w:rPr>
              <w:t>Both</w:t>
            </w:r>
            <w:r w:rsidRPr="00000000">
              <w:rPr>
                <w:sz w:val="24"/>
                <w:szCs w:val="24"/>
              </w:rPr>
              <w:t>/</w:t>
            </w:r>
            <w:r w:rsidRPr="00000000">
              <w:rPr>
                <w:sz w:val="24"/>
                <w:szCs w:val="24"/>
              </w:rPr>
              <w:t>lower</w:t>
            </w:r>
            <w:r w:rsidRPr="00000000">
              <w:rPr>
                <w:sz w:val="24"/>
                <w:szCs w:val="24"/>
              </w:rPr>
              <w:tab/>
              <w:t>Paracytic</w:t>
            </w:r>
          </w:p>
        </w:tc>
        <w:tc>
          <w:tcPr>
            <w:tcW w:w="2407"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圆形</w:t>
            </w:r>
            <w:r w:rsidRPr="00000000">
              <w:rPr>
                <w:rFonts w:ascii="宋体" w:eastAsia="宋体" w:hint="eastAsia"/>
                <w:sz w:val="24"/>
                <w:szCs w:val="24"/>
              </w:rPr>
              <w:t>具</w:t>
            </w:r>
            <w:r w:rsidRPr="00000000">
              <w:rPr>
                <w:rFonts w:ascii="宋体" w:eastAsia="宋体" w:hint="eastAsia"/>
                <w:sz w:val="24"/>
                <w:szCs w:val="24"/>
              </w:rPr>
              <w:t>两棱</w:t>
            </w:r>
            <w:r w:rsidRPr="00000000">
              <w:rPr>
                <w:sz w:val="24"/>
                <w:szCs w:val="24"/>
              </w:rPr>
              <w:tab/>
              <w:t>有</w:t>
            </w:r>
          </w:p>
          <w:p w:rsidR="0018722C">
            <w:pPr>
              <w:topLinePunct/>
            </w:pPr>
          </w:p>
          <w:p w:rsidR="0018722C">
            <w:pPr>
              <w:topLinePunct/>
              <w:ind w:leftChars="0" w:left="0" w:rightChars="0" w:right="0" w:firstLineChars="0" w:firstLine="0"/>
              <w:spacing w:line="240" w:lineRule="atLeast"/>
            </w:pPr>
            <w:r w:rsidRPr="00000000">
              <w:rPr>
                <w:sz w:val="24"/>
                <w:szCs w:val="24"/>
              </w:rPr>
              <w:t>Round with</w:t>
            </w:r>
            <w:r w:rsidRPr="00000000">
              <w:rPr>
                <w:sz w:val="24"/>
                <w:szCs w:val="24"/>
              </w:rPr>
              <w:t> </w:t>
            </w:r>
            <w:r w:rsidRPr="00000000">
              <w:rPr>
                <w:sz w:val="24"/>
                <w:szCs w:val="24"/>
              </w:rPr>
              <w:t>2</w:t>
            </w:r>
            <w:r w:rsidRPr="00000000">
              <w:rPr>
                <w:sz w:val="24"/>
                <w:szCs w:val="24"/>
              </w:rPr>
              <w:t> </w:t>
            </w:r>
            <w:r w:rsidRPr="00000000">
              <w:rPr>
                <w:sz w:val="24"/>
                <w:szCs w:val="24"/>
              </w:rPr>
              <w:t>ridges</w:t>
            </w:r>
            <w:r w:rsidRPr="00000000">
              <w:rPr>
                <w:sz w:val="24"/>
                <w:szCs w:val="24"/>
              </w:rPr>
              <w:tab/>
              <w:t>Present</w:t>
            </w:r>
          </w:p>
        </w:tc>
        <w:tc>
          <w:tcPr>
            <w:tcW w:w="591"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1577"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连续</w:t>
            </w:r>
          </w:p>
          <w:p w:rsidR="0018722C">
            <w:pPr>
              <w:topLinePunct/>
            </w:pPr>
          </w:p>
          <w:p w:rsidR="0018722C">
            <w:pPr>
              <w:topLinePunct/>
              <w:ind w:leftChars="0" w:left="0" w:rightChars="0" w:right="0" w:firstLineChars="0" w:firstLine="0"/>
              <w:spacing w:line="240" w:lineRule="atLeast"/>
            </w:pPr>
            <w:r w:rsidRPr="00000000">
              <w:rPr>
                <w:sz w:val="24"/>
                <w:szCs w:val="24"/>
              </w:rPr>
              <w:t>Continuous</w:t>
            </w:r>
          </w:p>
        </w:tc>
        <w:tc>
          <w:tcPr>
            <w:tcW w:w="1370"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r>
    </w:tbl>
    <w:p w:rsidR="0018722C">
      <w:spacing w:beforeLines="0" w:before="0" w:afterLines="0" w:after="0" w:line="440" w:lineRule="auto"/>
      <w:pPr>
        <w:sectPr w:rsidR="00556256">
          <w:footerReference w:type="first" r:id="rId253"/>
          <w:footerReference w:type="default" r:id="rId254"/>
          <w:footerReference w:type="even" r:id="rId255"/>
          <w:headerReference w:type="first" r:id="rId256"/>
          <w:headerReference w:type="default" r:id="rId257"/>
          <w:headerReference w:type="even" r:id="rId258"/>
          <w:type w:val="continuous"/>
          <w:pgSz w:w="16840" w:h="11910" w:orient="landscape"/>
          <w:pgMar w:top="1418" w:right="1134" w:bottom="1134" w:left="1418" w:header="851" w:footer="907" w:gutter="0"/>
          <w:cols w:space="720"/>
          <w:titlePg/>
          <w:docGrid w:type="lines" w:linePitch="326"/>
        </w:sectPr>
        <w:topLinePunct/>
        <w:pStyle w:val="affa"/>
      </w:pPr>
    </w:p>
    <w:p w:rsidR="0018722C">
      <w:pPr>
        <w:pStyle w:val="Heading1"/>
        <w:topLinePunct/>
      </w:pPr>
      <w:bookmarkStart w:id="799800" w:name="_Toc686799800"/>
      <w:bookmarkStart w:name="第4章 东北豆科植物果实形态 " w:id="51"/>
      <w:bookmarkEnd w:id="51"/>
      <w:r/>
      <w:bookmarkStart w:name="_bookmark17" w:id="52"/>
      <w:bookmarkEnd w:id="52"/>
      <w:r/>
      <w:bookmarkStart w:name="_bookmark18" w:id="53"/>
      <w:bookmarkEnd w:id="53"/>
      <w:r/>
      <w:r>
        <w:t>第</w:t>
      </w:r>
      <w:r>
        <w:t>4</w:t>
      </w:r>
      <w:r>
        <w:t>章</w:t>
      </w:r>
      <w:r>
        <w:t xml:space="preserve">  </w:t>
      </w:r>
      <w:r w:rsidRPr="00DB64CE">
        <w:t>东北豆科植物果实形态</w:t>
      </w:r>
      <w:bookmarkEnd w:id="799800"/>
    </w:p>
    <w:p w:rsidR="0018722C">
      <w:pPr>
        <w:pStyle w:val="Heading2"/>
        <w:topLinePunct/>
        <w:ind w:left="171" w:hangingChars="171" w:hanging="171"/>
      </w:pPr>
      <w:bookmarkStart w:id="799801" w:name="_Toc686799801"/>
      <w:bookmarkStart w:name="4.1引言 " w:id="54"/>
      <w:bookmarkEnd w:id="54"/>
      <w:r>
        <w:t>4.1</w:t>
      </w:r>
      <w:r>
        <w:t xml:space="preserve"> </w:t>
      </w:r>
      <w:r/>
      <w:bookmarkStart w:name="4.1引言 " w:id="55"/>
      <w:bookmarkEnd w:id="55"/>
      <w:r>
        <w:t>引言</w:t>
      </w:r>
      <w:bookmarkEnd w:id="799801"/>
    </w:p>
    <w:p w:rsidR="0018722C">
      <w:pPr>
        <w:topLinePunct/>
      </w:pPr>
      <w:r>
        <w:t>豆科植物果实为单心皮发育而成的荚果，发育初期果实迅速膨大，而中、后期发育缓慢</w:t>
      </w:r>
      <w:r>
        <w:rPr>
          <w:vertAlign w:val="superscript"/>
          /&gt;
        </w:rPr>
        <w:t>[</w:t>
      </w:r>
      <w:r>
        <w:rPr>
          <w:vertAlign w:val="superscript"/>
          /&gt;
        </w:rPr>
        <w:t>17</w:t>
      </w:r>
      <w:r>
        <w:rPr>
          <w:vertAlign w:val="superscript"/>
          /&gt;
        </w:rPr>
        <w:t>, </w:t>
      </w:r>
      <w:r>
        <w:rPr>
          <w:vertAlign w:val="superscript"/>
          /&gt;
        </w:rPr>
        <w:t>18</w:t>
      </w:r>
      <w:r>
        <w:rPr>
          <w:vertAlign w:val="superscript"/>
          /&gt;
        </w:rPr>
        <w:t>]</w:t>
      </w:r>
      <w:r>
        <w:t>。果实形态多样，如槐属果实在种子间缢缩，黄耆属与棘豆属果</w:t>
      </w:r>
      <w:r>
        <w:t>实具隔膜，岩黄耆属果实分节</w:t>
      </w:r>
      <w:r>
        <w:rPr>
          <w:vertAlign w:val="superscript"/>
          /&gt;
        </w:rPr>
        <w:t>[</w:t>
      </w:r>
      <w:r>
        <w:rPr>
          <w:vertAlign w:val="superscript"/>
          /&gt;
        </w:rPr>
        <w:t>1</w:t>
      </w:r>
      <w:r>
        <w:rPr>
          <w:vertAlign w:val="superscript"/>
          /&gt;
        </w:rPr>
        <w:t>, </w:t>
      </w:r>
      <w:r>
        <w:rPr>
          <w:vertAlign w:val="superscript"/>
          /&gt;
        </w:rPr>
        <w:t>21-23</w:t>
      </w:r>
      <w:r>
        <w:rPr>
          <w:vertAlign w:val="superscript"/>
          /&gt;
        </w:rPr>
        <w:t>]</w:t>
      </w:r>
      <w:r>
        <w:t>，这些特征对豆科系统学研究具有重要的价值</w:t>
      </w:r>
      <w:r>
        <w:rPr>
          <w:vertAlign w:val="superscript"/>
          /&gt;
        </w:rPr>
        <w:t>[</w:t>
      </w:r>
      <w:r>
        <w:rPr>
          <w:vertAlign w:val="superscript"/>
          /&gt;
        </w:rPr>
        <w:t>1</w:t>
      </w:r>
      <w:r>
        <w:rPr>
          <w:vertAlign w:val="superscript"/>
          /&gt;
        </w:rPr>
        <w:t>, </w:t>
      </w:r>
      <w:r>
        <w:rPr>
          <w:vertAlign w:val="superscript"/>
          /&gt;
        </w:rPr>
        <w:t>28</w:t>
      </w:r>
      <w:r>
        <w:rPr>
          <w:vertAlign w:val="superscript"/>
          /&gt;
        </w:rPr>
        <w:t>]</w:t>
      </w:r>
      <w:r>
        <w:t>。</w:t>
      </w:r>
      <w:r>
        <w:rPr>
          <w:rFonts w:ascii="Times New Roman" w:eastAsia="Times New Roman"/>
        </w:rPr>
        <w:t>Leite</w:t>
      </w:r>
      <w:r>
        <w:t>等</w:t>
      </w:r>
      <w:r>
        <w:rPr>
          <w:vertAlign w:val="superscript"/>
          /&gt;
        </w:rPr>
        <w:t>[</w:t>
      </w:r>
      <w:r>
        <w:rPr>
          <w:vertAlign w:val="superscript"/>
          /&gt;
        </w:rPr>
        <w:t xml:space="preserve">106</w:t>
      </w:r>
      <w:r>
        <w:rPr>
          <w:vertAlign w:val="superscript"/>
          /&gt;
        </w:rPr>
        <w:t>]</w:t>
      </w:r>
      <w:r>
        <w:t>指出木蓝属植物果实直立、稍弯曲或镰刀形，外果皮细胞</w:t>
      </w:r>
      <w:r>
        <w:rPr>
          <w:rFonts w:ascii="Times New Roman" w:eastAsia="Times New Roman"/>
        </w:rPr>
        <w:t>1</w:t>
      </w:r>
      <w:r>
        <w:t>或</w:t>
      </w:r>
      <w:r>
        <w:rPr>
          <w:rFonts w:ascii="Times New Roman" w:eastAsia="Times New Roman"/>
        </w:rPr>
        <w:t>2</w:t>
      </w:r>
      <w:r>
        <w:t>层，有的具多细胞头状腺毛，可作为该属下种的区分依据，并提出果实开裂较晚的物种的果皮内不具有开裂组织。</w:t>
      </w:r>
      <w:r>
        <w:rPr>
          <w:rFonts w:ascii="Times New Roman" w:eastAsia="Times New Roman"/>
        </w:rPr>
        <w:t>Freitas</w:t>
      </w:r>
      <w:r>
        <w:t>等</w:t>
      </w:r>
      <w:r>
        <w:rPr>
          <w:vertAlign w:val="superscript"/>
          /&gt;
        </w:rPr>
        <w:t>[</w:t>
      </w:r>
      <w:r>
        <w:rPr>
          <w:vertAlign w:val="superscript"/>
          /&gt;
        </w:rPr>
        <w:t xml:space="preserve">107</w:t>
      </w:r>
      <w:r>
        <w:rPr>
          <w:vertAlign w:val="superscript"/>
          /&gt;
        </w:rPr>
        <w:t>]</w:t>
      </w:r>
      <w:r>
        <w:t>研究</w:t>
      </w:r>
      <w:r>
        <w:t>ft蚂蝗属</w:t>
      </w:r>
      <w:r>
        <w:t>（</w:t>
      </w:r>
      <w:r>
        <w:rPr>
          <w:rFonts w:ascii="Times New Roman" w:eastAsia="Times New Roman"/>
          <w:i/>
        </w:rPr>
        <w:t>Desmodium</w:t>
      </w:r>
      <w:r>
        <w:t>）</w:t>
      </w:r>
      <w:r>
        <w:t>果实</w:t>
      </w:r>
      <w:r>
        <w:t>形态时发现，该属果实表面存在</w:t>
      </w:r>
      <w:r>
        <w:rPr>
          <w:rFonts w:ascii="Times New Roman" w:eastAsia="Times New Roman"/>
        </w:rPr>
        <w:t>5</w:t>
      </w:r>
      <w:r>
        <w:t>种类型的毛状体，即钩状毛、单列细胞毛、单细胞球状毛、多细胞球状毛和锥形毛，并提出毛状体有无及类型、乳头状表皮细胞有无可作为ft蚂蝗属内种的识别特征。</w:t>
      </w:r>
    </w:p>
    <w:p w:rsidR="0018722C">
      <w:pPr>
        <w:topLinePunct/>
      </w:pPr>
      <w:r>
        <w:t>前人对豆科植物果实形态的研究局限于个别属或种，系统的果实形态学研究非常少见。本章通过东北豆科植物果实的形成过程及成熟果实形态结构的研究，</w:t>
      </w:r>
      <w:r w:rsidR="001852F3">
        <w:t xml:space="preserve">旨在完善豆科植物发育形态学，并证实果实形态结构在东北豆科系统学研究中的价值。</w:t>
      </w:r>
    </w:p>
    <w:p w:rsidR="0018722C">
      <w:pPr>
        <w:pStyle w:val="Heading2"/>
        <w:topLinePunct/>
        <w:ind w:left="171" w:hangingChars="171" w:hanging="171"/>
      </w:pPr>
      <w:bookmarkStart w:id="799802" w:name="_Toc686799802"/>
      <w:bookmarkStart w:name="4.2材料与方法 " w:id="56"/>
      <w:bookmarkEnd w:id="56"/>
      <w:r>
        <w:t>4.2</w:t>
      </w:r>
      <w:r>
        <w:t xml:space="preserve"> </w:t>
      </w:r>
      <w:r/>
      <w:bookmarkStart w:name="4.2材料与方法 " w:id="57"/>
      <w:bookmarkEnd w:id="57"/>
      <w:r>
        <w:t>材料与方法</w:t>
      </w:r>
      <w:bookmarkEnd w:id="799802"/>
    </w:p>
    <w:p w:rsidR="0018722C">
      <w:pPr>
        <w:topLinePunct/>
      </w:pPr>
      <w:r>
        <w:t>实验材料的采集地及凭证标本等详细信息见</w:t>
      </w:r>
      <w:r>
        <w:t>表</w:t>
      </w:r>
      <w:r>
        <w:rPr>
          <w:rFonts w:ascii="Times New Roman" w:eastAsia="Times New Roman"/>
        </w:rPr>
        <w:t>2</w:t>
      </w:r>
      <w:r>
        <w:rPr>
          <w:rFonts w:ascii="Times New Roman" w:eastAsia="Times New Roman"/>
        </w:rPr>
        <w:t>.</w:t>
      </w:r>
      <w:r>
        <w:rPr>
          <w:rFonts w:ascii="Times New Roman" w:eastAsia="Times New Roman"/>
        </w:rPr>
        <w:t>1</w:t>
      </w:r>
      <w:r>
        <w:t>。</w:t>
      </w:r>
    </w:p>
    <w:p w:rsidR="0018722C">
      <w:pPr>
        <w:topLinePunct/>
      </w:pPr>
      <w:r>
        <w:t>树锦鸡儿果实发育过程及所研究物种成熟果实外形的观察方法见</w:t>
      </w:r>
      <w:r>
        <w:rPr>
          <w:rFonts w:ascii="Times New Roman" w:eastAsia="Times New Roman"/>
        </w:rPr>
        <w:t>2</w:t>
      </w:r>
      <w:r>
        <w:rPr>
          <w:rFonts w:ascii="Times New Roman" w:eastAsia="Times New Roman"/>
        </w:rPr>
        <w:t>.</w:t>
      </w:r>
      <w:r>
        <w:rPr>
          <w:rFonts w:ascii="Times New Roman" w:eastAsia="Times New Roman"/>
        </w:rPr>
        <w:t>2</w:t>
      </w:r>
      <w:r>
        <w:t>。树锦鸡</w:t>
      </w:r>
      <w:r>
        <w:t>儿果实发育不同时期的果皮及所研究物种成熟果皮结构的研究，采用</w:t>
      </w:r>
      <w:r>
        <w:rPr>
          <w:rFonts w:ascii="Times New Roman" w:eastAsia="Times New Roman"/>
        </w:rPr>
        <w:t>GMA</w:t>
      </w:r>
      <w:r>
        <w:t>半薄切</w:t>
      </w:r>
      <w:r>
        <w:t>片法，具体方法见</w:t>
      </w:r>
      <w:r>
        <w:rPr>
          <w:rFonts w:ascii="Times New Roman" w:eastAsia="Times New Roman"/>
        </w:rPr>
        <w:t>2</w:t>
      </w:r>
      <w:r>
        <w:rPr>
          <w:rFonts w:ascii="Times New Roman" w:eastAsia="Times New Roman"/>
        </w:rPr>
        <w:t>.</w:t>
      </w:r>
      <w:r>
        <w:rPr>
          <w:rFonts w:ascii="Times New Roman" w:eastAsia="Times New Roman"/>
        </w:rPr>
        <w:t>3</w:t>
      </w:r>
      <w:r>
        <w:t>。</w:t>
      </w:r>
    </w:p>
    <w:p w:rsidR="0018722C">
      <w:pPr>
        <w:pStyle w:val="Heading2"/>
        <w:topLinePunct/>
        <w:ind w:left="171" w:hangingChars="171" w:hanging="171"/>
      </w:pPr>
      <w:bookmarkStart w:id="799803" w:name="_Toc686799803"/>
      <w:bookmarkStart w:name="4.3结果与分析 " w:id="58"/>
      <w:bookmarkEnd w:id="58"/>
      <w:r>
        <w:t>4.3</w:t>
      </w:r>
      <w:r>
        <w:t xml:space="preserve"> </w:t>
      </w:r>
      <w:r/>
      <w:bookmarkStart w:name="4.3结果与分析 " w:id="59"/>
      <w:bookmarkEnd w:id="59"/>
      <w:r>
        <w:t>结果与分析</w:t>
      </w:r>
      <w:bookmarkEnd w:id="799803"/>
    </w:p>
    <w:p w:rsidR="0018722C">
      <w:pPr>
        <w:pStyle w:val="3"/>
        <w:topLinePunct/>
        <w:ind w:left="200" w:hangingChars="200" w:hanging="200"/>
      </w:pPr>
      <w:bookmarkStart w:id="799804" w:name="_Toc686799804"/>
      <w:r>
        <w:t>4.3.1</w:t>
      </w:r>
      <w:r>
        <w:t xml:space="preserve"> </w:t>
      </w:r>
      <w:r>
        <w:t>树锦鸡儿果实发育过程</w:t>
      </w:r>
      <w:bookmarkEnd w:id="799804"/>
    </w:p>
    <w:p w:rsidR="0018722C">
      <w:pPr>
        <w:topLinePunct/>
      </w:pPr>
      <w:r>
        <w:t>树锦鸡儿在花蕾期的子房为线形，两侧稍扁平，绿色，无毛，花柱细线形，</w:t>
      </w:r>
      <w:r w:rsidR="001852F3">
        <w:t xml:space="preserve">向腹缝线弯曲</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spacing w:val="-2"/>
        </w:rPr>
        <w:t>1</w:t>
      </w:r>
      <w:r>
        <w:rPr>
          <w:rFonts w:ascii="Times New Roman" w:eastAsia="Times New Roman"/>
          <w:spacing w:val="0"/>
        </w:rPr>
        <w:t>-</w:t>
      </w:r>
      <w:r>
        <w:rPr>
          <w:rFonts w:ascii="Times New Roman" w:eastAsia="Times New Roman"/>
        </w:rPr>
        <w:t>1</w:t>
      </w:r>
      <w:r>
        <w:rPr>
          <w:rFonts w:ascii="Times New Roman" w:eastAsia="Times New Roman"/>
          <w:spacing w:val="1"/>
        </w:rPr>
        <w:t>a</w:t>
      </w:r>
      <w:r>
        <w:rPr>
          <w:spacing w:val="2"/>
        </w:rPr>
        <w:t xml:space="preserve">, </w:t>
      </w:r>
      <w:r>
        <w:rPr>
          <w:rFonts w:ascii="Times New Roman" w:eastAsia="Times New Roman"/>
          <w:spacing w:val="2"/>
        </w:rPr>
        <w:t>b</w:t>
      </w:r>
      <w:r>
        <w:t>）</w:t>
      </w:r>
      <w:r>
        <w:t>。子房</w:t>
      </w:r>
      <w:r>
        <w:t>（</w:t>
      </w:r>
      <w:r>
        <w:rPr>
          <w:rFonts w:ascii="Times New Roman" w:eastAsia="Times New Roman"/>
          <w:spacing w:val="-4"/>
        </w:rPr>
        <w:t>F</w:t>
      </w:r>
      <w:r>
        <w:rPr>
          <w:rFonts w:ascii="Times New Roman" w:eastAsia="Times New Roman"/>
          <w:spacing w:val="-3"/>
        </w:rPr>
        <w:t>A</w:t>
      </w:r>
      <w:r>
        <w:rPr>
          <w:rFonts w:ascii="Times New Roman" w:eastAsia="Times New Roman"/>
        </w:rPr>
        <w:t>A</w:t>
      </w:r>
      <w:r>
        <w:t>固定液浸制</w:t>
      </w:r>
      <w:r>
        <w:t>）</w:t>
      </w:r>
      <w:r>
        <w:t>纵剖可见胚珠着生于腹</w:t>
      </w:r>
      <w:r>
        <w:t>缝线上</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spacing w:val="-2"/>
        </w:rPr>
        <w:t>1</w:t>
      </w:r>
      <w:r>
        <w:rPr>
          <w:rFonts w:ascii="Times New Roman" w:eastAsia="Times New Roman"/>
          <w:spacing w:val="0"/>
        </w:rPr>
        <w:t>-</w:t>
      </w:r>
      <w:r>
        <w:rPr>
          <w:rFonts w:ascii="Times New Roman" w:eastAsia="Times New Roman"/>
        </w:rPr>
        <w:t>1</w:t>
      </w:r>
      <w:r>
        <w:rPr>
          <w:rFonts w:ascii="Times New Roman" w:eastAsia="Times New Roman"/>
          <w:spacing w:val="0"/>
        </w:rPr>
        <w:t>c</w:t>
      </w:r>
      <w:r>
        <w:t>）</w:t>
      </w:r>
      <w:r>
        <w:t>。花蕾期</w:t>
      </w:r>
      <w:r>
        <w:rPr>
          <w:rFonts w:ascii="Times New Roman" w:eastAsia="Times New Roman"/>
        </w:rPr>
        <w:t>5</w:t>
      </w:r>
      <w:r>
        <w:rPr>
          <w:rFonts w:ascii="Times New Roman" w:eastAsia="Times New Roman"/>
        </w:rPr>
        <w:t>~</w:t>
      </w:r>
      <w:r>
        <w:rPr>
          <w:rFonts w:ascii="Times New Roman" w:eastAsia="Times New Roman"/>
        </w:rPr>
        <w:t>7</w:t>
      </w:r>
      <w:r>
        <w:t>天，花冠开放，子房迅速伸长生长，花柱也随</w:t>
      </w:r>
      <w:r>
        <w:t>之</w:t>
      </w:r>
    </w:p>
    <w:p w:rsidR="0018722C">
      <w:pPr>
        <w:pStyle w:val="BodyText"/>
        <w:spacing w:line="295" w:lineRule="auto" w:before="34"/>
        <w:ind w:leftChars="0" w:left="119" w:rightChars="0" w:right="214"/>
        <w:jc w:val="both"/>
        <w:topLinePunct/>
      </w:pPr>
      <w:r>
        <w:rPr>
          <w:spacing w:val="-4"/>
        </w:rPr>
        <w:t>伸长</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spacing w:val="-2"/>
        </w:rPr>
        <w:t>1</w:t>
      </w:r>
      <w:r>
        <w:rPr>
          <w:rFonts w:ascii="Times New Roman" w:eastAsia="Times New Roman"/>
          <w:spacing w:val="0"/>
        </w:rPr>
        <w:t>-</w:t>
      </w:r>
      <w:r>
        <w:rPr>
          <w:rFonts w:ascii="Times New Roman" w:eastAsia="Times New Roman"/>
        </w:rPr>
        <w:t>2</w:t>
      </w:r>
      <w:r>
        <w:rPr>
          <w:spacing w:val="-60"/>
        </w:rPr>
        <w:t>）</w:t>
      </w:r>
      <w:r>
        <w:rPr>
          <w:spacing w:val="-4"/>
        </w:rPr>
        <w:t>。授粉之后，胚珠在果皮腹缝线处凸显，花瓣枯萎、脱落，果实进</w:t>
      </w:r>
      <w:r>
        <w:rPr>
          <w:spacing w:val="-6"/>
        </w:rPr>
        <w:t>一步伸长生长，宽度也有所增加，花柱逐渐凋亡</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3</w:t>
      </w:r>
      <w:r>
        <w:rPr>
          <w:spacing w:val="-60"/>
        </w:rPr>
        <w:t>）</w:t>
      </w:r>
      <w:r>
        <w:rPr>
          <w:spacing w:val="-4"/>
        </w:rPr>
        <w:t>。此后，胚珠进一步发</w:t>
      </w:r>
      <w:r>
        <w:t>育成种子，果皮隆起、增厚并革质化。果实长度不再增加，形成圆筒状，钟状花萼宿存，雄蕊有时不脱落，残留的花柱形成喙。果皮进一步革质化，呈棕色或红</w:t>
      </w:r>
      <w:r>
        <w:rPr>
          <w:spacing w:val="-4"/>
        </w:rPr>
        <w:t>褐色，干后沿腹缝线和背缝线开裂，果皮卷曲。具长的果柄</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6</w:t>
      </w:r>
      <w:r>
        <w:rPr>
          <w:spacing w:val="-60"/>
        </w:rPr>
        <w:t>）</w:t>
      </w:r>
      <w:r>
        <w:rPr>
          <w:spacing w:val="-3"/>
        </w:rPr>
        <w:t>。从花蕾</w:t>
      </w:r>
      <w:r>
        <w:rPr>
          <w:spacing w:val="-6"/>
        </w:rPr>
        <w:t>期至果实成熟，经历</w:t>
      </w:r>
      <w:r>
        <w:rPr>
          <w:rFonts w:ascii="Times New Roman" w:eastAsia="Times New Roman"/>
        </w:rPr>
        <w:t>25~30</w:t>
      </w:r>
      <w:r>
        <w:t>天。</w:t>
      </w:r>
    </w:p>
    <w:p w:rsidR="00000000">
      <w:pPr>
        <w:pStyle w:val="aff7"/>
        <w:spacing w:line="240" w:lineRule="atLeast"/>
        <w:topLinePunct/>
      </w:pPr>
      <w:r>
        <w:drawing>
          <wp:inline>
            <wp:extent cx="5434019" cy="2457735"/>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74" cstate="print"/>
                    <a:stretch>
                      <a:fillRect/>
                    </a:stretch>
                  </pic:blipFill>
                  <pic:spPr>
                    <a:xfrm>
                      <a:off x="0" y="0"/>
                      <a:ext cx="5434019" cy="2457735"/>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树锦鸡儿果实的发育</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4.1</w:t>
      </w:r>
      <w:r>
        <w:t xml:space="preserve">  </w:t>
      </w:r>
      <w:r w:rsidRPr="00DB64CE">
        <w:rPr>
          <w:rFonts w:cstheme="minorBidi" w:hAnsiTheme="minorHAnsi" w:eastAsiaTheme="minorHAnsi" w:asciiTheme="minorHAnsi"/>
        </w:rPr>
        <w:t>Fruit development of</w:t>
      </w:r>
      <w:r>
        <w:rPr>
          <w:rFonts w:cstheme="minorBidi" w:hAnsiTheme="minorHAnsi" w:eastAsiaTheme="minorHAnsi" w:asciiTheme="minorHAnsi"/>
          <w:i/>
        </w:rPr>
        <w:t>Caragana arborescens</w:t>
      </w:r>
    </w:p>
    <w:p w:rsidR="0018722C">
      <w:pPr>
        <w:topLinePunct/>
      </w:pPr>
      <w:r>
        <w:rPr>
          <w:rFonts w:cstheme="minorBidi" w:hAnsiTheme="minorHAnsi" w:eastAsiaTheme="minorHAnsi" w:asciiTheme="minorHAnsi"/>
        </w:rPr>
        <w:t>1. </w:t>
      </w:r>
      <w:r>
        <w:rPr>
          <w:rFonts w:ascii="宋体" w:eastAsia="宋体" w:hint="eastAsia" w:cstheme="minorBidi" w:hAnsiTheme="minorHAnsi"/>
        </w:rPr>
        <w:t>花</w:t>
      </w:r>
      <w:r w:rsidR="001852F3">
        <w:rPr>
          <w:rFonts w:ascii="宋体" w:eastAsia="宋体" w:hint="eastAsia" w:cstheme="minorBidi" w:hAnsiTheme="minorHAnsi"/>
        </w:rPr>
        <w:t xml:space="preserve">蕾</w:t>
      </w:r>
      <w:r w:rsidR="001852F3">
        <w:rPr>
          <w:rFonts w:ascii="宋体" w:eastAsia="宋体" w:hint="eastAsia" w:cstheme="minorBidi" w:hAnsiTheme="minorHAnsi"/>
        </w:rPr>
        <w:t xml:space="preserve">期</w:t>
      </w:r>
      <w:r w:rsidR="001852F3">
        <w:rPr>
          <w:rFonts w:ascii="宋体" w:eastAsia="宋体" w:hint="eastAsia" w:cstheme="minorBidi" w:hAnsiTheme="minorHAnsi"/>
        </w:rPr>
        <w:t xml:space="preserve">的</w:t>
      </w:r>
      <w:r w:rsidR="001852F3">
        <w:rPr>
          <w:rFonts w:ascii="宋体" w:eastAsia="宋体" w:hint="eastAsia" w:cstheme="minorBidi" w:hAnsiTheme="minorHAnsi"/>
        </w:rPr>
        <w:t xml:space="preserve">子</w:t>
      </w:r>
      <w:r w:rsidR="001852F3">
        <w:rPr>
          <w:rFonts w:ascii="宋体" w:eastAsia="宋体" w:hint="eastAsia" w:cstheme="minorBidi" w:hAnsiTheme="minorHAnsi"/>
        </w:rPr>
        <w:t xml:space="preserve">房</w:t>
      </w:r>
      <w:r>
        <w:rPr>
          <w:rFonts w:cstheme="minorBidi" w:hAnsiTheme="minorHAnsi" w:eastAsiaTheme="minorHAnsi" w:asciiTheme="minorHAnsi"/>
        </w:rPr>
        <w:t>Ovary in bud stage, 1a. </w:t>
      </w:r>
      <w:r>
        <w:rPr>
          <w:rFonts w:ascii="宋体" w:eastAsia="宋体" w:hint="eastAsia" w:cstheme="minorBidi" w:hAnsiTheme="minorHAnsi"/>
        </w:rPr>
        <w:t>花</w:t>
      </w:r>
      <w:r w:rsidR="001852F3">
        <w:rPr>
          <w:rFonts w:ascii="宋体" w:eastAsia="宋体" w:hint="eastAsia" w:cstheme="minorBidi" w:hAnsiTheme="minorHAnsi"/>
        </w:rPr>
        <w:t xml:space="preserve">蕾</w:t>
      </w:r>
      <w:r>
        <w:rPr>
          <w:rFonts w:cstheme="minorBidi" w:hAnsiTheme="minorHAnsi" w:eastAsiaTheme="minorHAnsi" w:asciiTheme="minorHAnsi"/>
        </w:rPr>
        <w:t>Bud, 1b. </w:t>
      </w:r>
      <w:r>
        <w:rPr>
          <w:rFonts w:ascii="宋体" w:eastAsia="宋体" w:hint="eastAsia" w:cstheme="minorBidi" w:hAnsiTheme="minorHAnsi"/>
        </w:rPr>
        <w:t>子</w:t>
      </w:r>
      <w:r w:rsidR="001852F3">
        <w:rPr>
          <w:rFonts w:ascii="宋体" w:eastAsia="宋体" w:hint="eastAsia" w:cstheme="minorBidi" w:hAnsiTheme="minorHAnsi"/>
        </w:rPr>
        <w:t xml:space="preserve">房</w:t>
      </w:r>
      <w:r>
        <w:rPr>
          <w:rFonts w:cstheme="minorBidi" w:hAnsiTheme="minorHAnsi" w:eastAsiaTheme="minorHAnsi" w:asciiTheme="minorHAnsi"/>
        </w:rPr>
        <w:t>Ovary, </w:t>
      </w:r>
      <w:r>
        <w:rPr>
          <w:rFonts w:cstheme="minorBidi" w:hAnsiTheme="minorHAnsi" w:eastAsiaTheme="minorHAnsi" w:asciiTheme="minorHAnsi"/>
        </w:rPr>
        <w:t>1c</w:t>
      </w:r>
      <w:r>
        <w:rPr>
          <w:rFonts w:cstheme="minorBidi" w:hAnsiTheme="minorHAnsi" w:eastAsiaTheme="minorHAnsi" w:asciiTheme="minorHAnsi"/>
        </w:rPr>
        <w:t>. </w:t>
      </w:r>
      <w:r>
        <w:rPr>
          <w:rFonts w:ascii="宋体" w:eastAsia="宋体" w:hint="eastAsia" w:cstheme="minorBidi" w:hAnsiTheme="minorHAnsi"/>
        </w:rPr>
        <w:t>子</w:t>
      </w:r>
      <w:r w:rsidR="001852F3">
        <w:rPr>
          <w:rFonts w:ascii="宋体" w:eastAsia="宋体" w:hint="eastAsia" w:cstheme="minorBidi" w:hAnsiTheme="minorHAnsi"/>
        </w:rPr>
        <w:t xml:space="preserve">房</w:t>
      </w:r>
      <w:r w:rsidR="001852F3">
        <w:rPr>
          <w:rFonts w:ascii="宋体" w:eastAsia="宋体" w:hint="eastAsia" w:cstheme="minorBidi" w:hAnsiTheme="minorHAnsi"/>
        </w:rPr>
        <w:t xml:space="preserve">纵</w:t>
      </w:r>
      <w:r w:rsidR="001852F3">
        <w:rPr>
          <w:rFonts w:ascii="宋体" w:eastAsia="宋体" w:hint="eastAsia" w:cstheme="minorBidi" w:hAnsiTheme="minorHAnsi"/>
        </w:rPr>
        <w:t xml:space="preserve">剖</w:t>
      </w:r>
      <w:r>
        <w:rPr>
          <w:rFonts w:cstheme="minorBidi" w:hAnsiTheme="minorHAnsi" w:eastAsiaTheme="minorHAnsi" w:asciiTheme="minorHAnsi"/>
        </w:rPr>
        <w:t>Longitudinally</w:t>
      </w:r>
      <w:r>
        <w:rPr>
          <w:rFonts w:cstheme="minorBidi" w:hAnsiTheme="minorHAnsi" w:eastAsiaTheme="minorHAnsi" w:asciiTheme="minorHAnsi"/>
        </w:rPr>
        <w:t> </w:t>
      </w:r>
      <w:r>
        <w:rPr>
          <w:rFonts w:cstheme="minorBidi" w:hAnsiTheme="minorHAnsi" w:eastAsiaTheme="minorHAnsi" w:asciiTheme="minorHAnsi"/>
        </w:rPr>
        <w:t>dissected</w:t>
      </w:r>
      <w:r>
        <w:rPr>
          <w:rFonts w:cstheme="minorBidi" w:hAnsiTheme="minorHAnsi" w:eastAsiaTheme="minorHAnsi" w:asciiTheme="minorHAnsi"/>
        </w:rPr>
        <w:t> </w:t>
      </w:r>
      <w:r>
        <w:rPr>
          <w:rFonts w:cstheme="minorBidi" w:hAnsiTheme="minorHAnsi" w:eastAsiaTheme="minorHAnsi" w:asciiTheme="minorHAnsi"/>
        </w:rPr>
        <w:t>ovary</w:t>
      </w:r>
      <w:r>
        <w:rPr>
          <w:rFonts w:cstheme="minorBidi" w:hAnsiTheme="minorHAnsi" w:eastAsiaTheme="minorHAnsi" w:asciiTheme="minorHAnsi"/>
        </w:rPr>
        <w:t>; </w:t>
      </w:r>
      <w:r>
        <w:rPr>
          <w:rFonts w:cstheme="minorBidi" w:hAnsiTheme="minorHAnsi" w:eastAsiaTheme="minorHAnsi" w:asciiTheme="minorHAnsi"/>
        </w:rPr>
        <w:t>2.</w:t>
      </w:r>
      <w:r>
        <w:rPr>
          <w:rFonts w:cstheme="minorBidi" w:hAnsiTheme="minorHAnsi" w:eastAsiaTheme="minorHAnsi" w:asciiTheme="minorHAnsi"/>
        </w:rPr>
        <w:t> </w:t>
      </w:r>
      <w:r>
        <w:rPr>
          <w:rFonts w:ascii="宋体" w:eastAsia="宋体" w:hint="eastAsia" w:cstheme="minorBidi" w:hAnsiTheme="minorHAnsi"/>
        </w:rPr>
        <w:t>授粉后的幼果</w:t>
      </w:r>
      <w:r>
        <w:rPr>
          <w:rFonts w:cstheme="minorBidi" w:hAnsiTheme="minorHAnsi" w:eastAsiaTheme="minorHAnsi" w:asciiTheme="minorHAnsi"/>
        </w:rPr>
        <w:t>Young</w:t>
      </w:r>
      <w:r>
        <w:rPr>
          <w:rFonts w:cstheme="minorBidi" w:hAnsiTheme="minorHAnsi" w:eastAsiaTheme="minorHAnsi" w:asciiTheme="minorHAnsi"/>
        </w:rPr>
        <w:t> </w:t>
      </w:r>
      <w:r>
        <w:rPr>
          <w:rFonts w:cstheme="minorBidi" w:hAnsiTheme="minorHAnsi" w:eastAsiaTheme="minorHAnsi" w:asciiTheme="minorHAnsi"/>
        </w:rPr>
        <w:t>fruit</w:t>
      </w:r>
      <w:r>
        <w:rPr>
          <w:rFonts w:cstheme="minorBidi" w:hAnsiTheme="minorHAnsi" w:eastAsiaTheme="minorHAnsi" w:asciiTheme="minorHAnsi"/>
        </w:rPr>
        <w:t> </w:t>
      </w:r>
      <w:r>
        <w:rPr>
          <w:rFonts w:cstheme="minorBidi" w:hAnsiTheme="minorHAnsi" w:eastAsiaTheme="minorHAnsi" w:asciiTheme="minorHAnsi"/>
        </w:rPr>
        <w:t>after</w:t>
      </w:r>
      <w:r>
        <w:rPr>
          <w:rFonts w:cstheme="minorBidi" w:hAnsiTheme="minorHAnsi" w:eastAsiaTheme="minorHAnsi" w:asciiTheme="minorHAnsi"/>
        </w:rPr>
        <w:t> </w:t>
      </w:r>
      <w:r>
        <w:rPr>
          <w:rFonts w:cstheme="minorBidi" w:hAnsiTheme="minorHAnsi" w:eastAsiaTheme="minorHAnsi" w:asciiTheme="minorHAnsi"/>
        </w:rPr>
        <w:t>pollination,</w:t>
      </w:r>
      <w:r>
        <w:rPr>
          <w:rFonts w:cstheme="minorBidi" w:hAnsiTheme="minorHAnsi" w:eastAsiaTheme="minorHAnsi" w:asciiTheme="minorHAnsi"/>
        </w:rPr>
        <w:t> </w:t>
      </w:r>
      <w:r>
        <w:rPr>
          <w:rFonts w:cstheme="minorBidi" w:hAnsiTheme="minorHAnsi" w:eastAsiaTheme="minorHAnsi" w:asciiTheme="minorHAnsi"/>
        </w:rPr>
        <w:t>2a</w:t>
      </w:r>
      <w:r>
        <w:rPr>
          <w:rFonts w:cstheme="minorBidi" w:hAnsiTheme="minorHAnsi" w:eastAsiaTheme="minorHAnsi" w:asciiTheme="minorHAnsi"/>
        </w:rPr>
        <w:t>. </w:t>
      </w:r>
      <w:r>
        <w:rPr>
          <w:rFonts w:ascii="宋体" w:eastAsia="宋体" w:hint="eastAsia" w:cstheme="minorBidi" w:hAnsiTheme="minorHAnsi"/>
        </w:rPr>
        <w:t>开花授粉</w:t>
      </w:r>
      <w:r>
        <w:rPr>
          <w:rFonts w:cstheme="minorBidi" w:hAnsiTheme="minorHAnsi" w:eastAsiaTheme="minorHAnsi" w:asciiTheme="minorHAnsi"/>
        </w:rPr>
        <w:t>Pollination,</w:t>
      </w:r>
      <w:r>
        <w:rPr>
          <w:rFonts w:cstheme="minorBidi" w:hAnsiTheme="minorHAnsi" w:eastAsiaTheme="minorHAnsi" w:asciiTheme="minorHAnsi"/>
        </w:rPr>
        <w:t> </w:t>
      </w:r>
      <w:r>
        <w:rPr>
          <w:rFonts w:cstheme="minorBidi" w:hAnsiTheme="minorHAnsi" w:eastAsiaTheme="minorHAnsi" w:asciiTheme="minorHAnsi"/>
        </w:rPr>
        <w:t>2b.</w:t>
      </w:r>
      <w:r>
        <w:rPr>
          <w:rFonts w:cstheme="minorBidi" w:hAnsiTheme="minorHAnsi" w:eastAsiaTheme="minorHAnsi" w:asciiTheme="minorHAnsi"/>
        </w:rPr>
        <w:t> Young</w:t>
      </w:r>
      <w:r>
        <w:rPr>
          <w:rFonts w:cstheme="minorBidi" w:hAnsiTheme="minorHAnsi" w:eastAsiaTheme="minorHAnsi" w:asciiTheme="minorHAnsi"/>
        </w:rPr>
        <w:t> </w:t>
      </w:r>
      <w:r>
        <w:rPr>
          <w:rFonts w:cstheme="minorBidi" w:hAnsiTheme="minorHAnsi" w:eastAsiaTheme="minorHAnsi" w:asciiTheme="minorHAnsi"/>
        </w:rPr>
        <w:t>fruit</w:t>
      </w:r>
      <w:r>
        <w:rPr>
          <w:rFonts w:cstheme="minorBidi" w:hAnsiTheme="minorHAnsi" w:eastAsiaTheme="minorHAnsi" w:asciiTheme="minorHAnsi"/>
        </w:rPr>
        <w:t>; </w:t>
      </w:r>
      <w:r>
        <w:rPr>
          <w:rFonts w:cstheme="minorBidi" w:hAnsiTheme="minorHAnsi" w:eastAsiaTheme="minorHAnsi" w:asciiTheme="minorHAnsi"/>
        </w:rPr>
        <w:t>3~4.</w:t>
      </w:r>
      <w:r>
        <w:rPr>
          <w:rFonts w:cstheme="minorBidi" w:hAnsiTheme="minorHAnsi" w:eastAsiaTheme="minorHAnsi" w:asciiTheme="minorHAnsi"/>
        </w:rPr>
        <w:t> </w:t>
      </w:r>
      <w:r>
        <w:rPr>
          <w:rFonts w:ascii="宋体" w:eastAsia="宋体" w:hint="eastAsia" w:cstheme="minorBidi" w:hAnsiTheme="minorHAnsi"/>
        </w:rPr>
        <w:t>果实逐渐膨大</w:t>
      </w:r>
      <w:r>
        <w:rPr>
          <w:rFonts w:cstheme="minorBidi" w:hAnsiTheme="minorHAnsi" w:eastAsiaTheme="minorHAnsi" w:asciiTheme="minorHAnsi"/>
        </w:rPr>
        <w:t>Fruit</w:t>
      </w:r>
      <w:r>
        <w:rPr>
          <w:rFonts w:cstheme="minorBidi" w:hAnsiTheme="minorHAnsi" w:eastAsiaTheme="minorHAnsi" w:asciiTheme="minorHAnsi"/>
        </w:rPr>
        <w:t> </w:t>
      </w:r>
      <w:r>
        <w:rPr>
          <w:rFonts w:cstheme="minorBidi" w:hAnsiTheme="minorHAnsi" w:eastAsiaTheme="minorHAnsi" w:asciiTheme="minorHAnsi"/>
        </w:rPr>
        <w:t>gradual</w:t>
      </w:r>
      <w:r>
        <w:rPr>
          <w:rFonts w:cstheme="minorBidi" w:hAnsiTheme="minorHAnsi" w:eastAsiaTheme="minorHAnsi" w:asciiTheme="minorHAnsi"/>
        </w:rPr>
        <w:t> </w:t>
      </w:r>
      <w:r>
        <w:rPr>
          <w:rFonts w:cstheme="minorBidi" w:hAnsiTheme="minorHAnsi" w:eastAsiaTheme="minorHAnsi" w:asciiTheme="minorHAnsi"/>
        </w:rPr>
        <w:t>enlargement</w:t>
      </w:r>
      <w:r>
        <w:rPr>
          <w:rFonts w:cstheme="minorBidi" w:hAnsiTheme="minorHAnsi" w:eastAsiaTheme="minorHAnsi" w:asciiTheme="minorHAnsi"/>
        </w:rPr>
        <w:t>; </w:t>
      </w:r>
      <w:r>
        <w:rPr>
          <w:rFonts w:cstheme="minorBidi" w:hAnsiTheme="minorHAnsi" w:eastAsiaTheme="minorHAnsi" w:asciiTheme="minorHAnsi"/>
        </w:rPr>
        <w:t>5.</w:t>
      </w:r>
      <w:r>
        <w:rPr>
          <w:rFonts w:cstheme="minorBidi" w:hAnsiTheme="minorHAnsi" w:eastAsiaTheme="minorHAnsi" w:asciiTheme="minorHAnsi"/>
        </w:rPr>
        <w:t> </w:t>
      </w:r>
      <w:r>
        <w:rPr>
          <w:rFonts w:ascii="宋体" w:eastAsia="宋体" w:hint="eastAsia" w:cstheme="minorBidi" w:hAnsiTheme="minorHAnsi"/>
        </w:rPr>
        <w:t>成熟果实</w:t>
      </w:r>
      <w:r>
        <w:rPr>
          <w:rFonts w:cstheme="minorBidi" w:hAnsiTheme="minorHAnsi" w:eastAsiaTheme="minorHAnsi" w:asciiTheme="minorHAnsi"/>
        </w:rPr>
        <w:t>Mature fruit; 6.</w:t>
      </w:r>
      <w:r>
        <w:rPr>
          <w:rFonts w:cstheme="minorBidi" w:hAnsiTheme="minorHAnsi" w:eastAsiaTheme="minorHAnsi" w:asciiTheme="minorHAnsi"/>
        </w:rPr>
        <w:t> </w:t>
      </w:r>
      <w:r>
        <w:rPr>
          <w:rFonts w:ascii="宋体" w:eastAsia="宋体" w:hint="eastAsia" w:cstheme="minorBidi" w:hAnsiTheme="minorHAnsi"/>
        </w:rPr>
        <w:t>果皮开裂</w:t>
      </w:r>
      <w:r>
        <w:rPr>
          <w:rFonts w:cstheme="minorBidi" w:hAnsiTheme="minorHAnsi" w:eastAsiaTheme="minorHAnsi" w:asciiTheme="minorHAnsi"/>
        </w:rPr>
        <w:t>Pericarp</w:t>
      </w:r>
      <w:r>
        <w:rPr>
          <w:rFonts w:cstheme="minorBidi" w:hAnsiTheme="minorHAnsi" w:eastAsiaTheme="minorHAnsi" w:asciiTheme="minorHAnsi"/>
        </w:rPr>
        <w:t> </w:t>
      </w:r>
      <w:r>
        <w:rPr>
          <w:rFonts w:cstheme="minorBidi" w:hAnsiTheme="minorHAnsi" w:eastAsiaTheme="minorHAnsi" w:asciiTheme="minorHAnsi"/>
        </w:rPr>
        <w:t>dehiscent.</w:t>
      </w:r>
    </w:p>
    <w:p w:rsidR="0018722C">
      <w:pPr>
        <w:topLinePunct/>
      </w:pPr>
      <w:r>
        <w:rPr>
          <w:rFonts w:cstheme="minorBidi" w:hAnsiTheme="minorHAnsi" w:eastAsiaTheme="minorHAnsi" w:asciiTheme="minorHAnsi"/>
        </w:rPr>
        <w:t>b</w:t>
      </w:r>
      <w:r>
        <w:rPr>
          <w:rFonts w:ascii="宋体" w:eastAsia="宋体" w:hint="eastAsia" w:cstheme="minorBidi" w:hAnsiTheme="minorHAnsi"/>
        </w:rPr>
        <w:t>喙</w:t>
      </w:r>
      <w:r>
        <w:rPr>
          <w:rFonts w:cstheme="minorBidi" w:hAnsiTheme="minorHAnsi" w:eastAsiaTheme="minorHAnsi" w:asciiTheme="minorHAnsi"/>
        </w:rPr>
        <w:t>beak; cl</w:t>
      </w:r>
      <w:r>
        <w:rPr>
          <w:rFonts w:ascii="宋体" w:eastAsia="宋体" w:hint="eastAsia" w:cstheme="minorBidi" w:hAnsiTheme="minorHAnsi"/>
        </w:rPr>
        <w:t>花萼</w:t>
      </w:r>
      <w:r>
        <w:rPr>
          <w:rFonts w:cstheme="minorBidi" w:hAnsiTheme="minorHAnsi" w:eastAsiaTheme="minorHAnsi" w:asciiTheme="minorHAnsi"/>
        </w:rPr>
        <w:t>calxy; cp</w:t>
      </w:r>
      <w:r>
        <w:rPr>
          <w:rFonts w:ascii="宋体" w:eastAsia="宋体" w:hint="eastAsia" w:cstheme="minorBidi" w:hAnsiTheme="minorHAnsi"/>
        </w:rPr>
        <w:t>心皮</w:t>
      </w:r>
      <w:r>
        <w:rPr>
          <w:rFonts w:cstheme="minorBidi" w:hAnsiTheme="minorHAnsi" w:eastAsiaTheme="minorHAnsi" w:asciiTheme="minorHAnsi"/>
        </w:rPr>
        <w:t>carpel; d</w:t>
      </w:r>
      <w:r>
        <w:rPr>
          <w:rFonts w:ascii="宋体" w:eastAsia="宋体" w:hint="eastAsia" w:cstheme="minorBidi" w:hAnsiTheme="minorHAnsi"/>
        </w:rPr>
        <w:t>背缝线</w:t>
      </w:r>
      <w:r>
        <w:rPr>
          <w:rFonts w:cstheme="minorBidi" w:hAnsiTheme="minorHAnsi" w:eastAsiaTheme="minorHAnsi" w:asciiTheme="minorHAnsi"/>
        </w:rPr>
        <w:t>dorsal suture; f</w:t>
      </w:r>
      <w:r>
        <w:rPr>
          <w:rFonts w:ascii="宋体" w:eastAsia="宋体" w:hint="eastAsia" w:cstheme="minorBidi" w:hAnsiTheme="minorHAnsi"/>
        </w:rPr>
        <w:t>珠柄</w:t>
      </w:r>
      <w:r>
        <w:rPr>
          <w:rFonts w:cstheme="minorBidi" w:hAnsiTheme="minorHAnsi" w:eastAsiaTheme="minorHAnsi" w:asciiTheme="minorHAnsi"/>
        </w:rPr>
        <w:t>funiculus; o</w:t>
      </w:r>
      <w:r>
        <w:rPr>
          <w:rFonts w:ascii="宋体" w:eastAsia="宋体" w:hint="eastAsia" w:cstheme="minorBidi" w:hAnsiTheme="minorHAnsi"/>
        </w:rPr>
        <w:t>胚珠</w:t>
      </w:r>
      <w:r>
        <w:rPr>
          <w:rFonts w:cstheme="minorBidi" w:hAnsiTheme="minorHAnsi" w:eastAsiaTheme="minorHAnsi" w:asciiTheme="minorHAnsi"/>
        </w:rPr>
        <w:t>ovule; pd</w:t>
      </w:r>
      <w:r>
        <w:rPr>
          <w:rFonts w:ascii="宋体" w:eastAsia="宋体" w:hint="eastAsia" w:cstheme="minorBidi" w:hAnsiTheme="minorHAnsi"/>
        </w:rPr>
        <w:t>果柄</w:t>
      </w:r>
      <w:r>
        <w:rPr>
          <w:rFonts w:cstheme="minorBidi" w:hAnsiTheme="minorHAnsi" w:eastAsiaTheme="minorHAnsi" w:asciiTheme="minorHAnsi"/>
        </w:rPr>
        <w:t>peduncle; pr</w:t>
      </w:r>
      <w:r>
        <w:rPr>
          <w:rFonts w:ascii="宋体" w:eastAsia="宋体" w:hint="eastAsia" w:cstheme="minorBidi" w:hAnsiTheme="minorHAnsi"/>
        </w:rPr>
        <w:t>果皮</w:t>
      </w:r>
      <w:r>
        <w:rPr>
          <w:rFonts w:cstheme="minorBidi" w:hAnsiTheme="minorHAnsi" w:eastAsiaTheme="minorHAnsi" w:asciiTheme="minorHAnsi"/>
        </w:rPr>
        <w:t>pericarp; r</w:t>
      </w:r>
      <w:r>
        <w:rPr>
          <w:rFonts w:ascii="宋体" w:eastAsia="宋体" w:hint="eastAsia" w:cstheme="minorBidi" w:hAnsiTheme="minorHAnsi"/>
        </w:rPr>
        <w:t>残留的雄蕊</w:t>
      </w:r>
      <w:r>
        <w:rPr>
          <w:rFonts w:cstheme="minorBidi" w:hAnsiTheme="minorHAnsi" w:eastAsiaTheme="minorHAnsi" w:asciiTheme="minorHAnsi"/>
        </w:rPr>
        <w:t>residual stamens; se</w:t>
      </w:r>
      <w:r>
        <w:rPr>
          <w:rFonts w:ascii="宋体" w:eastAsia="宋体" w:hint="eastAsia" w:cstheme="minorBidi" w:hAnsiTheme="minorHAnsi"/>
        </w:rPr>
        <w:t>种子</w:t>
      </w:r>
      <w:r>
        <w:rPr>
          <w:rFonts w:cstheme="minorBidi" w:hAnsiTheme="minorHAnsi" w:eastAsiaTheme="minorHAnsi" w:asciiTheme="minorHAnsi"/>
        </w:rPr>
        <w:t>seed; st</w:t>
      </w:r>
      <w:r>
        <w:rPr>
          <w:rFonts w:ascii="宋体" w:eastAsia="宋体" w:hint="eastAsia" w:cstheme="minorBidi" w:hAnsiTheme="minorHAnsi"/>
        </w:rPr>
        <w:t>柱头</w:t>
      </w:r>
      <w:r>
        <w:rPr>
          <w:rFonts w:cstheme="minorBidi" w:hAnsiTheme="minorHAnsi" w:eastAsiaTheme="minorHAnsi" w:asciiTheme="minorHAnsi"/>
        </w:rPr>
        <w:t>stigma; v</w:t>
      </w:r>
      <w:r>
        <w:rPr>
          <w:rFonts w:ascii="宋体" w:eastAsia="宋体" w:hint="eastAsia" w:cstheme="minorBidi" w:hAnsiTheme="minorHAnsi"/>
        </w:rPr>
        <w:t>腹缝线</w:t>
      </w:r>
      <w:r>
        <w:rPr>
          <w:rFonts w:cstheme="minorBidi" w:hAnsiTheme="minorHAnsi" w:eastAsiaTheme="minorHAnsi" w:asciiTheme="minorHAnsi"/>
        </w:rPr>
        <w:t>ventral suture.</w:t>
      </w:r>
    </w:p>
    <w:p w:rsidR="0018722C">
      <w:pPr>
        <w:topLinePunct/>
      </w:pPr>
      <w:r>
        <w:rPr>
          <w:rFonts w:cstheme="minorBidi" w:hAnsiTheme="minorHAnsi" w:eastAsiaTheme="minorHAnsi" w:asciiTheme="minorHAnsi" w:ascii="宋体" w:eastAsia="宋体" w:hint="eastAsia"/>
        </w:rPr>
        <w:t>标尺</w:t>
      </w:r>
      <w:r>
        <w:rPr>
          <w:rFonts w:cstheme="minorBidi" w:hAnsiTheme="minorHAnsi" w:eastAsiaTheme="minorHAnsi" w:asciiTheme="minorHAnsi"/>
        </w:rPr>
        <w:t>Scale bar: 10 mm in 1a, 2; 5 mm in 1b; 2.5 mm in 1c; 15 mm in 3~6.</w:t>
      </w:r>
    </w:p>
    <w:p w:rsidR="0018722C">
      <w:pPr>
        <w:topLinePunct/>
      </w:pPr>
      <w:r>
        <w:t>树锦鸡儿子房由单心皮构成，胚珠通过珠柄与腹缝线相连，背缝线与腹缝线</w:t>
      </w:r>
      <w:r>
        <w:t>相对。子房横切面的最外层为排列紧密且体积较小的表皮细胞。表皮下的</w:t>
      </w:r>
      <w:r>
        <w:rPr>
          <w:rFonts w:ascii="Times New Roman" w:eastAsia="Times New Roman"/>
        </w:rPr>
        <w:t>8~10</w:t>
      </w:r>
      <w:r>
        <w:t>层</w:t>
      </w:r>
      <w:r>
        <w:t>薄壁细胞排列相对疏松，细胞具内含物。维管束分散在薄壁组织内</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1</w:t>
      </w:r>
      <w:r>
        <w:rPr>
          <w:spacing w:val="-12"/>
        </w:rPr>
        <w:t xml:space="preserve">, </w:t>
      </w:r>
      <w:r>
        <w:rPr>
          <w:rFonts w:ascii="Times New Roman" w:eastAsia="Times New Roman"/>
        </w:rPr>
        <w:t>2</w:t>
      </w:r>
      <w:r>
        <w:t>）</w:t>
      </w:r>
      <w:r>
        <w:t>。子房进一步发育，子房壁细胞层数逐渐增多，内层薄壁细胞逐渐分化，内含物减</w:t>
      </w:r>
      <w:r>
        <w:t>少，排列规则</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3</w:t>
      </w:r>
      <w:r>
        <w:t>）</w:t>
      </w:r>
      <w:r>
        <w:t>。在果实不再进行伸长生长时，可见靠近表皮的</w:t>
      </w:r>
      <w:r>
        <w:rPr>
          <w:rFonts w:ascii="Times New Roman" w:eastAsia="Times New Roman"/>
        </w:rPr>
        <w:t>3</w:t>
      </w:r>
      <w:r>
        <w:rPr>
          <w:rFonts w:ascii="Times New Roman" w:eastAsia="Times New Roman"/>
        </w:rPr>
        <w:t>~</w:t>
      </w:r>
      <w:r>
        <w:rPr>
          <w:rFonts w:ascii="Times New Roman" w:eastAsia="Times New Roman"/>
        </w:rPr>
        <w:t>4</w:t>
      </w:r>
      <w:r>
        <w:t>细胞的细胞壁增厚，形成由厚壁细胞组成的下皮层，细胞稍大，排列紧密。靠近子</w:t>
      </w:r>
      <w:r>
        <w:t>房</w:t>
      </w:r>
    </w:p>
    <w:p w:rsidR="0018722C">
      <w:pPr>
        <w:pStyle w:val="BodyText"/>
        <w:spacing w:line="295" w:lineRule="auto" w:before="34"/>
        <w:ind w:leftChars="0" w:left="119" w:rightChars="0" w:right="239"/>
        <w:jc w:val="both"/>
        <w:topLinePunct/>
      </w:pPr>
      <w:r>
        <w:rPr>
          <w:spacing w:val="-6"/>
        </w:rPr>
        <w:t>壁内侧的</w:t>
      </w:r>
      <w:r>
        <w:rPr>
          <w:rFonts w:ascii="Times New Roman" w:eastAsia="Times New Roman"/>
        </w:rPr>
        <w:t>10</w:t>
      </w:r>
      <w:r>
        <w:rPr>
          <w:spacing w:val="-2"/>
        </w:rPr>
        <w:t>余层细胞的细胞壁也随之增厚并纤维化。而中间的</w:t>
      </w:r>
      <w:r>
        <w:rPr>
          <w:rFonts w:ascii="Times New Roman" w:eastAsia="Times New Roman"/>
        </w:rPr>
        <w:t>10</w:t>
      </w:r>
      <w:r>
        <w:t>余层细胞仍为</w:t>
      </w:r>
      <w:r>
        <w:rPr>
          <w:spacing w:val="-2"/>
        </w:rPr>
        <w:t>具内含物的薄壁细胞</w:t>
      </w:r>
      <w:r>
        <w:rPr>
          <w:spacing w:val="-2"/>
        </w:rP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4</w:t>
      </w:r>
      <w:r>
        <w:rPr>
          <w:spacing w:val="-60"/>
        </w:rPr>
        <w:t>）</w:t>
      </w:r>
      <w:r>
        <w:rPr>
          <w:spacing w:val="-4"/>
        </w:rPr>
        <w:t>。果皮最终成熟时，表皮及下皮层组成外果皮；其</w:t>
      </w:r>
      <w:r>
        <w:t>下的薄壁细胞组成中果皮，有散生的维管束分布；内侧为木质化的纤维，排列无</w:t>
      </w:r>
      <w:r>
        <w:rPr>
          <w:spacing w:val="-4"/>
        </w:rPr>
        <w:t>规则，与最内侧</w:t>
      </w:r>
      <w:r>
        <w:rPr>
          <w:rFonts w:ascii="Times New Roman" w:eastAsia="Times New Roman"/>
        </w:rPr>
        <w:t>1</w:t>
      </w:r>
      <w:r>
        <w:rPr>
          <w:rFonts w:ascii="Times New Roman" w:eastAsia="Times New Roman"/>
          <w:spacing w:val="0"/>
        </w:rPr>
        <w:t>~</w:t>
      </w:r>
      <w:r>
        <w:rPr>
          <w:rFonts w:ascii="Times New Roman" w:eastAsia="Times New Roman"/>
        </w:rPr>
        <w:t>2</w:t>
      </w:r>
      <w:r>
        <w:t>层薄壁细胞组成内果皮（</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2"/>
        </w:rPr>
        <w:t>-</w:t>
      </w:r>
      <w:r>
        <w:rPr>
          <w:rFonts w:ascii="Times New Roman" w:eastAsia="Times New Roman"/>
        </w:rPr>
        <w:t>5</w:t>
      </w:r>
      <w:r>
        <w:rPr>
          <w:spacing w:val="-60"/>
        </w:rPr>
        <w:t>）</w:t>
      </w:r>
      <w:r>
        <w:t>。</w:t>
      </w:r>
    </w:p>
    <w:p w:rsidR="00000000">
      <w:pPr>
        <w:pStyle w:val="aff7"/>
        <w:spacing w:line="240" w:lineRule="atLeast"/>
        <w:topLinePunct/>
      </w:pPr>
      <w:r>
        <w:drawing>
          <wp:inline>
            <wp:extent cx="5437634" cy="1882139"/>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76" cstate="print"/>
                    <a:stretch>
                      <a:fillRect/>
                    </a:stretch>
                  </pic:blipFill>
                  <pic:spPr>
                    <a:xfrm>
                      <a:off x="0" y="0"/>
                      <a:ext cx="5437634" cy="1882139"/>
                    </a:xfrm>
                    <a:prstGeom prst="rect">
                      <a:avLst/>
                    </a:prstGeom>
                  </pic:spPr>
                </pic:pic>
              </a:graphicData>
            </a:graphic>
          </wp:inline>
        </w:drawing>
      </w:r>
      <w:bookmarkStart w:name="_bookmark19" w:id="60"/>
      <w:bookmarkEnd w:id="60"/>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2  </w:t>
      </w:r>
      <w:r>
        <w:rPr>
          <w:kern w:val="2"/>
          <w:szCs w:val="22"/>
          <w:rFonts w:ascii="宋体" w:eastAsia="宋体" w:hint="eastAsia" w:cstheme="minorBidi" w:hAnsiTheme="minorHAnsi"/>
          <w:sz w:val="21"/>
        </w:rPr>
        <w:t>树锦鸡儿果皮的发育</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4.2</w:t>
      </w:r>
      <w:r>
        <w:t xml:space="preserve">  </w:t>
      </w:r>
      <w:r w:rsidRPr="00DB64CE">
        <w:rPr>
          <w:rFonts w:cstheme="minorBidi" w:hAnsiTheme="minorHAnsi" w:eastAsiaTheme="minorHAnsi" w:asciiTheme="minorHAnsi"/>
        </w:rPr>
        <w:t>Pericarp development of</w:t>
      </w:r>
      <w:r>
        <w:rPr>
          <w:rFonts w:cstheme="minorBidi" w:hAnsiTheme="minorHAnsi" w:eastAsiaTheme="minorHAnsi" w:asciiTheme="minorHAnsi"/>
          <w:i/>
        </w:rPr>
        <w:t>Caragana arborescens</w:t>
      </w:r>
    </w:p>
    <w:p w:rsidR="0018722C">
      <w:pPr>
        <w:topLinePunct/>
      </w:pPr>
      <w:r>
        <w:rPr>
          <w:rFonts w:cstheme="minorBidi" w:hAnsiTheme="minorHAnsi" w:eastAsiaTheme="minorHAnsi" w:asciiTheme="minorHAnsi"/>
        </w:rPr>
        <w:t>1. </w:t>
      </w:r>
      <w:r>
        <w:rPr>
          <w:rFonts w:ascii="宋体" w:eastAsia="宋体" w:hint="eastAsia" w:cstheme="minorBidi" w:hAnsiTheme="minorHAnsi"/>
        </w:rPr>
        <w:t>花蕾</w:t>
      </w:r>
      <w:r w:rsidR="001852F3">
        <w:rPr>
          <w:rFonts w:ascii="宋体" w:eastAsia="宋体" w:hint="eastAsia" w:cstheme="minorBidi" w:hAnsiTheme="minorHAnsi"/>
        </w:rPr>
        <w:t xml:space="preserve">期子</w:t>
      </w:r>
      <w:r w:rsidR="001852F3">
        <w:rPr>
          <w:rFonts w:ascii="宋体" w:eastAsia="宋体" w:hint="eastAsia" w:cstheme="minorBidi" w:hAnsiTheme="minorHAnsi"/>
        </w:rPr>
        <w:t xml:space="preserve">房横</w:t>
      </w:r>
      <w:r w:rsidR="001852F3">
        <w:rPr>
          <w:rFonts w:ascii="宋体" w:eastAsia="宋体" w:hint="eastAsia" w:cstheme="minorBidi" w:hAnsiTheme="minorHAnsi"/>
        </w:rPr>
        <w:t xml:space="preserve">切</w:t>
      </w:r>
      <w:r>
        <w:rPr>
          <w:rFonts w:cstheme="minorBidi" w:hAnsiTheme="minorHAnsi" w:eastAsiaTheme="minorHAnsi" w:asciiTheme="minorHAnsi"/>
        </w:rPr>
        <w:t>Transection of </w:t>
      </w:r>
      <w:r>
        <w:rPr>
          <w:rFonts w:cstheme="minorBidi" w:hAnsiTheme="minorHAnsi" w:eastAsiaTheme="minorHAnsi" w:asciiTheme="minorHAnsi"/>
        </w:rPr>
        <w:t>ovary in bud stage</w:t>
      </w:r>
      <w:r>
        <w:rPr>
          <w:rFonts w:cstheme="minorBidi" w:hAnsiTheme="minorHAnsi" w:eastAsiaTheme="minorHAnsi" w:asciiTheme="minorHAnsi"/>
        </w:rPr>
        <w:t>; </w:t>
      </w:r>
      <w:r>
        <w:rPr>
          <w:rFonts w:cstheme="minorBidi" w:hAnsiTheme="minorHAnsi" w:eastAsiaTheme="minorHAnsi" w:asciiTheme="minorHAnsi"/>
        </w:rPr>
        <w:t>2. </w:t>
      </w:r>
      <w:r>
        <w:rPr>
          <w:rFonts w:ascii="宋体" w:eastAsia="宋体" w:hint="eastAsia" w:cstheme="minorBidi" w:hAnsiTheme="minorHAnsi"/>
        </w:rPr>
        <w:t>维管</w:t>
      </w:r>
      <w:r w:rsidR="001852F3">
        <w:rPr>
          <w:rFonts w:ascii="宋体" w:eastAsia="宋体" w:hint="eastAsia" w:cstheme="minorBidi" w:hAnsiTheme="minorHAnsi"/>
        </w:rPr>
        <w:t xml:space="preserve">组织</w:t>
      </w:r>
      <w:r w:rsidR="001852F3">
        <w:rPr>
          <w:rFonts w:ascii="宋体" w:eastAsia="宋体" w:hint="eastAsia" w:cstheme="minorBidi" w:hAnsiTheme="minorHAnsi"/>
        </w:rPr>
        <w:t xml:space="preserve">分化</w:t>
      </w:r>
      <w:r>
        <w:rPr>
          <w:rFonts w:cstheme="minorBidi" w:hAnsiTheme="minorHAnsi" w:eastAsiaTheme="minorHAnsi" w:asciiTheme="minorHAnsi"/>
        </w:rPr>
        <w:t>Vascular </w:t>
      </w:r>
      <w:r>
        <w:rPr>
          <w:rFonts w:cstheme="minorBidi" w:hAnsiTheme="minorHAnsi" w:eastAsiaTheme="minorHAnsi" w:asciiTheme="minorHAnsi"/>
        </w:rPr>
        <w:t>tissue differentiation; 3.</w:t>
      </w:r>
      <w:r>
        <w:rPr>
          <w:rFonts w:cstheme="minorBidi" w:hAnsiTheme="minorHAnsi" w:eastAsiaTheme="minorHAnsi" w:asciiTheme="minorHAnsi"/>
        </w:rPr>
        <w:t> </w:t>
      </w:r>
      <w:r>
        <w:rPr>
          <w:rFonts w:ascii="宋体" w:eastAsia="宋体" w:hint="eastAsia" w:cstheme="minorBidi" w:hAnsiTheme="minorHAnsi"/>
        </w:rPr>
        <w:t>薄壁细胞分化</w:t>
      </w:r>
      <w:r>
        <w:rPr>
          <w:rFonts w:cstheme="minorBidi" w:hAnsiTheme="minorHAnsi" w:eastAsiaTheme="minorHAnsi" w:asciiTheme="minorHAnsi"/>
        </w:rPr>
        <w:t>Parenchyma cell differentiation; 4.</w:t>
      </w:r>
      <w:r>
        <w:rPr>
          <w:rFonts w:cstheme="minorBidi" w:hAnsiTheme="minorHAnsi" w:eastAsiaTheme="minorHAnsi" w:asciiTheme="minorHAnsi"/>
        </w:rPr>
        <w:t> </w:t>
      </w:r>
      <w:r>
        <w:rPr>
          <w:rFonts w:ascii="宋体" w:eastAsia="宋体" w:hint="eastAsia" w:cstheme="minorBidi" w:hAnsiTheme="minorHAnsi"/>
        </w:rPr>
        <w:t>内层薄壁细胞纤维化</w:t>
      </w:r>
      <w:r>
        <w:rPr>
          <w:rFonts w:cstheme="minorBidi" w:hAnsiTheme="minorHAnsi" w:eastAsiaTheme="minorHAnsi" w:asciiTheme="minorHAnsi"/>
        </w:rPr>
        <w:t>Inner layer parenchyma cell fibration; 5. </w:t>
      </w:r>
      <w:r>
        <w:rPr>
          <w:rFonts w:ascii="宋体" w:eastAsia="宋体" w:hint="eastAsia" w:cstheme="minorBidi" w:hAnsiTheme="minorHAnsi"/>
        </w:rPr>
        <w:t>成熟果皮</w:t>
      </w:r>
      <w:r>
        <w:rPr>
          <w:rFonts w:cstheme="minorBidi" w:hAnsiTheme="minorHAnsi" w:eastAsiaTheme="minorHAnsi" w:asciiTheme="minorHAnsi"/>
        </w:rPr>
        <w:t>Mature pericarp.</w:t>
      </w:r>
    </w:p>
    <w:p w:rsidR="0018722C">
      <w:pPr>
        <w:topLinePunct/>
      </w:pPr>
      <w:r>
        <w:rPr>
          <w:rFonts w:cstheme="minorBidi" w:hAnsiTheme="minorHAnsi" w:eastAsiaTheme="minorHAnsi" w:asciiTheme="minorHAnsi"/>
        </w:rPr>
        <w:t>d</w:t>
      </w:r>
      <w:r>
        <w:rPr>
          <w:rFonts w:ascii="宋体" w:eastAsia="宋体" w:hint="eastAsia" w:cstheme="minorBidi" w:hAnsiTheme="minorHAnsi"/>
        </w:rPr>
        <w:t>背缝线</w:t>
      </w:r>
      <w:r>
        <w:rPr>
          <w:rFonts w:cstheme="minorBidi" w:hAnsiTheme="minorHAnsi" w:eastAsiaTheme="minorHAnsi" w:asciiTheme="minorHAnsi"/>
        </w:rPr>
        <w:t>dorsal suture</w:t>
      </w:r>
      <w:r>
        <w:rPr>
          <w:rFonts w:cstheme="minorBidi" w:hAnsiTheme="minorHAnsi" w:eastAsiaTheme="minorHAnsi" w:asciiTheme="minorHAnsi"/>
        </w:rPr>
        <w:t>; </w:t>
      </w:r>
      <w:r>
        <w:rPr>
          <w:rFonts w:cstheme="minorBidi" w:hAnsiTheme="minorHAnsi" w:eastAsiaTheme="minorHAnsi" w:asciiTheme="minorHAnsi"/>
        </w:rPr>
        <w:t>ec</w:t>
      </w:r>
      <w:r>
        <w:rPr>
          <w:rFonts w:ascii="宋体" w:eastAsia="宋体" w:hint="eastAsia" w:cstheme="minorBidi" w:hAnsiTheme="minorHAnsi"/>
        </w:rPr>
        <w:t>外果皮</w:t>
      </w:r>
      <w:r>
        <w:rPr>
          <w:rFonts w:cstheme="minorBidi" w:hAnsiTheme="minorHAnsi" w:eastAsiaTheme="minorHAnsi" w:asciiTheme="minorHAnsi"/>
        </w:rPr>
        <w:t>epicarp</w:t>
      </w:r>
      <w:r>
        <w:rPr>
          <w:rFonts w:cstheme="minorBidi" w:hAnsiTheme="minorHAnsi" w:eastAsiaTheme="minorHAnsi" w:asciiTheme="minorHAnsi"/>
        </w:rPr>
        <w:t>; </w:t>
      </w:r>
      <w:r>
        <w:rPr>
          <w:rFonts w:cstheme="minorBidi" w:hAnsiTheme="minorHAnsi" w:eastAsiaTheme="minorHAnsi" w:asciiTheme="minorHAnsi"/>
        </w:rPr>
        <w:t>en</w:t>
      </w:r>
      <w:r>
        <w:rPr>
          <w:rFonts w:ascii="宋体" w:eastAsia="宋体" w:hint="eastAsia" w:cstheme="minorBidi" w:hAnsiTheme="minorHAnsi"/>
        </w:rPr>
        <w:t>内果皮</w:t>
      </w:r>
      <w:r>
        <w:rPr>
          <w:rFonts w:cstheme="minorBidi" w:hAnsiTheme="minorHAnsi" w:eastAsiaTheme="minorHAnsi" w:asciiTheme="minorHAnsi"/>
        </w:rPr>
        <w:t>endocarp</w:t>
      </w:r>
      <w:r>
        <w:rPr>
          <w:rFonts w:cstheme="minorBidi" w:hAnsiTheme="minorHAnsi" w:eastAsiaTheme="minorHAnsi" w:asciiTheme="minorHAnsi"/>
        </w:rPr>
        <w:t>; </w:t>
      </w:r>
      <w:r>
        <w:rPr>
          <w:rFonts w:cstheme="minorBidi" w:hAnsiTheme="minorHAnsi" w:eastAsiaTheme="minorHAnsi" w:asciiTheme="minorHAnsi"/>
        </w:rPr>
        <w:t>ep</w:t>
      </w:r>
      <w:r>
        <w:rPr>
          <w:rFonts w:ascii="宋体" w:eastAsia="宋体" w:hint="eastAsia" w:cstheme="minorBidi" w:hAnsiTheme="minorHAnsi"/>
        </w:rPr>
        <w:t>表皮</w:t>
      </w:r>
      <w:r>
        <w:rPr>
          <w:rFonts w:cstheme="minorBidi" w:hAnsiTheme="minorHAnsi" w:eastAsiaTheme="minorHAnsi" w:asciiTheme="minorHAnsi"/>
        </w:rPr>
        <w:t>epidermis</w:t>
      </w:r>
      <w:r>
        <w:rPr>
          <w:rFonts w:cstheme="minorBidi" w:hAnsiTheme="minorHAnsi" w:eastAsiaTheme="minorHAnsi" w:asciiTheme="minorHAnsi"/>
        </w:rPr>
        <w:t>; </w:t>
      </w:r>
      <w:r>
        <w:rPr>
          <w:rFonts w:cstheme="minorBidi" w:hAnsiTheme="minorHAnsi" w:eastAsiaTheme="minorHAnsi" w:asciiTheme="minorHAnsi"/>
        </w:rPr>
        <w:t>fi</w:t>
      </w:r>
      <w:r>
        <w:rPr>
          <w:rFonts w:ascii="宋体" w:eastAsia="宋体" w:hint="eastAsia" w:cstheme="minorBidi" w:hAnsiTheme="minorHAnsi"/>
        </w:rPr>
        <w:t>纤维</w:t>
      </w:r>
      <w:r>
        <w:rPr>
          <w:rFonts w:cstheme="minorBidi" w:hAnsiTheme="minorHAnsi" w:eastAsiaTheme="minorHAnsi" w:asciiTheme="minorHAnsi"/>
        </w:rPr>
        <w:t>fiber; </w:t>
      </w:r>
      <w:r>
        <w:rPr>
          <w:rFonts w:cstheme="minorBidi" w:hAnsiTheme="minorHAnsi" w:eastAsiaTheme="minorHAnsi" w:asciiTheme="minorHAnsi"/>
        </w:rPr>
        <w:t>fu</w:t>
      </w:r>
      <w:r>
        <w:rPr>
          <w:rFonts w:ascii="宋体" w:eastAsia="宋体" w:hint="eastAsia" w:cstheme="minorBidi" w:hAnsiTheme="minorHAnsi"/>
        </w:rPr>
        <w:t>珠柄</w:t>
      </w:r>
      <w:r>
        <w:rPr>
          <w:rFonts w:cstheme="minorBidi" w:hAnsiTheme="minorHAnsi" w:eastAsiaTheme="minorHAnsi" w:asciiTheme="minorHAnsi"/>
        </w:rPr>
        <w:t>funiculus</w:t>
      </w:r>
      <w:r>
        <w:rPr>
          <w:rFonts w:cstheme="minorBidi" w:hAnsiTheme="minorHAnsi" w:eastAsiaTheme="minorHAnsi" w:asciiTheme="minorHAnsi"/>
        </w:rPr>
        <w:t>; </w:t>
      </w:r>
      <w:r>
        <w:rPr>
          <w:rFonts w:cstheme="minorBidi" w:hAnsiTheme="minorHAnsi" w:eastAsiaTheme="minorHAnsi" w:asciiTheme="minorHAnsi"/>
        </w:rPr>
        <w:t>h</w:t>
      </w:r>
      <w:r>
        <w:rPr>
          <w:rFonts w:ascii="宋体" w:eastAsia="宋体" w:hint="eastAsia" w:cstheme="minorBidi" w:hAnsiTheme="minorHAnsi"/>
        </w:rPr>
        <w:t>下皮层</w:t>
      </w:r>
      <w:r>
        <w:rPr>
          <w:rFonts w:cstheme="minorBidi" w:hAnsiTheme="minorHAnsi" w:eastAsiaTheme="minorHAnsi" w:asciiTheme="minorHAnsi"/>
        </w:rPr>
        <w:t>hypodermis</w:t>
      </w:r>
      <w:r>
        <w:rPr>
          <w:rFonts w:cstheme="minorBidi" w:hAnsiTheme="minorHAnsi" w:eastAsiaTheme="minorHAnsi" w:asciiTheme="minorHAnsi"/>
        </w:rPr>
        <w:t>; </w:t>
      </w:r>
      <w:r>
        <w:rPr>
          <w:rFonts w:cstheme="minorBidi" w:hAnsiTheme="minorHAnsi" w:eastAsiaTheme="minorHAnsi" w:asciiTheme="minorHAnsi"/>
        </w:rPr>
        <w:t>m</w:t>
      </w:r>
      <w:r>
        <w:rPr>
          <w:rFonts w:ascii="宋体" w:eastAsia="宋体" w:hint="eastAsia" w:cstheme="minorBidi" w:hAnsiTheme="minorHAnsi"/>
        </w:rPr>
        <w:t>中果皮</w:t>
      </w:r>
      <w:r>
        <w:rPr>
          <w:rFonts w:cstheme="minorBidi" w:hAnsiTheme="minorHAnsi" w:eastAsiaTheme="minorHAnsi" w:asciiTheme="minorHAnsi"/>
        </w:rPr>
        <w:t>mesocarp</w:t>
      </w:r>
      <w:r>
        <w:rPr>
          <w:rFonts w:cstheme="minorBidi" w:hAnsiTheme="minorHAnsi" w:eastAsiaTheme="minorHAnsi" w:asciiTheme="minorHAnsi"/>
        </w:rPr>
        <w:t>; </w:t>
      </w:r>
      <w:r>
        <w:rPr>
          <w:rFonts w:cstheme="minorBidi" w:hAnsiTheme="minorHAnsi" w:eastAsiaTheme="minorHAnsi" w:asciiTheme="minorHAnsi"/>
        </w:rPr>
        <w:t>o</w:t>
      </w:r>
      <w:r>
        <w:rPr>
          <w:rFonts w:ascii="宋体" w:eastAsia="宋体" w:hint="eastAsia" w:cstheme="minorBidi" w:hAnsiTheme="minorHAnsi"/>
        </w:rPr>
        <w:t>胚珠</w:t>
      </w:r>
      <w:r>
        <w:rPr>
          <w:rFonts w:cstheme="minorBidi" w:hAnsiTheme="minorHAnsi" w:eastAsiaTheme="minorHAnsi" w:asciiTheme="minorHAnsi"/>
        </w:rPr>
        <w:t>ovule</w:t>
      </w:r>
      <w:r>
        <w:rPr>
          <w:rFonts w:cstheme="minorBidi" w:hAnsiTheme="minorHAnsi" w:eastAsiaTheme="minorHAnsi" w:asciiTheme="minorHAnsi"/>
        </w:rPr>
        <w:t>; </w:t>
      </w:r>
      <w:r>
        <w:rPr>
          <w:rFonts w:cstheme="minorBidi" w:hAnsiTheme="minorHAnsi" w:eastAsiaTheme="minorHAnsi" w:asciiTheme="minorHAnsi"/>
        </w:rPr>
        <w:t>pa</w:t>
      </w:r>
      <w:r>
        <w:rPr>
          <w:rFonts w:ascii="宋体" w:eastAsia="宋体" w:hint="eastAsia" w:cstheme="minorBidi" w:hAnsiTheme="minorHAnsi"/>
        </w:rPr>
        <w:t>薄壁细</w:t>
      </w:r>
      <w:r>
        <w:rPr>
          <w:rFonts w:ascii="宋体" w:eastAsia="宋体" w:hint="eastAsia" w:cstheme="minorBidi" w:hAnsiTheme="minorHAnsi"/>
        </w:rPr>
        <w:t>胞</w:t>
      </w:r>
      <w:r>
        <w:rPr>
          <w:rFonts w:cstheme="minorBidi" w:hAnsiTheme="minorHAnsi" w:eastAsiaTheme="minorHAnsi" w:asciiTheme="minorHAnsi"/>
        </w:rPr>
        <w:t>parenchyma cell</w:t>
      </w:r>
      <w:r>
        <w:rPr>
          <w:rFonts w:cstheme="minorBidi" w:hAnsiTheme="minorHAnsi" w:eastAsiaTheme="minorHAnsi" w:asciiTheme="minorHAnsi"/>
        </w:rPr>
        <w:t>; </w:t>
      </w:r>
      <w:r>
        <w:rPr>
          <w:rFonts w:cstheme="minorBidi" w:hAnsiTheme="minorHAnsi" w:eastAsiaTheme="minorHAnsi" w:asciiTheme="minorHAnsi"/>
        </w:rPr>
        <w:t>ph</w:t>
      </w:r>
      <w:r>
        <w:rPr>
          <w:rFonts w:ascii="宋体" w:eastAsia="宋体" w:hint="eastAsia" w:cstheme="minorBidi" w:hAnsiTheme="minorHAnsi"/>
        </w:rPr>
        <w:t>韧皮部</w:t>
      </w:r>
      <w:r>
        <w:rPr>
          <w:rFonts w:cstheme="minorBidi" w:hAnsiTheme="minorHAnsi" w:eastAsiaTheme="minorHAnsi" w:asciiTheme="minorHAnsi"/>
        </w:rPr>
        <w:t>phloem</w:t>
      </w:r>
      <w:r>
        <w:rPr>
          <w:rFonts w:cstheme="minorBidi" w:hAnsiTheme="minorHAnsi" w:eastAsiaTheme="minorHAnsi" w:asciiTheme="minorHAnsi"/>
        </w:rPr>
        <w:t>; </w:t>
      </w:r>
      <w:r>
        <w:rPr>
          <w:rFonts w:cstheme="minorBidi" w:hAnsiTheme="minorHAnsi" w:eastAsiaTheme="minorHAnsi" w:asciiTheme="minorHAnsi"/>
        </w:rPr>
        <w:t>s</w:t>
      </w:r>
      <w:r>
        <w:rPr>
          <w:rFonts w:ascii="宋体" w:eastAsia="宋体" w:hint="eastAsia" w:cstheme="minorBidi" w:hAnsiTheme="minorHAnsi"/>
        </w:rPr>
        <w:t>厚壁组织</w:t>
      </w:r>
      <w:r>
        <w:rPr>
          <w:rFonts w:cstheme="minorBidi" w:hAnsiTheme="minorHAnsi" w:eastAsiaTheme="minorHAnsi" w:asciiTheme="minorHAnsi"/>
        </w:rPr>
        <w:t>sclerenchyma</w:t>
      </w:r>
      <w:r>
        <w:rPr>
          <w:rFonts w:cstheme="minorBidi" w:hAnsiTheme="minorHAnsi" w:eastAsiaTheme="minorHAnsi" w:asciiTheme="minorHAnsi"/>
        </w:rPr>
        <w:t>; </w:t>
      </w:r>
      <w:r>
        <w:rPr>
          <w:rFonts w:cstheme="minorBidi" w:hAnsiTheme="minorHAnsi" w:eastAsiaTheme="minorHAnsi" w:asciiTheme="minorHAnsi"/>
        </w:rPr>
        <w:t>vb</w:t>
      </w:r>
      <w:r>
        <w:rPr>
          <w:rFonts w:ascii="宋体" w:eastAsia="宋体" w:hint="eastAsia" w:cstheme="minorBidi" w:hAnsiTheme="minorHAnsi"/>
        </w:rPr>
        <w:t>维管组织</w:t>
      </w:r>
      <w:r>
        <w:rPr>
          <w:rFonts w:cstheme="minorBidi" w:hAnsiTheme="minorHAnsi" w:eastAsiaTheme="minorHAnsi" w:asciiTheme="minorHAnsi"/>
        </w:rPr>
        <w:t>vascular bundle</w:t>
      </w:r>
      <w:r>
        <w:rPr>
          <w:rFonts w:cstheme="minorBidi" w:hAnsiTheme="minorHAnsi" w:eastAsiaTheme="minorHAnsi" w:asciiTheme="minorHAnsi"/>
        </w:rPr>
        <w:t>; </w:t>
      </w:r>
      <w:r>
        <w:rPr>
          <w:rFonts w:cstheme="minorBidi" w:hAnsiTheme="minorHAnsi" w:eastAsiaTheme="minorHAnsi" w:asciiTheme="minorHAnsi"/>
        </w:rPr>
        <w:t>vs</w:t>
      </w:r>
      <w:r w:rsidR="001852F3">
        <w:rPr>
          <w:rFonts w:cstheme="minorBidi" w:hAnsiTheme="minorHAnsi" w:eastAsiaTheme="minorHAnsi" w:asciiTheme="minorHAnsi"/>
        </w:rPr>
        <w:t xml:space="preserve"> </w:t>
      </w:r>
      <w:r>
        <w:rPr>
          <w:rFonts w:ascii="宋体" w:eastAsia="宋体" w:hint="eastAsia" w:cstheme="minorBidi" w:hAnsiTheme="minorHAnsi"/>
        </w:rPr>
        <w:t>腹缝线</w:t>
      </w:r>
      <w:r>
        <w:rPr>
          <w:rFonts w:cstheme="minorBidi" w:hAnsiTheme="minorHAnsi" w:eastAsiaTheme="minorHAnsi" w:asciiTheme="minorHAnsi"/>
        </w:rPr>
        <w:t>ventral suture</w:t>
      </w:r>
      <w:r>
        <w:rPr>
          <w:rFonts w:cstheme="minorBidi" w:hAnsiTheme="minorHAnsi" w:eastAsiaTheme="minorHAnsi" w:asciiTheme="minorHAnsi"/>
        </w:rPr>
        <w:t>; </w:t>
      </w:r>
      <w:r>
        <w:rPr>
          <w:rFonts w:cstheme="minorBidi" w:hAnsiTheme="minorHAnsi" w:eastAsiaTheme="minorHAnsi" w:asciiTheme="minorHAnsi"/>
        </w:rPr>
        <w:t>x</w:t>
      </w:r>
      <w:r>
        <w:rPr>
          <w:rFonts w:ascii="宋体" w:eastAsia="宋体" w:hint="eastAsia" w:cstheme="minorBidi" w:hAnsiTheme="minorHAnsi"/>
        </w:rPr>
        <w:t>木质部</w:t>
      </w:r>
      <w:r>
        <w:rPr>
          <w:rFonts w:cstheme="minorBidi" w:hAnsiTheme="minorHAnsi" w:eastAsiaTheme="minorHAnsi" w:asciiTheme="minorHAnsi"/>
        </w:rPr>
        <w:t>xylem.</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200</w:t>
      </w:r>
      <w:r w:rsidR="001852F3">
        <w:rPr>
          <w:rFonts w:cstheme="minorBidi" w:hAnsiTheme="minorHAnsi" w:eastAsiaTheme="minorHAnsi" w:asciiTheme="minorHAnsi"/>
        </w:rPr>
        <w:t xml:space="preserve">μm in 1, 3, 4; 150</w:t>
      </w:r>
      <w:r w:rsidR="001852F3">
        <w:rPr>
          <w:rFonts w:cstheme="minorBidi" w:hAnsiTheme="minorHAnsi" w:eastAsiaTheme="minorHAnsi" w:asciiTheme="minorHAnsi"/>
        </w:rPr>
        <w:t xml:space="preserve">μm in 2; 300</w:t>
      </w:r>
      <w:r w:rsidR="001852F3">
        <w:rPr>
          <w:rFonts w:cstheme="minorBidi" w:hAnsiTheme="minorHAnsi" w:eastAsiaTheme="minorHAnsi" w:asciiTheme="minorHAnsi"/>
        </w:rPr>
        <w:t xml:space="preserve">μm in 5.</w:t>
      </w:r>
    </w:p>
    <w:p w:rsidR="0018722C">
      <w:pPr>
        <w:pStyle w:val="3"/>
        <w:topLinePunct/>
        <w:ind w:left="200" w:hangingChars="200" w:hanging="200"/>
      </w:pPr>
      <w:bookmarkStart w:id="799805" w:name="_Toc686799805"/>
      <w:r>
        <w:t>4.3.2</w:t>
      </w:r>
      <w:r>
        <w:t xml:space="preserve"> </w:t>
      </w:r>
      <w:r>
        <w:t>东北豆科植物果实形态结构</w:t>
      </w:r>
      <w:bookmarkEnd w:id="799805"/>
    </w:p>
    <w:p w:rsidR="0018722C">
      <w:pPr>
        <w:topLinePunct/>
      </w:pPr>
      <w:r>
        <w:t>东北豆科植物果实为荚果，具宿存的花萼，果柄长短不一。荚果外形多样，</w:t>
      </w:r>
      <w:r>
        <w:t>两侧压扁或稍压扁，如合欢</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2"/>
        </w:rPr>
        <w:t>1</w:t>
      </w:r>
      <w:r>
        <w:t>）</w:t>
      </w:r>
      <w:r>
        <w:t>、ft皂荚</w:t>
      </w:r>
      <w:r>
        <w:t>（</w:t>
      </w:r>
      <w:r>
        <w:rPr>
          <w:spacing w:val="-14"/>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spacing w:val="-2"/>
        </w:rPr>
        <w:t>11</w:t>
      </w:r>
      <w:r>
        <w:t>）</w:t>
      </w:r>
      <w:r>
        <w:t>、朝鲜槐</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22</w:t>
      </w:r>
      <w:r>
        <w:t>）</w:t>
      </w:r>
      <w:r>
        <w:t>及豌豆</w:t>
      </w:r>
      <w:r>
        <w:t>（</w:t>
      </w:r>
      <w:r>
        <w:rPr>
          <w:spacing w:val="-16"/>
        </w:rPr>
        <w:t>图</w:t>
      </w:r>
      <w:r>
        <w:rPr>
          <w:rFonts w:ascii="Times New Roman" w:eastAsia="宋体"/>
        </w:rPr>
        <w:t>4.3-33</w:t>
      </w:r>
      <w:r>
        <w:t>）</w:t>
      </w:r>
      <w:r>
        <w:t>为带状，前两者长达</w:t>
      </w:r>
      <w:r>
        <w:rPr>
          <w:rFonts w:ascii="Times New Roman" w:eastAsia="宋体"/>
        </w:rPr>
        <w:t>10</w:t>
      </w:r>
      <w:r>
        <w:rPr>
          <w:rFonts w:ascii="Times New Roman" w:eastAsia="宋体"/>
        </w:rPr>
        <w:t> </w:t>
      </w:r>
      <w:r>
        <w:rPr>
          <w:rFonts w:ascii="Times New Roman" w:eastAsia="宋体"/>
        </w:rPr>
        <w:t>cm</w:t>
      </w:r>
      <w:r>
        <w:t>以上；花苜蓿</w:t>
      </w:r>
      <w:r>
        <w:t>（</w:t>
      </w:r>
      <w:r>
        <w:rPr>
          <w:spacing w:val="-16"/>
        </w:rPr>
        <w:t>图</w:t>
      </w:r>
      <w:r>
        <w:rPr>
          <w:rFonts w:ascii="Times New Roman" w:eastAsia="宋体"/>
        </w:rPr>
        <w:t>4.3-24</w:t>
      </w:r>
      <w:r>
        <w:t>）</w:t>
      </w:r>
      <w:r>
        <w:t>及白花草木犀</w:t>
      </w:r>
      <w:r>
        <w:t>（</w:t>
      </w:r>
      <w:r>
        <w:rPr>
          <w:spacing w:val="-14"/>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rPr>
        <w:t>26</w:t>
      </w:r>
      <w:r>
        <w:t>）</w:t>
      </w:r>
      <w:r>
        <w:t>呈长圆形；达乌里黄耆</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7</w:t>
      </w:r>
      <w:r>
        <w:t>）</w:t>
      </w:r>
      <w:r>
        <w:t>、决明</w:t>
      </w:r>
      <w:r>
        <w:t>（</w:t>
      </w:r>
      <w:r>
        <w:rPr>
          <w:spacing w:val="-14"/>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rPr>
        <w:t>10</w:t>
      </w:r>
      <w:r>
        <w:t>）</w:t>
      </w:r>
      <w:r>
        <w:t>及荷包</w:t>
      </w:r>
      <w:r>
        <w:t>豆</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3</w:t>
      </w:r>
      <w:r>
        <w:rPr>
          <w:rFonts w:ascii="Times New Roman" w:eastAsia="宋体"/>
          <w:spacing w:val="-2"/>
        </w:rPr>
        <w:t>1</w:t>
      </w:r>
      <w:r>
        <w:t>）</w:t>
      </w:r>
      <w:r>
        <w:t>腹缝线向内弯曲，呈镰刀形；鸡眼草</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1</w:t>
      </w:r>
      <w:r>
        <w:rPr>
          <w:rFonts w:ascii="Times New Roman" w:eastAsia="宋体"/>
          <w:spacing w:val="-2"/>
        </w:rPr>
        <w:t>9</w:t>
      </w:r>
      <w:r>
        <w:t>）</w:t>
      </w:r>
      <w:r>
        <w:t>、胡枝子</w:t>
      </w:r>
      <w:r>
        <w:t>（</w:t>
      </w:r>
      <w:r>
        <w:rPr>
          <w:spacing w:val="-16"/>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21</w:t>
      </w:r>
      <w:r>
        <w:t>）</w:t>
      </w:r>
      <w:r>
        <w:t>及刺果甘草</w:t>
      </w:r>
      <w:r>
        <w:t>（</w:t>
      </w:r>
      <w:r>
        <w:rPr>
          <w:spacing w:val="-16"/>
        </w:rPr>
        <w:t>图</w:t>
      </w:r>
      <w:r>
        <w:rPr>
          <w:rFonts w:ascii="Times New Roman" w:eastAsia="宋体"/>
        </w:rPr>
        <w:t>4.3-13</w:t>
      </w:r>
      <w:r>
        <w:t>）</w:t>
      </w:r>
      <w:r>
        <w:t>为卵形；紫苜蓿</w:t>
      </w:r>
      <w:r>
        <w:t>（</w:t>
      </w:r>
      <w:r>
        <w:rPr>
          <w:spacing w:val="-17"/>
        </w:rPr>
        <w:t>图</w:t>
      </w:r>
      <w:r>
        <w:rPr>
          <w:rFonts w:ascii="Times New Roman" w:eastAsia="宋体"/>
        </w:rPr>
        <w:t>4.3-25</w:t>
      </w:r>
      <w:r>
        <w:t>）</w:t>
      </w:r>
      <w:r>
        <w:t>的果实呈螺旋状。有些物种</w:t>
      </w:r>
      <w:r>
        <w:t>的果实两侧不压扁，如树锦鸡儿</w:t>
      </w:r>
      <w:r>
        <w:t>（</w:t>
      </w:r>
      <w:r>
        <w:rPr>
          <w:spacing w:val="-16"/>
        </w:rPr>
        <w:t>图</w:t>
      </w:r>
      <w:r>
        <w:rPr>
          <w:rFonts w:ascii="Times New Roman" w:eastAsia="宋体"/>
        </w:rPr>
        <w:t>4</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5</w:t>
      </w:r>
      <w:r>
        <w:t>）</w:t>
      </w:r>
      <w:r>
        <w:t>、少花米口袋</w:t>
      </w:r>
      <w:r>
        <w:t>（</w:t>
      </w:r>
      <w:r>
        <w:rPr>
          <w:spacing w:val="-14"/>
        </w:rPr>
        <w:t>图</w:t>
      </w:r>
      <w:r>
        <w:rPr>
          <w:rFonts w:ascii="Times New Roman" w:eastAsia="宋体"/>
        </w:rPr>
        <w:t>4</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rPr>
        <w:t>1</w:t>
      </w:r>
      <w:r>
        <w:rPr>
          <w:rFonts w:ascii="Times New Roman" w:eastAsia="宋体"/>
          <w:spacing w:val="-2"/>
        </w:rPr>
        <w:t>5</w:t>
      </w:r>
      <w:r>
        <w:t>）</w:t>
      </w:r>
      <w:r>
        <w:t>、花木蓝</w:t>
      </w:r>
      <w:r>
        <w:t>（</w:t>
      </w:r>
      <w:r>
        <w:t xml:space="preserve">图</w:t>
      </w:r>
      <w:r>
        <w:rPr>
          <w:rFonts w:ascii="Times New Roman" w:eastAsia="宋体"/>
          <w:spacing w:val="-4"/>
        </w:rPr>
        <w:t>4.3-18</w:t>
      </w:r>
      <w:r>
        <w:t>）</w:t>
      </w:r>
      <w:r>
        <w:t>及绿豆</w:t>
      </w:r>
      <w:r>
        <w:t>（</w:t>
      </w:r>
      <w:r>
        <w:rPr>
          <w:spacing w:val="-14"/>
        </w:rPr>
        <w:t>图</w:t>
      </w:r>
      <w:r>
        <w:rPr>
          <w:rFonts w:ascii="Times New Roman" w:eastAsia="宋体"/>
          <w:spacing w:val="-4"/>
        </w:rPr>
        <w:t>4.3-32</w:t>
      </w:r>
      <w:r>
        <w:t>）</w:t>
      </w:r>
      <w:r>
        <w:t>呈圆筒形；天蓝苜蓿</w:t>
      </w:r>
      <w:r>
        <w:t>（</w:t>
      </w:r>
      <w:r>
        <w:rPr>
          <w:spacing w:val="-14"/>
        </w:rPr>
        <w:t>图</w:t>
      </w:r>
      <w:r>
        <w:rPr>
          <w:rFonts w:ascii="Times New Roman" w:eastAsia="宋体"/>
          <w:spacing w:val="-3"/>
        </w:rPr>
        <w:t>4.3-23</w:t>
      </w:r>
      <w:r>
        <w:t>）</w:t>
      </w:r>
      <w:r>
        <w:t>及补骨脂</w:t>
      </w:r>
      <w:r>
        <w:t>（</w:t>
      </w:r>
      <w:r>
        <w:rPr>
          <w:spacing w:val="-15"/>
        </w:rPr>
        <w:t>图</w:t>
      </w:r>
      <w:r>
        <w:rPr>
          <w:rFonts w:ascii="Times New Roman" w:eastAsia="宋体"/>
        </w:rPr>
        <w:t>4.3-34</w:t>
      </w:r>
      <w:r>
        <w:t>）</w:t>
      </w:r>
      <w:r>
        <w:t>为肾形；苦参</w:t>
      </w:r>
      <w:r>
        <w:t>（</w:t>
      </w:r>
      <w:r>
        <w:rPr>
          <w:spacing w:val="-18"/>
        </w:rPr>
        <w:t>图</w:t>
      </w:r>
      <w:r>
        <w:rPr>
          <w:rFonts w:ascii="Times New Roman" w:eastAsia="宋体"/>
        </w:rPr>
        <w:t>4.3-35</w:t>
      </w:r>
      <w:r>
        <w:t>）</w:t>
      </w:r>
      <w:r>
        <w:t>及槐</w:t>
      </w:r>
      <w:r>
        <w:t>（</w:t>
      </w:r>
      <w:r>
        <w:rPr>
          <w:spacing w:val="-18"/>
        </w:rPr>
        <w:t>图</w:t>
      </w:r>
      <w:r>
        <w:rPr>
          <w:rFonts w:ascii="Times New Roman" w:eastAsia="宋体"/>
        </w:rPr>
        <w:t>4.3-36</w:t>
      </w:r>
      <w:r>
        <w:t>）</w:t>
      </w:r>
      <w:r>
        <w:t>呈串珠状。一些物种的果皮膨胀，</w:t>
      </w:r>
      <w:r>
        <w:t>如</w:t>
      </w:r>
    </w:p>
    <w:p w:rsidR="0018722C">
      <w:pPr>
        <w:pStyle w:val="affff5"/>
        <w:keepNext/>
        <w:topLinePunct/>
      </w:pPr>
      <w:r>
        <w:rPr>
          <w:sz w:val="20"/>
        </w:rPr>
        <w:drawing>
          <wp:inline distT="0" distB="0" distL="0" distR="0">
            <wp:extent cx="4845500" cy="2824265"/>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78" cstate="print"/>
                    <a:stretch>
                      <a:fillRect/>
                    </a:stretch>
                  </pic:blipFill>
                  <pic:spPr>
                    <a:xfrm>
                      <a:off x="0" y="0"/>
                      <a:ext cx="5340967" cy="3113055"/>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  </w:t>
      </w:r>
      <w:r>
        <w:rPr>
          <w:kern w:val="2"/>
          <w:szCs w:val="22"/>
          <w:rFonts w:ascii="宋体" w:eastAsia="宋体" w:hint="eastAsia" w:cstheme="minorBidi" w:hAnsiTheme="minorHAnsi"/>
          <w:sz w:val="21"/>
        </w:rPr>
        <w:t>东北豆科植物果实形态</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4.3</w:t>
      </w:r>
      <w:r>
        <w:t xml:space="preserve">  </w:t>
      </w:r>
      <w:r w:rsidRPr="00DB64CE">
        <w:rPr>
          <w:rFonts w:cstheme="minorBidi" w:hAnsiTheme="minorHAnsi" w:eastAsiaTheme="minorHAnsi" w:asciiTheme="minorHAnsi"/>
        </w:rPr>
        <w:t>Fruit morphology of Leguminosae in northeastern China</w:t>
      </w:r>
    </w:p>
    <w:p w:rsidR="0018722C">
      <w:pPr>
        <w:topLinePunct/>
      </w:pPr>
      <w:r>
        <w:rPr>
          <w:rFonts w:cstheme="minorBidi" w:hAnsiTheme="minorHAnsi" w:eastAsiaTheme="minorHAnsi" w:asciiTheme="minorHAnsi"/>
        </w:rPr>
        <w:t>1.</w:t>
      </w:r>
      <w:r>
        <w:rPr>
          <w:rFonts w:cstheme="minorBidi" w:hAnsiTheme="minorHAnsi" w:eastAsiaTheme="minorHAnsi" w:asciiTheme="minorHAnsi"/>
        </w:rPr>
        <w:t> </w:t>
      </w:r>
      <w:r>
        <w:rPr>
          <w:rFonts w:ascii="宋体" w:eastAsia="宋体" w:hint="eastAsia" w:cstheme="minorBidi" w:hAnsiTheme="minorHAnsi"/>
        </w:rPr>
        <w:t>合欢</w:t>
      </w:r>
      <w:r>
        <w:rPr>
          <w:rFonts w:cstheme="minorBidi" w:hAnsiTheme="minorHAnsi" w:eastAsiaTheme="minorHAnsi" w:asciiTheme="minorHAnsi"/>
          <w:i/>
        </w:rPr>
        <w:t>Albizia julibrissin</w:t>
      </w:r>
      <w:r>
        <w:rPr>
          <w:rFonts w:cstheme="minorBidi" w:hAnsiTheme="minorHAnsi" w:eastAsiaTheme="minorHAnsi" w:asciiTheme="minorHAnsi"/>
        </w:rPr>
        <w:t>; </w:t>
      </w:r>
      <w:r>
        <w:rPr>
          <w:rFonts w:cstheme="minorBidi" w:hAnsiTheme="minorHAnsi" w:eastAsiaTheme="minorHAnsi" w:asciiTheme="minorHAnsi"/>
        </w:rPr>
        <w:t>2.</w:t>
      </w:r>
      <w:r>
        <w:rPr>
          <w:rFonts w:cstheme="minorBidi" w:hAnsiTheme="minorHAnsi" w:eastAsiaTheme="minorHAnsi" w:asciiTheme="minorHAnsi"/>
        </w:rPr>
        <w:t> </w:t>
      </w:r>
      <w:r>
        <w:rPr>
          <w:rFonts w:ascii="宋体" w:eastAsia="宋体" w:hint="eastAsia" w:cstheme="minorBidi" w:hAnsiTheme="minorHAnsi"/>
        </w:rPr>
        <w:t>紫穗槐</w:t>
      </w:r>
      <w:r>
        <w:rPr>
          <w:rFonts w:cstheme="minorBidi" w:hAnsiTheme="minorHAnsi" w:eastAsiaTheme="minorHAnsi" w:asciiTheme="minorHAnsi"/>
          <w:i/>
        </w:rPr>
        <w:t>Amorpha fruticosa</w:t>
      </w:r>
      <w:r>
        <w:rPr>
          <w:rFonts w:cstheme="minorBidi" w:hAnsiTheme="minorHAnsi" w:eastAsiaTheme="minorHAnsi" w:asciiTheme="minorHAnsi"/>
        </w:rPr>
        <w:t>; </w:t>
      </w:r>
      <w:r>
        <w:rPr>
          <w:rFonts w:cstheme="minorBidi" w:hAnsiTheme="minorHAnsi" w:eastAsiaTheme="minorHAnsi" w:asciiTheme="minorHAnsi"/>
        </w:rPr>
        <w:t>3.</w:t>
      </w:r>
      <w:r>
        <w:rPr>
          <w:rFonts w:cstheme="minorBidi" w:hAnsiTheme="minorHAnsi" w:eastAsiaTheme="minorHAnsi" w:asciiTheme="minorHAnsi"/>
        </w:rPr>
        <w:t> </w:t>
      </w:r>
      <w:r>
        <w:rPr>
          <w:rFonts w:ascii="宋体" w:eastAsia="宋体" w:hint="eastAsia" w:cstheme="minorBidi" w:hAnsiTheme="minorHAnsi"/>
        </w:rPr>
        <w:t>两型豆</w:t>
      </w:r>
      <w:r>
        <w:rPr>
          <w:rFonts w:cstheme="minorBidi" w:hAnsiTheme="minorHAnsi" w:eastAsiaTheme="minorHAnsi" w:asciiTheme="minorHAnsi"/>
          <w:i/>
        </w:rPr>
        <w:t>Amphicarpaea edgeworthii</w:t>
      </w:r>
      <w:r>
        <w:rPr>
          <w:rFonts w:cstheme="minorBidi" w:hAnsiTheme="minorHAnsi" w:eastAsiaTheme="minorHAnsi" w:asciiTheme="minorHAnsi"/>
        </w:rPr>
        <w:t>;</w:t>
      </w:r>
    </w:p>
    <w:p w:rsidR="0018722C">
      <w:pPr>
        <w:topLinePunct/>
      </w:pPr>
      <w:r>
        <w:rPr>
          <w:rFonts w:cstheme="minorBidi" w:hAnsiTheme="minorHAnsi" w:eastAsiaTheme="minorHAnsi" w:asciiTheme="minorHAnsi"/>
        </w:rPr>
        <w:t>4.</w:t>
      </w:r>
      <w:r>
        <w:rPr>
          <w:rFonts w:cstheme="minorBidi" w:hAnsiTheme="minorHAnsi" w:eastAsiaTheme="minorHAnsi" w:asciiTheme="minorHAnsi"/>
        </w:rPr>
        <w:t> </w:t>
      </w:r>
      <w:r>
        <w:rPr>
          <w:rFonts w:ascii="宋体" w:eastAsia="宋体" w:hint="eastAsia" w:cstheme="minorBidi" w:hAnsiTheme="minorHAnsi"/>
        </w:rPr>
        <w:t>落花生</w:t>
      </w:r>
      <w:r>
        <w:rPr>
          <w:rFonts w:cstheme="minorBidi" w:hAnsiTheme="minorHAnsi" w:eastAsiaTheme="minorHAnsi" w:asciiTheme="minorHAnsi"/>
          <w:i/>
        </w:rPr>
        <w:t>Arachis</w:t>
      </w:r>
      <w:r>
        <w:rPr>
          <w:rFonts w:cstheme="minorBidi" w:hAnsiTheme="minorHAnsi" w:eastAsiaTheme="minorHAnsi" w:asciiTheme="minorHAnsi"/>
          <w:i/>
        </w:rPr>
        <w:t> </w:t>
      </w:r>
      <w:r>
        <w:rPr>
          <w:rFonts w:cstheme="minorBidi" w:hAnsiTheme="minorHAnsi" w:eastAsiaTheme="minorHAnsi" w:asciiTheme="minorHAnsi"/>
          <w:i/>
        </w:rPr>
        <w:t>hypogaea</w:t>
      </w:r>
      <w:r>
        <w:rPr>
          <w:rFonts w:cstheme="minorBidi" w:hAnsiTheme="minorHAnsi" w:eastAsiaTheme="minorHAnsi" w:asciiTheme="minorHAnsi"/>
        </w:rPr>
        <w:t>; </w:t>
      </w:r>
      <w:r>
        <w:rPr>
          <w:rFonts w:cstheme="minorBidi" w:hAnsiTheme="minorHAnsi" w:eastAsiaTheme="minorHAnsi" w:asciiTheme="minorHAnsi"/>
        </w:rPr>
        <w:t>5.</w:t>
      </w:r>
      <w:r>
        <w:rPr>
          <w:rFonts w:cstheme="minorBidi" w:hAnsiTheme="minorHAnsi" w:eastAsiaTheme="minorHAnsi" w:asciiTheme="minorHAnsi"/>
        </w:rPr>
        <w:t> </w:t>
      </w:r>
      <w:r>
        <w:rPr>
          <w:rFonts w:ascii="宋体" w:eastAsia="宋体" w:hint="eastAsia" w:cstheme="minorBidi" w:hAnsiTheme="minorHAnsi"/>
        </w:rPr>
        <w:t>斜茎黄耆</w:t>
      </w:r>
      <w:r>
        <w:rPr>
          <w:rFonts w:cstheme="minorBidi" w:hAnsiTheme="minorHAnsi" w:eastAsiaTheme="minorHAnsi" w:asciiTheme="minorHAnsi"/>
          <w:i/>
        </w:rPr>
        <w:t>Astragalus</w:t>
      </w:r>
      <w:r>
        <w:rPr>
          <w:rFonts w:cstheme="minorBidi" w:hAnsiTheme="minorHAnsi" w:eastAsiaTheme="minorHAnsi" w:asciiTheme="minorHAnsi"/>
          <w:i/>
        </w:rPr>
        <w:t> </w:t>
      </w:r>
      <w:r>
        <w:rPr>
          <w:rFonts w:cstheme="minorBidi" w:hAnsiTheme="minorHAnsi" w:eastAsiaTheme="minorHAnsi" w:asciiTheme="minorHAnsi"/>
          <w:i/>
        </w:rPr>
        <w:t>adsurgens</w:t>
      </w:r>
      <w:r>
        <w:rPr>
          <w:rFonts w:cstheme="minorBidi" w:hAnsiTheme="minorHAnsi" w:eastAsiaTheme="minorHAnsi" w:asciiTheme="minorHAnsi"/>
        </w:rPr>
        <w:t>; </w:t>
      </w:r>
      <w:r>
        <w:rPr>
          <w:rFonts w:cstheme="minorBidi" w:hAnsiTheme="minorHAnsi" w:eastAsiaTheme="minorHAnsi" w:asciiTheme="minorHAnsi"/>
        </w:rPr>
        <w:t>6.</w:t>
      </w:r>
      <w:r>
        <w:rPr>
          <w:rFonts w:cstheme="minorBidi" w:hAnsiTheme="minorHAnsi" w:eastAsiaTheme="minorHAnsi" w:asciiTheme="minorHAnsi"/>
        </w:rPr>
        <w:t> </w:t>
      </w:r>
      <w:r>
        <w:rPr>
          <w:rFonts w:ascii="宋体" w:eastAsia="宋体" w:hint="eastAsia" w:cstheme="minorBidi" w:hAnsiTheme="minorHAnsi"/>
        </w:rPr>
        <w:t>华黄耆</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chinensis</w:t>
      </w:r>
      <w:r>
        <w:rPr>
          <w:rFonts w:cstheme="minorBidi" w:hAnsiTheme="minorHAnsi" w:eastAsiaTheme="minorHAnsi" w:asciiTheme="minorHAnsi"/>
        </w:rPr>
        <w:t>; </w:t>
      </w:r>
      <w:r>
        <w:rPr>
          <w:rFonts w:cstheme="minorBidi" w:hAnsiTheme="minorHAnsi" w:eastAsiaTheme="minorHAnsi" w:asciiTheme="minorHAnsi"/>
        </w:rPr>
        <w:t>7.</w:t>
      </w:r>
      <w:r>
        <w:rPr>
          <w:rFonts w:cstheme="minorBidi" w:hAnsiTheme="minorHAnsi" w:eastAsiaTheme="minorHAnsi" w:asciiTheme="minorHAnsi"/>
        </w:rPr>
        <w:t> </w:t>
      </w:r>
      <w:r>
        <w:rPr>
          <w:rFonts w:ascii="宋体" w:eastAsia="宋体" w:hint="eastAsia" w:cstheme="minorBidi" w:hAnsiTheme="minorHAnsi"/>
        </w:rPr>
        <w:t>达</w:t>
      </w:r>
      <w:r>
        <w:rPr>
          <w:rFonts w:ascii="宋体" w:eastAsia="宋体" w:hint="eastAsia" w:cstheme="minorBidi" w:hAnsiTheme="minorHAnsi"/>
        </w:rPr>
        <w:t>乌里黄耆</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dahuricus</w:t>
      </w:r>
      <w:r>
        <w:rPr>
          <w:rFonts w:cstheme="minorBidi" w:hAnsiTheme="minorHAnsi" w:eastAsiaTheme="minorHAnsi" w:asciiTheme="minorHAnsi"/>
        </w:rPr>
        <w:t>; </w:t>
      </w:r>
      <w:r>
        <w:rPr>
          <w:rFonts w:cstheme="minorBidi" w:hAnsiTheme="minorHAnsi" w:eastAsiaTheme="minorHAnsi" w:asciiTheme="minorHAnsi"/>
        </w:rPr>
        <w:t>8.</w:t>
      </w:r>
      <w:r>
        <w:rPr>
          <w:rFonts w:cstheme="minorBidi" w:hAnsiTheme="minorHAnsi" w:eastAsiaTheme="minorHAnsi" w:asciiTheme="minorHAnsi"/>
        </w:rPr>
        <w:t> </w:t>
      </w:r>
      <w:r>
        <w:rPr>
          <w:rFonts w:ascii="宋体" w:eastAsia="宋体" w:hint="eastAsia" w:cstheme="minorBidi" w:hAnsiTheme="minorHAnsi"/>
        </w:rPr>
        <w:t>黄耆</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membranaceus</w:t>
      </w:r>
      <w:r>
        <w:rPr>
          <w:rFonts w:cstheme="minorBidi" w:hAnsiTheme="minorHAnsi" w:eastAsiaTheme="minorHAnsi" w:asciiTheme="minorHAnsi"/>
        </w:rPr>
        <w:t>; </w:t>
      </w:r>
      <w:r>
        <w:rPr>
          <w:rFonts w:cstheme="minorBidi" w:hAnsiTheme="minorHAnsi" w:eastAsiaTheme="minorHAnsi" w:asciiTheme="minorHAnsi"/>
        </w:rPr>
        <w:t>9.</w:t>
      </w:r>
      <w:r>
        <w:rPr>
          <w:rFonts w:cstheme="minorBidi" w:hAnsiTheme="minorHAnsi" w:eastAsiaTheme="minorHAnsi" w:asciiTheme="minorHAnsi"/>
        </w:rPr>
        <w:t> </w:t>
      </w:r>
      <w:r>
        <w:rPr>
          <w:rFonts w:ascii="宋体" w:eastAsia="宋体" w:hint="eastAsia" w:cstheme="minorBidi" w:hAnsiTheme="minorHAnsi"/>
        </w:rPr>
        <w:t>糙叶黄耆</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scaberrimus</w:t>
      </w:r>
      <w:r>
        <w:rPr>
          <w:rFonts w:cstheme="minorBidi" w:hAnsiTheme="minorHAnsi" w:eastAsiaTheme="minorHAnsi" w:asciiTheme="minorHAnsi"/>
        </w:rPr>
        <w:t>; </w:t>
      </w:r>
      <w:r>
        <w:rPr>
          <w:rFonts w:cstheme="minorBidi" w:hAnsiTheme="minorHAnsi" w:eastAsiaTheme="minorHAnsi" w:asciiTheme="minorHAnsi"/>
        </w:rPr>
        <w:t>10.</w:t>
      </w:r>
      <w:r>
        <w:rPr>
          <w:rFonts w:cstheme="minorBidi" w:hAnsiTheme="minorHAnsi" w:eastAsiaTheme="minorHAnsi" w:asciiTheme="minorHAnsi"/>
        </w:rPr>
        <w:t> </w:t>
      </w:r>
      <w:r>
        <w:rPr>
          <w:rFonts w:ascii="宋体" w:eastAsia="宋体" w:hint="eastAsia" w:cstheme="minorBidi" w:hAnsiTheme="minorHAnsi"/>
        </w:rPr>
        <w:t>决明</w:t>
      </w:r>
      <w:r>
        <w:rPr>
          <w:rFonts w:cstheme="minorBidi" w:hAnsiTheme="minorHAnsi" w:eastAsiaTheme="minorHAnsi" w:asciiTheme="minorHAnsi"/>
          <w:i/>
        </w:rPr>
        <w:t>Cassia</w:t>
      </w:r>
      <w:r>
        <w:rPr>
          <w:rFonts w:cstheme="minorBidi" w:hAnsiTheme="minorHAnsi" w:eastAsiaTheme="minorHAnsi" w:asciiTheme="minorHAnsi"/>
          <w:i/>
        </w:rPr>
        <w:t> </w:t>
      </w:r>
      <w:r>
        <w:rPr>
          <w:rFonts w:cstheme="minorBidi" w:hAnsiTheme="minorHAnsi" w:eastAsiaTheme="minorHAnsi" w:asciiTheme="minorHAnsi"/>
          <w:i/>
        </w:rPr>
        <w:t>tora</w:t>
      </w:r>
      <w:r>
        <w:rPr>
          <w:rFonts w:cstheme="minorBidi" w:hAnsiTheme="minorHAnsi" w:eastAsiaTheme="minorHAnsi" w:asciiTheme="minorHAnsi"/>
        </w:rPr>
        <w:t>; </w:t>
      </w:r>
      <w:r>
        <w:rPr>
          <w:rFonts w:cstheme="minorBidi" w:hAnsiTheme="minorHAnsi" w:eastAsiaTheme="minorHAnsi" w:asciiTheme="minorHAnsi"/>
        </w:rPr>
        <w:t>11.</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皂荚</w:t>
      </w:r>
      <w:r>
        <w:rPr>
          <w:rFonts w:cstheme="minorBidi" w:hAnsiTheme="minorHAnsi" w:eastAsiaTheme="minorHAnsi" w:asciiTheme="minorHAnsi"/>
          <w:i/>
        </w:rPr>
        <w:t>Gleditsia</w:t>
      </w:r>
      <w:r>
        <w:rPr>
          <w:rFonts w:cstheme="minorBidi" w:hAnsiTheme="minorHAnsi" w:eastAsiaTheme="minorHAnsi" w:asciiTheme="minorHAnsi"/>
          <w:i/>
        </w:rPr>
        <w:t>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12.</w:t>
      </w:r>
      <w:r>
        <w:rPr>
          <w:rFonts w:cstheme="minorBidi" w:hAnsiTheme="minorHAnsi" w:eastAsiaTheme="minorHAnsi" w:asciiTheme="minorHAnsi"/>
        </w:rPr>
        <w:t> </w:t>
      </w:r>
      <w:r>
        <w:rPr>
          <w:rFonts w:ascii="宋体" w:eastAsia="宋体" w:hint="eastAsia" w:cstheme="minorBidi" w:hAnsiTheme="minorHAnsi"/>
        </w:rPr>
        <w:t>野大豆</w:t>
      </w:r>
      <w:r>
        <w:rPr>
          <w:rFonts w:cstheme="minorBidi" w:hAnsiTheme="minorHAnsi" w:eastAsiaTheme="minorHAnsi" w:asciiTheme="minorHAnsi"/>
          <w:i/>
        </w:rPr>
        <w:t>Glycina</w:t>
      </w:r>
      <w:r>
        <w:rPr>
          <w:rFonts w:cstheme="minorBidi" w:hAnsiTheme="minorHAnsi" w:eastAsiaTheme="minorHAnsi" w:asciiTheme="minorHAnsi"/>
          <w:i/>
        </w:rPr>
        <w:t> </w:t>
      </w:r>
      <w:r>
        <w:rPr>
          <w:rFonts w:cstheme="minorBidi" w:hAnsiTheme="minorHAnsi" w:eastAsiaTheme="minorHAnsi" w:asciiTheme="minorHAnsi"/>
          <w:i/>
        </w:rPr>
        <w:t>soja</w:t>
      </w:r>
      <w:r>
        <w:rPr>
          <w:rFonts w:cstheme="minorBidi" w:hAnsiTheme="minorHAnsi" w:eastAsiaTheme="minorHAnsi" w:asciiTheme="minorHAnsi"/>
        </w:rPr>
        <w:t>; </w:t>
      </w:r>
      <w:r>
        <w:rPr>
          <w:rFonts w:cstheme="minorBidi" w:hAnsiTheme="minorHAnsi" w:eastAsiaTheme="minorHAnsi" w:asciiTheme="minorHAnsi"/>
        </w:rPr>
        <w:t>13.</w:t>
      </w:r>
      <w:r>
        <w:rPr>
          <w:rFonts w:cstheme="minorBidi" w:hAnsiTheme="minorHAnsi" w:eastAsiaTheme="minorHAnsi" w:asciiTheme="minorHAnsi"/>
        </w:rPr>
        <w:t> </w:t>
      </w:r>
      <w:r>
        <w:rPr>
          <w:rFonts w:ascii="宋体" w:eastAsia="宋体" w:hint="eastAsia" w:cstheme="minorBidi" w:hAnsiTheme="minorHAnsi"/>
        </w:rPr>
        <w:t>刺果甘草</w:t>
      </w:r>
      <w:r>
        <w:rPr>
          <w:rFonts w:cstheme="minorBidi" w:hAnsiTheme="minorHAnsi" w:eastAsiaTheme="minorHAnsi" w:asciiTheme="minorHAnsi"/>
          <w:i/>
        </w:rPr>
        <w:t>Glycyrrhiza </w:t>
      </w:r>
      <w:r>
        <w:rPr>
          <w:rFonts w:cstheme="minorBidi" w:hAnsiTheme="minorHAnsi" w:eastAsiaTheme="minorHAnsi" w:asciiTheme="minorHAnsi"/>
          <w:i/>
        </w:rPr>
        <w:t>pallidiflora</w:t>
      </w:r>
      <w:r>
        <w:rPr>
          <w:rFonts w:cstheme="minorBidi" w:hAnsiTheme="minorHAnsi" w:eastAsiaTheme="minorHAnsi" w:asciiTheme="minorHAnsi"/>
        </w:rPr>
        <w:t>; </w:t>
      </w:r>
      <w:r>
        <w:rPr>
          <w:rFonts w:cstheme="minorBidi" w:hAnsiTheme="minorHAnsi" w:eastAsiaTheme="minorHAnsi" w:asciiTheme="minorHAnsi"/>
        </w:rPr>
        <w:t>14.</w:t>
      </w:r>
      <w:r>
        <w:rPr>
          <w:rFonts w:cstheme="minorBidi" w:hAnsiTheme="minorHAnsi" w:eastAsiaTheme="minorHAnsi" w:asciiTheme="minorHAnsi"/>
        </w:rPr>
        <w:t> </w:t>
      </w:r>
      <w:r>
        <w:rPr>
          <w:rFonts w:ascii="宋体" w:eastAsia="宋体" w:hint="eastAsia" w:cstheme="minorBidi" w:hAnsiTheme="minorHAnsi"/>
        </w:rPr>
        <w:t>甘</w:t>
      </w:r>
      <w:r w:rsidR="001852F3">
        <w:rPr>
          <w:rFonts w:ascii="宋体" w:eastAsia="宋体" w:hint="eastAsia" w:cstheme="minorBidi" w:hAnsiTheme="minorHAnsi"/>
        </w:rPr>
        <w:t xml:space="preserve">草</w:t>
      </w:r>
      <w:r>
        <w:rPr>
          <w:rFonts w:cstheme="minorBidi" w:hAnsiTheme="minorHAnsi" w:eastAsiaTheme="minorHAnsi" w:asciiTheme="minorHAnsi"/>
          <w:i/>
        </w:rPr>
        <w:t>G</w:t>
      </w:r>
      <w:r>
        <w:rPr>
          <w:rFonts w:cstheme="minorBidi" w:hAnsiTheme="minorHAnsi" w:eastAsiaTheme="minorHAnsi" w:asciiTheme="minorHAnsi"/>
          <w:i/>
        </w:rPr>
        <w:t>. </w:t>
      </w:r>
      <w:r>
        <w:rPr>
          <w:rFonts w:cstheme="minorBidi" w:hAnsiTheme="minorHAnsi" w:eastAsiaTheme="minorHAnsi" w:asciiTheme="minorHAnsi"/>
          <w:i/>
        </w:rPr>
        <w:t>uralensis</w:t>
      </w:r>
      <w:r>
        <w:rPr>
          <w:rFonts w:cstheme="minorBidi" w:hAnsiTheme="minorHAnsi" w:eastAsiaTheme="minorHAnsi" w:asciiTheme="minorHAnsi"/>
        </w:rPr>
        <w:t>; </w:t>
      </w:r>
      <w:r>
        <w:rPr>
          <w:rFonts w:cstheme="minorBidi" w:hAnsiTheme="minorHAnsi" w:eastAsiaTheme="minorHAnsi" w:asciiTheme="minorHAnsi"/>
        </w:rPr>
        <w:t>15.</w:t>
      </w:r>
      <w:r>
        <w:rPr>
          <w:rFonts w:cstheme="minorBidi" w:hAnsiTheme="minorHAnsi" w:eastAsiaTheme="minorHAnsi" w:asciiTheme="minorHAnsi"/>
        </w:rPr>
        <w:t> </w:t>
      </w:r>
      <w:r>
        <w:rPr>
          <w:rFonts w:ascii="宋体" w:eastAsia="宋体" w:hint="eastAsia" w:cstheme="minorBidi" w:hAnsiTheme="minorHAnsi"/>
        </w:rPr>
        <w:t>少</w:t>
      </w:r>
      <w:r w:rsidR="001852F3">
        <w:rPr>
          <w:rFonts w:ascii="宋体" w:eastAsia="宋体" w:hint="eastAsia" w:cstheme="minorBidi" w:hAnsiTheme="minorHAnsi"/>
        </w:rPr>
        <w:t xml:space="preserve">花米</w:t>
      </w:r>
      <w:r w:rsidR="001852F3">
        <w:rPr>
          <w:rFonts w:ascii="宋体" w:eastAsia="宋体" w:hint="eastAsia" w:cstheme="minorBidi" w:hAnsiTheme="minorHAnsi"/>
        </w:rPr>
        <w:t xml:space="preserve">口</w:t>
      </w:r>
      <w:r w:rsidR="001852F3">
        <w:rPr>
          <w:rFonts w:ascii="宋体" w:eastAsia="宋体" w:hint="eastAsia" w:cstheme="minorBidi" w:hAnsiTheme="minorHAnsi"/>
        </w:rPr>
        <w:t xml:space="preserve">袋</w:t>
      </w:r>
      <w:r>
        <w:rPr>
          <w:rFonts w:cstheme="minorBidi" w:hAnsiTheme="minorHAnsi" w:eastAsiaTheme="minorHAnsi" w:asciiTheme="minorHAnsi"/>
          <w:i/>
        </w:rPr>
        <w:t>Gueldenstaedtia</w:t>
      </w:r>
      <w:r>
        <w:rPr>
          <w:rFonts w:cstheme="minorBidi" w:hAnsiTheme="minorHAnsi" w:eastAsiaTheme="minorHAnsi" w:asciiTheme="minorHAnsi"/>
          <w:i/>
        </w:rPr>
        <w:t> </w:t>
      </w:r>
      <w:r>
        <w:rPr>
          <w:rFonts w:cstheme="minorBidi" w:hAnsiTheme="minorHAnsi" w:eastAsiaTheme="minorHAnsi" w:asciiTheme="minorHAnsi"/>
          <w:i/>
        </w:rPr>
        <w:t>verna</w:t>
      </w:r>
      <w:r>
        <w:rPr>
          <w:rFonts w:cstheme="minorBidi" w:hAnsiTheme="minorHAnsi" w:eastAsiaTheme="minorHAnsi" w:asciiTheme="minorHAnsi"/>
        </w:rPr>
        <w:t>; </w:t>
      </w:r>
      <w:r>
        <w:rPr>
          <w:rFonts w:cstheme="minorBidi" w:hAnsiTheme="minorHAnsi" w:eastAsiaTheme="minorHAnsi" w:asciiTheme="minorHAnsi"/>
        </w:rPr>
        <w:t>16.</w:t>
      </w:r>
      <w:r>
        <w:rPr>
          <w:rFonts w:cstheme="minorBidi" w:hAnsiTheme="minorHAnsi" w:eastAsiaTheme="minorHAnsi" w:asciiTheme="minorHAnsi"/>
        </w:rPr>
        <w:t> </w:t>
      </w:r>
      <w:r>
        <w:rPr>
          <w:rFonts w:ascii="宋体" w:eastAsia="宋体" w:hint="eastAsia" w:cstheme="minorBidi" w:hAnsiTheme="minorHAnsi"/>
        </w:rPr>
        <w:t>ft</w:t>
      </w:r>
      <w:r w:rsidR="001852F3">
        <w:rPr>
          <w:rFonts w:ascii="宋体" w:eastAsia="宋体" w:hint="eastAsia" w:cstheme="minorBidi" w:hAnsiTheme="minorHAnsi"/>
        </w:rPr>
        <w:t xml:space="preserve">岩黄</w:t>
      </w:r>
      <w:r w:rsidR="001852F3">
        <w:rPr>
          <w:rFonts w:ascii="宋体" w:eastAsia="宋体" w:hint="eastAsia" w:cstheme="minorBidi" w:hAnsiTheme="minorHAnsi"/>
        </w:rPr>
        <w:t xml:space="preserve">耆</w:t>
      </w:r>
      <w:r>
        <w:rPr>
          <w:rFonts w:cstheme="minorBidi" w:hAnsiTheme="minorHAnsi" w:eastAsiaTheme="minorHAnsi" w:asciiTheme="minorHAnsi"/>
          <w:i/>
        </w:rPr>
        <w:t>Hedysarum</w:t>
      </w:r>
      <w:r>
        <w:rPr>
          <w:rFonts w:cstheme="minorBidi" w:hAnsiTheme="minorHAnsi" w:eastAsiaTheme="minorHAnsi" w:asciiTheme="minorHAnsi"/>
          <w:i/>
        </w:rPr>
        <w:t> </w:t>
      </w:r>
      <w:r>
        <w:rPr>
          <w:rFonts w:cstheme="minorBidi" w:hAnsiTheme="minorHAnsi" w:eastAsiaTheme="minorHAnsi" w:asciiTheme="minorHAnsi"/>
          <w:i/>
        </w:rPr>
        <w:t>alpinum</w:t>
      </w:r>
      <w:r>
        <w:rPr>
          <w:rFonts w:cstheme="minorBidi" w:hAnsiTheme="minorHAnsi" w:eastAsiaTheme="minorHAnsi" w:asciiTheme="minorHAnsi"/>
        </w:rPr>
        <w:t>; </w:t>
      </w:r>
      <w:r>
        <w:rPr>
          <w:rFonts w:cstheme="minorBidi" w:hAnsiTheme="minorHAnsi" w:eastAsiaTheme="minorHAnsi" w:asciiTheme="minorHAnsi"/>
        </w:rPr>
        <w:t>17.</w:t>
      </w:r>
      <w:r>
        <w:rPr>
          <w:rFonts w:cstheme="minorBidi" w:hAnsiTheme="minorHAnsi" w:eastAsiaTheme="minorHAnsi" w:asciiTheme="minorHAnsi"/>
        </w:rPr>
        <w:t> </w:t>
      </w:r>
      <w:r>
        <w:rPr>
          <w:rFonts w:ascii="宋体" w:eastAsia="宋体" w:hint="eastAsia" w:cstheme="minorBidi" w:hAnsiTheme="minorHAnsi"/>
        </w:rPr>
        <w:t>短翼岩黄耆</w:t>
      </w:r>
      <w:r>
        <w:rPr>
          <w:rFonts w:cstheme="minorBidi" w:hAnsiTheme="minorHAnsi" w:eastAsiaTheme="minorHAnsi" w:asciiTheme="minorHAnsi"/>
          <w:i/>
        </w:rPr>
        <w:t>H</w:t>
      </w:r>
      <w:r>
        <w:rPr>
          <w:rFonts w:cstheme="minorBidi" w:hAnsiTheme="minorHAnsi" w:eastAsiaTheme="minorHAnsi" w:asciiTheme="minorHAnsi"/>
          <w:i/>
        </w:rPr>
        <w:t>. </w:t>
      </w:r>
      <w:r>
        <w:rPr>
          <w:rFonts w:cstheme="minorBidi" w:hAnsiTheme="minorHAnsi" w:eastAsiaTheme="minorHAnsi" w:asciiTheme="minorHAnsi"/>
          <w:i/>
        </w:rPr>
        <w:t>brachypterum</w:t>
      </w:r>
      <w:r>
        <w:rPr>
          <w:rFonts w:cstheme="minorBidi" w:hAnsiTheme="minorHAnsi" w:eastAsiaTheme="minorHAnsi" w:asciiTheme="minorHAnsi"/>
        </w:rPr>
        <w:t>; </w:t>
      </w:r>
      <w:r>
        <w:rPr>
          <w:rFonts w:cstheme="minorBidi" w:hAnsiTheme="minorHAnsi" w:eastAsiaTheme="minorHAnsi" w:asciiTheme="minorHAnsi"/>
        </w:rPr>
        <w:t>18.</w:t>
      </w:r>
      <w:r>
        <w:rPr>
          <w:rFonts w:cstheme="minorBidi" w:hAnsiTheme="minorHAnsi" w:eastAsiaTheme="minorHAnsi" w:asciiTheme="minorHAnsi"/>
        </w:rPr>
        <w:t> </w:t>
      </w:r>
      <w:r>
        <w:rPr>
          <w:rFonts w:ascii="宋体" w:eastAsia="宋体" w:hint="eastAsia" w:cstheme="minorBidi" w:hAnsiTheme="minorHAnsi"/>
        </w:rPr>
        <w:t>花木蓝</w:t>
      </w:r>
      <w:r>
        <w:rPr>
          <w:rFonts w:cstheme="minorBidi" w:hAnsiTheme="minorHAnsi" w:eastAsiaTheme="minorHAnsi" w:asciiTheme="minorHAnsi"/>
          <w:i/>
        </w:rPr>
        <w:t>Indigofera</w:t>
      </w:r>
      <w:r>
        <w:rPr>
          <w:rFonts w:cstheme="minorBidi" w:hAnsiTheme="minorHAnsi" w:eastAsiaTheme="minorHAnsi" w:asciiTheme="minorHAnsi"/>
          <w:i/>
        </w:rPr>
        <w:t> </w:t>
      </w:r>
      <w:r>
        <w:rPr>
          <w:rFonts w:cstheme="minorBidi" w:hAnsiTheme="minorHAnsi" w:eastAsiaTheme="minorHAnsi" w:asciiTheme="minorHAnsi"/>
          <w:i/>
        </w:rPr>
        <w:t>kirilowii</w:t>
      </w:r>
      <w:r>
        <w:rPr>
          <w:rFonts w:cstheme="minorBidi" w:hAnsiTheme="minorHAnsi" w:eastAsiaTheme="minorHAnsi" w:asciiTheme="minorHAnsi"/>
        </w:rPr>
        <w:t>; </w:t>
      </w:r>
      <w:r>
        <w:rPr>
          <w:rFonts w:cstheme="minorBidi" w:hAnsiTheme="minorHAnsi" w:eastAsiaTheme="minorHAnsi" w:asciiTheme="minorHAnsi"/>
        </w:rPr>
        <w:t>19.</w:t>
      </w:r>
      <w:r>
        <w:rPr>
          <w:rFonts w:cstheme="minorBidi" w:hAnsiTheme="minorHAnsi" w:eastAsiaTheme="minorHAnsi" w:asciiTheme="minorHAnsi"/>
        </w:rPr>
        <w:t> </w:t>
      </w:r>
      <w:r>
        <w:rPr>
          <w:rFonts w:ascii="宋体" w:eastAsia="宋体" w:hint="eastAsia" w:cstheme="minorBidi" w:hAnsiTheme="minorHAnsi"/>
        </w:rPr>
        <w:t>鸡</w:t>
      </w:r>
      <w:r>
        <w:rPr>
          <w:rFonts w:ascii="宋体" w:eastAsia="宋体" w:hint="eastAsia" w:cstheme="minorBidi" w:hAnsiTheme="minorHAnsi"/>
        </w:rPr>
        <w:t>眼草</w:t>
      </w:r>
      <w:r>
        <w:rPr>
          <w:rFonts w:cstheme="minorBidi" w:hAnsiTheme="minorHAnsi" w:eastAsiaTheme="minorHAnsi" w:asciiTheme="minorHAnsi"/>
          <w:i/>
        </w:rPr>
        <w:t>Kummerowia</w:t>
      </w:r>
      <w:r>
        <w:rPr>
          <w:rFonts w:cstheme="minorBidi" w:hAnsiTheme="minorHAnsi" w:eastAsiaTheme="minorHAnsi" w:asciiTheme="minorHAnsi"/>
          <w:i/>
        </w:rPr>
        <w:t> </w:t>
      </w:r>
      <w:r>
        <w:rPr>
          <w:rFonts w:cstheme="minorBidi" w:hAnsiTheme="minorHAnsi" w:eastAsiaTheme="minorHAnsi" w:asciiTheme="minorHAnsi"/>
          <w:i/>
        </w:rPr>
        <w:t>striata</w:t>
      </w:r>
      <w:r>
        <w:rPr>
          <w:rFonts w:cstheme="minorBidi" w:hAnsiTheme="minorHAnsi" w:eastAsiaTheme="minorHAnsi" w:asciiTheme="minorHAnsi"/>
        </w:rPr>
        <w:t>; </w:t>
      </w:r>
      <w:r>
        <w:rPr>
          <w:rFonts w:cstheme="minorBidi" w:hAnsiTheme="minorHAnsi" w:eastAsiaTheme="minorHAnsi" w:asciiTheme="minorHAnsi"/>
        </w:rPr>
        <w:t>20.</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黧豆</w:t>
      </w:r>
      <w:r>
        <w:rPr>
          <w:rFonts w:cstheme="minorBidi" w:hAnsiTheme="minorHAnsi" w:eastAsiaTheme="minorHAnsi" w:asciiTheme="minorHAnsi"/>
          <w:i/>
        </w:rPr>
        <w:t>Lathyrus</w:t>
      </w:r>
      <w:r>
        <w:rPr>
          <w:rFonts w:cstheme="minorBidi" w:hAnsiTheme="minorHAnsi" w:eastAsiaTheme="minorHAnsi" w:asciiTheme="minorHAnsi"/>
          <w:i/>
        </w:rPr>
        <w:t> </w:t>
      </w:r>
      <w:r>
        <w:rPr>
          <w:rFonts w:cstheme="minorBidi" w:hAnsiTheme="minorHAnsi" w:eastAsiaTheme="minorHAnsi" w:asciiTheme="minorHAnsi"/>
          <w:i/>
        </w:rPr>
        <w:t>quinquenervius</w:t>
      </w:r>
      <w:r>
        <w:rPr>
          <w:rFonts w:cstheme="minorBidi" w:hAnsiTheme="minorHAnsi" w:eastAsiaTheme="minorHAnsi" w:asciiTheme="minorHAnsi"/>
        </w:rPr>
        <w:t>; </w:t>
      </w:r>
      <w:r>
        <w:rPr>
          <w:rFonts w:cstheme="minorBidi" w:hAnsiTheme="minorHAnsi" w:eastAsiaTheme="minorHAnsi" w:asciiTheme="minorHAnsi"/>
        </w:rPr>
        <w:t>21.</w:t>
      </w:r>
      <w:r>
        <w:rPr>
          <w:rFonts w:cstheme="minorBidi" w:hAnsiTheme="minorHAnsi" w:eastAsiaTheme="minorHAnsi" w:asciiTheme="minorHAnsi"/>
        </w:rPr>
        <w:t> </w:t>
      </w:r>
      <w:r>
        <w:rPr>
          <w:rFonts w:ascii="宋体" w:eastAsia="宋体" w:hint="eastAsia" w:cstheme="minorBidi" w:hAnsiTheme="minorHAnsi"/>
        </w:rPr>
        <w:t>胡枝子</w:t>
      </w:r>
      <w:r>
        <w:rPr>
          <w:rFonts w:cstheme="minorBidi" w:hAnsiTheme="minorHAnsi" w:eastAsiaTheme="minorHAnsi" w:asciiTheme="minorHAnsi"/>
          <w:i/>
        </w:rPr>
        <w:t>Lespedeza</w:t>
      </w:r>
      <w:r>
        <w:rPr>
          <w:rFonts w:cstheme="minorBidi" w:hAnsiTheme="minorHAnsi" w:eastAsiaTheme="minorHAnsi" w:asciiTheme="minorHAnsi"/>
          <w:i/>
        </w:rPr>
        <w:t> </w:t>
      </w:r>
      <w:r>
        <w:rPr>
          <w:rFonts w:cstheme="minorBidi" w:hAnsiTheme="minorHAnsi" w:eastAsiaTheme="minorHAnsi" w:asciiTheme="minorHAnsi"/>
          <w:i/>
        </w:rPr>
        <w:t>bicolor</w:t>
      </w:r>
      <w:r>
        <w:rPr>
          <w:rFonts w:cstheme="minorBidi" w:hAnsiTheme="minorHAnsi" w:eastAsiaTheme="minorHAnsi" w:asciiTheme="minorHAnsi"/>
        </w:rPr>
        <w:t>;</w:t>
      </w:r>
    </w:p>
    <w:p w:rsidR="0018722C">
      <w:pPr>
        <w:topLinePunct/>
      </w:pPr>
      <w:r>
        <w:rPr>
          <w:rFonts w:cstheme="minorBidi" w:hAnsiTheme="minorHAnsi" w:eastAsiaTheme="minorHAnsi" w:asciiTheme="minorHAnsi"/>
        </w:rPr>
        <w:t>22. </w:t>
      </w:r>
      <w:r>
        <w:rPr>
          <w:rFonts w:ascii="宋体" w:eastAsia="宋体" w:hint="eastAsia" w:cstheme="minorBidi" w:hAnsiTheme="minorHAnsi"/>
        </w:rPr>
        <w:t>朝鲜槐</w:t>
      </w:r>
      <w:r>
        <w:rPr>
          <w:rFonts w:cstheme="minorBidi" w:hAnsiTheme="minorHAnsi" w:eastAsiaTheme="minorHAnsi" w:asciiTheme="minorHAnsi"/>
          <w:i/>
        </w:rPr>
        <w:t>Maackia amurensis</w:t>
      </w:r>
      <w:r>
        <w:rPr>
          <w:rFonts w:cstheme="minorBidi" w:hAnsiTheme="minorHAnsi" w:eastAsiaTheme="minorHAnsi" w:asciiTheme="minorHAnsi"/>
        </w:rPr>
        <w:t>; </w:t>
      </w:r>
      <w:r>
        <w:rPr>
          <w:rFonts w:cstheme="minorBidi" w:hAnsiTheme="minorHAnsi" w:eastAsiaTheme="minorHAnsi" w:asciiTheme="minorHAnsi"/>
        </w:rPr>
        <w:t>23.</w:t>
      </w:r>
      <w:r>
        <w:rPr>
          <w:rFonts w:cstheme="minorBidi" w:hAnsiTheme="minorHAnsi" w:eastAsiaTheme="minorHAnsi" w:asciiTheme="minorHAnsi"/>
        </w:rPr>
        <w:t> </w:t>
      </w:r>
      <w:r>
        <w:rPr>
          <w:rFonts w:ascii="宋体" w:eastAsia="宋体" w:hint="eastAsia" w:cstheme="minorBidi" w:hAnsiTheme="minorHAnsi"/>
        </w:rPr>
        <w:t>天蓝苜蓿</w:t>
      </w:r>
      <w:r>
        <w:rPr>
          <w:rFonts w:cstheme="minorBidi" w:hAnsiTheme="minorHAnsi" w:eastAsiaTheme="minorHAnsi" w:asciiTheme="minorHAnsi"/>
          <w:i/>
        </w:rPr>
        <w:t>Medicago lupulina</w:t>
      </w:r>
      <w:r>
        <w:rPr>
          <w:rFonts w:cstheme="minorBidi" w:hAnsiTheme="minorHAnsi" w:eastAsiaTheme="minorHAnsi" w:asciiTheme="minorHAnsi"/>
        </w:rPr>
        <w:t>; </w:t>
      </w:r>
      <w:r>
        <w:rPr>
          <w:rFonts w:cstheme="minorBidi" w:hAnsiTheme="minorHAnsi" w:eastAsiaTheme="minorHAnsi" w:asciiTheme="minorHAnsi"/>
        </w:rPr>
        <w:t>24.</w:t>
      </w:r>
      <w:r>
        <w:rPr>
          <w:rFonts w:cstheme="minorBidi" w:hAnsiTheme="minorHAnsi" w:eastAsiaTheme="minorHAnsi" w:asciiTheme="minorHAnsi"/>
        </w:rPr>
        <w:t> </w:t>
      </w:r>
      <w:r>
        <w:rPr>
          <w:rFonts w:ascii="宋体" w:eastAsia="宋体" w:hint="eastAsia" w:cstheme="minorBidi" w:hAnsiTheme="minorHAnsi"/>
        </w:rPr>
        <w:t>花苜蓿</w:t>
      </w:r>
      <w:r>
        <w:rPr>
          <w:rFonts w:cstheme="minorBidi" w:hAnsiTheme="minorHAnsi" w:eastAsiaTheme="minorHAnsi" w:asciiTheme="minorHAnsi"/>
          <w:i/>
        </w:rPr>
        <w:t>M</w:t>
      </w:r>
      <w:r>
        <w:rPr>
          <w:rFonts w:cstheme="minorBidi" w:hAnsiTheme="minorHAnsi" w:eastAsiaTheme="minorHAnsi" w:asciiTheme="minorHAnsi"/>
          <w:i/>
        </w:rPr>
        <w:t>. </w:t>
      </w:r>
      <w:r>
        <w:rPr>
          <w:rFonts w:cstheme="minorBidi" w:hAnsiTheme="minorHAnsi" w:eastAsiaTheme="minorHAnsi" w:asciiTheme="minorHAnsi"/>
          <w:i/>
        </w:rPr>
        <w:t>ruthenica</w:t>
      </w:r>
      <w:r>
        <w:rPr>
          <w:rFonts w:cstheme="minorBidi" w:hAnsiTheme="minorHAnsi" w:eastAsiaTheme="minorHAnsi" w:asciiTheme="minorHAnsi"/>
        </w:rPr>
        <w:t>; </w:t>
      </w:r>
      <w:r>
        <w:rPr>
          <w:rFonts w:cstheme="minorBidi" w:hAnsiTheme="minorHAnsi" w:eastAsiaTheme="minorHAnsi" w:asciiTheme="minorHAnsi"/>
        </w:rPr>
        <w:t>25. </w:t>
      </w:r>
      <w:r>
        <w:rPr>
          <w:rFonts w:ascii="宋体" w:eastAsia="宋体" w:hint="eastAsia" w:cstheme="minorBidi" w:hAnsiTheme="minorHAnsi"/>
        </w:rPr>
        <w:t>紫苜蓿</w:t>
      </w:r>
      <w:r>
        <w:rPr>
          <w:rFonts w:cstheme="minorBidi" w:hAnsiTheme="minorHAnsi" w:eastAsiaTheme="minorHAnsi" w:asciiTheme="minorHAnsi"/>
          <w:i/>
        </w:rPr>
        <w:t>M</w:t>
      </w:r>
      <w:r>
        <w:rPr>
          <w:rFonts w:cstheme="minorBidi" w:hAnsiTheme="minorHAnsi" w:eastAsiaTheme="minorHAnsi" w:asciiTheme="minorHAnsi"/>
          <w:i/>
        </w:rPr>
        <w:t>. </w:t>
      </w:r>
      <w:r>
        <w:rPr>
          <w:rFonts w:cstheme="minorBidi" w:hAnsiTheme="minorHAnsi" w:eastAsiaTheme="minorHAnsi" w:asciiTheme="minorHAnsi"/>
          <w:i/>
        </w:rPr>
        <w:t>sativa</w:t>
      </w:r>
      <w:r>
        <w:rPr>
          <w:rFonts w:cstheme="minorBidi" w:hAnsiTheme="minorHAnsi" w:eastAsiaTheme="minorHAnsi" w:asciiTheme="minorHAnsi"/>
        </w:rPr>
        <w:t>; </w:t>
      </w:r>
      <w:r>
        <w:rPr>
          <w:rFonts w:cstheme="minorBidi" w:hAnsiTheme="minorHAnsi" w:eastAsiaTheme="minorHAnsi" w:asciiTheme="minorHAnsi"/>
        </w:rPr>
        <w:t>26. </w:t>
      </w:r>
      <w:r>
        <w:rPr>
          <w:rFonts w:ascii="宋体" w:eastAsia="宋体" w:hint="eastAsia" w:cstheme="minorBidi" w:hAnsiTheme="minorHAnsi"/>
        </w:rPr>
        <w:t>白花草木犀</w:t>
      </w:r>
      <w:r>
        <w:rPr>
          <w:rFonts w:cstheme="minorBidi" w:hAnsiTheme="minorHAnsi" w:eastAsiaTheme="minorHAnsi" w:asciiTheme="minorHAnsi"/>
          <w:i/>
        </w:rPr>
        <w:t>Melilotus albus</w:t>
      </w:r>
      <w:r>
        <w:rPr>
          <w:rFonts w:cstheme="minorBidi" w:hAnsiTheme="minorHAnsi" w:eastAsiaTheme="minorHAnsi" w:asciiTheme="minorHAnsi"/>
        </w:rPr>
        <w:t>; </w:t>
      </w:r>
      <w:r>
        <w:rPr>
          <w:rFonts w:cstheme="minorBidi" w:hAnsiTheme="minorHAnsi" w:eastAsiaTheme="minorHAnsi" w:asciiTheme="minorHAnsi"/>
        </w:rPr>
        <w:t>27. </w:t>
      </w:r>
      <w:r>
        <w:rPr>
          <w:rFonts w:ascii="宋体" w:eastAsia="宋体" w:hint="eastAsia" w:cstheme="minorBidi" w:hAnsiTheme="minorHAnsi"/>
        </w:rPr>
        <w:t>含羞草</w:t>
      </w:r>
      <w:r>
        <w:rPr>
          <w:rFonts w:cstheme="minorBidi" w:hAnsiTheme="minorHAnsi" w:eastAsiaTheme="minorHAnsi" w:asciiTheme="minorHAnsi"/>
          <w:i/>
        </w:rPr>
        <w:t>Mimosa pudica</w:t>
      </w:r>
      <w:r>
        <w:rPr>
          <w:rFonts w:cstheme="minorBidi" w:hAnsiTheme="minorHAnsi" w:eastAsiaTheme="minorHAnsi" w:asciiTheme="minorHAnsi"/>
        </w:rPr>
        <w:t>; </w:t>
      </w:r>
      <w:r>
        <w:rPr>
          <w:rFonts w:cstheme="minorBidi" w:hAnsiTheme="minorHAnsi" w:eastAsiaTheme="minorHAnsi" w:asciiTheme="minorHAnsi"/>
        </w:rPr>
        <w:t>28. </w:t>
      </w:r>
      <w:r>
        <w:rPr>
          <w:rFonts w:ascii="宋体" w:eastAsia="宋体" w:hint="eastAsia" w:cstheme="minorBidi" w:hAnsiTheme="minorHAnsi"/>
        </w:rPr>
        <w:t>长白棘豆</w:t>
      </w:r>
      <w:r>
        <w:rPr>
          <w:rFonts w:cstheme="minorBidi" w:hAnsiTheme="minorHAnsi" w:eastAsiaTheme="minorHAnsi" w:asciiTheme="minorHAnsi"/>
          <w:i/>
        </w:rPr>
        <w:t>Oxytropis</w:t>
      </w:r>
      <w:r>
        <w:rPr>
          <w:rFonts w:cstheme="minorBidi" w:hAnsiTheme="minorHAnsi" w:eastAsiaTheme="minorHAnsi" w:asciiTheme="minorHAnsi"/>
          <w:i/>
        </w:rPr>
        <w:t> </w:t>
      </w:r>
      <w:r>
        <w:rPr>
          <w:rFonts w:cstheme="minorBidi" w:hAnsiTheme="minorHAnsi" w:eastAsiaTheme="minorHAnsi" w:asciiTheme="minorHAnsi"/>
          <w:i/>
        </w:rPr>
        <w:t>anertii</w:t>
      </w:r>
      <w:r>
        <w:rPr>
          <w:rFonts w:cstheme="minorBidi" w:hAnsiTheme="minorHAnsi" w:eastAsiaTheme="minorHAnsi" w:asciiTheme="minorHAnsi"/>
        </w:rPr>
        <w:t>; </w:t>
      </w:r>
      <w:r>
        <w:rPr>
          <w:rFonts w:cstheme="minorBidi" w:hAnsiTheme="minorHAnsi" w:eastAsiaTheme="minorHAnsi" w:asciiTheme="minorHAnsi"/>
        </w:rPr>
        <w:t>29. </w:t>
      </w:r>
      <w:r>
        <w:rPr>
          <w:rFonts w:ascii="宋体" w:eastAsia="宋体" w:hint="eastAsia" w:cstheme="minorBidi" w:hAnsiTheme="minorHAnsi"/>
        </w:rPr>
        <w:t>砂珍棘豆</w:t>
      </w:r>
      <w:r>
        <w:rPr>
          <w:rFonts w:cstheme="minorBidi" w:hAnsiTheme="minorHAnsi" w:eastAsiaTheme="minorHAnsi" w:asciiTheme="minorHAnsi"/>
          <w:i/>
        </w:rPr>
        <w:t>O</w:t>
      </w:r>
      <w:r>
        <w:rPr>
          <w:rFonts w:cstheme="minorBidi" w:hAnsiTheme="minorHAnsi" w:eastAsiaTheme="minorHAnsi" w:asciiTheme="minorHAnsi"/>
          <w:i/>
        </w:rPr>
        <w:t>. </w:t>
      </w:r>
      <w:r>
        <w:rPr>
          <w:rFonts w:cstheme="minorBidi" w:hAnsiTheme="minorHAnsi" w:eastAsiaTheme="minorHAnsi" w:asciiTheme="minorHAnsi"/>
          <w:i/>
        </w:rPr>
        <w:t>racemosa</w:t>
      </w:r>
      <w:r>
        <w:rPr>
          <w:rFonts w:cstheme="minorBidi" w:hAnsiTheme="minorHAnsi" w:eastAsiaTheme="minorHAnsi" w:asciiTheme="minorHAnsi"/>
        </w:rPr>
        <w:t>; </w:t>
      </w:r>
      <w:r>
        <w:rPr>
          <w:rFonts w:cstheme="minorBidi" w:hAnsiTheme="minorHAnsi" w:eastAsiaTheme="minorHAnsi" w:asciiTheme="minorHAnsi"/>
        </w:rPr>
        <w:t>30. </w:t>
      </w:r>
      <w:r>
        <w:rPr>
          <w:rFonts w:ascii="宋体" w:eastAsia="宋体" w:hint="eastAsia" w:cstheme="minorBidi" w:hAnsiTheme="minorHAnsi"/>
        </w:rPr>
        <w:t>多枝棘豆</w:t>
      </w:r>
      <w:r>
        <w:rPr>
          <w:rFonts w:cstheme="minorBidi" w:hAnsiTheme="minorHAnsi" w:eastAsiaTheme="minorHAnsi" w:asciiTheme="minorHAnsi"/>
          <w:i/>
        </w:rPr>
        <w:t>O</w:t>
      </w:r>
      <w:r>
        <w:rPr>
          <w:rFonts w:cstheme="minorBidi" w:hAnsiTheme="minorHAnsi" w:eastAsiaTheme="minorHAnsi" w:asciiTheme="minorHAnsi"/>
          <w:i/>
        </w:rPr>
        <w:t>. </w:t>
      </w:r>
      <w:r>
        <w:rPr>
          <w:rFonts w:cstheme="minorBidi" w:hAnsiTheme="minorHAnsi" w:eastAsiaTheme="minorHAnsi" w:asciiTheme="minorHAnsi"/>
          <w:i/>
        </w:rPr>
        <w:t>ramosissima</w:t>
      </w:r>
      <w:r>
        <w:rPr>
          <w:rFonts w:cstheme="minorBidi" w:hAnsiTheme="minorHAnsi" w:eastAsiaTheme="minorHAnsi" w:asciiTheme="minorHAnsi"/>
        </w:rPr>
        <w:t>; </w:t>
      </w:r>
      <w:r>
        <w:rPr>
          <w:rFonts w:cstheme="minorBidi" w:hAnsiTheme="minorHAnsi" w:eastAsiaTheme="minorHAnsi" w:asciiTheme="minorHAnsi"/>
        </w:rPr>
        <w:t>31. </w:t>
      </w:r>
      <w:r>
        <w:rPr>
          <w:rFonts w:ascii="宋体" w:eastAsia="宋体" w:hint="eastAsia" w:cstheme="minorBidi" w:hAnsiTheme="minorHAnsi"/>
        </w:rPr>
        <w:t>荷包豆</w:t>
      </w:r>
      <w:r>
        <w:rPr>
          <w:rFonts w:cstheme="minorBidi" w:hAnsiTheme="minorHAnsi" w:eastAsiaTheme="minorHAnsi" w:asciiTheme="minorHAnsi"/>
          <w:i/>
        </w:rPr>
        <w:t>Phaseolus</w:t>
      </w:r>
      <w:r>
        <w:rPr>
          <w:rFonts w:cstheme="minorBidi" w:hAnsiTheme="minorHAnsi" w:eastAsiaTheme="minorHAnsi" w:asciiTheme="minorHAnsi"/>
          <w:i/>
        </w:rPr>
        <w:t> </w:t>
      </w:r>
      <w:r>
        <w:rPr>
          <w:rFonts w:cstheme="minorBidi" w:hAnsiTheme="minorHAnsi" w:eastAsiaTheme="minorHAnsi" w:asciiTheme="minorHAnsi"/>
          <w:i/>
        </w:rPr>
        <w:t>coccineus</w:t>
      </w:r>
      <w:r>
        <w:rPr>
          <w:rFonts w:cstheme="minorBidi" w:hAnsiTheme="minorHAnsi" w:eastAsiaTheme="minorHAnsi" w:asciiTheme="minorHAnsi"/>
        </w:rPr>
        <w:t>; </w:t>
      </w:r>
      <w:r>
        <w:rPr>
          <w:rFonts w:cstheme="minorBidi" w:hAnsiTheme="minorHAnsi" w:eastAsiaTheme="minorHAnsi" w:asciiTheme="minorHAnsi"/>
        </w:rPr>
        <w:t>32. </w:t>
      </w:r>
      <w:r>
        <w:rPr>
          <w:rFonts w:ascii="宋体" w:eastAsia="宋体" w:hint="eastAsia" w:cstheme="minorBidi" w:hAnsiTheme="minorHAnsi"/>
        </w:rPr>
        <w:t>绿豆</w:t>
      </w:r>
      <w:r>
        <w:rPr>
          <w:rFonts w:cstheme="minorBidi" w:hAnsiTheme="minorHAnsi" w:eastAsiaTheme="minorHAnsi" w:asciiTheme="minorHAnsi"/>
          <w:i/>
        </w:rPr>
        <w:t>Ph. radiatus</w:t>
      </w:r>
      <w:r>
        <w:rPr>
          <w:rFonts w:cstheme="minorBidi" w:hAnsiTheme="minorHAnsi" w:eastAsiaTheme="minorHAnsi" w:asciiTheme="minorHAnsi"/>
        </w:rPr>
        <w:t>; </w:t>
      </w:r>
      <w:r>
        <w:rPr>
          <w:rFonts w:cstheme="minorBidi" w:hAnsiTheme="minorHAnsi" w:eastAsiaTheme="minorHAnsi" w:asciiTheme="minorHAnsi"/>
        </w:rPr>
        <w:t>33. </w:t>
      </w:r>
      <w:r>
        <w:rPr>
          <w:rFonts w:ascii="宋体" w:eastAsia="宋体" w:hint="eastAsia" w:cstheme="minorBidi" w:hAnsiTheme="minorHAnsi"/>
        </w:rPr>
        <w:t>豌豆</w:t>
      </w:r>
      <w:r>
        <w:rPr>
          <w:rFonts w:cstheme="minorBidi" w:hAnsiTheme="minorHAnsi" w:eastAsiaTheme="minorHAnsi" w:asciiTheme="minorHAnsi"/>
          <w:i/>
        </w:rPr>
        <w:t>Pisum sativum</w:t>
      </w:r>
      <w:r>
        <w:rPr>
          <w:rFonts w:cstheme="minorBidi" w:hAnsiTheme="minorHAnsi" w:eastAsiaTheme="minorHAnsi" w:asciiTheme="minorHAnsi"/>
        </w:rPr>
        <w:t>; </w:t>
      </w:r>
      <w:r>
        <w:rPr>
          <w:rFonts w:cstheme="minorBidi" w:hAnsiTheme="minorHAnsi" w:eastAsiaTheme="minorHAnsi" w:asciiTheme="minorHAnsi"/>
        </w:rPr>
        <w:t>34. </w:t>
      </w:r>
      <w:r>
        <w:rPr>
          <w:rFonts w:ascii="宋体" w:eastAsia="宋体" w:hint="eastAsia" w:cstheme="minorBidi" w:hAnsiTheme="minorHAnsi"/>
        </w:rPr>
        <w:t>补骨脂</w:t>
      </w:r>
      <w:r>
        <w:rPr>
          <w:rFonts w:cstheme="minorBidi" w:hAnsiTheme="minorHAnsi" w:eastAsiaTheme="minorHAnsi" w:asciiTheme="minorHAnsi"/>
          <w:i/>
        </w:rPr>
        <w:t>Psoralea </w:t>
      </w:r>
      <w:r>
        <w:rPr>
          <w:rFonts w:cstheme="minorBidi" w:hAnsiTheme="minorHAnsi" w:eastAsiaTheme="minorHAnsi" w:asciiTheme="minorHAnsi"/>
          <w:i/>
        </w:rPr>
        <w:t>corylifolia</w:t>
      </w:r>
      <w:r>
        <w:rPr>
          <w:rFonts w:cstheme="minorBidi" w:hAnsiTheme="minorHAnsi" w:eastAsiaTheme="minorHAnsi" w:asciiTheme="minorHAnsi"/>
        </w:rPr>
        <w:t>; </w:t>
      </w:r>
      <w:r>
        <w:rPr>
          <w:rFonts w:cstheme="minorBidi" w:hAnsiTheme="minorHAnsi" w:eastAsiaTheme="minorHAnsi" w:asciiTheme="minorHAnsi"/>
        </w:rPr>
        <w:t>35. </w:t>
      </w:r>
      <w:r>
        <w:rPr>
          <w:rFonts w:ascii="宋体" w:eastAsia="宋体" w:hint="eastAsia" w:cstheme="minorBidi" w:hAnsiTheme="minorHAnsi"/>
        </w:rPr>
        <w:t>苦参</w:t>
      </w:r>
      <w:r>
        <w:rPr>
          <w:rFonts w:cstheme="minorBidi" w:hAnsiTheme="minorHAnsi" w:eastAsiaTheme="minorHAnsi" w:asciiTheme="minorHAnsi"/>
          <w:i/>
        </w:rPr>
        <w:t>Sophora flavescens</w:t>
      </w:r>
      <w:r>
        <w:rPr>
          <w:rFonts w:cstheme="minorBidi" w:hAnsiTheme="minorHAnsi" w:eastAsiaTheme="minorHAnsi" w:asciiTheme="minorHAnsi"/>
        </w:rPr>
        <w:t>; </w:t>
      </w:r>
      <w:r>
        <w:rPr>
          <w:rFonts w:cstheme="minorBidi" w:hAnsiTheme="minorHAnsi" w:eastAsiaTheme="minorHAnsi" w:asciiTheme="minorHAnsi"/>
        </w:rPr>
        <w:t>36. </w:t>
      </w:r>
      <w:r>
        <w:rPr>
          <w:rFonts w:ascii="宋体" w:eastAsia="宋体" w:hint="eastAsia" w:cstheme="minorBidi" w:hAnsiTheme="minorHAnsi"/>
        </w:rPr>
        <w:t>槐</w:t>
      </w:r>
      <w:r>
        <w:rPr>
          <w:rFonts w:cstheme="minorBidi" w:hAnsiTheme="minorHAnsi" w:eastAsiaTheme="minorHAnsi" w:asciiTheme="minorHAnsi"/>
          <w:i/>
        </w:rPr>
        <w:t>S. japonica</w:t>
      </w:r>
      <w:r>
        <w:rPr>
          <w:rFonts w:cstheme="minorBidi" w:hAnsiTheme="minorHAnsi" w:eastAsiaTheme="minorHAnsi" w:asciiTheme="minorHAnsi"/>
        </w:rPr>
        <w:t>; </w:t>
      </w:r>
      <w:r>
        <w:rPr>
          <w:rFonts w:cstheme="minorBidi" w:hAnsiTheme="minorHAnsi" w:eastAsiaTheme="minorHAnsi" w:asciiTheme="minorHAnsi"/>
        </w:rPr>
        <w:t>37. </w:t>
      </w:r>
      <w:r>
        <w:rPr>
          <w:rFonts w:ascii="宋体" w:eastAsia="宋体" w:hint="eastAsia" w:cstheme="minorBidi" w:hAnsiTheme="minorHAnsi"/>
        </w:rPr>
        <w:t>披针叶野决明</w:t>
      </w:r>
      <w:r>
        <w:rPr>
          <w:rFonts w:cstheme="minorBidi" w:hAnsiTheme="minorHAnsi" w:eastAsiaTheme="minorHAnsi" w:asciiTheme="minorHAnsi"/>
          <w:i/>
        </w:rPr>
        <w:t>Thermopsis </w:t>
      </w:r>
      <w:r>
        <w:rPr>
          <w:rFonts w:cstheme="minorBidi" w:hAnsiTheme="minorHAnsi" w:eastAsiaTheme="minorHAnsi" w:asciiTheme="minorHAnsi"/>
          <w:i/>
        </w:rPr>
        <w:t>lanceolata</w:t>
      </w:r>
      <w:r>
        <w:rPr>
          <w:rFonts w:cstheme="minorBidi" w:hAnsiTheme="minorHAnsi" w:eastAsiaTheme="minorHAnsi" w:asciiTheme="minorHAnsi"/>
        </w:rPr>
        <w:t>; </w:t>
      </w:r>
      <w:r>
        <w:rPr>
          <w:rFonts w:cstheme="minorBidi" w:hAnsiTheme="minorHAnsi" w:eastAsiaTheme="minorHAnsi" w:asciiTheme="minorHAnsi"/>
        </w:rPr>
        <w:t>38.</w:t>
      </w:r>
      <w:r>
        <w:rPr>
          <w:rFonts w:cstheme="minorBidi" w:hAnsiTheme="minorHAnsi" w:eastAsiaTheme="minorHAnsi" w:asciiTheme="minorHAnsi"/>
        </w:rPr>
        <w:t> </w:t>
      </w:r>
      <w:r>
        <w:rPr>
          <w:rFonts w:ascii="宋体" w:eastAsia="宋体" w:hint="eastAsia" w:cstheme="minorBidi" w:hAnsiTheme="minorHAnsi"/>
        </w:rPr>
        <w:t>野火球</w:t>
      </w:r>
      <w:r>
        <w:rPr>
          <w:rFonts w:cstheme="minorBidi" w:hAnsiTheme="minorHAnsi" w:eastAsiaTheme="minorHAnsi" w:asciiTheme="minorHAnsi"/>
          <w:i/>
        </w:rPr>
        <w:t>Trifolium </w:t>
      </w:r>
      <w:r>
        <w:rPr>
          <w:rFonts w:cstheme="minorBidi" w:hAnsiTheme="minorHAnsi" w:eastAsiaTheme="minorHAnsi" w:asciiTheme="minorHAnsi"/>
          <w:i/>
        </w:rPr>
        <w:t>lupinaster</w:t>
      </w:r>
      <w:r>
        <w:rPr>
          <w:rFonts w:cstheme="minorBidi" w:hAnsiTheme="minorHAnsi" w:eastAsiaTheme="minorHAnsi" w:asciiTheme="minorHAnsi"/>
        </w:rPr>
        <w:t>; </w:t>
      </w:r>
      <w:r>
        <w:rPr>
          <w:rFonts w:cstheme="minorBidi" w:hAnsiTheme="minorHAnsi" w:eastAsiaTheme="minorHAnsi" w:asciiTheme="minorHAnsi"/>
        </w:rPr>
        <w:t>39.</w:t>
      </w:r>
      <w:r>
        <w:rPr>
          <w:rFonts w:cstheme="minorBidi" w:hAnsiTheme="minorHAnsi" w:eastAsiaTheme="minorHAnsi" w:asciiTheme="minorHAnsi"/>
        </w:rPr>
        <w:t> </w:t>
      </w:r>
      <w:r>
        <w:rPr>
          <w:rFonts w:ascii="宋体" w:eastAsia="宋体" w:hint="eastAsia" w:cstheme="minorBidi" w:hAnsiTheme="minorHAnsi"/>
        </w:rPr>
        <w:t>东方野豌豆</w:t>
      </w:r>
      <w:r>
        <w:rPr>
          <w:rFonts w:cstheme="minorBidi" w:hAnsiTheme="minorHAnsi" w:eastAsiaTheme="minorHAnsi" w:asciiTheme="minorHAnsi"/>
          <w:i/>
        </w:rPr>
        <w:t>Vicia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40.</w:t>
      </w:r>
      <w:r>
        <w:rPr>
          <w:rFonts w:cstheme="minorBidi" w:hAnsiTheme="minorHAnsi" w:eastAsiaTheme="minorHAnsi" w:asciiTheme="minorHAnsi"/>
        </w:rPr>
        <w:t> </w:t>
      </w:r>
      <w:r>
        <w:rPr>
          <w:rFonts w:ascii="宋体" w:eastAsia="宋体" w:hint="eastAsia" w:cstheme="minorBidi" w:hAnsiTheme="minorHAnsi"/>
        </w:rPr>
        <w:t>赤豆</w:t>
      </w:r>
      <w:r>
        <w:rPr>
          <w:rFonts w:cstheme="minorBidi" w:hAnsiTheme="minorHAnsi" w:eastAsiaTheme="minorHAnsi" w:asciiTheme="minorHAnsi"/>
          <w:i/>
        </w:rPr>
        <w:t>Vign</w:t>
      </w:r>
      <w:r>
        <w:rPr>
          <w:rFonts w:cstheme="minorBidi" w:hAnsiTheme="minorHAnsi" w:eastAsiaTheme="minorHAnsi" w:asciiTheme="minorHAnsi"/>
          <w:i/>
        </w:rPr>
        <w:t>a</w:t>
      </w:r>
    </w:p>
    <w:p w:rsidR="0018722C">
      <w:pPr>
        <w:topLinePunct/>
      </w:pPr>
      <w:r>
        <w:rPr>
          <w:rFonts w:cstheme="minorBidi" w:hAnsiTheme="minorHAnsi" w:eastAsiaTheme="minorHAnsi" w:asciiTheme="minorHAnsi"/>
          <w:i/>
        </w:rPr>
        <w:t>angularis</w:t>
      </w:r>
      <w:r>
        <w:rPr>
          <w:rFonts w:cstheme="minorBidi" w:hAnsiTheme="minorHAnsi" w:eastAsiaTheme="minorHAnsi" w:asciiTheme="minorHAnsi"/>
        </w:rPr>
        <w:t>.</w:t>
      </w:r>
    </w:p>
    <w:p w:rsidR="0018722C">
      <w:pPr>
        <w:topLinePunct/>
      </w:pPr>
      <w:r>
        <w:rPr>
          <w:rFonts w:cstheme="minorBidi" w:hAnsiTheme="minorHAnsi" w:eastAsiaTheme="minorHAnsi" w:asciiTheme="minorHAnsi"/>
        </w:rPr>
        <w:t>b</w:t>
      </w:r>
      <w:r w:rsidR="001852F3">
        <w:rPr>
          <w:rFonts w:cstheme="minorBidi" w:hAnsiTheme="minorHAnsi" w:eastAsiaTheme="minorHAnsi" w:asciiTheme="minorHAnsi"/>
        </w:rPr>
        <w:t xml:space="preserve"> </w:t>
      </w:r>
      <w:r>
        <w:rPr>
          <w:rFonts w:ascii="宋体" w:eastAsia="宋体" w:hint="eastAsia" w:cstheme="minorBidi" w:hAnsiTheme="minorHAnsi"/>
        </w:rPr>
        <w:t>喙</w:t>
      </w:r>
      <w:r>
        <w:rPr>
          <w:rFonts w:cstheme="minorBidi" w:hAnsiTheme="minorHAnsi" w:eastAsiaTheme="minorHAnsi" w:asciiTheme="minorHAnsi"/>
        </w:rPr>
        <w:t>beak; c</w:t>
      </w:r>
      <w:r w:rsidR="001852F3">
        <w:rPr>
          <w:rFonts w:cstheme="minorBidi" w:hAnsiTheme="minorHAnsi" w:eastAsiaTheme="minorHAnsi" w:asciiTheme="minorHAnsi"/>
        </w:rPr>
        <w:t xml:space="preserve"> </w:t>
      </w:r>
      <w:r>
        <w:rPr>
          <w:rFonts w:ascii="宋体" w:eastAsia="宋体" w:hint="eastAsia" w:cstheme="minorBidi" w:hAnsiTheme="minorHAnsi"/>
        </w:rPr>
        <w:t>花萼</w:t>
      </w:r>
      <w:r>
        <w:rPr>
          <w:rFonts w:cstheme="minorBidi" w:hAnsiTheme="minorHAnsi" w:eastAsiaTheme="minorHAnsi" w:asciiTheme="minorHAnsi"/>
        </w:rPr>
        <w:t>calyx; d</w:t>
      </w:r>
      <w:r w:rsidR="001852F3">
        <w:rPr>
          <w:rFonts w:cstheme="minorBidi" w:hAnsiTheme="minorHAnsi" w:eastAsiaTheme="minorHAnsi" w:asciiTheme="minorHAnsi"/>
        </w:rPr>
        <w:t xml:space="preserve"> </w:t>
      </w:r>
      <w:r>
        <w:rPr>
          <w:rFonts w:ascii="宋体" w:eastAsia="宋体" w:hint="eastAsia" w:cstheme="minorBidi" w:hAnsiTheme="minorHAnsi"/>
        </w:rPr>
        <w:t>背缝线</w:t>
      </w:r>
      <w:r>
        <w:rPr>
          <w:rFonts w:cstheme="minorBidi" w:hAnsiTheme="minorHAnsi" w:eastAsiaTheme="minorHAnsi" w:asciiTheme="minorHAnsi"/>
        </w:rPr>
        <w:t>dorsal suture; f</w:t>
      </w:r>
      <w:r w:rsidR="001852F3">
        <w:rPr>
          <w:rFonts w:cstheme="minorBidi" w:hAnsiTheme="minorHAnsi" w:eastAsiaTheme="minorHAnsi" w:asciiTheme="minorHAnsi"/>
        </w:rPr>
        <w:t xml:space="preserve"> </w:t>
      </w:r>
      <w:r>
        <w:rPr>
          <w:rFonts w:ascii="宋体" w:eastAsia="宋体" w:hint="eastAsia" w:cstheme="minorBidi" w:hAnsiTheme="minorHAnsi"/>
        </w:rPr>
        <w:t>珠柄</w:t>
      </w:r>
      <w:r>
        <w:rPr>
          <w:rFonts w:cstheme="minorBidi" w:hAnsiTheme="minorHAnsi" w:eastAsiaTheme="minorHAnsi" w:asciiTheme="minorHAnsi"/>
        </w:rPr>
        <w:t>funiculus; n</w:t>
      </w:r>
      <w:r w:rsidR="001852F3">
        <w:rPr>
          <w:rFonts w:cstheme="minorBidi" w:hAnsiTheme="minorHAnsi" w:eastAsiaTheme="minorHAnsi" w:asciiTheme="minorHAnsi"/>
        </w:rPr>
        <w:t xml:space="preserve"> </w:t>
      </w:r>
      <w:r>
        <w:rPr>
          <w:rFonts w:ascii="宋体" w:eastAsia="宋体" w:hint="eastAsia" w:cstheme="minorBidi" w:hAnsiTheme="minorHAnsi"/>
        </w:rPr>
        <w:t>果颈</w:t>
      </w:r>
      <w:r>
        <w:rPr>
          <w:rFonts w:cstheme="minorBidi" w:hAnsiTheme="minorHAnsi" w:eastAsiaTheme="minorHAnsi" w:asciiTheme="minorHAnsi"/>
        </w:rPr>
        <w:t>neck; pe</w:t>
      </w:r>
      <w:r w:rsidR="001852F3">
        <w:rPr>
          <w:rFonts w:cstheme="minorBidi" w:hAnsiTheme="minorHAnsi" w:eastAsiaTheme="minorHAnsi" w:asciiTheme="minorHAnsi"/>
        </w:rPr>
        <w:t xml:space="preserve"> </w:t>
      </w:r>
      <w:r>
        <w:rPr>
          <w:rFonts w:ascii="宋体" w:eastAsia="宋体" w:hint="eastAsia" w:cstheme="minorBidi" w:hAnsiTheme="minorHAnsi"/>
        </w:rPr>
        <w:t>果柄</w:t>
      </w:r>
    </w:p>
    <w:p w:rsidR="0018722C">
      <w:pPr>
        <w:topLinePunct/>
      </w:pPr>
      <w:r>
        <w:rPr>
          <w:rFonts w:cstheme="minorBidi" w:hAnsiTheme="minorHAnsi" w:eastAsiaTheme="minorHAnsi" w:asciiTheme="minorHAnsi"/>
        </w:rPr>
        <w:t>peduncle</w:t>
      </w:r>
      <w:r>
        <w:rPr>
          <w:rFonts w:cstheme="minorBidi" w:hAnsiTheme="minorHAnsi" w:eastAsiaTheme="minorHAnsi" w:asciiTheme="minorHAnsi"/>
        </w:rPr>
        <w:t>; </w:t>
      </w:r>
      <w:r>
        <w:rPr>
          <w:rFonts w:cstheme="minorBidi" w:hAnsiTheme="minorHAnsi" w:eastAsiaTheme="minorHAnsi" w:asciiTheme="minorHAnsi"/>
        </w:rPr>
        <w:t>pr</w:t>
      </w:r>
      <w:r w:rsidR="001852F3">
        <w:rPr>
          <w:rFonts w:cstheme="minorBidi" w:hAnsiTheme="minorHAnsi" w:eastAsiaTheme="minorHAnsi" w:asciiTheme="minorHAnsi"/>
        </w:rPr>
        <w:t xml:space="preserve"> </w:t>
      </w:r>
      <w:r>
        <w:rPr>
          <w:rFonts w:ascii="宋体" w:eastAsia="宋体" w:hint="eastAsia" w:cstheme="minorBidi" w:hAnsiTheme="minorHAnsi"/>
        </w:rPr>
        <w:t>果皮</w:t>
      </w:r>
      <w:r>
        <w:rPr>
          <w:rFonts w:cstheme="minorBidi" w:hAnsiTheme="minorHAnsi" w:eastAsiaTheme="minorHAnsi" w:asciiTheme="minorHAnsi"/>
        </w:rPr>
        <w:t>pericarp</w:t>
      </w:r>
      <w:r>
        <w:rPr>
          <w:rFonts w:cstheme="minorBidi" w:hAnsiTheme="minorHAnsi" w:eastAsiaTheme="minorHAnsi" w:asciiTheme="minorHAnsi"/>
        </w:rPr>
        <w:t>; </w:t>
      </w:r>
      <w:r>
        <w:rPr>
          <w:rFonts w:cstheme="minorBidi" w:hAnsiTheme="minorHAnsi" w:eastAsiaTheme="minorHAnsi" w:asciiTheme="minorHAnsi"/>
        </w:rPr>
        <w:t>r</w:t>
      </w:r>
      <w:r w:rsidR="001852F3">
        <w:rPr>
          <w:rFonts w:cstheme="minorBidi" w:hAnsiTheme="minorHAnsi" w:eastAsiaTheme="minorHAnsi" w:asciiTheme="minorHAnsi"/>
        </w:rPr>
        <w:t xml:space="preserve"> </w:t>
      </w:r>
      <w:r>
        <w:rPr>
          <w:rFonts w:ascii="宋体" w:eastAsia="宋体" w:hint="eastAsia" w:cstheme="minorBidi" w:hAnsiTheme="minorHAnsi"/>
        </w:rPr>
        <w:t>胎座框</w:t>
      </w:r>
      <w:r>
        <w:rPr>
          <w:rFonts w:cstheme="minorBidi" w:hAnsiTheme="minorHAnsi" w:eastAsiaTheme="minorHAnsi" w:asciiTheme="minorHAnsi"/>
        </w:rPr>
        <w:t>replum</w:t>
      </w:r>
      <w:r>
        <w:rPr>
          <w:rFonts w:cstheme="minorBidi" w:hAnsiTheme="minorHAnsi" w:eastAsiaTheme="minorHAnsi" w:asciiTheme="minorHAnsi"/>
        </w:rPr>
        <w:t>; </w:t>
      </w:r>
      <w:r>
        <w:rPr>
          <w:rFonts w:cstheme="minorBidi" w:hAnsiTheme="minorHAnsi" w:eastAsiaTheme="minorHAnsi" w:asciiTheme="minorHAnsi"/>
        </w:rPr>
        <w:t>s</w:t>
      </w:r>
      <w:r>
        <w:rPr>
          <w:rFonts w:ascii="宋体" w:eastAsia="宋体" w:hint="eastAsia" w:cstheme="minorBidi" w:hAnsiTheme="minorHAnsi"/>
        </w:rPr>
        <w:t>隔膜</w:t>
      </w:r>
      <w:r>
        <w:rPr>
          <w:rFonts w:cstheme="minorBidi" w:hAnsiTheme="minorHAnsi" w:eastAsiaTheme="minorHAnsi" w:asciiTheme="minorHAnsi"/>
        </w:rPr>
        <w:t>septum</w:t>
      </w:r>
      <w:r>
        <w:rPr>
          <w:rFonts w:cstheme="minorBidi" w:hAnsiTheme="minorHAnsi" w:eastAsiaTheme="minorHAnsi" w:asciiTheme="minorHAnsi"/>
        </w:rPr>
        <w:t>; </w:t>
      </w:r>
      <w:r>
        <w:rPr>
          <w:rFonts w:cstheme="minorBidi" w:hAnsiTheme="minorHAnsi" w:eastAsiaTheme="minorHAnsi" w:asciiTheme="minorHAnsi"/>
        </w:rPr>
        <w:t>v</w:t>
      </w:r>
      <w:r>
        <w:rPr>
          <w:rFonts w:ascii="宋体" w:eastAsia="宋体" w:hint="eastAsia" w:cstheme="minorBidi" w:hAnsiTheme="minorHAnsi"/>
        </w:rPr>
        <w:t>腹缝线</w:t>
      </w:r>
      <w:r>
        <w:rPr>
          <w:rFonts w:cstheme="minorBidi" w:hAnsiTheme="minorHAnsi" w:eastAsiaTheme="minorHAnsi" w:asciiTheme="minorHAnsi"/>
        </w:rPr>
        <w:t>ventral suture.</w:t>
      </w:r>
    </w:p>
    <w:p w:rsidR="0018722C">
      <w:pPr>
        <w:topLinePunct/>
      </w:pPr>
      <w:r>
        <w:rPr>
          <w:rFonts w:cstheme="minorBidi" w:hAnsiTheme="minorHAnsi" w:eastAsiaTheme="minorHAnsi" w:asciiTheme="minorHAnsi" w:ascii="宋体" w:eastAsia="宋体" w:hint="eastAsia"/>
        </w:rPr>
        <w:t>标</w:t>
      </w:r>
      <w:r w:rsidR="001852F3">
        <w:rPr>
          <w:rFonts w:cstheme="minorBidi" w:hAnsiTheme="minorHAnsi" w:eastAsiaTheme="minorHAnsi" w:asciiTheme="minorHAnsi" w:ascii="宋体" w:eastAsia="宋体" w:hint="eastAsia"/>
        </w:rPr>
        <w:t xml:space="preserve">尺</w:t>
      </w:r>
      <w:r>
        <w:rPr>
          <w:rFonts w:cstheme="minorBidi" w:hAnsiTheme="minorHAnsi" w:eastAsiaTheme="minorHAnsi" w:asciiTheme="minorHAnsi"/>
        </w:rPr>
        <w:t>Scale bar: 1 cm in 2, 5, 19, 21, 23~26, 29, 30, 34, 38; 2 cm in 3, 6~9, 12, 13, 15~17, 20, 22, 27</w:t>
      </w:r>
      <w:r>
        <w:rPr>
          <w:rFonts w:cstheme="minorBidi" w:hAnsiTheme="minorHAnsi" w:eastAsiaTheme="minorHAnsi" w:asciiTheme="minorHAnsi"/>
        </w:rPr>
        <w:t>,</w:t>
      </w:r>
    </w:p>
    <w:p w:rsidR="0018722C">
      <w:pPr>
        <w:topLinePunct/>
      </w:pPr>
      <w:r>
        <w:rPr>
          <w:rFonts w:cstheme="minorBidi" w:hAnsiTheme="minorHAnsi" w:eastAsiaTheme="minorHAnsi" w:asciiTheme="minorHAnsi"/>
        </w:rPr>
        <w:t>28, 33, 39; 4 cm in 1, 4, 14, 18, 31, 32, 35~37, 40; 10 cm in 10, 11.</w:t>
      </w:r>
    </w:p>
    <w:p w:rsidR="0018722C">
      <w:pPr>
        <w:topLinePunct/>
      </w:pPr>
      <w:bookmarkStart w:name="_bookmark20" w:id="61"/>
      <w:bookmarkEnd w:id="61"/>
      <w:r>
        <w:t>华黄耆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6</w:t>
      </w:r>
      <w:r>
        <w:rPr>
          <w:rFonts w:ascii="Times New Roman" w:eastAsia="Times New Roman"/>
          <w:spacing w:val="0"/>
        </w:rPr>
        <w:t>a</w:t>
      </w:r>
      <w:r>
        <w:t>）</w:t>
      </w:r>
      <w:r>
        <w:t>、黄耆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8</w:t>
      </w:r>
      <w:r>
        <w:t>）</w:t>
      </w:r>
      <w:r>
        <w:t>及砂珍棘豆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29</w:t>
      </w:r>
      <w:r>
        <w:t>）</w:t>
      </w:r>
      <w:r>
        <w:t>。野大豆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2</w:t>
      </w:r>
      <w:r>
        <w:t>）</w:t>
      </w:r>
      <w:r>
        <w:t>、</w:t>
      </w:r>
      <w:r>
        <w:t>披针叶野决明</w:t>
      </w:r>
      <w:r>
        <w:t>（</w:t>
      </w:r>
      <w:r>
        <w:rPr>
          <w:spacing w:val="-16"/>
        </w:rPr>
        <w:t>图</w:t>
      </w:r>
      <w:r>
        <w:rPr>
          <w:rFonts w:ascii="Times New Roman" w:eastAsia="Times New Roman"/>
        </w:rPr>
        <w:t>4.3-37</w:t>
      </w:r>
      <w:r>
        <w:t>）</w:t>
      </w:r>
      <w:r>
        <w:t>及赤豆</w:t>
      </w:r>
      <w:r>
        <w:t>（</w:t>
      </w:r>
      <w:r>
        <w:rPr>
          <w:spacing w:val="-18"/>
        </w:rPr>
        <w:t>图</w:t>
      </w:r>
      <w:r>
        <w:rPr>
          <w:rFonts w:ascii="Times New Roman" w:eastAsia="Times New Roman"/>
        </w:rPr>
        <w:t>4.3-40</w:t>
      </w:r>
      <w:r>
        <w:t>）</w:t>
      </w:r>
      <w:r>
        <w:t>在种子着生处具明显的胎座框。</w:t>
      </w:r>
      <w:r>
        <w:t>ft</w:t>
      </w:r>
      <w:r>
        <w:t>岩黄耆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1</w:t>
      </w:r>
      <w:r>
        <w:rPr>
          <w:rFonts w:ascii="Times New Roman" w:eastAsia="Times New Roman"/>
          <w:spacing w:val="2"/>
        </w:rPr>
        <w:t>6</w:t>
      </w:r>
      <w:r>
        <w:t>）</w:t>
      </w:r>
      <w:r>
        <w:t>、苦参</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35</w:t>
      </w:r>
      <w:r>
        <w:t>）</w:t>
      </w:r>
      <w:r>
        <w:t>及槐</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36</w:t>
      </w:r>
      <w:r>
        <w:t>）</w:t>
      </w:r>
      <w:r>
        <w:t>在种子间形成缢缩。含</w:t>
      </w:r>
      <w:r>
        <w:t>羞草</w:t>
      </w:r>
      <w:r>
        <w:t>（</w:t>
      </w:r>
      <w:r>
        <w:rPr>
          <w:spacing w:val="-14"/>
        </w:rPr>
        <w:t>图</w:t>
      </w:r>
      <w:r>
        <w:rPr>
          <w:rFonts w:ascii="Times New Roman" w:eastAsia="Times New Roman"/>
          <w:spacing w:val="-2"/>
        </w:rPr>
        <w:t>4.3-27</w:t>
      </w:r>
      <w:r>
        <w:t>）</w:t>
      </w:r>
      <w:r>
        <w:t>种子间分节。宿存的花柱特化，在果实成熟时形成喙，如长白棘豆</w:t>
      </w:r>
      <w:r>
        <w:t>（</w:t>
      </w:r>
      <w:r>
        <w:rPr>
          <w:spacing w:val="-18"/>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2"/>
        </w:rPr>
        <w:t>8</w:t>
      </w:r>
      <w:r>
        <w:t>）</w:t>
      </w:r>
      <w:r>
        <w:t>、多枝棘豆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0</w:t>
      </w:r>
      <w:r>
        <w:t>）</w:t>
      </w:r>
      <w:r>
        <w:t>及野火球</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8</w:t>
      </w:r>
      <w:r>
        <w:t>）</w:t>
      </w:r>
      <w:r>
        <w:t>。一些物种的果实具</w:t>
      </w:r>
      <w:r>
        <w:t>果颈，如华黄耆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6</w:t>
      </w:r>
      <w:r>
        <w:t>）</w:t>
      </w:r>
      <w:r>
        <w:t>、</w:t>
      </w:r>
      <w:r>
        <w:t>ft岩黄耆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1</w:t>
      </w:r>
      <w:r>
        <w:rPr>
          <w:rFonts w:ascii="Times New Roman" w:eastAsia="Times New Roman"/>
          <w:spacing w:val="-2"/>
        </w:rPr>
        <w:t>6</w:t>
      </w:r>
      <w:r>
        <w:t>）</w:t>
      </w:r>
      <w:r>
        <w:t>及披针叶野决明</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7</w:t>
      </w:r>
      <w:r>
        <w:t>）</w:t>
      </w:r>
      <w:r>
        <w:t>。</w:t>
      </w:r>
    </w:p>
    <w:p w:rsidR="0018722C">
      <w:pPr>
        <w:topLinePunct/>
      </w:pPr>
      <w:r>
        <w:t>果皮颜色呈淡黄色，如斜茎黄耆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5</w:t>
      </w:r>
      <w:r>
        <w:t>）</w:t>
      </w:r>
      <w:r>
        <w:t>，褐色，如豌豆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33</w:t>
      </w:r>
      <w:r>
        <w:t>）</w:t>
      </w:r>
      <w:r>
        <w:t>，绿</w:t>
      </w:r>
      <w:r>
        <w:t>豆</w:t>
      </w:r>
      <w:r>
        <w:t>（</w:t>
      </w:r>
      <w:r>
        <w:rPr>
          <w:spacing w:val="-14"/>
        </w:rPr>
        <w:t>图</w:t>
      </w:r>
      <w:r>
        <w:rPr>
          <w:rFonts w:ascii="Times New Roman" w:eastAsia="Times New Roman"/>
          <w:spacing w:val="-6"/>
        </w:rPr>
        <w:t>4.3-32</w:t>
      </w:r>
      <w:r>
        <w:t>）</w:t>
      </w:r>
      <w:r>
        <w:t>的果皮为黑色。大多数物种的果皮光滑，如披针叶野决明</w:t>
      </w:r>
      <w:r>
        <w:t>（</w:t>
      </w:r>
      <w:r>
        <w:rPr>
          <w:spacing w:val="-14"/>
        </w:rPr>
        <w:t>图</w:t>
      </w:r>
      <w:r>
        <w:rPr>
          <w:rFonts w:ascii="Times New Roman" w:eastAsia="Times New Roman"/>
        </w:rPr>
        <w:t>4.3-37</w:t>
      </w:r>
      <w:r>
        <w:t>）</w:t>
      </w:r>
      <w:r w:rsidR="001852F3">
        <w:t xml:space="preserve">及东方野豌豆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39</w:t>
      </w:r>
      <w:r>
        <w:t>）</w:t>
      </w:r>
      <w:r>
        <w:t>，而补骨脂</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4</w:t>
      </w:r>
      <w:r>
        <w:t>）</w:t>
      </w:r>
      <w:r>
        <w:t>及槐</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6</w:t>
      </w:r>
      <w:r>
        <w:t>）</w:t>
      </w:r>
      <w:r>
        <w:t>的果皮粗糙，</w:t>
      </w:r>
      <w:r>
        <w:t>落花生</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4</w:t>
      </w:r>
      <w:r>
        <w:rPr>
          <w:rFonts w:ascii="Times New Roman" w:eastAsia="Times New Roman"/>
          <w:spacing w:val="0"/>
        </w:rPr>
        <w:t>a</w:t>
      </w:r>
      <w:r>
        <w:t>）</w:t>
      </w:r>
      <w:r>
        <w:t>、华黄耆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6</w:t>
      </w:r>
      <w:r>
        <w:rPr>
          <w:rFonts w:ascii="Times New Roman" w:eastAsia="Times New Roman"/>
          <w:spacing w:val="0"/>
        </w:rPr>
        <w:t>a</w:t>
      </w:r>
      <w:r>
        <w:t>）</w:t>
      </w:r>
      <w:r>
        <w:t>及ft</w:t>
      </w:r>
      <w:r>
        <w:t>黧豆</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20</w:t>
      </w:r>
      <w:r>
        <w:t>）</w:t>
      </w:r>
      <w:r>
        <w:t>果皮具脉纹。刺果</w:t>
      </w:r>
      <w:r>
        <w:t>甘草</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1</w:t>
      </w:r>
      <w:r>
        <w:rPr>
          <w:rFonts w:ascii="Times New Roman" w:eastAsia="Times New Roman"/>
          <w:spacing w:val="2"/>
        </w:rPr>
        <w:t>3</w:t>
      </w:r>
      <w:r>
        <w:t>）</w:t>
      </w:r>
      <w:r>
        <w:t>、短翼岩黄耆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17</w:t>
      </w:r>
      <w:r>
        <w:t>）</w:t>
      </w:r>
      <w:r>
        <w:t>果皮具长刺，含羞草</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2</w:t>
      </w:r>
      <w:r>
        <w:rPr>
          <w:rFonts w:ascii="Times New Roman" w:eastAsia="Times New Roman"/>
          <w:spacing w:val="2"/>
        </w:rPr>
        <w:t>7</w:t>
      </w:r>
      <w:r>
        <w:t>）</w:t>
      </w:r>
      <w:r>
        <w:t>果</w:t>
      </w:r>
      <w:r>
        <w:t>实腹缝线与背缝线具长刺，成熟时易脱离。野大豆</w:t>
      </w:r>
      <w:r>
        <w:t>（</w:t>
      </w:r>
      <w:r>
        <w:rPr>
          <w:spacing w:val="-12"/>
        </w:rPr>
        <w:t>图</w:t>
      </w:r>
      <w:r>
        <w:rPr>
          <w:rFonts w:ascii="Times New Roman" w:eastAsia="Times New Roman"/>
        </w:rPr>
        <w:t>4.3-12</w:t>
      </w:r>
      <w:r>
        <w:t>）</w:t>
      </w:r>
      <w:r>
        <w:t>及砂珍棘豆</w:t>
      </w:r>
      <w:r>
        <w:t>（</w:t>
      </w:r>
      <w:r>
        <w:t>图</w:t>
      </w:r>
      <w:r>
        <w:rPr>
          <w:rFonts w:ascii="Times New Roman" w:eastAsia="Times New Roman"/>
        </w:rPr>
        <w:t>4.3-29</w:t>
      </w:r>
      <w:r>
        <w:t>）</w:t>
      </w:r>
      <w:r>
        <w:t>果皮表面具密毛，紫穗槐</w:t>
      </w:r>
      <w:r>
        <w:t>（</w:t>
      </w:r>
      <w:r>
        <w:rPr>
          <w:spacing w:val="-16"/>
        </w:rPr>
        <w:t>图</w:t>
      </w:r>
      <w:r>
        <w:rPr>
          <w:rFonts w:ascii="Times New Roman" w:eastAsia="Times New Roman"/>
          <w:spacing w:val="-2"/>
        </w:rPr>
        <w:t>4.3-2</w:t>
      </w:r>
      <w:r>
        <w:t>）</w:t>
      </w:r>
      <w:r>
        <w:t>及甘草</w:t>
      </w:r>
      <w:r>
        <w:t>（</w:t>
      </w:r>
      <w:r>
        <w:rPr>
          <w:spacing w:val="-16"/>
        </w:rPr>
        <w:t>图</w:t>
      </w:r>
      <w:r>
        <w:rPr>
          <w:rFonts w:ascii="Times New Roman" w:eastAsia="Times New Roman"/>
        </w:rPr>
        <w:t>4.3-14</w:t>
      </w:r>
      <w:r>
        <w:t>）</w:t>
      </w:r>
      <w:r>
        <w:t>具瘤状突起，且后者具刺毛状腺体。</w:t>
      </w:r>
    </w:p>
    <w:p w:rsidR="0018722C">
      <w:pPr>
        <w:topLinePunct/>
      </w:pPr>
      <w:r>
        <w:t>果实含种子数有所不同，紫穗槐</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2</w:t>
      </w:r>
      <w:r>
        <w:t>）</w:t>
      </w:r>
      <w:r>
        <w:t>、胡枝子</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2</w:t>
      </w:r>
      <w:r>
        <w:rPr>
          <w:rFonts w:ascii="Times New Roman" w:eastAsia="Times New Roman"/>
          <w:spacing w:val="-2"/>
        </w:rPr>
        <w:t>1</w:t>
      </w:r>
      <w:r>
        <w:t>）</w:t>
      </w:r>
      <w:r>
        <w:t>及补骨脂</w:t>
      </w:r>
      <w:r>
        <w:t>（</w:t>
      </w:r>
      <w:r>
        <w:t xml:space="preserve">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34</w:t>
      </w:r>
      <w:r>
        <w:t>）</w:t>
      </w:r>
      <w:r>
        <w:t>果实只具</w:t>
      </w:r>
      <w:r>
        <w:rPr>
          <w:rFonts w:ascii="Times New Roman" w:eastAsia="Times New Roman"/>
        </w:rPr>
        <w:t>1</w:t>
      </w:r>
      <w:r>
        <w:t>粒种子，白花草木犀</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26</w:t>
      </w:r>
      <w:r>
        <w:t>）</w:t>
      </w:r>
      <w:r>
        <w:t>、野火球</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38</w:t>
      </w:r>
      <w:r>
        <w:t>）</w:t>
      </w:r>
      <w:r>
        <w:t>及东方野豌豆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9</w:t>
      </w:r>
      <w:r>
        <w:t>）</w:t>
      </w:r>
      <w:r>
        <w:t>具</w:t>
      </w:r>
      <w:r>
        <w:rPr>
          <w:rFonts w:ascii="Times New Roman" w:eastAsia="Times New Roman"/>
        </w:rPr>
        <w:t>2</w:t>
      </w:r>
      <w:r>
        <w:rPr>
          <w:rFonts w:ascii="Times New Roman" w:eastAsia="Times New Roman"/>
        </w:rPr>
        <w:t>~</w:t>
      </w:r>
      <w:r>
        <w:rPr>
          <w:rFonts w:ascii="Times New Roman" w:eastAsia="Times New Roman"/>
        </w:rPr>
        <w:t>4</w:t>
      </w:r>
      <w:r>
        <w:t>粒种子，而糙叶黄耆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9</w:t>
      </w:r>
      <w:r>
        <w:t>）</w:t>
      </w:r>
      <w:r>
        <w:t>、荷包豆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2"/>
        </w:rPr>
        <w:t>1</w:t>
      </w:r>
      <w:r>
        <w:t>）</w:t>
      </w:r>
      <w:r>
        <w:t>及赤豆</w:t>
      </w:r>
      <w:r>
        <w:t>（</w:t>
      </w:r>
      <w:r>
        <w:rPr>
          <w:spacing w:val="-15"/>
        </w:rPr>
        <w:t>图</w:t>
      </w:r>
      <w:r>
        <w:rPr>
          <w:rFonts w:ascii="Times New Roman" w:eastAsia="Times New Roman"/>
          <w:spacing w:val="-2"/>
        </w:rPr>
        <w:t>4.3-40</w:t>
      </w:r>
      <w:r>
        <w:t>）</w:t>
      </w:r>
      <w:r>
        <w:t>具多粒种子。含羞草</w:t>
      </w:r>
      <w:r>
        <w:t>（</w:t>
      </w:r>
      <w:r>
        <w:rPr>
          <w:spacing w:val="-15"/>
        </w:rPr>
        <w:t>图</w:t>
      </w:r>
      <w:r>
        <w:rPr>
          <w:rFonts w:ascii="Times New Roman" w:eastAsia="Times New Roman"/>
        </w:rPr>
        <w:t>4.3-27</w:t>
      </w:r>
      <w:r>
        <w:t>）</w:t>
      </w:r>
      <w:r>
        <w:t>果实</w:t>
      </w:r>
      <w:r>
        <w:rPr>
          <w:rFonts w:ascii="Times New Roman" w:eastAsia="Times New Roman"/>
        </w:rPr>
        <w:t>3~4</w:t>
      </w:r>
      <w:r>
        <w:t>节，每节具</w:t>
      </w:r>
      <w:r>
        <w:rPr>
          <w:rFonts w:ascii="Times New Roman" w:eastAsia="Times New Roman"/>
        </w:rPr>
        <w:t>1</w:t>
      </w:r>
      <w:r>
        <w:t>粒种子。落花生</w:t>
      </w:r>
      <w:r>
        <w:t>（</w:t>
      </w:r>
      <w:r>
        <w:rPr>
          <w:spacing w:val="-14"/>
        </w:rPr>
        <w:t>图</w:t>
      </w:r>
      <w:r>
        <w:rPr>
          <w:rFonts w:ascii="Times New Roman" w:eastAsia="Times New Roman"/>
        </w:rPr>
        <w:t>4.3-4</w:t>
      </w:r>
      <w:r>
        <w:rPr>
          <w:rFonts w:ascii="Times New Roman" w:eastAsia="Times New Roman"/>
        </w:rPr>
        <w:t>b</w:t>
      </w:r>
      <w:r>
        <w:t>）</w:t>
      </w:r>
      <w:r>
        <w:t>果实只在地下着生，具</w:t>
      </w:r>
      <w:r>
        <w:rPr>
          <w:rFonts w:ascii="Times New Roman" w:eastAsia="Times New Roman"/>
        </w:rPr>
        <w:t>2</w:t>
      </w:r>
      <w:r>
        <w:t>粒种子，而两型豆</w:t>
      </w:r>
      <w:r>
        <w:t>（</w:t>
      </w:r>
      <w:r>
        <w:rPr>
          <w:spacing w:val="-14"/>
        </w:rPr>
        <w:t>图</w:t>
      </w:r>
      <w:r>
        <w:rPr>
          <w:rFonts w:ascii="Times New Roman" w:eastAsia="Times New Roman"/>
        </w:rPr>
        <w:t>4.3-3</w:t>
      </w:r>
      <w:r>
        <w:t>）</w:t>
      </w:r>
      <w:r>
        <w:t>地上和地下均有，地上果实具</w:t>
      </w:r>
      <w:r>
        <w:rPr>
          <w:rFonts w:ascii="Times New Roman" w:eastAsia="Times New Roman"/>
        </w:rPr>
        <w:t>2</w:t>
      </w:r>
      <w:r>
        <w:rPr>
          <w:rFonts w:ascii="Times New Roman" w:eastAsia="Times New Roman"/>
        </w:rPr>
        <w:t>~</w:t>
      </w:r>
      <w:r>
        <w:rPr>
          <w:rFonts w:ascii="Times New Roman" w:eastAsia="Times New Roman"/>
        </w:rPr>
        <w:t>4</w:t>
      </w:r>
      <w:r>
        <w:t>粒种子</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3</w:t>
      </w:r>
      <w:r>
        <w:rPr>
          <w:rFonts w:ascii="Times New Roman" w:eastAsia="Times New Roman"/>
          <w:spacing w:val="0"/>
        </w:rPr>
        <w:t>a</w:t>
      </w:r>
      <w:r>
        <w:t>）</w:t>
      </w:r>
      <w:r>
        <w:t>，而地下果实仅具</w:t>
      </w:r>
      <w:r>
        <w:rPr>
          <w:rFonts w:ascii="Times New Roman" w:eastAsia="Times New Roman"/>
        </w:rPr>
        <w:t>1</w:t>
      </w:r>
      <w:r>
        <w:t>粒种</w:t>
      </w:r>
      <w:r>
        <w:t>子</w:t>
      </w:r>
    </w:p>
    <w:p w:rsidR="0018722C">
      <w:pPr>
        <w:topLinePunct/>
      </w:pPr>
      <w:r>
        <w:t>（</w:t>
      </w:r>
      <w:r>
        <w:t>图</w:t>
      </w:r>
      <w:r>
        <w:rPr>
          <w:rFonts w:ascii="Times New Roman" w:eastAsia="Times New Roman"/>
        </w:rPr>
        <w:t>4</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3</w:t>
      </w:r>
      <w:r>
        <w:rPr>
          <w:rFonts w:ascii="Times New Roman" w:eastAsia="Times New Roman"/>
        </w:rPr>
        <w:t>b</w:t>
      </w:r>
      <w:r>
        <w:t>）</w:t>
      </w:r>
      <w:r>
        <w:t>。各属果实形态见</w:t>
      </w:r>
      <w:r>
        <w:t>表</w:t>
      </w:r>
      <w:r>
        <w:rPr>
          <w:rFonts w:ascii="Times New Roman" w:eastAsia="Times New Roman"/>
        </w:rPr>
        <w:t>4</w:t>
      </w:r>
      <w:r>
        <w:rPr>
          <w:rFonts w:ascii="Times New Roman" w:eastAsia="Times New Roman"/>
        </w:rPr>
        <w:t>.</w:t>
      </w:r>
      <w:r>
        <w:rPr>
          <w:rFonts w:ascii="Times New Roman" w:eastAsia="Times New Roman"/>
        </w:rPr>
        <w:t>1</w:t>
      </w:r>
      <w:r>
        <w:t>（</w:t>
      </w:r>
      <w:r>
        <w:t>本章末尾</w:t>
      </w:r>
      <w:r>
        <w:t>）</w:t>
      </w:r>
      <w:r>
        <w:t>。</w:t>
      </w:r>
    </w:p>
    <w:p w:rsidR="0018722C">
      <w:pPr>
        <w:pStyle w:val="3"/>
        <w:topLinePunct/>
        <w:ind w:left="200" w:hangingChars="200" w:hanging="200"/>
      </w:pPr>
      <w:bookmarkStart w:id="799806" w:name="_Toc686799806"/>
      <w:r>
        <w:t>4.3.3</w:t>
      </w:r>
      <w:r>
        <w:t xml:space="preserve"> </w:t>
      </w:r>
      <w:r>
        <w:t>东北豆科植物果皮结构</w:t>
      </w:r>
      <w:bookmarkEnd w:id="799806"/>
    </w:p>
    <w:p w:rsidR="0018722C">
      <w:pPr>
        <w:topLinePunct/>
      </w:pPr>
      <w:r>
        <w:t>果实通常为单室，如树锦鸡儿</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spacing w:val="-2"/>
        </w:rPr>
        <w:t>2</w:t>
      </w:r>
      <w:r>
        <w:rPr>
          <w:rFonts w:ascii="Times New Roman" w:eastAsia="Times New Roman"/>
          <w:spacing w:val="0"/>
        </w:rPr>
        <w:t>-</w:t>
      </w:r>
      <w:r>
        <w:rPr>
          <w:rFonts w:ascii="Times New Roman" w:eastAsia="Times New Roman"/>
        </w:rPr>
        <w:t>1</w:t>
      </w:r>
      <w:r>
        <w:t>）</w:t>
      </w:r>
      <w:r>
        <w:t>、落花生</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4</w:t>
      </w:r>
      <w:r>
        <w:rPr>
          <w:rFonts w:ascii="Times New Roman" w:eastAsia="Times New Roman"/>
        </w:rPr>
        <w:t>b</w:t>
      </w:r>
      <w:r>
        <w:t>）</w:t>
      </w:r>
      <w:r>
        <w:t>。华黄耆</w:t>
      </w:r>
      <w:r>
        <w:t>（</w:t>
      </w:r>
      <w:r>
        <w:t xml:space="preserve">图</w:t>
      </w:r>
      <w:r>
        <w:rPr>
          <w:rFonts w:ascii="Times New Roman" w:eastAsia="Times New Roman"/>
        </w:rPr>
        <w:t>4.3-6</w:t>
      </w:r>
      <w:r>
        <w:rPr>
          <w:rFonts w:ascii="Times New Roman" w:eastAsia="Times New Roman"/>
        </w:rPr>
        <w:t>b</w:t>
      </w:r>
      <w:r>
        <w:t>）</w:t>
      </w:r>
      <w:r>
        <w:t>及达乌里黄耆</w:t>
      </w:r>
      <w:r>
        <w:t>（</w:t>
      </w:r>
      <w:r>
        <w:rPr>
          <w:spacing w:val="-16"/>
        </w:rPr>
        <w:t>图</w:t>
      </w:r>
      <w:r>
        <w:rPr>
          <w:rFonts w:ascii="Times New Roman" w:eastAsia="Times New Roman"/>
          <w:spacing w:val="-2"/>
        </w:rPr>
        <w:t>4.4-1</w:t>
      </w:r>
      <w:r>
        <w:rPr>
          <w:rFonts w:ascii="Times New Roman" w:eastAsia="Times New Roman"/>
          <w:spacing w:val="-2"/>
        </w:rPr>
        <w:t>a</w:t>
      </w:r>
      <w:r>
        <w:t>）</w:t>
      </w:r>
      <w:r>
        <w:t>背缝线向内延伸，而长白棘豆</w:t>
      </w:r>
      <w:r>
        <w:t>（</w:t>
      </w:r>
      <w:r>
        <w:rPr>
          <w:spacing w:val="-16"/>
        </w:rPr>
        <w:t>图</w:t>
      </w:r>
      <w:r>
        <w:rPr>
          <w:rFonts w:ascii="Times New Roman" w:eastAsia="Times New Roman"/>
          <w:spacing w:val="-2"/>
        </w:rPr>
        <w:t>4.4-2</w:t>
      </w:r>
      <w:r>
        <w:t>）</w:t>
      </w:r>
      <w:r>
        <w:t>腹缝线向内延伸产生隔膜，形成不完全两室或假两室。隔膜内无维管组织，两侧均为表皮及下皮层，中部为薄壁细胞</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rPr>
          <w:rFonts w:ascii="Times New Roman" w:eastAsia="Times New Roman"/>
          <w:spacing w:val="0"/>
        </w:rPr>
        <w:t>c</w:t>
      </w:r>
      <w:r>
        <w:t>）</w:t>
      </w:r>
      <w:r>
        <w:t>。腹缝线及背缝线具厚壁细胞组成的分离组织</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b</w:t>
      </w:r>
      <w:r>
        <w:rPr>
          <w:rFonts w:ascii="Times New Roman" w:eastAsia="Times New Roman"/>
        </w:rPr>
        <w:t>, d</w:t>
      </w:r>
      <w:r>
        <w:t>）</w:t>
      </w:r>
      <w:r>
        <w:t>，在果实成熟时，果皮沿此处开裂</w:t>
      </w:r>
      <w:r>
        <w:t>（</w:t>
      </w:r>
      <w:r>
        <w:rPr>
          <w:spacing w:val="-16"/>
        </w:rPr>
        <w:t>图</w:t>
      </w:r>
      <w:r>
        <w:rPr>
          <w:rFonts w:ascii="Times New Roman" w:eastAsia="Times New Roman"/>
        </w:rPr>
        <w:t>4</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2</w:t>
      </w:r>
      <w:r>
        <w:t>）</w:t>
      </w:r>
      <w:r>
        <w:t>。</w:t>
      </w:r>
    </w:p>
    <w:p w:rsidR="0018722C">
      <w:pPr>
        <w:topLinePunct/>
      </w:pPr>
      <w:r>
        <w:t>补骨脂和槐的果皮为胶质，成熟时不开裂，不易于种皮分离。而大多数物种</w:t>
      </w:r>
      <w:r>
        <w:t>的果皮为革质，如两型豆</w:t>
      </w:r>
      <w:r>
        <w:t>（</w:t>
      </w:r>
      <w:r>
        <w:rPr>
          <w:spacing w:val="-14"/>
        </w:rPr>
        <w:t>图</w:t>
      </w:r>
      <w:r>
        <w:rPr>
          <w:rFonts w:ascii="Times New Roman" w:eastAsia="Times New Roman"/>
        </w:rPr>
        <w:t>4</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3</w:t>
      </w:r>
      <w:r>
        <w:t>）</w:t>
      </w:r>
      <w:r>
        <w:t>，外果皮紧邻表皮细胞的下皮层细胞的细胞壁</w:t>
      </w:r>
      <w:r>
        <w:t>明显加厚，成为厚壁组织。中果皮为薄壁细胞组成，具维管束，而内果皮具多层纤维。ft皂荚</w:t>
      </w:r>
      <w:r>
        <w:t>（</w:t>
      </w:r>
      <w:r>
        <w:rPr>
          <w:spacing w:val="-14"/>
        </w:rPr>
        <w:t>图</w:t>
      </w:r>
      <w:r>
        <w:rPr>
          <w:rFonts w:ascii="Times New Roman" w:eastAsia="Times New Roman"/>
        </w:rPr>
        <w:t>4.4-5</w:t>
      </w:r>
      <w:r>
        <w:t>）</w:t>
      </w:r>
      <w:r>
        <w:t>果皮革质，甚至木质。外果皮的表皮细胞与下皮层细胞的细胞壁均不加厚，但中果皮内的维管束发达，两侧的薄壁细胞内含木质素，</w:t>
      </w:r>
      <w:r>
        <w:t>且</w:t>
      </w:r>
    </w:p>
    <w:p w:rsidR="0018722C">
      <w:pPr>
        <w:pStyle w:val="BodyText"/>
        <w:spacing w:line="292" w:lineRule="auto" w:before="26"/>
        <w:ind w:leftChars="0" w:left="119" w:rightChars="0" w:right="179"/>
        <w:jc w:val="both"/>
        <w:topLinePunct/>
      </w:pPr>
      <w:r>
        <w:t>具两条排列成的带状的含单宁的细胞。内果皮具多层纤维，纵横交错排列，无明显规则。黄耆（</w:t>
      </w:r>
      <w:r>
        <w:rPr>
          <w:spacing w:val="-14"/>
        </w:rPr>
        <w:t>图</w:t>
      </w:r>
      <w:r>
        <w:rPr>
          <w:rFonts w:ascii="Times New Roman" w:eastAsia="Times New Roman"/>
        </w:rPr>
        <w:t>4.4-4</w:t>
      </w:r>
      <w:r>
        <w:t>）的果皮薄膜质，外果皮及中果皮均为薄壁细胞，而内果</w:t>
      </w:r>
      <w:r>
        <w:rPr>
          <w:spacing w:val="-3"/>
        </w:rPr>
        <w:t>皮也不具纤维，只由</w:t>
      </w:r>
      <w:r>
        <w:rPr>
          <w:rFonts w:ascii="Times New Roman" w:eastAsia="Times New Roman"/>
        </w:rPr>
        <w:t>3~4</w:t>
      </w:r>
      <w:r>
        <w:rPr>
          <w:spacing w:val="-5"/>
        </w:rPr>
        <w:t>层石细胞及</w:t>
      </w:r>
      <w:r>
        <w:rPr>
          <w:rFonts w:ascii="Times New Roman" w:eastAsia="Times New Roman"/>
        </w:rPr>
        <w:t>1</w:t>
      </w:r>
      <w:r>
        <w:t>层薄壁细胞组成。花苜蓿（</w:t>
      </w:r>
      <w:r>
        <w:rPr>
          <w:spacing w:val="-15"/>
        </w:rPr>
        <w:t>图</w:t>
      </w:r>
      <w:r>
        <w:rPr>
          <w:rFonts w:ascii="Times New Roman" w:eastAsia="Times New Roman"/>
        </w:rPr>
        <w:t>4.4-6</w:t>
      </w:r>
      <w:r>
        <w:t>）果皮</w:t>
      </w:r>
      <w:r>
        <w:rPr>
          <w:spacing w:val="-2"/>
        </w:rPr>
        <w:t>结构同黄耆相似，但其表皮细胞外侧具较厚的蜡质层。各属果皮结构见表</w:t>
      </w:r>
      <w:r>
        <w:rPr>
          <w:rFonts w:ascii="Times New Roman" w:eastAsia="Times New Roman"/>
          <w:spacing w:val="-2"/>
        </w:rPr>
        <w:t>4</w:t>
      </w:r>
      <w:r>
        <w:rPr>
          <w:rFonts w:ascii="Times New Roman" w:eastAsia="Times New Roman"/>
          <w:spacing w:val="-2"/>
        </w:rPr>
        <w:t>.</w:t>
      </w:r>
      <w:r>
        <w:rPr>
          <w:rFonts w:ascii="Times New Roman" w:eastAsia="Times New Roman"/>
          <w:spacing w:val="-2"/>
        </w:rPr>
        <w:t>1</w:t>
      </w:r>
      <w:r>
        <w:rPr>
          <w:spacing w:val="-2"/>
        </w:rPr>
        <w:t>（</w:t>
      </w:r>
      <w:r>
        <w:t>本章末尾</w:t>
      </w:r>
      <w:r>
        <w:rPr>
          <w:spacing w:val="-60"/>
        </w:rPr>
        <w:t>）</w:t>
      </w:r>
      <w:r>
        <w:t>。</w:t>
      </w:r>
    </w:p>
    <w:p w:rsidR="00000000">
      <w:pPr>
        <w:pStyle w:val="aff7"/>
        <w:spacing w:line="240" w:lineRule="atLeast"/>
        <w:topLinePunct/>
      </w:pPr>
      <w:r>
        <w:drawing>
          <wp:inline>
            <wp:extent cx="5357825" cy="399192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81" cstate="print"/>
                    <a:stretch>
                      <a:fillRect/>
                    </a:stretch>
                  </pic:blipFill>
                  <pic:spPr>
                    <a:xfrm>
                      <a:off x="0" y="0"/>
                      <a:ext cx="5357825" cy="3991927"/>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4</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4  </w:t>
      </w:r>
      <w:r>
        <w:rPr>
          <w:kern w:val="2"/>
          <w:szCs w:val="22"/>
          <w:rFonts w:ascii="宋体" w:eastAsia="宋体" w:hint="eastAsia" w:cstheme="minorBidi" w:hAnsiTheme="minorHAnsi"/>
          <w:sz w:val="21"/>
        </w:rPr>
        <w:t>东北豆科植物果皮结构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4.4</w:t>
      </w:r>
      <w:r>
        <w:t xml:space="preserve">  </w:t>
      </w:r>
      <w:r w:rsidRPr="00DB64CE">
        <w:rPr>
          <w:rFonts w:cstheme="minorBidi" w:hAnsiTheme="minorHAnsi" w:eastAsiaTheme="minorHAnsi" w:asciiTheme="minorHAnsi"/>
        </w:rPr>
        <w:t>Pericarp structure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达乌里黄耆</w:t>
      </w:r>
      <w:r>
        <w:rPr>
          <w:rFonts w:cstheme="minorBidi" w:hAnsiTheme="minorHAnsi" w:eastAsiaTheme="minorHAnsi" w:asciiTheme="minorHAnsi"/>
          <w:i/>
        </w:rPr>
        <w:t>Astragalus dahuricus</w:t>
      </w:r>
      <w:r>
        <w:rPr>
          <w:rFonts w:cstheme="minorBidi" w:hAnsiTheme="minorHAnsi" w:eastAsiaTheme="minorHAnsi" w:asciiTheme="minorHAnsi"/>
        </w:rPr>
        <w:t>, 1a. </w:t>
      </w:r>
      <w:r>
        <w:rPr>
          <w:rFonts w:ascii="宋体" w:eastAsia="宋体" w:hint="eastAsia" w:cstheme="minorBidi" w:hAnsiTheme="minorHAnsi"/>
        </w:rPr>
        <w:t>果实横切面</w:t>
      </w:r>
      <w:r>
        <w:rPr>
          <w:rFonts w:cstheme="minorBidi" w:hAnsiTheme="minorHAnsi" w:eastAsiaTheme="minorHAnsi" w:asciiTheme="minorHAnsi"/>
        </w:rPr>
        <w:t>fruit transection, 1b. </w:t>
      </w:r>
      <w:r>
        <w:rPr>
          <w:rFonts w:ascii="宋体" w:eastAsia="宋体" w:hint="eastAsia" w:cstheme="minorBidi" w:hAnsiTheme="minorHAnsi"/>
        </w:rPr>
        <w:t>背缝线</w:t>
      </w:r>
      <w:r>
        <w:rPr>
          <w:rFonts w:cstheme="minorBidi" w:hAnsiTheme="minorHAnsi" w:eastAsiaTheme="minorHAnsi" w:asciiTheme="minorHAnsi"/>
        </w:rPr>
        <w:t>dorsal suture,</w:t>
      </w:r>
    </w:p>
    <w:p w:rsidR="0018722C">
      <w:pPr>
        <w:topLinePunct/>
      </w:pPr>
      <w:r>
        <w:rPr>
          <w:rFonts w:cstheme="minorBidi" w:hAnsiTheme="minorHAnsi" w:eastAsiaTheme="minorHAnsi" w:asciiTheme="minorHAnsi"/>
        </w:rPr>
        <w:t>1c. </w:t>
      </w:r>
      <w:r>
        <w:rPr>
          <w:rFonts w:ascii="宋体" w:eastAsia="宋体" w:hint="eastAsia" w:cstheme="minorBidi" w:hAnsiTheme="minorHAnsi"/>
        </w:rPr>
        <w:t>隔</w:t>
      </w:r>
      <w:r w:rsidR="001852F3">
        <w:rPr>
          <w:rFonts w:ascii="宋体" w:eastAsia="宋体" w:hint="eastAsia" w:cstheme="minorBidi" w:hAnsiTheme="minorHAnsi"/>
        </w:rPr>
        <w:t xml:space="preserve">膜</w:t>
      </w:r>
      <w:r>
        <w:rPr>
          <w:rFonts w:cstheme="minorBidi" w:hAnsiTheme="minorHAnsi" w:eastAsiaTheme="minorHAnsi" w:asciiTheme="minorHAnsi"/>
        </w:rPr>
        <w:t>septum, 1d. </w:t>
      </w:r>
      <w:r>
        <w:rPr>
          <w:rFonts w:ascii="宋体" w:eastAsia="宋体" w:hint="eastAsia" w:cstheme="minorBidi" w:hAnsiTheme="minorHAnsi"/>
        </w:rPr>
        <w:t>腹</w:t>
      </w:r>
      <w:r w:rsidR="001852F3">
        <w:rPr>
          <w:rFonts w:ascii="宋体" w:eastAsia="宋体" w:hint="eastAsia" w:cstheme="minorBidi" w:hAnsiTheme="minorHAnsi"/>
        </w:rPr>
        <w:t xml:space="preserve">缝</w:t>
      </w:r>
      <w:r w:rsidR="001852F3">
        <w:rPr>
          <w:rFonts w:ascii="宋体" w:eastAsia="宋体" w:hint="eastAsia" w:cstheme="minorBidi" w:hAnsiTheme="minorHAnsi"/>
        </w:rPr>
        <w:t xml:space="preserve">线</w:t>
      </w:r>
      <w:r>
        <w:rPr>
          <w:rFonts w:cstheme="minorBidi" w:hAnsiTheme="minorHAnsi" w:eastAsiaTheme="minorHAnsi" w:asciiTheme="minorHAnsi"/>
        </w:rPr>
        <w:t>ventral suture; 2. </w:t>
      </w:r>
      <w:r>
        <w:rPr>
          <w:rFonts w:ascii="宋体" w:eastAsia="宋体" w:hint="eastAsia" w:cstheme="minorBidi" w:hAnsiTheme="minorHAnsi"/>
        </w:rPr>
        <w:t>长</w:t>
      </w:r>
      <w:r w:rsidR="001852F3">
        <w:rPr>
          <w:rFonts w:ascii="宋体" w:eastAsia="宋体" w:hint="eastAsia" w:cstheme="minorBidi" w:hAnsiTheme="minorHAnsi"/>
        </w:rPr>
        <w:t xml:space="preserve">白</w:t>
      </w:r>
      <w:r w:rsidR="001852F3">
        <w:rPr>
          <w:rFonts w:ascii="宋体" w:eastAsia="宋体" w:hint="eastAsia" w:cstheme="minorBidi" w:hAnsiTheme="minorHAnsi"/>
        </w:rPr>
        <w:t xml:space="preserve">棘</w:t>
      </w:r>
      <w:r w:rsidR="001852F3">
        <w:rPr>
          <w:rFonts w:ascii="宋体" w:eastAsia="宋体" w:hint="eastAsia" w:cstheme="minorBidi" w:hAnsiTheme="minorHAnsi"/>
        </w:rPr>
        <w:t xml:space="preserve">豆</w:t>
      </w:r>
      <w:r>
        <w:rPr>
          <w:rFonts w:cstheme="minorBidi" w:hAnsiTheme="minorHAnsi" w:eastAsiaTheme="minorHAnsi" w:asciiTheme="minorHAnsi"/>
          <w:i/>
        </w:rPr>
        <w:t>Oxytropis anertii</w:t>
      </w:r>
      <w:r>
        <w:rPr>
          <w:rFonts w:cstheme="minorBidi" w:hAnsiTheme="minorHAnsi" w:eastAsiaTheme="minorHAnsi" w:asciiTheme="minorHAnsi"/>
        </w:rPr>
        <w:t>; 3. </w:t>
      </w:r>
      <w:r>
        <w:rPr>
          <w:rFonts w:ascii="宋体" w:eastAsia="宋体" w:hint="eastAsia" w:cstheme="minorBidi" w:hAnsiTheme="minorHAnsi"/>
        </w:rPr>
        <w:t>两</w:t>
      </w:r>
      <w:r w:rsidR="001852F3">
        <w:rPr>
          <w:rFonts w:ascii="宋体" w:eastAsia="宋体" w:hint="eastAsia" w:cstheme="minorBidi" w:hAnsiTheme="minorHAnsi"/>
        </w:rPr>
        <w:t xml:space="preserve">型</w:t>
      </w:r>
      <w:r w:rsidR="001852F3">
        <w:rPr>
          <w:rFonts w:ascii="宋体" w:eastAsia="宋体" w:hint="eastAsia" w:cstheme="minorBidi" w:hAnsiTheme="minorHAnsi"/>
        </w:rPr>
        <w:t xml:space="preserve">豆</w:t>
      </w:r>
      <w:r>
        <w:rPr>
          <w:rFonts w:cstheme="minorBidi" w:hAnsiTheme="minorHAnsi" w:eastAsiaTheme="minorHAnsi" w:asciiTheme="minorHAnsi"/>
          <w:i/>
        </w:rPr>
        <w:t>Amphicarpaea edgeworthii</w:t>
      </w:r>
      <w:r>
        <w:rPr>
          <w:rFonts w:cstheme="minorBidi" w:hAnsiTheme="minorHAnsi" w:eastAsiaTheme="minorHAnsi" w:asciiTheme="minorHAnsi"/>
        </w:rPr>
        <w:t>; 4. </w:t>
      </w:r>
      <w:r>
        <w:rPr>
          <w:rFonts w:ascii="宋体" w:eastAsia="宋体" w:hint="eastAsia" w:cstheme="minorBidi" w:hAnsiTheme="minorHAnsi"/>
        </w:rPr>
        <w:t>黄耆</w:t>
      </w:r>
      <w:r>
        <w:rPr>
          <w:rFonts w:cstheme="minorBidi" w:hAnsiTheme="minorHAnsi" w:eastAsiaTheme="minorHAnsi" w:asciiTheme="minorHAnsi"/>
          <w:i/>
        </w:rPr>
        <w:t>Astragalus membranaceus</w:t>
      </w:r>
      <w:r>
        <w:rPr>
          <w:rFonts w:cstheme="minorBidi" w:hAnsiTheme="minorHAnsi" w:eastAsiaTheme="minorHAnsi" w:asciiTheme="minorHAnsi"/>
        </w:rPr>
        <w:t>; 5. </w:t>
      </w:r>
      <w:r>
        <w:rPr>
          <w:rFonts w:ascii="宋体" w:eastAsia="宋体" w:hint="eastAsia" w:cstheme="minorBidi" w:hAnsiTheme="minorHAnsi"/>
        </w:rPr>
        <w:t>ft皂荚</w:t>
      </w:r>
      <w:r>
        <w:rPr>
          <w:rFonts w:cstheme="minorBidi" w:hAnsiTheme="minorHAnsi" w:eastAsiaTheme="minorHAnsi" w:asciiTheme="minorHAnsi"/>
          <w:i/>
        </w:rPr>
        <w:t>Gleditsia japonica</w:t>
      </w:r>
      <w:r>
        <w:rPr>
          <w:rFonts w:cstheme="minorBidi" w:hAnsiTheme="minorHAnsi" w:eastAsiaTheme="minorHAnsi" w:asciiTheme="minorHAnsi"/>
        </w:rPr>
        <w:t>; 6. </w:t>
      </w:r>
      <w:r>
        <w:rPr>
          <w:rFonts w:ascii="宋体" w:eastAsia="宋体" w:hint="eastAsia" w:cstheme="minorBidi" w:hAnsiTheme="minorHAnsi"/>
        </w:rPr>
        <w:t>花苜蓿</w:t>
      </w:r>
      <w:r>
        <w:rPr>
          <w:rFonts w:cstheme="minorBidi" w:hAnsiTheme="minorHAnsi" w:eastAsiaTheme="minorHAnsi" w:asciiTheme="minorHAnsi"/>
          <w:i/>
        </w:rPr>
        <w:t>Medicago ruthenica</w:t>
      </w:r>
      <w:r>
        <w:rPr>
          <w:rFonts w:cstheme="minorBidi" w:hAnsiTheme="minorHAnsi" w:eastAsiaTheme="minorHAnsi" w:asciiTheme="minorHAnsi"/>
        </w:rPr>
        <w:t>.</w:t>
      </w:r>
    </w:p>
    <w:p w:rsidR="0018722C">
      <w:pPr>
        <w:topLinePunct/>
      </w:pPr>
      <w:r>
        <w:rPr>
          <w:rFonts w:cstheme="minorBidi" w:hAnsiTheme="minorHAnsi" w:eastAsiaTheme="minorHAnsi" w:asciiTheme="minorHAnsi"/>
        </w:rPr>
        <w:t>d</w:t>
      </w:r>
      <w:r>
        <w:rPr>
          <w:rFonts w:ascii="宋体" w:eastAsia="宋体" w:hint="eastAsia" w:cstheme="minorBidi" w:hAnsiTheme="minorHAnsi"/>
        </w:rPr>
        <w:t>背缝线</w:t>
      </w:r>
      <w:r>
        <w:rPr>
          <w:rFonts w:cstheme="minorBidi" w:hAnsiTheme="minorHAnsi" w:eastAsiaTheme="minorHAnsi" w:asciiTheme="minorHAnsi"/>
        </w:rPr>
        <w:t>dorsal suture</w:t>
      </w:r>
      <w:r>
        <w:rPr>
          <w:rFonts w:cstheme="minorBidi" w:hAnsiTheme="minorHAnsi" w:eastAsiaTheme="minorHAnsi" w:asciiTheme="minorHAnsi"/>
        </w:rPr>
        <w:t>; </w:t>
      </w:r>
      <w:r>
        <w:rPr>
          <w:rFonts w:cstheme="minorBidi" w:hAnsiTheme="minorHAnsi" w:eastAsiaTheme="minorHAnsi" w:asciiTheme="minorHAnsi"/>
        </w:rPr>
        <w:t>ec</w:t>
      </w:r>
      <w:r>
        <w:rPr>
          <w:rFonts w:ascii="宋体" w:eastAsia="宋体" w:hint="eastAsia" w:cstheme="minorBidi" w:hAnsiTheme="minorHAnsi"/>
        </w:rPr>
        <w:t>外果皮</w:t>
      </w:r>
      <w:r>
        <w:rPr>
          <w:rFonts w:cstheme="minorBidi" w:hAnsiTheme="minorHAnsi" w:eastAsiaTheme="minorHAnsi" w:asciiTheme="minorHAnsi"/>
        </w:rPr>
        <w:t>epicarp</w:t>
      </w:r>
      <w:r>
        <w:rPr>
          <w:rFonts w:cstheme="minorBidi" w:hAnsiTheme="minorHAnsi" w:eastAsiaTheme="minorHAnsi" w:asciiTheme="minorHAnsi"/>
        </w:rPr>
        <w:t>; </w:t>
      </w:r>
      <w:r>
        <w:rPr>
          <w:rFonts w:cstheme="minorBidi" w:hAnsiTheme="minorHAnsi" w:eastAsiaTheme="minorHAnsi" w:asciiTheme="minorHAnsi"/>
        </w:rPr>
        <w:t>en</w:t>
      </w:r>
      <w:r>
        <w:rPr>
          <w:rFonts w:ascii="宋体" w:eastAsia="宋体" w:hint="eastAsia" w:cstheme="minorBidi" w:hAnsiTheme="minorHAnsi"/>
        </w:rPr>
        <w:t>内果皮</w:t>
      </w:r>
      <w:r>
        <w:rPr>
          <w:rFonts w:cstheme="minorBidi" w:hAnsiTheme="minorHAnsi" w:eastAsiaTheme="minorHAnsi" w:asciiTheme="minorHAnsi"/>
        </w:rPr>
        <w:t>endocarp</w:t>
      </w:r>
      <w:r>
        <w:rPr>
          <w:rFonts w:cstheme="minorBidi" w:hAnsiTheme="minorHAnsi" w:eastAsiaTheme="minorHAnsi" w:asciiTheme="minorHAnsi"/>
        </w:rPr>
        <w:t>; </w:t>
      </w:r>
      <w:r>
        <w:rPr>
          <w:rFonts w:cstheme="minorBidi" w:hAnsiTheme="minorHAnsi" w:eastAsiaTheme="minorHAnsi" w:asciiTheme="minorHAnsi"/>
        </w:rPr>
        <w:t>ep</w:t>
      </w:r>
      <w:r>
        <w:rPr>
          <w:rFonts w:ascii="宋体" w:eastAsia="宋体" w:hint="eastAsia" w:cstheme="minorBidi" w:hAnsiTheme="minorHAnsi"/>
        </w:rPr>
        <w:t>表皮</w:t>
      </w:r>
      <w:r>
        <w:rPr>
          <w:rFonts w:cstheme="minorBidi" w:hAnsiTheme="minorHAnsi" w:eastAsiaTheme="minorHAnsi" w:asciiTheme="minorHAnsi"/>
        </w:rPr>
        <w:t>epidermis</w:t>
      </w:r>
      <w:r>
        <w:rPr>
          <w:rFonts w:cstheme="minorBidi" w:hAnsiTheme="minorHAnsi" w:eastAsiaTheme="minorHAnsi" w:asciiTheme="minorHAnsi"/>
        </w:rPr>
        <w:t>; </w:t>
      </w:r>
      <w:r>
        <w:rPr>
          <w:rFonts w:cstheme="minorBidi" w:hAnsiTheme="minorHAnsi" w:eastAsiaTheme="minorHAnsi" w:asciiTheme="minorHAnsi"/>
        </w:rPr>
        <w:t>f</w:t>
      </w:r>
      <w:r>
        <w:rPr>
          <w:rFonts w:ascii="宋体" w:eastAsia="宋体" w:hint="eastAsia" w:cstheme="minorBidi" w:hAnsiTheme="minorHAnsi"/>
        </w:rPr>
        <w:t>纤维</w:t>
      </w:r>
      <w:r>
        <w:rPr>
          <w:rFonts w:cstheme="minorBidi" w:hAnsiTheme="minorHAnsi" w:eastAsiaTheme="minorHAnsi" w:asciiTheme="minorHAnsi"/>
        </w:rPr>
        <w:t>fiber</w:t>
      </w:r>
      <w:r>
        <w:rPr>
          <w:rFonts w:cstheme="minorBidi" w:hAnsiTheme="minorHAnsi" w:eastAsiaTheme="minorHAnsi" w:asciiTheme="minorHAnsi"/>
        </w:rPr>
        <w:t>; </w:t>
      </w:r>
      <w:r>
        <w:rPr>
          <w:rFonts w:cstheme="minorBidi" w:hAnsiTheme="minorHAnsi" w:eastAsiaTheme="minorHAnsi" w:asciiTheme="minorHAnsi"/>
        </w:rPr>
        <w:t>h</w:t>
      </w:r>
      <w:r>
        <w:rPr>
          <w:rFonts w:ascii="宋体" w:eastAsia="宋体" w:hint="eastAsia" w:cstheme="minorBidi" w:hAnsiTheme="minorHAnsi"/>
        </w:rPr>
        <w:t>下皮层</w:t>
      </w:r>
      <w:r>
        <w:rPr>
          <w:rFonts w:cstheme="minorBidi" w:hAnsiTheme="minorHAnsi" w:eastAsiaTheme="minorHAnsi" w:asciiTheme="minorHAnsi"/>
        </w:rPr>
        <w:t>hypodermis</w:t>
      </w:r>
      <w:r>
        <w:rPr>
          <w:rFonts w:cstheme="minorBidi" w:hAnsiTheme="minorHAnsi" w:eastAsiaTheme="minorHAnsi" w:asciiTheme="minorHAnsi"/>
        </w:rPr>
        <w:t>; </w:t>
      </w:r>
      <w:r>
        <w:rPr>
          <w:rFonts w:cstheme="minorBidi" w:hAnsiTheme="minorHAnsi" w:eastAsiaTheme="minorHAnsi" w:asciiTheme="minorHAnsi"/>
        </w:rPr>
        <w:t>l</w:t>
      </w:r>
      <w:r>
        <w:rPr>
          <w:rFonts w:ascii="宋体" w:eastAsia="宋体" w:hint="eastAsia" w:cstheme="minorBidi" w:hAnsiTheme="minorHAnsi"/>
        </w:rPr>
        <w:t>木质素</w:t>
      </w:r>
      <w:r>
        <w:rPr>
          <w:rFonts w:cstheme="minorBidi" w:hAnsiTheme="minorHAnsi" w:eastAsiaTheme="minorHAnsi" w:asciiTheme="minorHAnsi"/>
        </w:rPr>
        <w:t>lignin; m</w:t>
      </w:r>
      <w:r>
        <w:rPr>
          <w:rFonts w:ascii="宋体" w:eastAsia="宋体" w:hint="eastAsia" w:cstheme="minorBidi" w:hAnsiTheme="minorHAnsi"/>
        </w:rPr>
        <w:t>中果皮</w:t>
      </w:r>
      <w:r>
        <w:rPr>
          <w:rFonts w:cstheme="minorBidi" w:hAnsiTheme="minorHAnsi" w:eastAsiaTheme="minorHAnsi" w:asciiTheme="minorHAnsi"/>
        </w:rPr>
        <w:t>mesocarp</w:t>
      </w:r>
      <w:r>
        <w:rPr>
          <w:rFonts w:cstheme="minorBidi" w:hAnsiTheme="minorHAnsi" w:eastAsiaTheme="minorHAnsi" w:asciiTheme="minorHAnsi"/>
        </w:rPr>
        <w:t>; </w:t>
      </w:r>
      <w:r>
        <w:rPr>
          <w:rFonts w:cstheme="minorBidi" w:hAnsiTheme="minorHAnsi" w:eastAsiaTheme="minorHAnsi" w:asciiTheme="minorHAnsi"/>
        </w:rPr>
        <w:t>p</w:t>
      </w:r>
      <w:r>
        <w:rPr>
          <w:rFonts w:ascii="宋体" w:eastAsia="宋体" w:hint="eastAsia" w:cstheme="minorBidi" w:hAnsiTheme="minorHAnsi"/>
        </w:rPr>
        <w:t>薄壁细胞</w:t>
      </w:r>
      <w:r>
        <w:rPr>
          <w:rFonts w:cstheme="minorBidi" w:hAnsiTheme="minorHAnsi" w:eastAsiaTheme="minorHAnsi" w:asciiTheme="minorHAnsi"/>
        </w:rPr>
        <w:t>parenchyma cell; sc</w:t>
      </w:r>
      <w:r>
        <w:rPr>
          <w:rFonts w:ascii="宋体" w:eastAsia="宋体" w:hint="eastAsia" w:cstheme="minorBidi" w:hAnsiTheme="minorHAnsi"/>
        </w:rPr>
        <w:t>石细胞</w:t>
      </w:r>
      <w:r>
        <w:rPr>
          <w:rFonts w:cstheme="minorBidi" w:hAnsiTheme="minorHAnsi" w:eastAsiaTheme="minorHAnsi" w:asciiTheme="minorHAnsi"/>
        </w:rPr>
        <w:t>sclereid; se</w:t>
      </w:r>
      <w:r>
        <w:rPr>
          <w:rFonts w:ascii="宋体" w:eastAsia="宋体" w:hint="eastAsia" w:cstheme="minorBidi" w:hAnsiTheme="minorHAnsi"/>
        </w:rPr>
        <w:t>隔膜</w:t>
      </w:r>
      <w:r>
        <w:rPr>
          <w:rFonts w:cstheme="minorBidi" w:hAnsiTheme="minorHAnsi" w:eastAsiaTheme="minorHAnsi" w:asciiTheme="minorHAnsi"/>
        </w:rPr>
        <w:t>septum</w:t>
      </w:r>
      <w:r>
        <w:rPr>
          <w:rFonts w:cstheme="minorBidi" w:hAnsiTheme="minorHAnsi" w:eastAsiaTheme="minorHAnsi" w:asciiTheme="minorHAnsi"/>
        </w:rPr>
        <w:t>; </w:t>
      </w:r>
      <w:r>
        <w:rPr>
          <w:rFonts w:cstheme="minorBidi" w:hAnsiTheme="minorHAnsi" w:eastAsiaTheme="minorHAnsi" w:asciiTheme="minorHAnsi"/>
        </w:rPr>
        <w:t>st</w:t>
      </w:r>
      <w:r>
        <w:rPr>
          <w:rFonts w:ascii="宋体" w:eastAsia="宋体" w:hint="eastAsia" w:cstheme="minorBidi" w:hAnsiTheme="minorHAnsi"/>
        </w:rPr>
        <w:t>分离组织</w:t>
      </w:r>
      <w:r>
        <w:rPr>
          <w:rFonts w:cstheme="minorBidi" w:hAnsiTheme="minorHAnsi" w:eastAsiaTheme="minorHAnsi" w:asciiTheme="minorHAnsi"/>
        </w:rPr>
        <w:t>separation tissue; t</w:t>
      </w:r>
      <w:r>
        <w:rPr>
          <w:rFonts w:ascii="宋体" w:eastAsia="宋体" w:hint="eastAsia" w:cstheme="minorBidi" w:hAnsiTheme="minorHAnsi"/>
        </w:rPr>
        <w:t>单宁</w:t>
      </w:r>
      <w:r>
        <w:rPr>
          <w:rFonts w:cstheme="minorBidi" w:hAnsiTheme="minorHAnsi" w:eastAsiaTheme="minorHAnsi" w:asciiTheme="minorHAnsi"/>
        </w:rPr>
        <w:t>tannin; </w:t>
      </w:r>
      <w:r>
        <w:rPr>
          <w:rFonts w:cstheme="minorBidi" w:hAnsiTheme="minorHAnsi" w:eastAsiaTheme="minorHAnsi" w:asciiTheme="minorHAnsi"/>
        </w:rPr>
        <w:t>vt</w:t>
      </w:r>
      <w:r>
        <w:rPr>
          <w:rFonts w:ascii="宋体" w:eastAsia="宋体" w:hint="eastAsia" w:cstheme="minorBidi" w:hAnsiTheme="minorHAnsi"/>
        </w:rPr>
        <w:t>维管组织</w:t>
      </w:r>
      <w:r>
        <w:rPr>
          <w:rFonts w:cstheme="minorBidi" w:hAnsiTheme="minorHAnsi" w:eastAsiaTheme="minorHAnsi" w:asciiTheme="minorHAnsi"/>
        </w:rPr>
        <w:t>vascular</w:t>
      </w:r>
      <w:r>
        <w:rPr>
          <w:rFonts w:cstheme="minorBidi" w:hAnsiTheme="minorHAnsi" w:eastAsiaTheme="minorHAnsi" w:asciiTheme="minorHAnsi"/>
        </w:rPr>
        <w:t> </w:t>
      </w:r>
      <w:r>
        <w:rPr>
          <w:rFonts w:cstheme="minorBidi" w:hAnsiTheme="minorHAnsi" w:eastAsiaTheme="minorHAnsi" w:asciiTheme="minorHAnsi"/>
        </w:rPr>
        <w:t>tissue</w:t>
      </w:r>
      <w:r>
        <w:rPr>
          <w:rFonts w:cstheme="minorBidi" w:hAnsiTheme="minorHAnsi" w:eastAsiaTheme="minorHAnsi" w:asciiTheme="minorHAnsi"/>
        </w:rPr>
        <w:t>; </w:t>
      </w:r>
      <w:r>
        <w:rPr>
          <w:rFonts w:cstheme="minorBidi" w:hAnsiTheme="minorHAnsi" w:eastAsiaTheme="minorHAnsi" w:asciiTheme="minorHAnsi"/>
        </w:rPr>
        <w:t>vs</w:t>
      </w:r>
      <w:r w:rsidR="001852F3">
        <w:rPr>
          <w:rFonts w:cstheme="minorBidi" w:hAnsiTheme="minorHAnsi" w:eastAsiaTheme="minorHAnsi" w:asciiTheme="minorHAnsi"/>
        </w:rPr>
        <w:t xml:space="preserve"> </w:t>
      </w:r>
      <w:r>
        <w:rPr>
          <w:rFonts w:ascii="宋体" w:eastAsia="宋体" w:hint="eastAsia" w:cstheme="minorBidi" w:hAnsiTheme="minorHAnsi"/>
        </w:rPr>
        <w:t>腹缝线</w:t>
      </w:r>
      <w:r>
        <w:rPr>
          <w:rFonts w:cstheme="minorBidi" w:hAnsiTheme="minorHAnsi" w:eastAsiaTheme="minorHAnsi" w:asciiTheme="minorHAnsi"/>
        </w:rPr>
        <w:t>ventral suture</w:t>
      </w:r>
      <w:r>
        <w:rPr>
          <w:rFonts w:cstheme="minorBidi" w:hAnsiTheme="minorHAnsi" w:eastAsiaTheme="minorHAnsi" w:asciiTheme="minorHAnsi"/>
        </w:rPr>
        <w:t>; </w:t>
      </w:r>
      <w:r>
        <w:rPr>
          <w:rFonts w:cstheme="minorBidi" w:hAnsiTheme="minorHAnsi" w:eastAsiaTheme="minorHAnsi" w:asciiTheme="minorHAnsi"/>
        </w:rPr>
        <w:t>w</w:t>
      </w:r>
      <w:r w:rsidR="001852F3">
        <w:rPr>
          <w:rFonts w:cstheme="minorBidi" w:hAnsiTheme="minorHAnsi" w:eastAsiaTheme="minorHAnsi" w:asciiTheme="minorHAnsi"/>
        </w:rPr>
        <w:t xml:space="preserve"> </w:t>
      </w:r>
      <w:r>
        <w:rPr>
          <w:rFonts w:ascii="宋体" w:eastAsia="宋体" w:hint="eastAsia" w:cstheme="minorBidi" w:hAnsiTheme="minorHAnsi"/>
        </w:rPr>
        <w:t>蜡质层</w:t>
      </w:r>
      <w:r>
        <w:rPr>
          <w:rFonts w:cstheme="minorBidi" w:hAnsiTheme="minorHAnsi" w:eastAsiaTheme="minorHAnsi" w:asciiTheme="minorHAnsi"/>
        </w:rPr>
        <w:t>wax </w:t>
      </w:r>
      <w:r>
        <w:rPr>
          <w:rFonts w:cstheme="minorBidi" w:hAnsiTheme="minorHAnsi" w:eastAsiaTheme="minorHAnsi" w:asciiTheme="minorHAnsi"/>
        </w:rPr>
        <w:t>layer.</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1500</w:t>
      </w:r>
      <w:r w:rsidR="001852F3">
        <w:rPr>
          <w:rFonts w:cstheme="minorBidi" w:hAnsiTheme="minorHAnsi" w:eastAsiaTheme="minorHAnsi" w:asciiTheme="minorHAnsi"/>
        </w:rPr>
        <w:t xml:space="preserve">μm in 1a; 150</w:t>
      </w:r>
      <w:r w:rsidR="001852F3">
        <w:rPr>
          <w:rFonts w:cstheme="minorBidi" w:hAnsiTheme="minorHAnsi" w:eastAsiaTheme="minorHAnsi" w:asciiTheme="minorHAnsi"/>
        </w:rPr>
        <w:t xml:space="preserve">μm in 1b~1d; 200</w:t>
      </w:r>
      <w:r w:rsidR="001852F3">
        <w:rPr>
          <w:rFonts w:cstheme="minorBidi" w:hAnsiTheme="minorHAnsi" w:eastAsiaTheme="minorHAnsi" w:asciiTheme="minorHAnsi"/>
        </w:rPr>
        <w:t xml:space="preserve">μm in 2, 5; 100</w:t>
      </w:r>
      <w:r w:rsidR="001852F3">
        <w:rPr>
          <w:rFonts w:cstheme="minorBidi" w:hAnsiTheme="minorHAnsi" w:eastAsiaTheme="minorHAnsi" w:asciiTheme="minorHAnsi"/>
        </w:rPr>
        <w:t xml:space="preserve">μm in 3; 50</w:t>
      </w:r>
      <w:r w:rsidR="001852F3">
        <w:rPr>
          <w:rFonts w:cstheme="minorBidi" w:hAnsiTheme="minorHAnsi" w:eastAsiaTheme="minorHAnsi" w:asciiTheme="minorHAnsi"/>
        </w:rPr>
        <w:t xml:space="preserve">μm in 4, 6.</w:t>
      </w:r>
    </w:p>
    <w:p w:rsidR="0018722C">
      <w:pPr>
        <w:pStyle w:val="3"/>
        <w:topLinePunct/>
        <w:ind w:left="200" w:hangingChars="200" w:hanging="200"/>
      </w:pPr>
      <w:bookmarkStart w:id="799807" w:name="_Toc686799807"/>
      <w:bookmarkStart w:name="_bookmark21" w:id="62"/>
      <w:bookmarkEnd w:id="62"/>
      <w:r>
        <w:t>4.3.4</w:t>
      </w:r>
      <w:r>
        <w:t xml:space="preserve"> </w:t>
      </w:r>
      <w:bookmarkStart w:name="_bookmark21" w:id="63"/>
      <w:bookmarkEnd w:id="63"/>
      <w:r>
        <w:t>依据果实形态建立东北豆科植物属检索表</w:t>
      </w:r>
      <w:bookmarkEnd w:id="799807"/>
    </w:p>
    <w:p w:rsidR="0018722C">
      <w:pPr>
        <w:topLinePunct/>
      </w:pPr>
      <w:bookmarkStart w:id="799878" w:name="_cwCmt30"/>
      <w:r>
        <w:rPr>
          <w:rFonts w:cstheme="minorBidi" w:hAnsiTheme="minorHAnsi" w:eastAsiaTheme="minorHAnsi" w:asciiTheme="minorHAnsi"/>
        </w:rPr>
        <w:t>1.</w:t>
      </w:r>
      <w:r>
        <w:rPr>
          <w:rFonts w:cstheme="minorBidi" w:hAnsiTheme="minorHAnsi" w:eastAsiaTheme="minorHAnsi" w:asciiTheme="minorHAnsi"/>
        </w:rPr>
        <w:t> </w:t>
      </w:r>
      <w:r>
        <w:rPr>
          <w:rFonts w:ascii="宋体" w:hAnsi="宋体" w:eastAsia="宋体" w:hint="eastAsia" w:cstheme="minorBidi"/>
        </w:rPr>
        <w:t>荚果存在地上和地下</w:t>
      </w:r>
      <w:r>
        <w:rPr>
          <w:rFonts w:cstheme="minorBidi" w:hAnsiTheme="minorHAnsi" w:eastAsiaTheme="minorHAnsi" w:asciiTheme="minorHAnsi"/>
        </w:rPr>
        <w:t>………………………………………</w:t>
      </w:r>
      <w:r>
        <w:rPr>
          <w:rFonts w:ascii="宋体" w:hAnsi="宋体" w:eastAsia="宋体" w:hint="eastAsia" w:cstheme="minorBidi"/>
        </w:rPr>
        <w:t>两型豆属</w:t>
      </w:r>
      <w:r>
        <w:rPr>
          <w:rFonts w:cstheme="minorBidi" w:hAnsiTheme="minorHAnsi" w:eastAsiaTheme="minorHAnsi" w:asciiTheme="minorHAnsi"/>
          <w:i/>
        </w:rPr>
        <w:t>Amphicarpaea</w:t>
      </w:r>
      <w:bookmarkEnd w:id="799878"/>
    </w:p>
    <w:p w:rsidR="0018722C">
      <w:pPr>
        <w:pStyle w:val="cw20"/>
        <w:topLinePunct/>
      </w:pPr>
      <w:r>
        <w:t>1. </w:t>
      </w:r>
      <w:r>
        <w:rPr>
          <w:rFonts w:ascii="宋体" w:eastAsia="宋体" w:hint="eastAsia"/>
        </w:rPr>
        <w:t>荚果存在地上或地下</w:t>
      </w:r>
      <w:r>
        <w:t>2</w:t>
      </w:r>
    </w:p>
    <w:p w:rsidR="0018722C">
      <w:pPr>
        <w:pStyle w:val="cw20"/>
        <w:topLinePunct/>
      </w:pPr>
      <w:bookmarkStart w:id="799879" w:name="_cwCmt31"/>
      <w:r>
        <w:t>2. </w:t>
      </w:r>
      <w:r>
        <w:rPr>
          <w:rFonts w:ascii="宋体" w:eastAsia="宋体" w:hint="eastAsia"/>
        </w:rPr>
        <w:t>荚果分节</w:t>
      </w:r>
      <w:r>
        <w:t>3</w:t>
      </w:r>
      <w:bookmarkEnd w:id="799879"/>
    </w:p>
    <w:p w:rsidR="0018722C">
      <w:pPr>
        <w:topLinePunct/>
      </w:pPr>
      <w:r>
        <w:rPr>
          <w:rFonts w:ascii="Times New Roman" w:eastAsia="Times New Roman"/>
        </w:rPr>
        <w:t>2. </w:t>
      </w:r>
      <w:r>
        <w:t>荚果不分节</w:t>
      </w:r>
      <w:r>
        <w:rPr>
          <w:rFonts w:ascii="Times New Roman" w:eastAsia="Times New Roman"/>
        </w:rPr>
        <w:t>4</w:t>
      </w:r>
    </w:p>
    <w:p w:rsidR="0018722C">
      <w:pPr>
        <w:topLinePunct/>
      </w:pPr>
      <w:bookmarkStart w:id="799880" w:name="_cwCmt32"/>
      <w:r>
        <w:rPr>
          <w:rFonts w:ascii="Times New Roman" w:hAnsi="Times New Roman" w:eastAsia="Times New Roman"/>
        </w:rPr>
        <w:t>3.</w:t>
      </w:r>
      <w:r>
        <w:rPr>
          <w:rFonts w:ascii="Times New Roman" w:hAnsi="Times New Roman" w:eastAsia="Times New Roman"/>
        </w:rPr>
        <w:t> </w:t>
      </w:r>
      <w:r>
        <w:t>缝线处具刺毛</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含羞草属</w:t>
      </w:r>
      <w:r>
        <w:rPr>
          <w:rFonts w:ascii="Times New Roman" w:hAnsi="Times New Roman" w:eastAsia="Times New Roman"/>
          <w:i/>
        </w:rPr>
        <w:t>Mimosa</w:t>
      </w:r>
      <w:bookmarkEnd w:id="799880"/>
    </w:p>
    <w:p w:rsidR="0018722C">
      <w:pPr>
        <w:topLinePunct/>
      </w:pPr>
      <w:r>
        <w:rPr>
          <w:rFonts w:ascii="Times New Roman" w:hAnsi="Times New Roman" w:eastAsia="Times New Roman"/>
        </w:rPr>
        <w:t>3.</w:t>
      </w:r>
      <w:r>
        <w:rPr>
          <w:rFonts w:ascii="Times New Roman" w:hAnsi="Times New Roman" w:eastAsia="Times New Roman"/>
        </w:rPr>
        <w:t> </w:t>
      </w:r>
      <w:r>
        <w:t>缝线处无刺毛</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岩黄耆属</w:t>
      </w:r>
      <w:r>
        <w:rPr>
          <w:rFonts w:ascii="Times New Roman" w:hAnsi="Times New Roman" w:eastAsia="Times New Roman"/>
          <w:i/>
        </w:rPr>
        <w:t>Hedysarum</w:t>
      </w:r>
    </w:p>
    <w:p w:rsidR="0018722C">
      <w:pPr>
        <w:topLinePunct/>
      </w:pPr>
      <w:bookmarkStart w:id="799881" w:name="_cwCmt33"/>
      <w:r>
        <w:rPr>
          <w:rFonts w:ascii="Times New Roman" w:hAnsi="Times New Roman" w:eastAsia="Times New Roman"/>
        </w:rPr>
        <w:t>4.</w:t>
      </w:r>
      <w:r>
        <w:rPr>
          <w:rFonts w:ascii="Times New Roman" w:hAnsi="Times New Roman" w:eastAsia="Times New Roman"/>
        </w:rPr>
        <w:t> </w:t>
      </w:r>
      <w:r>
        <w:t>荚果地下生长</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落花生属</w:t>
      </w:r>
      <w:r>
        <w:rPr>
          <w:rFonts w:ascii="Times New Roman" w:hAnsi="Times New Roman" w:eastAsia="Times New Roman"/>
          <w:i/>
        </w:rPr>
        <w:t>Arachis</w:t>
      </w:r>
      <w:bookmarkEnd w:id="799881"/>
    </w:p>
    <w:p w:rsidR="0018722C">
      <w:pPr>
        <w:pStyle w:val="cw20"/>
        <w:topLinePunct/>
      </w:pPr>
      <w:r>
        <w:t>4. </w:t>
      </w:r>
      <w:r>
        <w:rPr>
          <w:rFonts w:ascii="宋体" w:eastAsia="宋体" w:hint="eastAsia"/>
        </w:rPr>
        <w:t>荚果地上生长</w:t>
      </w:r>
      <w:r>
        <w:t>5</w:t>
      </w:r>
    </w:p>
    <w:p w:rsidR="0018722C">
      <w:pPr>
        <w:topLinePunct/>
      </w:pPr>
      <w:bookmarkStart w:id="799882" w:name="_cwCmt34"/>
      <w:r>
        <w:rPr>
          <w:rFonts w:ascii="Times New Roman" w:hAnsi="Times New Roman" w:eastAsia="Times New Roman"/>
        </w:rPr>
        <w:t>5.</w:t>
      </w:r>
      <w:r>
        <w:rPr>
          <w:rFonts w:ascii="Times New Roman" w:hAnsi="Times New Roman" w:eastAsia="Times New Roman"/>
        </w:rPr>
        <w:t> </w:t>
      </w:r>
      <w:r>
        <w:t>先端不具喙</w:t>
      </w:r>
      <w:r>
        <w:rPr>
          <w:rFonts w:ascii="Times New Roman" w:hAnsi="Times New Roman" w:eastAsia="Times New Roman"/>
        </w:rPr>
        <w:t>………………………….……………………………</w:t>
      </w:r>
      <w:r>
        <w:t>补骨脂属</w:t>
      </w:r>
      <w:r>
        <w:rPr>
          <w:rFonts w:ascii="Times New Roman" w:hAnsi="Times New Roman" w:eastAsia="Times New Roman"/>
          <w:i/>
        </w:rPr>
        <w:t>Psoralea</w:t>
      </w:r>
      <w:bookmarkEnd w:id="799882"/>
    </w:p>
    <w:p w:rsidR="0018722C">
      <w:pPr>
        <w:pStyle w:val="cw20"/>
        <w:topLinePunct/>
      </w:pPr>
      <w:r>
        <w:t>5. </w:t>
      </w:r>
      <w:r>
        <w:rPr>
          <w:rFonts w:ascii="宋体" w:eastAsia="宋体" w:hint="eastAsia"/>
        </w:rPr>
        <w:t>先端具喙</w:t>
      </w:r>
      <w:r>
        <w:t>6</w:t>
      </w:r>
    </w:p>
    <w:p w:rsidR="0018722C">
      <w:pPr>
        <w:pStyle w:val="cw20"/>
        <w:topLinePunct/>
      </w:pPr>
      <w:bookmarkStart w:id="799883" w:name="_cwCmt35"/>
      <w:r>
        <w:t>6. </w:t>
      </w:r>
      <w:r>
        <w:rPr>
          <w:rFonts w:ascii="宋体" w:eastAsia="宋体" w:hint="eastAsia"/>
        </w:rPr>
        <w:t>具</w:t>
      </w:r>
      <w:r>
        <w:t>1</w:t>
      </w:r>
      <w:r/>
      <w:r>
        <w:rPr>
          <w:rFonts w:ascii="宋体" w:eastAsia="宋体" w:hint="eastAsia"/>
        </w:rPr>
        <w:t>粒种子</w:t>
      </w:r>
      <w:r>
        <w:t>7</w:t>
      </w:r>
      <w:bookmarkEnd w:id="799883"/>
    </w:p>
    <w:p w:rsidR="0018722C">
      <w:pPr>
        <w:pStyle w:val="cw20"/>
        <w:topLinePunct/>
      </w:pPr>
      <w:r>
        <w:t>6. </w:t>
      </w:r>
      <w:r>
        <w:rPr>
          <w:rFonts w:ascii="宋体" w:eastAsia="宋体" w:hint="eastAsia"/>
        </w:rPr>
        <w:t>具</w:t>
      </w:r>
      <w:r>
        <w:t>1</w:t>
      </w:r>
      <w:r/>
      <w:r>
        <w:rPr>
          <w:rFonts w:ascii="宋体" w:eastAsia="宋体" w:hint="eastAsia"/>
        </w:rPr>
        <w:t>至多粒种子</w:t>
      </w:r>
      <w:r>
        <w:t>8</w:t>
      </w:r>
    </w:p>
    <w:p w:rsidR="0018722C">
      <w:pPr>
        <w:topLinePunct/>
      </w:pPr>
      <w:bookmarkStart w:id="799884" w:name="_cwCmt36"/>
      <w:r>
        <w:rPr>
          <w:rFonts w:ascii="Times New Roman" w:hAnsi="Times New Roman" w:eastAsia="Times New Roman"/>
        </w:rPr>
        <w:t>7.</w:t>
      </w:r>
      <w:r>
        <w:rPr>
          <w:rFonts w:ascii="Times New Roman" w:hAnsi="Times New Roman" w:eastAsia="Times New Roman"/>
        </w:rPr>
        <w:t> </w:t>
      </w:r>
      <w:r>
        <w:t>果皮表面具瘤状突起</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紫穗槐属</w:t>
      </w:r>
      <w:r>
        <w:rPr>
          <w:rFonts w:ascii="Times New Roman" w:hAnsi="Times New Roman" w:eastAsia="Times New Roman"/>
          <w:i/>
        </w:rPr>
        <w:t>Amorpha</w:t>
      </w:r>
      <w:bookmarkEnd w:id="799884"/>
    </w:p>
    <w:p w:rsidR="0018722C">
      <w:pPr>
        <w:pStyle w:val="cw20"/>
        <w:topLinePunct/>
      </w:pPr>
      <w:r>
        <w:t>7. </w:t>
      </w:r>
      <w:r>
        <w:rPr>
          <w:rFonts w:ascii="宋体" w:eastAsia="宋体" w:hint="eastAsia"/>
        </w:rPr>
        <w:t>果皮表面不具瘤状突起</w:t>
      </w:r>
      <w:r w:rsidRPr="00000000">
        <w:tab/>
      </w:r>
      <w:r>
        <w:t>9</w:t>
      </w:r>
    </w:p>
    <w:p w:rsidR="0018722C">
      <w:pPr>
        <w:pStyle w:val="cw20"/>
        <w:topLinePunct/>
      </w:pPr>
      <w:bookmarkStart w:id="799885" w:name="_cwCmt37"/>
      <w:r>
        <w:t>8. </w:t>
      </w:r>
      <w:r>
        <w:rPr>
          <w:rFonts w:ascii="宋体" w:eastAsia="宋体" w:hint="eastAsia"/>
        </w:rPr>
        <w:t>具明显的果颈</w:t>
      </w:r>
      <w:r w:rsidRPr="00000000">
        <w:tab/>
      </w:r>
      <w:r>
        <w:t>10</w:t>
      </w:r>
      <w:bookmarkEnd w:id="799885"/>
    </w:p>
    <w:p w:rsidR="0018722C">
      <w:pPr>
        <w:pStyle w:val="cw20"/>
        <w:topLinePunct/>
      </w:pPr>
      <w:r>
        <w:t>8. </w:t>
      </w:r>
      <w:r>
        <w:rPr>
          <w:rFonts w:ascii="宋体" w:eastAsia="宋体" w:hint="eastAsia"/>
        </w:rPr>
        <w:t>不具果颈</w:t>
      </w:r>
      <w:r>
        <w:rPr>
          <w:rFonts w:ascii="宋体" w:eastAsia="宋体" w:hint="eastAsia"/>
        </w:rPr>
        <w:t>，</w:t>
      </w:r>
      <w:r>
        <w:rPr>
          <w:rFonts w:ascii="宋体" w:eastAsia="宋体" w:hint="eastAsia"/>
        </w:rPr>
        <w:t>或果颈不明显</w:t>
      </w:r>
      <w:r w:rsidRPr="00000000">
        <w:tab/>
      </w:r>
      <w:r>
        <w:t>11</w:t>
      </w:r>
    </w:p>
    <w:p w:rsidR="0018722C">
      <w:pPr>
        <w:pStyle w:val="cw20"/>
        <w:topLinePunct/>
      </w:pPr>
      <w:bookmarkStart w:id="799886" w:name="_cwCmt38"/>
      <w:r>
        <w:t>9. </w:t>
      </w:r>
      <w:r>
        <w:rPr>
          <w:rFonts w:ascii="宋体" w:eastAsia="宋体" w:hint="eastAsia"/>
        </w:rPr>
        <w:t>表面常具柔毛</w:t>
      </w:r>
      <w:r w:rsidRPr="00000000">
        <w:tab/>
      </w:r>
      <w:r>
        <w:t>12</w:t>
      </w:r>
      <w:bookmarkEnd w:id="799886"/>
    </w:p>
    <w:p w:rsidR="0018722C">
      <w:pPr>
        <w:topLinePunct/>
      </w:pPr>
      <w:r>
        <w:rPr>
          <w:rFonts w:cstheme="minorBidi" w:hAnsiTheme="minorHAnsi" w:eastAsiaTheme="minorHAnsi" w:asciiTheme="minorHAnsi"/>
        </w:rPr>
        <w:t>9.</w:t>
      </w:r>
      <w:r>
        <w:rPr>
          <w:rFonts w:cstheme="minorBidi" w:hAnsiTheme="minorHAnsi" w:eastAsiaTheme="minorHAnsi" w:asciiTheme="minorHAnsi"/>
        </w:rPr>
        <w:t> </w:t>
      </w:r>
      <w:r>
        <w:rPr>
          <w:rFonts w:ascii="宋体" w:hAnsi="宋体" w:eastAsia="宋体" w:hint="eastAsia" w:cstheme="minorBidi"/>
        </w:rPr>
        <w:t>表面无柔毛</w:t>
      </w:r>
      <w:r>
        <w:rPr>
          <w:rFonts w:cstheme="minorBidi" w:hAnsiTheme="minorHAnsi" w:eastAsiaTheme="minorHAnsi" w:asciiTheme="minorHAnsi"/>
        </w:rPr>
        <w:t>…………………….…………………………………</w:t>
      </w:r>
      <w:r>
        <w:rPr>
          <w:rFonts w:ascii="宋体" w:hAnsi="宋体" w:eastAsia="宋体" w:hint="eastAsia" w:cstheme="minorBidi"/>
        </w:rPr>
        <w:t>草木犀属</w:t>
      </w:r>
      <w:r>
        <w:rPr>
          <w:rFonts w:cstheme="minorBidi" w:hAnsiTheme="minorHAnsi" w:eastAsiaTheme="minorHAnsi" w:asciiTheme="minorHAnsi"/>
          <w:i/>
        </w:rPr>
        <w:t>Melilotus</w:t>
      </w:r>
    </w:p>
    <w:p w:rsidR="0018722C">
      <w:pPr>
        <w:pStyle w:val="cw20"/>
        <w:topLinePunct/>
      </w:pPr>
      <w:bookmarkStart w:id="799887" w:name="_cwCmt39"/>
      <w:r>
        <w:t>10. </w:t>
      </w:r>
      <w:r>
        <w:rPr>
          <w:rFonts w:ascii="宋体" w:eastAsia="宋体" w:hint="eastAsia"/>
        </w:rPr>
        <w:t>荚果长度</w:t>
      </w:r>
      <w:r>
        <w:t>10</w:t>
      </w:r>
      <w:r>
        <w:t> </w:t>
      </w:r>
      <w:r>
        <w:t>cm</w:t>
      </w:r>
      <w:r/>
      <w:r>
        <w:rPr>
          <w:rFonts w:ascii="宋体" w:eastAsia="宋体" w:hint="eastAsia"/>
        </w:rPr>
        <w:t>以上</w:t>
      </w:r>
      <w:r>
        <w:t>13</w:t>
      </w:r>
      <w:bookmarkEnd w:id="799887"/>
    </w:p>
    <w:p w:rsidR="0018722C">
      <w:pPr>
        <w:pStyle w:val="cw20"/>
        <w:topLinePunct/>
      </w:pPr>
      <w:r>
        <w:t>10. </w:t>
      </w:r>
      <w:r>
        <w:rPr>
          <w:rFonts w:ascii="宋体" w:eastAsia="宋体" w:hint="eastAsia"/>
        </w:rPr>
        <w:t>荚果长度</w:t>
      </w:r>
      <w:r>
        <w:t>10</w:t>
      </w:r>
      <w:r>
        <w:t> </w:t>
      </w:r>
      <w:r>
        <w:t>cm</w:t>
      </w:r>
      <w:r/>
      <w:r>
        <w:rPr>
          <w:rFonts w:ascii="宋体" w:eastAsia="宋体" w:hint="eastAsia"/>
        </w:rPr>
        <w:t>以下</w:t>
      </w:r>
      <w:r>
        <w:t>14</w:t>
      </w:r>
    </w:p>
    <w:p w:rsidR="0018722C">
      <w:pPr>
        <w:topLinePunct/>
      </w:pPr>
      <w:bookmarkStart w:id="799888" w:name="_cwCmt40"/>
      <w:r>
        <w:rPr>
          <w:rFonts w:ascii="Times New Roman" w:hAnsi="Times New Roman" w:eastAsia="Times New Roman"/>
        </w:rPr>
        <w:t>11. </w:t>
      </w:r>
      <w:r>
        <w:t>果皮膜质</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车轴草属</w:t>
      </w:r>
      <w:r>
        <w:rPr>
          <w:rFonts w:ascii="Times New Roman" w:hAnsi="Times New Roman" w:eastAsia="Times New Roman"/>
          <w:i/>
        </w:rPr>
        <w:t>Trifolium</w:t>
      </w:r>
      <w:bookmarkEnd w:id="799888"/>
    </w:p>
    <w:p w:rsidR="0018722C">
      <w:pPr>
        <w:pStyle w:val="cw20"/>
        <w:topLinePunct/>
      </w:pPr>
      <w:r>
        <w:t>11. </w:t>
      </w:r>
      <w:r>
        <w:rPr>
          <w:rFonts w:ascii="宋体" w:eastAsia="宋体" w:hint="eastAsia"/>
        </w:rPr>
        <w:t>果皮革质</w:t>
      </w:r>
      <w:r>
        <w:t>15</w:t>
      </w:r>
    </w:p>
    <w:p w:rsidR="0018722C">
      <w:pPr>
        <w:pStyle w:val="cw20"/>
        <w:topLinePunct/>
      </w:pPr>
      <w:bookmarkStart w:id="799889" w:name="_cwCmt41"/>
      <w:r>
        <w:rPr>
          <w:i/>
        </w:rPr>
        <w:t>12. </w:t>
      </w:r>
      <w:r>
        <w:rPr>
          <w:rFonts w:ascii="宋体" w:hAnsi="宋体" w:eastAsia="宋体" w:hint="eastAsia"/>
        </w:rPr>
        <w:t>荚果通常被宿存萼包裹，果皮常被长柔毛</w:t>
      </w:r>
      <w:r>
        <w:t>………</w:t>
      </w:r>
      <w:r>
        <w:t>...</w:t>
      </w:r>
      <w:r>
        <w:t>…………</w:t>
      </w:r>
      <w:r>
        <w:rPr>
          <w:rFonts w:ascii="宋体" w:hAnsi="宋体" w:eastAsia="宋体" w:hint="eastAsia"/>
        </w:rPr>
        <w:t>胡枝子属</w:t>
      </w:r>
      <w:r>
        <w:rPr>
          <w:i/>
        </w:rPr>
        <w:t>Lespedeza</w:t>
      </w:r>
      <w:bookmarkEnd w:id="799889"/>
    </w:p>
    <w:p w:rsidR="0018722C">
      <w:pPr>
        <w:pStyle w:val="cw20"/>
        <w:topLinePunct/>
      </w:pPr>
      <w:r>
        <w:rPr>
          <w:i/>
        </w:rPr>
        <w:t>12. </w:t>
      </w:r>
      <w:r>
        <w:rPr>
          <w:rFonts w:ascii="宋体" w:hAnsi="宋体" w:eastAsia="宋体" w:hint="eastAsia"/>
        </w:rPr>
        <w:t>荚果不被宿存萼包裹，果皮被短柔毛</w:t>
      </w:r>
      <w:r>
        <w:t>………………</w:t>
      </w:r>
      <w:r>
        <w:t>..</w:t>
      </w:r>
      <w:r>
        <w:t>……</w:t>
      </w:r>
      <w:r>
        <w:rPr>
          <w:rFonts w:ascii="宋体" w:hAnsi="宋体" w:eastAsia="宋体" w:hint="eastAsia"/>
        </w:rPr>
        <w:t>鸡眼草属</w:t>
      </w:r>
      <w:r>
        <w:rPr>
          <w:i/>
        </w:rPr>
        <w:t>Kummerowia</w:t>
      </w:r>
    </w:p>
    <w:p w:rsidR="0018722C">
      <w:pPr>
        <w:pStyle w:val="cw20"/>
        <w:topLinePunct/>
      </w:pPr>
      <w:bookmarkStart w:id="799890" w:name="_cwCmt42"/>
      <w:r>
        <w:rPr>
          <w:i/>
        </w:rPr>
        <w:t>13. </w:t>
      </w:r>
      <w:r>
        <w:rPr>
          <w:rFonts w:ascii="宋体" w:hAnsi="宋体" w:eastAsia="宋体" w:hint="eastAsia"/>
        </w:rPr>
        <w:t>荚果成熟时深红棕色，果皮厚革质</w:t>
      </w:r>
      <w:r>
        <w:t>………………….……………</w:t>
      </w:r>
      <w:r>
        <w:rPr>
          <w:rFonts w:ascii="宋体" w:hAnsi="宋体" w:eastAsia="宋体" w:hint="eastAsia"/>
        </w:rPr>
        <w:t>皂荚属</w:t>
      </w:r>
      <w:r>
        <w:rPr>
          <w:i/>
        </w:rPr>
        <w:t>Gleditsia</w:t>
      </w:r>
      <w:bookmarkEnd w:id="799890"/>
    </w:p>
    <w:p w:rsidR="0018722C">
      <w:pPr>
        <w:pStyle w:val="cw20"/>
        <w:topLinePunct/>
      </w:pPr>
      <w:r>
        <w:rPr>
          <w:i/>
        </w:rPr>
        <w:t>13. </w:t>
      </w:r>
      <w:r>
        <w:rPr>
          <w:rFonts w:ascii="宋体" w:hAnsi="宋体" w:eastAsia="宋体" w:hint="eastAsia"/>
        </w:rPr>
        <w:t>荚果成熟时黄褐色，果皮薄革质</w:t>
      </w:r>
      <w:r>
        <w:t>……………………………………</w:t>
      </w:r>
      <w:r>
        <w:rPr>
          <w:rFonts w:ascii="宋体" w:hAnsi="宋体" w:eastAsia="宋体" w:hint="eastAsia"/>
        </w:rPr>
        <w:t>合欢属</w:t>
      </w:r>
      <w:r>
        <w:rPr>
          <w:i/>
        </w:rPr>
        <w:t>Albizia</w:t>
      </w:r>
    </w:p>
    <w:p w:rsidR="0018722C">
      <w:pPr>
        <w:topLinePunct/>
      </w:pPr>
      <w:bookmarkStart w:id="799891" w:name="_cwCmt43"/>
      <w:r>
        <w:rPr>
          <w:rFonts w:ascii="Times New Roman" w:hAnsi="Times New Roman" w:eastAsia="Times New Roman"/>
        </w:rPr>
        <w:t>14.</w:t>
      </w:r>
      <w:r>
        <w:rPr>
          <w:rFonts w:ascii="Times New Roman" w:hAnsi="Times New Roman" w:eastAsia="Times New Roman"/>
        </w:rPr>
        <w:t> </w:t>
      </w:r>
      <w:r>
        <w:t>荚果成串珠状</w:t>
      </w:r>
      <w:r>
        <w:rPr>
          <w:rFonts w:ascii="Times New Roman" w:hAnsi="Times New Roman" w:eastAsia="Times New Roman"/>
        </w:rPr>
        <w:t>…………………………………………………………</w:t>
      </w:r>
      <w:r>
        <w:t>槐属</w:t>
      </w:r>
      <w:r>
        <w:rPr>
          <w:rFonts w:ascii="Times New Roman" w:hAnsi="Times New Roman" w:eastAsia="Times New Roman"/>
          <w:i/>
        </w:rPr>
        <w:t>Sophora</w:t>
      </w:r>
      <w:bookmarkEnd w:id="799891"/>
    </w:p>
    <w:p w:rsidR="0018722C">
      <w:pPr>
        <w:pStyle w:val="cw20"/>
        <w:topLinePunct/>
      </w:pPr>
      <w:r>
        <w:t>14. </w:t>
      </w:r>
      <w:r>
        <w:rPr>
          <w:rFonts w:ascii="宋体" w:eastAsia="宋体" w:hint="eastAsia"/>
        </w:rPr>
        <w:t>荚果不为串珠状</w:t>
      </w:r>
      <w:r w:rsidRPr="00000000">
        <w:tab/>
      </w:r>
      <w:r>
        <w:t>16</w:t>
      </w:r>
    </w:p>
    <w:p w:rsidR="0018722C">
      <w:pPr>
        <w:pStyle w:val="cw20"/>
        <w:topLinePunct/>
      </w:pPr>
      <w:bookmarkStart w:id="799892" w:name="_cwCmt44"/>
      <w:r>
        <w:t>15. </w:t>
      </w:r>
      <w:r>
        <w:rPr>
          <w:rFonts w:ascii="宋体" w:eastAsia="宋体" w:hint="eastAsia"/>
        </w:rPr>
        <w:t>具多数种子</w:t>
      </w:r>
      <w:r>
        <w:rPr>
          <w:rFonts w:ascii="宋体" w:eastAsia="宋体" w:hint="eastAsia"/>
        </w:rPr>
        <w:t>，</w:t>
      </w:r>
      <w:r>
        <w:rPr>
          <w:rFonts w:ascii="宋体" w:eastAsia="宋体" w:hint="eastAsia"/>
        </w:rPr>
        <w:t>不定数</w:t>
      </w:r>
      <w:r w:rsidRPr="00000000">
        <w:tab/>
      </w:r>
      <w:r>
        <w:t>17</w:t>
      </w:r>
      <w:bookmarkEnd w:id="799892"/>
    </w:p>
    <w:p w:rsidR="0018722C">
      <w:pPr>
        <w:pStyle w:val="cw20"/>
        <w:topLinePunct/>
      </w:pPr>
      <w:r>
        <w:t>15. </w:t>
      </w:r>
      <w:r>
        <w:rPr>
          <w:rFonts w:ascii="宋体" w:eastAsia="宋体" w:hint="eastAsia"/>
        </w:rPr>
        <w:t>具种子数少于</w:t>
      </w:r>
      <w:r>
        <w:rPr>
          <w:rFonts w:ascii="宋体" w:eastAsia="宋体" w:hint="eastAsia"/>
        </w:rPr>
        <w:t> </w:t>
      </w:r>
      <w:r>
        <w:t>5</w:t>
      </w:r>
      <w:r>
        <w:rPr>
          <w:rFonts w:ascii="宋体" w:eastAsia="宋体" w:hint="eastAsia"/>
        </w:rPr>
        <w:t>，</w:t>
      </w:r>
      <w:r>
        <w:rPr>
          <w:rFonts w:ascii="宋体" w:eastAsia="宋体" w:hint="eastAsia"/>
        </w:rPr>
        <w:t>多为定数</w:t>
      </w:r>
      <w:r>
        <w:t> </w:t>
      </w:r>
      <w:r w:rsidRPr="00000000">
        <w:tab/>
        <w:t>18</w:t>
      </w:r>
    </w:p>
    <w:p w:rsidR="0018722C">
      <w:pPr>
        <w:pStyle w:val="cw20"/>
        <w:topLinePunct/>
      </w:pPr>
      <w:bookmarkStart w:id="799893" w:name="_cwCmt45"/>
      <w:r>
        <w:t>16. </w:t>
      </w:r>
      <w:r>
        <w:rPr>
          <w:rFonts w:ascii="宋体" w:eastAsia="宋体" w:hint="eastAsia"/>
        </w:rPr>
        <w:t>荚果内或具隔膜</w:t>
      </w:r>
      <w:r w:rsidRPr="00000000">
        <w:tab/>
      </w:r>
      <w:r>
        <w:t>19</w:t>
      </w:r>
      <w:bookmarkEnd w:id="799893"/>
    </w:p>
    <w:p w:rsidR="0018722C">
      <w:pPr>
        <w:pStyle w:val="cw20"/>
        <w:topLinePunct/>
      </w:pPr>
      <w:bookmarkStart w:name="_bookmark22" w:id="64"/>
      <w:bookmarkEnd w:id="64"/>
      <w:r>
        <w:t>16. </w:t>
      </w:r>
      <w:bookmarkStart w:name="_bookmark22" w:id="65"/>
      <w:bookmarkEnd w:id="65"/>
      <w:r>
        <w:rPr>
          <w:rFonts w:ascii="宋体" w:eastAsia="宋体" w:hint="eastAsia"/>
        </w:rPr>
        <w:t>荚</w:t>
      </w:r>
      <w:r>
        <w:rPr>
          <w:rFonts w:ascii="宋体" w:eastAsia="宋体" w:hint="eastAsia"/>
        </w:rPr>
        <w:t>果内无隔膜</w:t>
      </w:r>
      <w:r>
        <w:t>20</w:t>
      </w:r>
    </w:p>
    <w:p w:rsidR="0018722C">
      <w:pPr>
        <w:pStyle w:val="cw20"/>
        <w:topLinePunct/>
      </w:pPr>
      <w:bookmarkStart w:id="799894" w:name="_cwCmt46"/>
      <w:r>
        <w:rPr>
          <w:i/>
        </w:rPr>
        <w:t>17. </w:t>
      </w:r>
      <w:r>
        <w:rPr>
          <w:rFonts w:ascii="宋体" w:hAnsi="宋体" w:eastAsia="宋体" w:hint="eastAsia"/>
        </w:rPr>
        <w:t>荚果长度不超过</w:t>
      </w:r>
      <w:r>
        <w:t>3</w:t>
      </w:r>
      <w:r>
        <w:t> </w:t>
      </w:r>
      <w:r>
        <w:t>c</w:t>
      </w:r>
      <w:r>
        <w:t>m</w:t>
      </w:r>
      <w:r>
        <w:rPr>
          <w:rFonts w:ascii="宋体" w:hAnsi="宋体" w:eastAsia="宋体" w:hint="eastAsia"/>
        </w:rPr>
        <w:t>，密被柔毛</w:t>
      </w:r>
      <w:r>
        <w:t>…………….…………</w:t>
      </w:r>
      <w:r>
        <w:rPr>
          <w:rFonts w:ascii="宋体" w:hAnsi="宋体" w:eastAsia="宋体" w:hint="eastAsia"/>
        </w:rPr>
        <w:t>米口袋属</w:t>
      </w:r>
      <w:r>
        <w:rPr>
          <w:i/>
        </w:rPr>
        <w:t>G</w:t>
      </w:r>
      <w:r>
        <w:rPr>
          <w:i/>
        </w:rPr>
        <w:t>u</w:t>
      </w:r>
      <w:r>
        <w:rPr>
          <w:i/>
        </w:rPr>
        <w:t>e</w:t>
      </w:r>
      <w:r>
        <w:rPr>
          <w:i/>
        </w:rPr>
        <w:t>ld</w:t>
      </w:r>
      <w:r>
        <w:rPr>
          <w:i/>
        </w:rPr>
        <w:t>e</w:t>
      </w:r>
      <w:r>
        <w:rPr>
          <w:i/>
        </w:rPr>
        <w:t>n</w:t>
      </w:r>
      <w:r>
        <w:rPr>
          <w:i/>
        </w:rPr>
        <w:t>s</w:t>
      </w:r>
      <w:r>
        <w:rPr>
          <w:i/>
        </w:rPr>
        <w:t>ta</w:t>
      </w:r>
      <w:r>
        <w:rPr>
          <w:i/>
        </w:rPr>
        <w:t>e</w:t>
      </w:r>
      <w:r>
        <w:rPr>
          <w:i/>
        </w:rPr>
        <w:t>dtia</w:t>
      </w:r>
      <w:bookmarkEnd w:id="799894"/>
    </w:p>
    <w:p w:rsidR="0018722C">
      <w:pPr>
        <w:pStyle w:val="cw20"/>
        <w:topLinePunct/>
      </w:pPr>
      <w:r>
        <w:t>17. </w:t>
      </w:r>
      <w:r>
        <w:rPr>
          <w:rFonts w:ascii="宋体" w:eastAsia="宋体" w:hint="eastAsia"/>
        </w:rPr>
        <w:t>荚果长度大于</w:t>
      </w:r>
      <w:r>
        <w:t>3</w:t>
      </w:r>
      <w:r>
        <w:t> </w:t>
      </w:r>
      <w:r>
        <w:t>c</w:t>
      </w:r>
      <w:r>
        <w:t>m</w:t>
      </w:r>
      <w:r>
        <w:rPr>
          <w:rFonts w:ascii="宋体" w:eastAsia="宋体" w:hint="eastAsia"/>
        </w:rPr>
        <w:t>，</w:t>
      </w:r>
      <w:r>
        <w:rPr>
          <w:rFonts w:ascii="宋体" w:eastAsia="宋体" w:hint="eastAsia"/>
        </w:rPr>
        <w:t>稀被柔毛或无毛</w:t>
      </w:r>
      <w:r w:rsidR="001852F3">
        <w:t>21</w:t>
      </w:r>
    </w:p>
    <w:p w:rsidR="0018722C">
      <w:pPr>
        <w:pStyle w:val="cw20"/>
        <w:topLinePunct/>
      </w:pPr>
      <w:bookmarkStart w:id="799895" w:name="_cwCmt47"/>
      <w:r>
        <w:rPr>
          <w:i/>
        </w:rPr>
        <w:t>18. </w:t>
      </w:r>
      <w:r>
        <w:rPr>
          <w:rFonts w:ascii="宋体" w:hAnsi="宋体" w:eastAsia="宋体" w:hint="eastAsia"/>
        </w:rPr>
        <w:t>具刺毛或刺状腺毛</w:t>
      </w:r>
      <w:r>
        <w:t>………………………</w:t>
      </w:r>
      <w:r>
        <w:t>..</w:t>
      </w:r>
      <w:r>
        <w:t>…………….………</w:t>
      </w:r>
      <w:r>
        <w:rPr>
          <w:rFonts w:ascii="宋体" w:hAnsi="宋体" w:eastAsia="宋体" w:hint="eastAsia"/>
        </w:rPr>
        <w:t>甘草属</w:t>
      </w:r>
      <w:r>
        <w:rPr>
          <w:i/>
        </w:rPr>
        <w:t>Glycyrrhiza</w:t>
      </w:r>
      <w:bookmarkEnd w:id="799895"/>
    </w:p>
    <w:p w:rsidR="0018722C">
      <w:pPr>
        <w:topLinePunct/>
      </w:pPr>
      <w:r>
        <w:rPr>
          <w:rFonts w:ascii="Times New Roman" w:hAnsi="Times New Roman" w:eastAsia="Times New Roman"/>
        </w:rPr>
        <w:t>18. </w:t>
      </w:r>
      <w:r>
        <w:t>无刺毛或刺状腺毛</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苜蓿属</w:t>
      </w:r>
      <w:r>
        <w:rPr>
          <w:rFonts w:ascii="Times New Roman" w:hAnsi="Times New Roman" w:eastAsia="Times New Roman"/>
          <w:i/>
        </w:rPr>
        <w:t>Medicago</w:t>
      </w:r>
    </w:p>
    <w:p w:rsidR="0018722C">
      <w:pPr>
        <w:pStyle w:val="cw20"/>
        <w:topLinePunct/>
      </w:pPr>
      <w:bookmarkStart w:id="799896" w:name="_cwCmt48"/>
      <w:r>
        <w:rPr>
          <w:i/>
        </w:rPr>
        <w:t>19. </w:t>
      </w:r>
      <w:r>
        <w:rPr>
          <w:rFonts w:ascii="宋体" w:hAnsi="宋体" w:eastAsia="宋体" w:hint="eastAsia"/>
        </w:rPr>
        <w:t>如有隔膜，由腹缝线延伸形成</w:t>
      </w:r>
      <w:r>
        <w:t>……………………………………</w:t>
      </w:r>
      <w:r>
        <w:rPr>
          <w:rFonts w:ascii="宋体" w:hAnsi="宋体" w:eastAsia="宋体" w:hint="eastAsia"/>
        </w:rPr>
        <w:t>棘豆属</w:t>
      </w:r>
      <w:r>
        <w:rPr>
          <w:i/>
        </w:rPr>
        <w:t>Oxytropis</w:t>
      </w:r>
      <w:bookmarkEnd w:id="799896"/>
    </w:p>
    <w:p w:rsidR="0018722C">
      <w:pPr>
        <w:pStyle w:val="cw20"/>
        <w:topLinePunct/>
      </w:pPr>
      <w:r>
        <w:rPr>
          <w:i/>
        </w:rPr>
        <w:t>19. </w:t>
      </w:r>
      <w:r>
        <w:rPr>
          <w:rFonts w:ascii="宋体" w:hAnsi="宋体" w:eastAsia="宋体" w:hint="eastAsia"/>
        </w:rPr>
        <w:t>如有隔膜，由背缝线延伸形成</w:t>
      </w:r>
      <w:r>
        <w:t>…………………</w:t>
      </w:r>
      <w:r>
        <w:t>......</w:t>
      </w:r>
      <w:r>
        <w:t>……………</w:t>
      </w:r>
      <w:r>
        <w:rPr>
          <w:rFonts w:ascii="宋体" w:hAnsi="宋体" w:eastAsia="宋体" w:hint="eastAsia"/>
        </w:rPr>
        <w:t>黄耆属</w:t>
      </w:r>
      <w:r>
        <w:rPr>
          <w:i/>
        </w:rPr>
        <w:t>Astragalus</w:t>
      </w:r>
    </w:p>
    <w:p w:rsidR="0018722C">
      <w:pPr>
        <w:topLinePunct/>
      </w:pPr>
      <w:bookmarkStart w:id="799897" w:name="_cwCmt49"/>
      <w:r>
        <w:rPr>
          <w:rFonts w:ascii="Times New Roman" w:hAnsi="Times New Roman" w:eastAsia="Times New Roman"/>
        </w:rPr>
        <w:t>20.</w:t>
      </w:r>
      <w:r>
        <w:rPr>
          <w:rFonts w:ascii="Times New Roman" w:hAnsi="Times New Roman" w:eastAsia="Times New Roman"/>
        </w:rPr>
        <w:t> </w:t>
      </w:r>
      <w:r>
        <w:t>果皮膜质</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决明属</w:t>
      </w:r>
      <w:r>
        <w:rPr>
          <w:rFonts w:ascii="Times New Roman" w:hAnsi="Times New Roman" w:eastAsia="Times New Roman"/>
          <w:i/>
        </w:rPr>
        <w:t>Cassia</w:t>
      </w:r>
      <w:bookmarkEnd w:id="799897"/>
    </w:p>
    <w:p w:rsidR="0018722C">
      <w:pPr>
        <w:pStyle w:val="cw20"/>
        <w:topLinePunct/>
      </w:pPr>
      <w:r>
        <w:t>20. </w:t>
      </w:r>
      <w:r>
        <w:rPr>
          <w:rFonts w:ascii="宋体" w:eastAsia="宋体" w:hint="eastAsia"/>
        </w:rPr>
        <w:t>果皮革质</w:t>
      </w:r>
      <w:r>
        <w:t>22</w:t>
      </w:r>
    </w:p>
    <w:p w:rsidR="0018722C">
      <w:pPr>
        <w:pStyle w:val="cw20"/>
        <w:topLinePunct/>
      </w:pPr>
      <w:bookmarkStart w:id="799898" w:name="_cwCmt50"/>
      <w:r>
        <w:t>21. </w:t>
      </w:r>
      <w:r>
        <w:rPr>
          <w:rFonts w:ascii="宋体" w:eastAsia="宋体" w:hint="eastAsia"/>
        </w:rPr>
        <w:t>具胎座框</w:t>
      </w:r>
      <w:r>
        <w:t>23</w:t>
      </w:r>
      <w:bookmarkEnd w:id="799898"/>
    </w:p>
    <w:p w:rsidR="0018722C">
      <w:pPr>
        <w:pStyle w:val="cw20"/>
        <w:topLinePunct/>
      </w:pPr>
      <w:r>
        <w:t>21. </w:t>
      </w:r>
      <w:r>
        <w:rPr>
          <w:rFonts w:ascii="宋体" w:eastAsia="宋体" w:hint="eastAsia"/>
        </w:rPr>
        <w:t>不具胎座框</w:t>
      </w:r>
      <w:r>
        <w:t>24</w:t>
      </w:r>
    </w:p>
    <w:p w:rsidR="0018722C">
      <w:pPr>
        <w:topLinePunct/>
      </w:pPr>
      <w:bookmarkStart w:id="799899" w:name="_cwCmt51"/>
      <w:r>
        <w:rPr>
          <w:rFonts w:ascii="Times New Roman" w:hAnsi="Times New Roman" w:eastAsia="Times New Roman"/>
        </w:rPr>
        <w:t>22.</w:t>
      </w:r>
      <w:r>
        <w:rPr>
          <w:rFonts w:ascii="Times New Roman" w:hAnsi="Times New Roman" w:eastAsia="Times New Roman"/>
        </w:rPr>
        <w:t> </w:t>
      </w:r>
      <w:r>
        <w:t>表面具柔毛</w:t>
      </w:r>
      <w:r>
        <w:rPr>
          <w:rFonts w:ascii="Times New Roman" w:hAnsi="Times New Roman" w:eastAsia="Times New Roman"/>
        </w:rPr>
        <w:t>…………………….……………………………………</w:t>
      </w:r>
      <w:r>
        <w:t>大豆属</w:t>
      </w:r>
      <w:r>
        <w:rPr>
          <w:rFonts w:ascii="Times New Roman" w:hAnsi="Times New Roman" w:eastAsia="Times New Roman"/>
          <w:i/>
        </w:rPr>
        <w:t>Glycina</w:t>
      </w:r>
      <w:bookmarkEnd w:id="799899"/>
    </w:p>
    <w:p w:rsidR="0018722C">
      <w:pPr>
        <w:pStyle w:val="cw20"/>
        <w:topLinePunct/>
      </w:pPr>
      <w:r>
        <w:t>22. </w:t>
      </w:r>
      <w:r>
        <w:rPr>
          <w:rFonts w:ascii="宋体" w:eastAsia="宋体" w:hint="eastAsia"/>
        </w:rPr>
        <w:t>表面光滑无毛</w:t>
      </w:r>
      <w:r>
        <w:t>25</w:t>
      </w:r>
    </w:p>
    <w:p w:rsidR="0018722C">
      <w:pPr>
        <w:pStyle w:val="cw20"/>
        <w:topLinePunct/>
      </w:pPr>
      <w:bookmarkStart w:id="799900" w:name="_cwCmt52"/>
      <w:r>
        <w:t>23. </w:t>
      </w:r>
      <w:r>
        <w:rPr>
          <w:rFonts w:ascii="宋体" w:eastAsia="宋体" w:hint="eastAsia"/>
        </w:rPr>
        <w:t>边缘常有缢缩</w:t>
      </w:r>
      <w:r>
        <w:t>26</w:t>
      </w:r>
      <w:bookmarkEnd w:id="799900"/>
    </w:p>
    <w:p w:rsidR="0018722C">
      <w:pPr>
        <w:pStyle w:val="cw20"/>
        <w:topLinePunct/>
      </w:pPr>
      <w:r>
        <w:t>23. </w:t>
      </w:r>
      <w:r>
        <w:rPr>
          <w:rFonts w:ascii="宋体" w:eastAsia="宋体" w:hint="eastAsia"/>
        </w:rPr>
        <w:t>边缘不缢缩</w:t>
      </w:r>
      <w:r>
        <w:t>27</w:t>
      </w:r>
    </w:p>
    <w:p w:rsidR="0018722C">
      <w:pPr>
        <w:pStyle w:val="cw20"/>
        <w:topLinePunct/>
      </w:pPr>
      <w:bookmarkStart w:id="799901" w:name="_cwCmt53"/>
      <w:r>
        <w:rPr>
          <w:i/>
        </w:rPr>
        <w:t>24. </w:t>
      </w:r>
      <w:r>
        <w:rPr>
          <w:rFonts w:ascii="宋体" w:hAnsi="宋体" w:eastAsia="宋体" w:hint="eastAsia"/>
        </w:rPr>
        <w:t>果柄通常较长，具明显的宿存萼</w:t>
      </w:r>
      <w:r>
        <w:t>………………………………</w:t>
      </w:r>
      <w:r>
        <w:rPr>
          <w:rFonts w:ascii="宋体" w:hAnsi="宋体" w:eastAsia="宋体" w:hint="eastAsia"/>
        </w:rPr>
        <w:t>锦鸡儿属</w:t>
      </w:r>
      <w:r>
        <w:rPr>
          <w:i/>
        </w:rPr>
        <w:t>Caragana</w:t>
      </w:r>
      <w:bookmarkEnd w:id="799901"/>
    </w:p>
    <w:p w:rsidR="0018722C">
      <w:pPr>
        <w:pStyle w:val="cw20"/>
        <w:topLinePunct/>
      </w:pPr>
      <w:r>
        <w:rPr>
          <w:i/>
        </w:rPr>
        <w:t>24. </w:t>
      </w:r>
      <w:r>
        <w:rPr>
          <w:rFonts w:ascii="宋体" w:hAnsi="宋体" w:eastAsia="宋体" w:hint="eastAsia"/>
        </w:rPr>
        <w:t>果柄短，宿存萼不明显或早落</w:t>
      </w:r>
      <w:r>
        <w:t>…………………………</w:t>
      </w:r>
      <w:r>
        <w:t>..</w:t>
      </w:r>
      <w:r>
        <w:t>………</w:t>
      </w:r>
      <w:r>
        <w:rPr>
          <w:rFonts w:ascii="宋体" w:hAnsi="宋体" w:eastAsia="宋体" w:hint="eastAsia"/>
        </w:rPr>
        <w:t>木蓝属</w:t>
      </w:r>
      <w:r>
        <w:rPr>
          <w:i/>
        </w:rPr>
        <w:t>Indigofera</w:t>
      </w:r>
    </w:p>
    <w:p w:rsidR="0018722C">
      <w:pPr>
        <w:pStyle w:val="cw20"/>
        <w:topLinePunct/>
      </w:pPr>
      <w:bookmarkStart w:id="799902" w:name="_cwCmt54"/>
      <w:r>
        <w:rPr>
          <w:i/>
        </w:rPr>
        <w:t>25. </w:t>
      </w:r>
      <w:r>
        <w:rPr>
          <w:rFonts w:ascii="宋体" w:hAnsi="宋体" w:eastAsia="宋体" w:hint="eastAsia"/>
        </w:rPr>
        <w:t>具多数种子，胎座框明显</w:t>
      </w:r>
      <w:r>
        <w:t>……………………….……………</w:t>
      </w:r>
      <w:r>
        <w:rPr>
          <w:rFonts w:ascii="宋体" w:hAnsi="宋体" w:eastAsia="宋体" w:hint="eastAsia"/>
        </w:rPr>
        <w:t>野决明属</w:t>
      </w:r>
      <w:r>
        <w:rPr>
          <w:i/>
        </w:rPr>
        <w:t>Thermopsis</w:t>
      </w:r>
      <w:bookmarkEnd w:id="799902"/>
    </w:p>
    <w:p w:rsidR="0018722C">
      <w:pPr>
        <w:topLinePunct/>
      </w:pPr>
      <w:r>
        <w:rPr>
          <w:rFonts w:ascii="Times New Roman" w:hAnsi="Times New Roman" w:eastAsia="Times New Roman"/>
        </w:rPr>
        <w:t>25. </w:t>
      </w:r>
      <w:r>
        <w:t>具</w:t>
      </w:r>
      <w:r>
        <w:rPr>
          <w:rFonts w:ascii="Times New Roman" w:hAnsi="Times New Roman" w:eastAsia="Times New Roman"/>
        </w:rPr>
        <w:t>2~4</w:t>
      </w:r>
      <w:r>
        <w:t>粒种子，无胎座框</w:t>
      </w:r>
      <w:r>
        <w:rPr>
          <w:rFonts w:ascii="Times New Roman" w:hAnsi="Times New Roman" w:eastAsia="Times New Roman"/>
        </w:rPr>
        <w:t>……………………………………………</w:t>
      </w:r>
      <w:r>
        <w:t>野豌豆属</w:t>
      </w:r>
      <w:r>
        <w:rPr>
          <w:rFonts w:ascii="Times New Roman" w:hAnsi="Times New Roman" w:eastAsia="Times New Roman"/>
          <w:i/>
        </w:rPr>
        <w:t>Vicia</w:t>
      </w:r>
    </w:p>
    <w:p w:rsidR="0018722C">
      <w:pPr>
        <w:pStyle w:val="cw20"/>
        <w:topLinePunct/>
      </w:pPr>
      <w:bookmarkStart w:id="799903" w:name="_cwCmt55"/>
      <w:r>
        <w:rPr>
          <w:i/>
        </w:rPr>
        <w:t>26. </w:t>
      </w:r>
      <w:r>
        <w:rPr>
          <w:rFonts w:ascii="宋体" w:hAnsi="宋体" w:eastAsia="宋体" w:hint="eastAsia"/>
        </w:rPr>
        <w:t>荚果长圆筒形，有时长度可达</w:t>
      </w:r>
      <w:r>
        <w:t>50</w:t>
      </w:r>
      <w:r>
        <w:t> </w:t>
      </w:r>
      <w:r>
        <w:t>cm…………………………………</w:t>
      </w:r>
      <w:r>
        <w:rPr>
          <w:rFonts w:ascii="宋体" w:hAnsi="宋体" w:eastAsia="宋体" w:hint="eastAsia"/>
        </w:rPr>
        <w:t>豇豆属</w:t>
      </w:r>
      <w:r>
        <w:rPr>
          <w:i/>
        </w:rPr>
        <w:t>Vigna</w:t>
      </w:r>
      <w:bookmarkEnd w:id="799903"/>
    </w:p>
    <w:p w:rsidR="0018722C">
      <w:pPr>
        <w:topLinePunct/>
      </w:pPr>
      <w:r>
        <w:rPr>
          <w:rFonts w:ascii="Times New Roman" w:hAnsi="Times New Roman" w:eastAsia="Times New Roman"/>
        </w:rPr>
        <w:t>26. </w:t>
      </w:r>
      <w:r>
        <w:t>荚果圆筒形，镰刀形</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菜豆属</w:t>
      </w:r>
      <w:r>
        <w:rPr>
          <w:rFonts w:ascii="Times New Roman" w:hAnsi="Times New Roman" w:eastAsia="Times New Roman"/>
          <w:i/>
        </w:rPr>
        <w:t>Phaseolus</w:t>
      </w:r>
    </w:p>
    <w:p w:rsidR="0018722C">
      <w:pPr>
        <w:pStyle w:val="cw20"/>
        <w:topLinePunct/>
      </w:pPr>
      <w:bookmarkStart w:id="799904" w:name="_cwCmt56"/>
      <w:r>
        <w:t>27. </w:t>
      </w:r>
      <w:r>
        <w:rPr>
          <w:rFonts w:ascii="宋体" w:eastAsia="宋体" w:hint="eastAsia"/>
        </w:rPr>
        <w:t>荚果较宽</w:t>
      </w:r>
      <w:r>
        <w:rPr>
          <w:rFonts w:ascii="宋体" w:eastAsia="宋体" w:hint="eastAsia"/>
        </w:rPr>
        <w:t>，</w:t>
      </w:r>
      <w:r>
        <w:rPr>
          <w:rFonts w:ascii="宋体" w:eastAsia="宋体" w:hint="eastAsia"/>
        </w:rPr>
        <w:t>带状</w:t>
      </w:r>
      <w:r>
        <w:t>28</w:t>
      </w:r>
      <w:bookmarkEnd w:id="799904"/>
    </w:p>
    <w:p w:rsidR="0018722C">
      <w:pPr>
        <w:topLinePunct/>
      </w:pPr>
      <w:r>
        <w:rPr>
          <w:rFonts w:ascii="Times New Roman" w:hAnsi="Times New Roman" w:eastAsia="Times New Roman"/>
        </w:rPr>
        <w:t>27.</w:t>
      </w:r>
      <w:r>
        <w:rPr>
          <w:rFonts w:ascii="Times New Roman" w:hAnsi="Times New Roman" w:eastAsia="Times New Roman"/>
        </w:rPr>
        <w:t> </w:t>
      </w:r>
      <w:r>
        <w:t>荚果细长，不为带状</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ft</w:t>
      </w:r>
      <w:r>
        <w:t>黧豆属</w:t>
      </w:r>
      <w:r>
        <w:rPr>
          <w:rFonts w:ascii="Times New Roman" w:hAnsi="Times New Roman" w:eastAsia="Times New Roman"/>
          <w:i/>
        </w:rPr>
        <w:t>Lathyrus </w:t>
      </w:r>
      <w:r>
        <w:rPr>
          <w:rFonts w:ascii="Times New Roman" w:hAnsi="Times New Roman" w:eastAsia="Times New Roman"/>
        </w:rPr>
        <w:t>28.</w:t>
      </w:r>
      <w:r>
        <w:rPr>
          <w:rFonts w:ascii="Times New Roman" w:hAnsi="Times New Roman" w:eastAsia="Times New Roman"/>
        </w:rPr>
        <w:t> </w:t>
      </w:r>
      <w:r>
        <w:t>胎座框不明显</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马鞍树属</w:t>
      </w:r>
      <w:r>
        <w:rPr>
          <w:rFonts w:ascii="Times New Roman" w:hAnsi="Times New Roman" w:eastAsia="Times New Roman"/>
          <w:i/>
        </w:rPr>
        <w:t>Maackia </w:t>
      </w:r>
      <w:r>
        <w:rPr>
          <w:rFonts w:ascii="Times New Roman" w:hAnsi="Times New Roman" w:eastAsia="Times New Roman"/>
        </w:rPr>
        <w:t>28.</w:t>
      </w:r>
      <w:r>
        <w:rPr>
          <w:rFonts w:ascii="Times New Roman" w:hAnsi="Times New Roman" w:eastAsia="Times New Roman"/>
        </w:rPr>
        <w:t> </w:t>
      </w:r>
      <w:r>
        <w:t>胎座框明显</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豌豆属</w:t>
      </w:r>
      <w:r>
        <w:rPr>
          <w:rFonts w:ascii="Times New Roman" w:hAnsi="Times New Roman" w:eastAsia="Times New Roman"/>
          <w:i/>
        </w:rPr>
        <w:t>Pisu</w:t>
      </w:r>
      <w:r>
        <w:rPr>
          <w:rFonts w:ascii="Times New Roman" w:hAnsi="Times New Roman" w:eastAsia="Times New Roman"/>
          <w:i/>
        </w:rPr>
        <w:t>m</w:t>
      </w:r>
    </w:p>
    <w:p w:rsidR="0018722C">
      <w:pPr>
        <w:pStyle w:val="Heading2"/>
        <w:topLinePunct/>
        <w:ind w:left="171" w:hangingChars="171" w:hanging="171"/>
      </w:pPr>
      <w:bookmarkStart w:id="799808" w:name="_Toc686799808"/>
      <w:bookmarkStart w:name="4.4本章小结 " w:id="66"/>
      <w:bookmarkEnd w:id="66"/>
      <w:r>
        <w:t>4.4</w:t>
      </w:r>
      <w:r>
        <w:t xml:space="preserve"> </w:t>
      </w:r>
      <w:r/>
      <w:bookmarkStart w:name="4.4本章小结 " w:id="67"/>
      <w:bookmarkEnd w:id="67"/>
      <w:r>
        <w:t>本章小结</w:t>
      </w:r>
      <w:bookmarkEnd w:id="799808"/>
    </w:p>
    <w:p w:rsidR="0018722C">
      <w:pPr>
        <w:topLinePunct/>
      </w:pPr>
      <w:r>
        <w:t>本章在东北豆科植物荚果形态结构方面的研究结果显示，树锦鸡儿果实为单心皮发育而成的荚果，初期发育迅速，之后生长缓慢，果皮逐渐隆起，木质化。多数物种荚果具宿存萼，基部有果颈，先端具尖喙。两侧压扁形成带状、卵形或不压扁的圆筒形、肾形，黄耆属和棘豆属一些物种的果皮膨胀。果皮表面常为光</w:t>
      </w:r>
      <w:r>
        <w:t>滑</w:t>
      </w:r>
      <w:r>
        <w:t>（</w:t>
      </w:r>
      <w:r>
        <w:t>如野豌豆属</w:t>
      </w:r>
      <w:r>
        <w:t>）</w:t>
      </w:r>
      <w:r>
        <w:t>，有时具柔毛</w:t>
      </w:r>
      <w:r>
        <w:t>（</w:t>
      </w:r>
      <w:r>
        <w:t>如胡枝子属</w:t>
      </w:r>
      <w:r>
        <w:t>）</w:t>
      </w:r>
      <w:r>
        <w:t>、刺毛或腺毛</w:t>
      </w:r>
      <w:r>
        <w:t>（</w:t>
      </w:r>
      <w:r>
        <w:t>如甘草属</w:t>
      </w:r>
      <w:r>
        <w:t>）</w:t>
      </w:r>
      <w:r>
        <w:t>及瘤</w:t>
      </w:r>
      <w:r>
        <w:t>状</w:t>
      </w:r>
    </w:p>
    <w:p w:rsidR="0018722C">
      <w:pPr>
        <w:topLinePunct/>
      </w:pPr>
      <w:r>
        <w:t>凸起</w:t>
      </w:r>
      <w:r>
        <w:t>（</w:t>
      </w:r>
      <w:r>
        <w:t>如紫穗槐属</w:t>
      </w:r>
      <w:r>
        <w:t>）</w:t>
      </w:r>
      <w:r>
        <w:t>。荚果多为</w:t>
      </w:r>
      <w:r>
        <w:rPr>
          <w:rFonts w:ascii="Times New Roman" w:eastAsia="Times New Roman"/>
        </w:rPr>
        <w:t>1</w:t>
      </w:r>
      <w:r>
        <w:t>室，也有内具隔膜形成不完全两室或假两室</w:t>
      </w:r>
      <w:r>
        <w:t>（</w:t>
      </w:r>
      <w:r>
        <w:t>黄</w:t>
      </w:r>
    </w:p>
    <w:p w:rsidR="0018722C">
      <w:pPr>
        <w:topLinePunct/>
      </w:pPr>
      <w:r>
        <w:t>耆属和棘豆属</w:t>
      </w:r>
      <w:r>
        <w:t>）</w:t>
      </w:r>
      <w:r>
        <w:t>。种子</w:t>
      </w:r>
      <w:r>
        <w:rPr>
          <w:rFonts w:ascii="Times New Roman" w:eastAsia="Times New Roman"/>
        </w:rPr>
        <w:t>1</w:t>
      </w:r>
      <w:r>
        <w:t>至数粒。含羞草及岩黄耆属的荚果分节，每节具</w:t>
      </w:r>
      <w:r>
        <w:rPr>
          <w:rFonts w:ascii="Times New Roman" w:eastAsia="Times New Roman"/>
        </w:rPr>
        <w:t>1</w:t>
      </w:r>
      <w:r>
        <w:t>粒种子。果皮革质或膜质，也有胶质，包括外果皮、中果皮及内果皮。中果皮具维管束，</w:t>
      </w:r>
      <w:r w:rsidR="001852F3">
        <w:t xml:space="preserve">内果皮具纤维或石细胞。果皮缝线处常具有开裂组织，在果实成熟时果皮沿此处开裂。对于东北豆科而言，果实形态特征不仅可为一些族的识别提供参考依据，</w:t>
      </w:r>
      <w:r w:rsidR="001852F3">
        <w:t xml:space="preserve">同时对属、种的分类也具有重要的价值。</w:t>
      </w:r>
    </w:p>
    <w:p w:rsidR="0018722C">
      <w:spacing w:beforeLines="0" w:before="0" w:afterLines="0" w:after="0" w:line="440" w:lineRule="auto"/>
      <w:pPr>
        <w:sectPr w:rsidR="00556256">
          <w:pgSz w:w="11906" w:h="16838" w:code="9"/>
          <w:pgMar w:top="1418" w:right="1134" w:bottom="1134" w:left="1418" w:header="851" w:footer="907" w:gutter="0"/>
        </w:sectPr>
        <w:topLinePunct/>
      </w:pPr>
    </w:p>
    <w:p w:rsidR="0018722C">
      <w:pPr>
        <w:pStyle w:val="aff7"/>
        <w:topLinePunct/>
      </w:pPr>
      <w:r>
        <w:pict>
          <v:shape style="margin-left:763.786377pt;margin-top:228.918991pt;width:12.55pt;height:138.550pt;mso-position-horizontal-relative:page;mso-position-vertical-relative:page;z-index:2704"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pict>
          <v:shape style="margin-left:55.344852pt;margin-top:291.079987pt;width:11.9pt;height:11.05pt;mso-position-horizontal-relative:page;mso-position-vertical-relative:page;z-index:2728"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4</w:t>
                  </w:r>
                  <w:r>
                    <w:rPr>
                      <w:w w:val="104"/>
                      <w:sz w:val="17"/>
                    </w:rPr>
                    <w:t>2</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5.700012pt;margin-top:-5.126337pt;width:4.55pt;height:429pt;mso-position-horizontal-relative:page;mso-position-vertical-relative:paragraph;z-index:-671728" coordorigin="15114,-103" coordsize="91,8580">
            <v:line style="position:absolute" from="15142,-103" to="15142,8477" stroked="true" strokeweight="2.75pt" strokecolor="#000000">
              <v:stroke dashstyle="solid"/>
            </v:line>
            <v:line style="position:absolute" from="15196,-103" to="15196,8477"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4</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东北豆科植物果实形态及结构</w:t>
      </w:r>
    </w:p>
    <w:p w:rsidR="0018722C">
      <w:pPr>
        <w:pStyle w:val="a8"/>
        <w:textAlignment w:val="center"/>
        <w:topLinePunct/>
      </w:pPr>
      <w:r>
        <w:rPr>
          <w:kern w:val="2"/>
          <w:szCs w:val="22"/>
        </w:rPr>
        <w:pict>
          <v:line style="position:absolute;mso-position-horizontal-relative:page;mso-position-vertical-relative:paragraph;z-index:-671752" from="349.649994pt,39.18372pt" to="748.049994pt,39.18372pt" stroked="true" strokeweight=".48pt" strokecolor="#000000">
            <v:stroke dashstyle="solid"/>
            <w10:wrap type="none"/>
          </v:line>
        </w:pict>
      </w:r>
      <w:r>
        <w:rPr>
          <w:kern w:val="2"/>
          <w:szCs w:val="22"/>
        </w:rPr>
        <w:t>Table</w:t>
      </w:r>
      <w:r>
        <w:t xml:space="preserve"> </w:t>
      </w:r>
      <w:r w:rsidRPr="00DB64CE">
        <w:rPr>
          <w:kern w:val="2"/>
          <w:szCs w:val="22"/>
        </w:rPr>
        <w:t>4.1</w:t>
      </w:r>
      <w:r>
        <w:t xml:space="preserve">  </w:t>
      </w:r>
      <w:r w:rsidRPr="00DB64CE">
        <w:rPr>
          <w:kern w:val="2"/>
          <w:szCs w:val="22"/>
        </w:rPr>
        <w:t>Fruits morphology and structure of Leguminosae in Northeastern China</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68"/>
        <w:gridCol w:w="992"/>
        <w:gridCol w:w="809"/>
        <w:gridCol w:w="720"/>
        <w:gridCol w:w="741"/>
        <w:gridCol w:w="929"/>
        <w:gridCol w:w="648"/>
        <w:gridCol w:w="1054"/>
        <w:gridCol w:w="710"/>
        <w:gridCol w:w="1030"/>
        <w:gridCol w:w="1172"/>
        <w:gridCol w:w="812"/>
        <w:gridCol w:w="796"/>
        <w:gridCol w:w="1981"/>
      </w:tblGrid>
      <w:tr>
        <w:trPr>
          <w:tblHeader/>
        </w:trPr>
        <w:tc>
          <w:tcPr>
            <w:tcW w:w="431"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属名</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Genus</w:t>
            </w:r>
          </w:p>
        </w:tc>
        <w:tc>
          <w:tcPr>
            <w:tcW w:w="36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两侧压扁</w:t>
            </w:r>
          </w:p>
          <w:p w:rsidR="0018722C">
            <w:pPr>
              <w:pStyle w:val="a7"/>
              <w:topLinePunct/>
              <w:ind w:leftChars="0" w:left="0" w:rightChars="0" w:right="0" w:firstLineChars="0" w:firstLine="0"/>
              <w:spacing w:line="240" w:lineRule="atLeast"/>
            </w:pPr>
            <w:r w:rsidRPr="00000000">
              <w:rPr>
                <w:sz w:val="24"/>
                <w:szCs w:val="24"/>
              </w:rPr>
              <w:t>Two sides flatten</w:t>
            </w:r>
          </w:p>
        </w:tc>
        <w:tc>
          <w:tcPr>
            <w:tcW w:w="298"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分节</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Loment</w:t>
            </w:r>
          </w:p>
        </w:tc>
        <w:tc>
          <w:tcPr>
            <w:tcW w:w="265"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喙</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Beak</w:t>
            </w:r>
          </w:p>
        </w:tc>
        <w:tc>
          <w:tcPr>
            <w:tcW w:w="27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果颈</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Neck</w:t>
            </w:r>
          </w:p>
        </w:tc>
        <w:tc>
          <w:tcPr>
            <w:tcW w:w="34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r w:rsidRPr="00000000">
              <w:rPr>
                <w:sz w:val="24"/>
                <w:szCs w:val="24"/>
              </w:rPr>
              <w:t>种子数</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Seed No.</w:t>
            </w:r>
          </w:p>
        </w:tc>
        <w:tc>
          <w:tcPr>
            <w:tcW w:w="23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膨胀</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Swell</w:t>
            </w:r>
          </w:p>
        </w:tc>
        <w:tc>
          <w:tcPr>
            <w:tcW w:w="38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柔毛</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Pubescence</w:t>
            </w:r>
          </w:p>
        </w:tc>
        <w:tc>
          <w:tcPr>
            <w:tcW w:w="262"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刺毛</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Seta</w:t>
            </w:r>
          </w:p>
        </w:tc>
        <w:tc>
          <w:tcPr>
            <w:tcW w:w="38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开裂</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Dehiscence</w:t>
            </w:r>
          </w:p>
        </w:tc>
        <w:tc>
          <w:tcPr>
            <w:tcW w:w="432"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果皮 </w:t>
            </w:r>
            <w:r w:rsidRPr="00000000">
              <w:rPr>
                <w:sz w:val="24"/>
                <w:szCs w:val="24"/>
              </w:rPr>
              <w:t>Pericarp</w:t>
            </w:r>
          </w:p>
          <w:p w:rsidR="0018722C">
            <w:pPr>
              <w:pStyle w:val="a7"/>
              <w:topLinePunct/>
            </w:pPr>
            <w:r w:rsidRPr="00000000">
              <w:rPr>
                <w:sz w:val="24"/>
                <w:szCs w:val="24"/>
              </w:rPr>
              <w:t>缢缩</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Constriction</w:t>
            </w:r>
          </w:p>
        </w:tc>
        <w:tc>
          <w:tcPr>
            <w:tcW w:w="299"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胎座框</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Replum</w:t>
            </w:r>
          </w:p>
        </w:tc>
        <w:tc>
          <w:tcPr>
            <w:tcW w:w="293"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隔膜</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Septum</w:t>
            </w:r>
          </w:p>
        </w:tc>
        <w:tc>
          <w:tcPr>
            <w:tcW w:w="730" w:type="pct"/>
            <w:vAlign w:val="center"/>
            <w:tcBorders>
              <w:bottom w:val="single" w:sz="4" w:space="0" w:color="auto"/>
            </w:tcBorders>
          </w:tcPr>
          <w:p w:rsidR="0018722C">
            <w:pPr>
              <w:pStyle w:val="a7"/>
              <w:topLinePunct/>
              <w:ind w:leftChars="0" w:left="0" w:rightChars="0" w:right="0" w:firstLineChars="0" w:firstLine="0"/>
              <w:spacing w:line="240" w:lineRule="atLeast"/>
            </w:pPr>
          </w:p>
          <w:p w:rsidR="0018722C">
            <w:pPr>
              <w:pStyle w:val="a7"/>
              <w:topLinePunct/>
            </w:pPr>
          </w:p>
          <w:p w:rsidR="0018722C">
            <w:pPr>
              <w:pStyle w:val="a7"/>
              <w:topLinePunct/>
            </w:pPr>
            <w:r w:rsidRPr="00000000">
              <w:rPr>
                <w:sz w:val="24"/>
                <w:szCs w:val="24"/>
              </w:rPr>
              <w:t>质地</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Texture</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合欢属</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多数</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革质</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Albizia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Many</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紫穗槐属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Amorpha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43"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5"/>
              <w:topLinePunct/>
              <w:ind w:leftChars="0" w:left="0" w:rightChars="0" w:right="0" w:firstLineChars="0" w:firstLine="0"/>
              <w:spacing w:line="240" w:lineRule="atLeast"/>
            </w:pPr>
            <w:r w:rsidRPr="00000000">
              <w:rPr>
                <w:sz w:val="24"/>
                <w:szCs w:val="24"/>
              </w:rPr>
              <w:t>革质</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两型豆属</w:t>
            </w:r>
            <w:r w:rsidRPr="00000000">
              <w:rPr>
                <w:sz w:val="24"/>
                <w:szCs w:val="24"/>
              </w:rPr>
              <w:t>*</w:t>
            </w:r>
          </w:p>
          <w:p w:rsidR="0018722C">
            <w:pPr>
              <w:pStyle w:val="a5"/>
              <w:topLinePunct/>
              <w:ind w:leftChars="0" w:left="0" w:rightChars="0" w:right="0" w:firstLineChars="0" w:firstLine="0"/>
              <w:spacing w:line="240" w:lineRule="atLeast"/>
            </w:pPr>
            <w:r w:rsidRPr="00000000">
              <w:rPr>
                <w:sz w:val="24"/>
                <w:szCs w:val="24"/>
              </w:rPr>
              <w:t>Amphicarpaea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4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2~4</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是</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Yes</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5"/>
              <w:topLinePunct/>
              <w:ind w:leftChars="0" w:left="0" w:rightChars="0" w:right="0" w:firstLineChars="0" w:firstLine="0"/>
              <w:spacing w:line="240" w:lineRule="atLeast"/>
            </w:pPr>
            <w:r w:rsidRPr="00000000">
              <w:rPr>
                <w:sz w:val="24"/>
                <w:szCs w:val="24"/>
              </w:rPr>
              <w:t>革质</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两型豆属</w:t>
            </w:r>
            <w:r w:rsidRPr="00000000">
              <w:rPr>
                <w:sz w:val="24"/>
                <w:szCs w:val="24"/>
              </w:rPr>
              <w:t>**</w:t>
            </w:r>
          </w:p>
          <w:p w:rsidR="0018722C">
            <w:pPr>
              <w:pStyle w:val="a5"/>
              <w:topLinePunct/>
              <w:ind w:leftChars="0" w:left="0" w:rightChars="0" w:right="0" w:firstLineChars="0" w:firstLine="0"/>
              <w:spacing w:line="240" w:lineRule="atLeast"/>
            </w:pPr>
            <w:r w:rsidRPr="00000000">
              <w:rPr>
                <w:sz w:val="24"/>
                <w:szCs w:val="24"/>
              </w:rPr>
              <w:t>Amphicarpaea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43"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rsidRPr="00000000">
              <w:rPr>
                <w:sz w:val="24"/>
                <w:szCs w:val="24"/>
              </w:rPr>
              <w:t>1</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5"/>
              <w:topLinePunct/>
              <w:ind w:leftChars="0" w:left="0" w:rightChars="0" w:right="0" w:firstLineChars="0" w:firstLine="0"/>
              <w:spacing w:line="240" w:lineRule="atLeast"/>
            </w:pPr>
            <w:r w:rsidRPr="00000000">
              <w:rPr>
                <w:sz w:val="24"/>
                <w:szCs w:val="24"/>
              </w:rPr>
              <w:t>革质</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落花生属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Arachis</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343"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2~4</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是</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Yes</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否</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有</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Present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5"/>
              <w:topLinePunct/>
              <w:ind w:leftChars="0" w:left="0" w:rightChars="0" w:right="0" w:firstLineChars="0" w:firstLine="0"/>
              <w:spacing w:line="240" w:lineRule="atLeast"/>
            </w:pPr>
            <w:r w:rsidRPr="00000000">
              <w:rPr>
                <w:sz w:val="24"/>
                <w:szCs w:val="24"/>
              </w:rPr>
              <w:t>革质</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黄耆属</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2~6</w:t>
            </w:r>
            <w:r w:rsidRPr="00000000">
              <w:rPr>
                <w:sz w:val="24"/>
                <w:szCs w:val="24"/>
              </w:rPr>
              <w:t>/</w:t>
            </w:r>
            <w:r w:rsidRPr="00000000">
              <w:rPr>
                <w:sz w:val="24"/>
                <w:szCs w:val="24"/>
              </w:rPr>
              <w:t>多数</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革质或膜质</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Astragalus</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2~6</w:t>
            </w:r>
            <w:r w:rsidRPr="00000000">
              <w:rPr>
                <w:sz w:val="24"/>
                <w:szCs w:val="24"/>
              </w:rPr>
              <w:t>/</w:t>
            </w:r>
            <w:r w:rsidRPr="00000000">
              <w:rPr>
                <w:sz w:val="24"/>
                <w:szCs w:val="24"/>
              </w:rPr>
              <w:t>many</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Leathery</w:t>
            </w:r>
            <w:r w:rsidRPr="00000000">
              <w:rPr>
                <w:sz w:val="24"/>
                <w:szCs w:val="24"/>
              </w:rPr>
              <w:t>/</w:t>
            </w:r>
            <w:r w:rsidRPr="00000000">
              <w:rPr>
                <w:sz w:val="24"/>
                <w:szCs w:val="24"/>
              </w:rPr>
              <w:t>membranous</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锦鸡儿属</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多数</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革质</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Caragana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Many</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决明属</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多数</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膜质</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Cassia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Many</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Membranous</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皂荚属</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多数</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革质</w:t>
            </w:r>
          </w:p>
        </w:tc>
      </w:tr>
      <w:tr>
        <w:tc>
          <w:tcPr>
            <w:tcW w:w="431" w:type="pct"/>
            <w:vAlign w:val="center"/>
          </w:tcPr>
          <w:p w:rsidR="0018722C">
            <w:pPr>
              <w:pStyle w:val="ac"/>
              <w:topLinePunct/>
              <w:ind w:leftChars="0" w:left="0" w:rightChars="0" w:right="0" w:firstLineChars="0" w:firstLine="0"/>
              <w:spacing w:line="240" w:lineRule="atLeast"/>
            </w:pPr>
            <w:r w:rsidRPr="00000000">
              <w:rPr>
                <w:sz w:val="24"/>
                <w:szCs w:val="24"/>
              </w:rPr>
              <w:t>Gleditsia</w:t>
            </w:r>
          </w:p>
        </w:tc>
        <w:tc>
          <w:tcPr>
            <w:tcW w:w="36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298"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26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7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343" w:type="pct"/>
            <w:vAlign w:val="center"/>
          </w:tcPr>
          <w:p w:rsidR="0018722C">
            <w:pPr>
              <w:pStyle w:val="a5"/>
              <w:topLinePunct/>
              <w:ind w:leftChars="0" w:left="0" w:rightChars="0" w:right="0" w:firstLineChars="0" w:firstLine="0"/>
              <w:spacing w:line="240" w:lineRule="atLeast"/>
            </w:pPr>
            <w:r w:rsidRPr="00000000">
              <w:rPr>
                <w:sz w:val="24"/>
                <w:szCs w:val="24"/>
              </w:rPr>
              <w:t>Many</w:t>
            </w:r>
          </w:p>
        </w:tc>
        <w:tc>
          <w:tcPr>
            <w:tcW w:w="239"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389"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6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380"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299"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2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730" w:type="pct"/>
            <w:vAlign w:val="center"/>
          </w:tcPr>
          <w:p w:rsidR="0018722C">
            <w:pPr>
              <w:pStyle w:val="ad"/>
              <w:topLinePunct/>
              <w:ind w:leftChars="0" w:left="0" w:rightChars="0" w:right="0" w:firstLineChars="0" w:firstLine="0"/>
              <w:spacing w:line="240" w:lineRule="atLeast"/>
            </w:pPr>
            <w:r w:rsidRPr="00000000">
              <w:rPr>
                <w:sz w:val="24"/>
                <w:szCs w:val="24"/>
              </w:rPr>
              <w:t>Leathery</w:t>
            </w:r>
          </w:p>
        </w:tc>
      </w:tr>
      <w:tr>
        <w:tc>
          <w:tcPr>
            <w:tcW w:w="431"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大豆属</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Glycina</w:t>
            </w:r>
          </w:p>
        </w:tc>
        <w:tc>
          <w:tcPr>
            <w:tcW w:w="366"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否</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No</w:t>
            </w:r>
          </w:p>
        </w:tc>
        <w:tc>
          <w:tcPr>
            <w:tcW w:w="298"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否</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No</w:t>
            </w:r>
          </w:p>
        </w:tc>
        <w:tc>
          <w:tcPr>
            <w:tcW w:w="265"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27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343"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1"/>
              <w:topLinePunct/>
              <w:ind w:leftChars="0" w:left="0" w:rightChars="0" w:right="0" w:firstLineChars="0" w:firstLine="0"/>
              <w:spacing w:line="240" w:lineRule="atLeast"/>
            </w:pPr>
            <w:r w:rsidRPr="00000000">
              <w:rPr>
                <w:sz w:val="24"/>
                <w:szCs w:val="24"/>
              </w:rPr>
              <w:t>2~4</w:t>
            </w:r>
          </w:p>
        </w:tc>
        <w:tc>
          <w:tcPr>
            <w:tcW w:w="23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否</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No</w:t>
            </w:r>
          </w:p>
        </w:tc>
        <w:tc>
          <w:tcPr>
            <w:tcW w:w="38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26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Absent</w:t>
            </w:r>
          </w:p>
        </w:tc>
        <w:tc>
          <w:tcPr>
            <w:tcW w:w="380"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是</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Yes</w:t>
            </w:r>
          </w:p>
        </w:tc>
        <w:tc>
          <w:tcPr>
            <w:tcW w:w="43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29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有</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Present</w:t>
            </w:r>
          </w:p>
        </w:tc>
        <w:tc>
          <w:tcPr>
            <w:tcW w:w="29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无</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Absent</w:t>
            </w:r>
          </w:p>
        </w:tc>
        <w:tc>
          <w:tcPr>
            <w:tcW w:w="730"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革质</w:t>
            </w:r>
          </w:p>
          <w:p w:rsidR="0018722C">
            <w:pPr>
              <w:pStyle w:val="aff1"/>
              <w:topLinePunct/>
            </w:pPr>
          </w:p>
          <w:p w:rsidR="0018722C">
            <w:pPr>
              <w:pStyle w:val="ad"/>
              <w:topLinePunct/>
              <w:ind w:leftChars="0" w:left="0" w:rightChars="0" w:right="0" w:firstLineChars="0" w:firstLine="0"/>
              <w:spacing w:line="240" w:lineRule="atLeast"/>
            </w:pPr>
            <w:r w:rsidRPr="00000000">
              <w:rPr>
                <w:sz w:val="24"/>
                <w:szCs w:val="24"/>
              </w:rPr>
              <w:t>Leathery</w:t>
            </w:r>
          </w:p>
        </w:tc>
      </w:tr>
    </w:tbl>
    <w:p w:rsidR="0018722C">
      <w:pPr>
        <w:rPr/>
        <w:topLinePunct/>
        <w:pStyle w:val="affa"/>
      </w:pPr>
    </w:p>
    <w:p w:rsidR="0018722C">
      <w:spacing w:beforeLines="0" w:before="0" w:afterLines="0" w:after="0" w:line="440" w:lineRule="auto"/>
      <w:pPr>
        <w:sectPr w:rsidR="00556256">
          <w:footerReference w:type="first" r:id="rId259"/>
          <w:footerReference w:type="default" r:id="rId260"/>
          <w:footerReference w:type="even" r:id="rId261"/>
          <w:headerReference w:type="first" r:id="rId262"/>
          <w:headerReference w:type="default" r:id="rId263"/>
          <w:headerReference w:type="even" r:id="rId264"/>
          <w:pgSz w:w="16840" w:h="11910" w:orient="landscape"/>
          <w:pgMar w:top="1418" w:right="1134" w:bottom="1134" w:left="1418" w:header="851" w:footer="907" w:gutter="0"/>
          <w:cols w:space="720"/>
          <w:titlePg/>
          <w:docGrid w:type="lines" w:linePitch="326"/>
        </w:sectPr>
        <w:topLinePunct/>
      </w:pPr>
    </w:p>
    <w:p w:rsidR="0018722C">
      <w:pPr>
        <w:spacing w:before="43"/>
        <w:ind w:leftChars="0" w:left="219" w:rightChars="0" w:right="0" w:firstLineChars="0" w:firstLine="0"/>
        <w:jc w:val="left"/>
        <w:rPr>
          <w:b/>
          <w:sz w:val="21"/>
        </w:rPr>
      </w:pPr>
      <w:r>
        <w:pict>
          <v:line style="position:absolute;mso-position-horizontal-relative:page;mso-position-vertical-relative:paragraph;z-index:2776" from="79.650002pt,19.25366pt" to="748.050002pt,19.25366pt" stroked="true" strokeweight="1.44pt" strokecolor="#000000">
            <v:stroke dashstyle="solid"/>
            <w10:wrap type="none"/>
          </v:line>
        </w:pict>
      </w:r>
      <w:r>
        <w:rPr>
          <w:rFonts w:ascii="宋体" w:eastAsia="宋体" w:hint="eastAsia"/>
          <w:b/>
          <w:spacing w:val="-19"/>
          <w:sz w:val="21"/>
        </w:rPr>
        <w:t>续表 </w:t>
      </w:r>
      <w:r>
        <w:rPr>
          <w:b/>
          <w:sz w:val="21"/>
        </w:rPr>
        <w:t>4.1 Contin</w:t>
      </w:r>
      <w:r>
        <w:rPr>
          <w:b/>
          <w:sz w:val="21"/>
        </w:rPr>
        <w:t xml:space="preserve">ue table</w:t>
      </w:r>
      <w:r>
        <w:rPr>
          <w:b/>
          <w:sz w:val="21"/>
        </w:rPr>
        <w:t xml:space="preserve"> 4.1</w:t>
      </w:r>
    </w:p>
    <w:p w:rsidR="0018722C">
      <w:pPr>
        <w:spacing w:before="110"/>
        <w:ind w:leftChars="0" w:left="1755" w:rightChars="0" w:right="0" w:firstLineChars="0" w:firstLine="0"/>
        <w:jc w:val="left"/>
        <w:rPr>
          <w:rFonts w:ascii="宋体" w:eastAsia="宋体" w:hint="eastAsia"/>
          <w:b/>
          <w:sz w:val="15"/>
        </w:rPr>
      </w:pPr>
      <w:r>
        <w:pict>
          <v:shape style="position:absolute;margin-left:79.650002pt;margin-top:13.037414pt;width:677.65pt;height:383.85pt;mso-position-horizontal-relative:page;mso-position-vertical-relative:paragraph;z-index:289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9"/>
                    <w:gridCol w:w="1088"/>
                    <w:gridCol w:w="830"/>
                    <w:gridCol w:w="755"/>
                    <w:gridCol w:w="789"/>
                    <w:gridCol w:w="994"/>
                    <w:gridCol w:w="692"/>
                    <w:gridCol w:w="1117"/>
                    <w:gridCol w:w="768"/>
                    <w:gridCol w:w="1129"/>
                    <w:gridCol w:w="1211"/>
                    <w:gridCol w:w="878"/>
                    <w:gridCol w:w="850"/>
                    <w:gridCol w:w="1113"/>
                  </w:tblGrid>
                  <w:tr>
                    <w:trPr>
                      <w:trHeight w:val="740" w:hRule="atLeast"/>
                    </w:trPr>
                    <w:tc>
                      <w:tcPr>
                        <w:tcW w:w="1319" w:type="dxa"/>
                        <w:tcBorders>
                          <w:bottom w:val="single" w:sz="4" w:space="0" w:color="000000"/>
                        </w:tcBorders>
                      </w:tcPr>
                      <w:p w:rsidR="0018722C">
                        <w:pPr>
                          <w:pStyle w:val="TableParagraph"/>
                          <w:spacing w:before="3"/>
                          <w:ind w:leftChars="0" w:left="491" w:rightChars="0" w:right="379"/>
                          <w:jc w:val="center"/>
                          <w:rPr>
                            <w:rFonts w:ascii="宋体" w:eastAsia="宋体" w:hint="eastAsia"/>
                            <w:b/>
                            <w:sz w:val="15"/>
                          </w:rPr>
                        </w:pPr>
                        <w:r>
                          <w:rPr>
                            <w:rFonts w:ascii="宋体" w:eastAsia="宋体" w:hint="eastAsia"/>
                            <w:b/>
                            <w:w w:val="95"/>
                            <w:sz w:val="15"/>
                          </w:rPr>
                          <w:t>属名</w:t>
                        </w:r>
                      </w:p>
                      <w:p w:rsidR="0018722C">
                        <w:pPr>
                          <w:pStyle w:val="TableParagraph"/>
                          <w:spacing w:before="1"/>
                          <w:rPr>
                            <w:b/>
                            <w:sz w:val="13"/>
                          </w:rPr>
                        </w:pPr>
                      </w:p>
                      <w:p w:rsidR="0018722C">
                        <w:pPr>
                          <w:pStyle w:val="TableParagraph"/>
                          <w:ind w:leftChars="0" w:left="491" w:rightChars="0" w:right="379"/>
                          <w:jc w:val="center"/>
                          <w:rPr>
                            <w:b/>
                            <w:sz w:val="15"/>
                          </w:rPr>
                        </w:pPr>
                        <w:r>
                          <w:rPr>
                            <w:b/>
                            <w:sz w:val="15"/>
                          </w:rPr>
                          <w:t>Genus</w:t>
                        </w:r>
                      </w:p>
                    </w:tc>
                    <w:tc>
                      <w:tcPr>
                        <w:tcW w:w="1088" w:type="dxa"/>
                        <w:tcBorders>
                          <w:bottom w:val="single" w:sz="4" w:space="0" w:color="000000"/>
                        </w:tcBorders>
                      </w:tcPr>
                      <w:p w:rsidR="0018722C">
                        <w:pPr>
                          <w:pStyle w:val="TableParagraph"/>
                          <w:spacing w:line="310" w:lineRule="atLeast" w:before="59"/>
                          <w:ind w:leftChars="0" w:left="419" w:rightChars="0" w:right="130" w:hanging="111"/>
                          <w:rPr>
                            <w:b/>
                            <w:sz w:val="15"/>
                          </w:rPr>
                        </w:pPr>
                        <w:r>
                          <w:rPr>
                            <w:b/>
                            <w:sz w:val="15"/>
                          </w:rPr>
                          <w:t>Two sides flatten</w:t>
                        </w:r>
                      </w:p>
                    </w:tc>
                    <w:tc>
                      <w:tcPr>
                        <w:tcW w:w="830" w:type="dxa"/>
                        <w:tcBorders>
                          <w:bottom w:val="single" w:sz="4" w:space="0" w:color="000000"/>
                        </w:tcBorders>
                      </w:tcPr>
                      <w:p w:rsidR="0018722C">
                        <w:pPr>
                          <w:pStyle w:val="TableParagraph"/>
                          <w:spacing w:before="3"/>
                          <w:ind w:leftChars="0" w:left="300"/>
                          <w:rPr>
                            <w:rFonts w:ascii="宋体" w:eastAsia="宋体" w:hint="eastAsia"/>
                            <w:b/>
                            <w:sz w:val="15"/>
                          </w:rPr>
                        </w:pPr>
                        <w:r>
                          <w:rPr>
                            <w:rFonts w:ascii="宋体" w:eastAsia="宋体" w:hint="eastAsia"/>
                            <w:b/>
                            <w:w w:val="95"/>
                            <w:sz w:val="15"/>
                          </w:rPr>
                          <w:t>分节</w:t>
                        </w:r>
                      </w:p>
                      <w:p w:rsidR="0018722C">
                        <w:pPr>
                          <w:pStyle w:val="TableParagraph"/>
                          <w:spacing w:before="1"/>
                          <w:rPr>
                            <w:b/>
                            <w:sz w:val="13"/>
                          </w:rPr>
                        </w:pPr>
                      </w:p>
                      <w:p w:rsidR="0018722C">
                        <w:pPr>
                          <w:pStyle w:val="TableParagraph"/>
                          <w:ind w:leftChars="0" w:left="204"/>
                          <w:rPr>
                            <w:b/>
                            <w:sz w:val="15"/>
                          </w:rPr>
                        </w:pPr>
                        <w:r>
                          <w:rPr>
                            <w:b/>
                            <w:sz w:val="15"/>
                          </w:rPr>
                          <w:t>Loment</w:t>
                        </w:r>
                      </w:p>
                    </w:tc>
                    <w:tc>
                      <w:tcPr>
                        <w:tcW w:w="755" w:type="dxa"/>
                        <w:tcBorders>
                          <w:bottom w:val="single" w:sz="4" w:space="0" w:color="000000"/>
                        </w:tcBorders>
                      </w:tcPr>
                      <w:p w:rsidR="0018722C">
                        <w:pPr>
                          <w:pStyle w:val="TableParagraph"/>
                          <w:spacing w:before="3"/>
                          <w:ind w:leftChars="0" w:left="92"/>
                          <w:jc w:val="center"/>
                          <w:rPr>
                            <w:rFonts w:ascii="宋体" w:eastAsia="宋体" w:hint="eastAsia"/>
                            <w:b/>
                            <w:sz w:val="15"/>
                          </w:rPr>
                        </w:pPr>
                        <w:r>
                          <w:rPr>
                            <w:rFonts w:ascii="宋体" w:eastAsia="宋体" w:hint="eastAsia"/>
                            <w:b/>
                            <w:w w:val="98"/>
                            <w:sz w:val="15"/>
                          </w:rPr>
                          <w:t>喙</w:t>
                        </w:r>
                      </w:p>
                      <w:p w:rsidR="0018722C">
                        <w:pPr>
                          <w:pStyle w:val="TableParagraph"/>
                          <w:spacing w:before="1"/>
                          <w:rPr>
                            <w:b/>
                            <w:sz w:val="13"/>
                          </w:rPr>
                        </w:pPr>
                      </w:p>
                      <w:p w:rsidR="0018722C">
                        <w:pPr>
                          <w:pStyle w:val="TableParagraph"/>
                          <w:ind w:leftChars="0" w:left="241" w:rightChars="0" w:right="148"/>
                          <w:jc w:val="center"/>
                          <w:rPr>
                            <w:b/>
                            <w:sz w:val="15"/>
                          </w:rPr>
                        </w:pPr>
                        <w:r>
                          <w:rPr>
                            <w:b/>
                            <w:sz w:val="15"/>
                          </w:rPr>
                          <w:t>Beak</w:t>
                        </w:r>
                      </w:p>
                    </w:tc>
                    <w:tc>
                      <w:tcPr>
                        <w:tcW w:w="789" w:type="dxa"/>
                        <w:tcBorders>
                          <w:bottom w:val="single" w:sz="4" w:space="0" w:color="000000"/>
                        </w:tcBorders>
                      </w:tcPr>
                      <w:p w:rsidR="0018722C">
                        <w:pPr>
                          <w:pStyle w:val="TableParagraph"/>
                          <w:spacing w:before="3"/>
                          <w:ind w:leftChars="0" w:left="309"/>
                          <w:rPr>
                            <w:rFonts w:ascii="宋体" w:eastAsia="宋体" w:hint="eastAsia"/>
                            <w:b/>
                            <w:sz w:val="15"/>
                          </w:rPr>
                        </w:pPr>
                        <w:r>
                          <w:rPr>
                            <w:rFonts w:ascii="宋体" w:eastAsia="宋体" w:hint="eastAsia"/>
                            <w:b/>
                            <w:w w:val="95"/>
                            <w:sz w:val="15"/>
                          </w:rPr>
                          <w:t>果颈</w:t>
                        </w:r>
                      </w:p>
                      <w:p w:rsidR="0018722C">
                        <w:pPr>
                          <w:pStyle w:val="TableParagraph"/>
                          <w:spacing w:before="1"/>
                          <w:rPr>
                            <w:b/>
                            <w:sz w:val="13"/>
                          </w:rPr>
                        </w:pPr>
                      </w:p>
                      <w:p w:rsidR="0018722C">
                        <w:pPr>
                          <w:pStyle w:val="TableParagraph"/>
                          <w:ind w:leftChars="0" w:left="299"/>
                          <w:rPr>
                            <w:b/>
                            <w:sz w:val="15"/>
                          </w:rPr>
                        </w:pPr>
                        <w:r>
                          <w:rPr>
                            <w:b/>
                            <w:sz w:val="15"/>
                          </w:rPr>
                          <w:t>Neck</w:t>
                        </w:r>
                      </w:p>
                    </w:tc>
                    <w:tc>
                      <w:tcPr>
                        <w:tcW w:w="994" w:type="dxa"/>
                        <w:tcBorders>
                          <w:bottom w:val="single" w:sz="4" w:space="0" w:color="000000"/>
                        </w:tcBorders>
                      </w:tcPr>
                      <w:p w:rsidR="0018722C">
                        <w:pPr>
                          <w:pStyle w:val="TableParagraph"/>
                          <w:spacing w:before="3"/>
                          <w:ind w:leftChars="0" w:left="331"/>
                          <w:rPr>
                            <w:rFonts w:ascii="宋体" w:eastAsia="宋体" w:hint="eastAsia"/>
                            <w:b/>
                            <w:sz w:val="15"/>
                          </w:rPr>
                        </w:pPr>
                        <w:r>
                          <w:rPr>
                            <w:rFonts w:ascii="宋体" w:eastAsia="宋体" w:hint="eastAsia"/>
                            <w:b/>
                            <w:w w:val="95"/>
                            <w:sz w:val="15"/>
                          </w:rPr>
                          <w:t>种子数</w:t>
                        </w:r>
                      </w:p>
                      <w:p w:rsidR="0018722C">
                        <w:pPr>
                          <w:pStyle w:val="TableParagraph"/>
                          <w:spacing w:before="1"/>
                          <w:rPr>
                            <w:b/>
                            <w:sz w:val="13"/>
                          </w:rPr>
                        </w:pPr>
                      </w:p>
                      <w:p w:rsidR="0018722C">
                        <w:pPr>
                          <w:pStyle w:val="TableParagraph"/>
                          <w:ind w:leftChars="0" w:left="278"/>
                          <w:rPr>
                            <w:b/>
                            <w:sz w:val="15"/>
                          </w:rPr>
                        </w:pPr>
                        <w:r>
                          <w:rPr>
                            <w:b/>
                            <w:sz w:val="15"/>
                          </w:rPr>
                          <w:t>Seed No.</w:t>
                        </w:r>
                      </w:p>
                    </w:tc>
                    <w:tc>
                      <w:tcPr>
                        <w:tcW w:w="692" w:type="dxa"/>
                        <w:tcBorders>
                          <w:bottom w:val="single" w:sz="4" w:space="0" w:color="000000"/>
                        </w:tcBorders>
                      </w:tcPr>
                      <w:p w:rsidR="0018722C">
                        <w:pPr>
                          <w:pStyle w:val="TableParagraph"/>
                          <w:spacing w:before="9"/>
                          <w:rPr>
                            <w:b/>
                            <w:sz w:val="14"/>
                          </w:rPr>
                        </w:pPr>
                      </w:p>
                      <w:p w:rsidR="0018722C">
                        <w:pPr>
                          <w:pStyle w:val="TableParagraph"/>
                          <w:spacing w:before="1"/>
                          <w:ind w:leftChars="0" w:left="240"/>
                          <w:rPr>
                            <w:rFonts w:ascii="宋体" w:eastAsia="宋体" w:hint="eastAsia"/>
                            <w:b/>
                            <w:sz w:val="15"/>
                          </w:rPr>
                        </w:pPr>
                        <w:r>
                          <w:rPr>
                            <w:rFonts w:ascii="宋体" w:eastAsia="宋体" w:hint="eastAsia"/>
                            <w:b/>
                            <w:w w:val="95"/>
                            <w:sz w:val="15"/>
                          </w:rPr>
                          <w:t>膨胀</w:t>
                        </w:r>
                      </w:p>
                      <w:p w:rsidR="0018722C">
                        <w:pPr>
                          <w:pStyle w:val="TableParagraph"/>
                          <w:spacing w:before="1"/>
                          <w:rPr>
                            <w:b/>
                            <w:sz w:val="13"/>
                          </w:rPr>
                        </w:pPr>
                      </w:p>
                      <w:p w:rsidR="0018722C">
                        <w:pPr>
                          <w:pStyle w:val="TableParagraph"/>
                          <w:ind w:leftChars="0" w:left="220"/>
                          <w:rPr>
                            <w:b/>
                            <w:sz w:val="15"/>
                          </w:rPr>
                        </w:pPr>
                        <w:r>
                          <w:rPr>
                            <w:b/>
                            <w:sz w:val="15"/>
                          </w:rPr>
                          <w:t>Swell</w:t>
                        </w:r>
                      </w:p>
                    </w:tc>
                    <w:tc>
                      <w:tcPr>
                        <w:tcW w:w="1117" w:type="dxa"/>
                        <w:tcBorders>
                          <w:bottom w:val="single" w:sz="4" w:space="0" w:color="000000"/>
                        </w:tcBorders>
                      </w:tcPr>
                      <w:p w:rsidR="0018722C">
                        <w:pPr>
                          <w:pStyle w:val="TableParagraph"/>
                          <w:spacing w:before="9"/>
                          <w:rPr>
                            <w:b/>
                            <w:sz w:val="14"/>
                          </w:rPr>
                        </w:pPr>
                      </w:p>
                      <w:p w:rsidR="0018722C">
                        <w:pPr>
                          <w:pStyle w:val="TableParagraph"/>
                          <w:spacing w:before="1"/>
                          <w:ind w:leftChars="0" w:left="216" w:rightChars="0" w:right="125"/>
                          <w:jc w:val="center"/>
                          <w:rPr>
                            <w:rFonts w:ascii="宋体" w:eastAsia="宋体" w:hint="eastAsia"/>
                            <w:b/>
                            <w:sz w:val="15"/>
                          </w:rPr>
                        </w:pPr>
                        <w:r>
                          <w:rPr>
                            <w:rFonts w:ascii="宋体" w:eastAsia="宋体" w:hint="eastAsia"/>
                            <w:b/>
                            <w:w w:val="95"/>
                            <w:sz w:val="15"/>
                          </w:rPr>
                          <w:t>柔毛</w:t>
                        </w:r>
                      </w:p>
                      <w:p w:rsidR="0018722C">
                        <w:pPr>
                          <w:pStyle w:val="TableParagraph"/>
                          <w:spacing w:before="1"/>
                          <w:rPr>
                            <w:b/>
                            <w:sz w:val="13"/>
                          </w:rPr>
                        </w:pPr>
                      </w:p>
                      <w:p w:rsidR="0018722C">
                        <w:pPr>
                          <w:pStyle w:val="TableParagraph"/>
                          <w:ind w:leftChars="0" w:left="216" w:rightChars="0" w:right="127"/>
                          <w:jc w:val="center"/>
                          <w:rPr>
                            <w:b/>
                            <w:sz w:val="15"/>
                          </w:rPr>
                        </w:pPr>
                        <w:r>
                          <w:rPr>
                            <w:b/>
                            <w:sz w:val="15"/>
                          </w:rPr>
                          <w:t>Pubescence</w:t>
                        </w:r>
                      </w:p>
                    </w:tc>
                    <w:tc>
                      <w:tcPr>
                        <w:tcW w:w="768" w:type="dxa"/>
                        <w:tcBorders>
                          <w:bottom w:val="single" w:sz="4" w:space="0" w:color="000000"/>
                        </w:tcBorders>
                      </w:tcPr>
                      <w:p w:rsidR="0018722C">
                        <w:pPr>
                          <w:pStyle w:val="TableParagraph"/>
                          <w:spacing w:before="9"/>
                          <w:rPr>
                            <w:b/>
                            <w:sz w:val="14"/>
                          </w:rPr>
                        </w:pPr>
                      </w:p>
                      <w:p w:rsidR="0018722C">
                        <w:pPr>
                          <w:pStyle w:val="TableParagraph"/>
                          <w:spacing w:before="1"/>
                          <w:ind w:leftChars="0" w:left="298"/>
                          <w:rPr>
                            <w:rFonts w:ascii="宋体" w:eastAsia="宋体" w:hint="eastAsia"/>
                            <w:b/>
                            <w:sz w:val="15"/>
                          </w:rPr>
                        </w:pPr>
                        <w:r>
                          <w:rPr>
                            <w:rFonts w:ascii="宋体" w:eastAsia="宋体" w:hint="eastAsia"/>
                            <w:b/>
                            <w:w w:val="95"/>
                            <w:sz w:val="15"/>
                          </w:rPr>
                          <w:t>刺毛</w:t>
                        </w:r>
                      </w:p>
                      <w:p w:rsidR="0018722C">
                        <w:pPr>
                          <w:pStyle w:val="TableParagraph"/>
                          <w:spacing w:before="1"/>
                          <w:rPr>
                            <w:b/>
                            <w:sz w:val="13"/>
                          </w:rPr>
                        </w:pPr>
                      </w:p>
                      <w:p w:rsidR="0018722C">
                        <w:pPr>
                          <w:pStyle w:val="TableParagraph"/>
                          <w:ind w:leftChars="0" w:left="312"/>
                          <w:rPr>
                            <w:b/>
                            <w:sz w:val="15"/>
                          </w:rPr>
                        </w:pPr>
                        <w:r>
                          <w:rPr>
                            <w:b/>
                            <w:sz w:val="15"/>
                          </w:rPr>
                          <w:t>Seta</w:t>
                        </w:r>
                      </w:p>
                    </w:tc>
                    <w:tc>
                      <w:tcPr>
                        <w:tcW w:w="1129" w:type="dxa"/>
                        <w:tcBorders>
                          <w:bottom w:val="single" w:sz="4" w:space="0" w:color="000000"/>
                        </w:tcBorders>
                      </w:tcPr>
                      <w:p w:rsidR="0018722C">
                        <w:pPr>
                          <w:pStyle w:val="TableParagraph"/>
                          <w:spacing w:before="9"/>
                          <w:rPr>
                            <w:b/>
                            <w:sz w:val="14"/>
                          </w:rPr>
                        </w:pPr>
                      </w:p>
                      <w:p w:rsidR="0018722C">
                        <w:pPr>
                          <w:pStyle w:val="TableParagraph"/>
                          <w:spacing w:before="1"/>
                          <w:ind w:leftChars="0" w:left="252" w:rightChars="0" w:right="123"/>
                          <w:jc w:val="center"/>
                          <w:rPr>
                            <w:rFonts w:ascii="宋体" w:eastAsia="宋体" w:hint="eastAsia"/>
                            <w:b/>
                            <w:sz w:val="15"/>
                          </w:rPr>
                        </w:pPr>
                        <w:r>
                          <w:rPr>
                            <w:rFonts w:ascii="宋体" w:eastAsia="宋体" w:hint="eastAsia"/>
                            <w:b/>
                            <w:w w:val="95"/>
                            <w:sz w:val="15"/>
                          </w:rPr>
                          <w:t>开裂</w:t>
                        </w:r>
                      </w:p>
                      <w:p w:rsidR="0018722C">
                        <w:pPr>
                          <w:pStyle w:val="TableParagraph"/>
                          <w:spacing w:before="1"/>
                          <w:rPr>
                            <w:b/>
                            <w:sz w:val="13"/>
                          </w:rPr>
                        </w:pPr>
                      </w:p>
                      <w:p w:rsidR="0018722C">
                        <w:pPr>
                          <w:pStyle w:val="TableParagraph"/>
                          <w:ind w:leftChars="0" w:left="256" w:rightChars="0" w:right="123"/>
                          <w:jc w:val="center"/>
                          <w:rPr>
                            <w:b/>
                            <w:sz w:val="15"/>
                          </w:rPr>
                        </w:pPr>
                        <w:r>
                          <w:rPr>
                            <w:b/>
                            <w:sz w:val="15"/>
                          </w:rPr>
                          <w:t>Dehiscence</w:t>
                        </w:r>
                      </w:p>
                    </w:tc>
                    <w:tc>
                      <w:tcPr>
                        <w:tcW w:w="1211" w:type="dxa"/>
                        <w:tcBorders>
                          <w:bottom w:val="single" w:sz="4" w:space="0" w:color="000000"/>
                        </w:tcBorders>
                      </w:tcPr>
                      <w:p w:rsidR="0018722C">
                        <w:pPr>
                          <w:pStyle w:val="TableParagraph"/>
                          <w:spacing w:before="9"/>
                          <w:rPr>
                            <w:b/>
                            <w:sz w:val="14"/>
                          </w:rPr>
                        </w:pPr>
                      </w:p>
                      <w:p w:rsidR="0018722C">
                        <w:pPr>
                          <w:pStyle w:val="TableParagraph"/>
                          <w:spacing w:before="1"/>
                          <w:ind w:leftChars="0" w:left="246" w:rightChars="0" w:right="124"/>
                          <w:jc w:val="center"/>
                          <w:rPr>
                            <w:rFonts w:ascii="宋体" w:eastAsia="宋体" w:hint="eastAsia"/>
                            <w:b/>
                            <w:sz w:val="15"/>
                          </w:rPr>
                        </w:pPr>
                        <w:r>
                          <w:rPr>
                            <w:rFonts w:ascii="宋体" w:eastAsia="宋体" w:hint="eastAsia"/>
                            <w:b/>
                            <w:w w:val="95"/>
                            <w:sz w:val="15"/>
                          </w:rPr>
                          <w:t>缢缩</w:t>
                        </w:r>
                      </w:p>
                      <w:p w:rsidR="0018722C">
                        <w:pPr>
                          <w:pStyle w:val="TableParagraph"/>
                          <w:spacing w:before="1"/>
                          <w:rPr>
                            <w:b/>
                            <w:sz w:val="13"/>
                          </w:rPr>
                        </w:pPr>
                      </w:p>
                      <w:p w:rsidR="0018722C">
                        <w:pPr>
                          <w:pStyle w:val="TableParagraph"/>
                          <w:ind w:leftChars="0" w:left="247" w:rightChars="0" w:right="124"/>
                          <w:jc w:val="center"/>
                          <w:rPr>
                            <w:b/>
                            <w:sz w:val="15"/>
                          </w:rPr>
                        </w:pPr>
                        <w:r>
                          <w:rPr>
                            <w:b/>
                            <w:sz w:val="15"/>
                          </w:rPr>
                          <w:t>Constriction</w:t>
                        </w:r>
                      </w:p>
                    </w:tc>
                    <w:tc>
                      <w:tcPr>
                        <w:tcW w:w="878" w:type="dxa"/>
                        <w:tcBorders>
                          <w:bottom w:val="single" w:sz="4" w:space="0" w:color="000000"/>
                        </w:tcBorders>
                      </w:tcPr>
                      <w:p w:rsidR="0018722C">
                        <w:pPr>
                          <w:pStyle w:val="TableParagraph"/>
                          <w:spacing w:before="9"/>
                          <w:rPr>
                            <w:b/>
                            <w:sz w:val="14"/>
                          </w:rPr>
                        </w:pPr>
                      </w:p>
                      <w:p w:rsidR="0018722C">
                        <w:pPr>
                          <w:pStyle w:val="TableParagraph"/>
                          <w:spacing w:before="1"/>
                          <w:ind w:leftChars="0" w:left="271"/>
                          <w:rPr>
                            <w:rFonts w:ascii="宋体" w:eastAsia="宋体" w:hint="eastAsia"/>
                            <w:b/>
                            <w:sz w:val="15"/>
                          </w:rPr>
                        </w:pPr>
                        <w:r>
                          <w:rPr>
                            <w:rFonts w:ascii="宋体" w:eastAsia="宋体" w:hint="eastAsia"/>
                            <w:b/>
                            <w:w w:val="95"/>
                            <w:sz w:val="15"/>
                          </w:rPr>
                          <w:t>胎座框</w:t>
                        </w:r>
                      </w:p>
                      <w:p w:rsidR="0018722C">
                        <w:pPr>
                          <w:pStyle w:val="TableParagraph"/>
                          <w:spacing w:before="1"/>
                          <w:rPr>
                            <w:b/>
                            <w:sz w:val="13"/>
                          </w:rPr>
                        </w:pPr>
                      </w:p>
                      <w:p w:rsidR="0018722C">
                        <w:pPr>
                          <w:pStyle w:val="TableParagraph"/>
                          <w:ind w:leftChars="0" w:left="242"/>
                          <w:rPr>
                            <w:b/>
                            <w:sz w:val="15"/>
                          </w:rPr>
                        </w:pPr>
                        <w:r>
                          <w:rPr>
                            <w:b/>
                            <w:sz w:val="15"/>
                          </w:rPr>
                          <w:t>Replum</w:t>
                        </w:r>
                      </w:p>
                    </w:tc>
                    <w:tc>
                      <w:tcPr>
                        <w:tcW w:w="850" w:type="dxa"/>
                        <w:tcBorders>
                          <w:bottom w:val="single" w:sz="4" w:space="0" w:color="000000"/>
                        </w:tcBorders>
                      </w:tcPr>
                      <w:p w:rsidR="0018722C">
                        <w:pPr>
                          <w:pStyle w:val="TableParagraph"/>
                          <w:spacing w:before="9"/>
                          <w:rPr>
                            <w:b/>
                            <w:sz w:val="14"/>
                          </w:rPr>
                        </w:pPr>
                      </w:p>
                      <w:p w:rsidR="0018722C">
                        <w:pPr>
                          <w:pStyle w:val="TableParagraph"/>
                          <w:spacing w:before="1"/>
                          <w:ind w:leftChars="0" w:left="329"/>
                          <w:rPr>
                            <w:rFonts w:ascii="宋体" w:eastAsia="宋体" w:hint="eastAsia"/>
                            <w:b/>
                            <w:sz w:val="15"/>
                          </w:rPr>
                        </w:pPr>
                        <w:r>
                          <w:rPr>
                            <w:rFonts w:ascii="宋体" w:eastAsia="宋体" w:hint="eastAsia"/>
                            <w:b/>
                            <w:w w:val="95"/>
                            <w:sz w:val="15"/>
                          </w:rPr>
                          <w:t>隔膜</w:t>
                        </w:r>
                      </w:p>
                      <w:p w:rsidR="0018722C">
                        <w:pPr>
                          <w:pStyle w:val="TableParagraph"/>
                          <w:spacing w:before="1"/>
                          <w:rPr>
                            <w:b/>
                            <w:sz w:val="13"/>
                          </w:rPr>
                        </w:pPr>
                      </w:p>
                      <w:p w:rsidR="0018722C">
                        <w:pPr>
                          <w:pStyle w:val="TableParagraph"/>
                          <w:ind w:leftChars="0" w:left="233"/>
                          <w:rPr>
                            <w:b/>
                            <w:sz w:val="15"/>
                          </w:rPr>
                        </w:pPr>
                        <w:r>
                          <w:rPr>
                            <w:b/>
                            <w:sz w:val="15"/>
                          </w:rPr>
                          <w:t>Septum</w:t>
                        </w:r>
                      </w:p>
                    </w:tc>
                    <w:tc>
                      <w:tcPr>
                        <w:tcW w:w="1113" w:type="dxa"/>
                        <w:tcBorders>
                          <w:bottom w:val="single" w:sz="4" w:space="0" w:color="000000"/>
                        </w:tcBorders>
                      </w:tcPr>
                      <w:p w:rsidR="0018722C">
                        <w:pPr>
                          <w:pStyle w:val="TableParagraph"/>
                          <w:spacing w:before="9"/>
                          <w:rPr>
                            <w:b/>
                            <w:sz w:val="14"/>
                          </w:rPr>
                        </w:pPr>
                      </w:p>
                      <w:p w:rsidR="0018722C">
                        <w:pPr>
                          <w:pStyle w:val="TableParagraph"/>
                          <w:spacing w:before="1"/>
                          <w:ind w:leftChars="0" w:left="113" w:rightChars="0" w:right="229"/>
                          <w:jc w:val="center"/>
                          <w:rPr>
                            <w:rFonts w:ascii="宋体" w:eastAsia="宋体" w:hint="eastAsia"/>
                            <w:b/>
                            <w:sz w:val="15"/>
                          </w:rPr>
                        </w:pPr>
                        <w:r>
                          <w:rPr>
                            <w:rFonts w:ascii="宋体" w:eastAsia="宋体" w:hint="eastAsia"/>
                            <w:b/>
                            <w:w w:val="95"/>
                            <w:sz w:val="15"/>
                          </w:rPr>
                          <w:t>质地</w:t>
                        </w:r>
                      </w:p>
                      <w:p w:rsidR="0018722C">
                        <w:pPr>
                          <w:pStyle w:val="TableParagraph"/>
                          <w:spacing w:before="1"/>
                          <w:rPr>
                            <w:b/>
                            <w:sz w:val="13"/>
                          </w:rPr>
                        </w:pPr>
                      </w:p>
                      <w:p w:rsidR="0018722C">
                        <w:pPr>
                          <w:pStyle w:val="TableParagraph"/>
                          <w:ind w:leftChars="0" w:left="112" w:rightChars="0" w:right="229"/>
                          <w:jc w:val="center"/>
                          <w:rPr>
                            <w:b/>
                            <w:sz w:val="15"/>
                          </w:rPr>
                        </w:pPr>
                        <w:r>
                          <w:rPr>
                            <w:b/>
                            <w:sz w:val="15"/>
                          </w:rPr>
                          <w:t>Texture</w:t>
                        </w:r>
                      </w:p>
                    </w:tc>
                  </w:tr>
                  <w:tr>
                    <w:trPr>
                      <w:trHeight w:val="300" w:hRule="atLeast"/>
                    </w:trPr>
                    <w:tc>
                      <w:tcPr>
                        <w:tcW w:w="1319" w:type="dxa"/>
                        <w:tcBorders>
                          <w:top w:val="single" w:sz="4" w:space="0" w:color="000000"/>
                        </w:tcBorders>
                      </w:tcPr>
                      <w:p w:rsidR="0018722C">
                        <w:pPr>
                          <w:pStyle w:val="TableParagraph"/>
                          <w:spacing w:before="35"/>
                          <w:ind w:leftChars="0" w:left="106"/>
                          <w:rPr>
                            <w:rFonts w:ascii="宋体" w:eastAsia="宋体" w:hint="eastAsia"/>
                            <w:sz w:val="15"/>
                          </w:rPr>
                        </w:pPr>
                        <w:r>
                          <w:rPr>
                            <w:rFonts w:ascii="宋体" w:eastAsia="宋体" w:hint="eastAsia"/>
                            <w:w w:val="95"/>
                            <w:sz w:val="15"/>
                          </w:rPr>
                          <w:t>甘草属</w:t>
                        </w:r>
                      </w:p>
                    </w:tc>
                    <w:tc>
                      <w:tcPr>
                        <w:tcW w:w="1088" w:type="dxa"/>
                        <w:tcBorders>
                          <w:top w:val="single" w:sz="4" w:space="0" w:color="000000"/>
                        </w:tcBorders>
                      </w:tcPr>
                      <w:p w:rsidR="0018722C">
                        <w:pPr>
                          <w:pStyle w:val="TableParagraph"/>
                          <w:spacing w:before="35"/>
                          <w:ind w:leftChars="0" w:left="227"/>
                          <w:rPr>
                            <w:rFonts w:ascii="宋体" w:eastAsia="宋体" w:hint="eastAsia"/>
                            <w:sz w:val="15"/>
                          </w:rPr>
                        </w:pPr>
                        <w:r>
                          <w:rPr>
                            <w:rFonts w:ascii="宋体" w:eastAsia="宋体" w:hint="eastAsia"/>
                            <w:w w:val="99"/>
                            <w:sz w:val="15"/>
                          </w:rPr>
                          <w:t>是</w:t>
                        </w:r>
                      </w:p>
                    </w:tc>
                    <w:tc>
                      <w:tcPr>
                        <w:tcW w:w="830" w:type="dxa"/>
                        <w:tcBorders>
                          <w:top w:val="single" w:sz="4" w:space="0" w:color="000000"/>
                        </w:tcBorders>
                      </w:tcPr>
                      <w:p w:rsidR="0018722C">
                        <w:pPr>
                          <w:pStyle w:val="TableParagraph"/>
                          <w:spacing w:before="35"/>
                          <w:ind w:leftChars="0" w:left="151"/>
                          <w:rPr>
                            <w:rFonts w:ascii="宋体" w:eastAsia="宋体" w:hint="eastAsia"/>
                            <w:sz w:val="15"/>
                          </w:rPr>
                        </w:pPr>
                        <w:r>
                          <w:rPr>
                            <w:rFonts w:ascii="宋体" w:eastAsia="宋体" w:hint="eastAsia"/>
                            <w:w w:val="99"/>
                            <w:sz w:val="15"/>
                          </w:rPr>
                          <w:t>否</w:t>
                        </w:r>
                      </w:p>
                    </w:tc>
                    <w:tc>
                      <w:tcPr>
                        <w:tcW w:w="755" w:type="dxa"/>
                        <w:tcBorders>
                          <w:top w:val="single" w:sz="4" w:space="0" w:color="000000"/>
                        </w:tcBorders>
                      </w:tcPr>
                      <w:p w:rsidR="0018722C">
                        <w:pPr>
                          <w:pStyle w:val="TableParagraph"/>
                          <w:spacing w:before="35"/>
                          <w:ind w:leftChars="0" w:left="137"/>
                          <w:rPr>
                            <w:rFonts w:ascii="宋体" w:eastAsia="宋体" w:hint="eastAsia"/>
                            <w:sz w:val="15"/>
                          </w:rPr>
                        </w:pPr>
                        <w:r>
                          <w:rPr>
                            <w:rFonts w:ascii="宋体" w:eastAsia="宋体" w:hint="eastAsia"/>
                            <w:w w:val="99"/>
                            <w:sz w:val="15"/>
                          </w:rPr>
                          <w:t>有</w:t>
                        </w:r>
                      </w:p>
                    </w:tc>
                    <w:tc>
                      <w:tcPr>
                        <w:tcW w:w="789" w:type="dxa"/>
                        <w:tcBorders>
                          <w:top w:val="single" w:sz="4" w:space="0" w:color="000000"/>
                        </w:tcBorders>
                      </w:tcPr>
                      <w:p w:rsidR="0018722C">
                        <w:pPr>
                          <w:pStyle w:val="TableParagraph"/>
                          <w:spacing w:before="35"/>
                          <w:ind w:leftChars="0" w:left="175"/>
                          <w:rPr>
                            <w:rFonts w:ascii="宋体" w:eastAsia="宋体" w:hint="eastAsia"/>
                            <w:sz w:val="15"/>
                          </w:rPr>
                        </w:pPr>
                        <w:r>
                          <w:rPr>
                            <w:rFonts w:ascii="宋体" w:eastAsia="宋体" w:hint="eastAsia"/>
                            <w:w w:val="99"/>
                            <w:sz w:val="15"/>
                          </w:rPr>
                          <w:t>无</w:t>
                        </w:r>
                      </w:p>
                    </w:tc>
                    <w:tc>
                      <w:tcPr>
                        <w:tcW w:w="994" w:type="dxa"/>
                        <w:tcBorders>
                          <w:top w:val="single" w:sz="4" w:space="0" w:color="000000"/>
                        </w:tcBorders>
                      </w:tcPr>
                      <w:p w:rsidR="0018722C">
                        <w:pPr>
                          <w:pStyle w:val="TableParagraph"/>
                          <w:spacing w:before="35"/>
                          <w:ind w:leftChars="0" w:left="173"/>
                          <w:rPr>
                            <w:rFonts w:ascii="宋体" w:eastAsia="宋体" w:hint="eastAsia"/>
                            <w:sz w:val="15"/>
                          </w:rPr>
                        </w:pPr>
                        <w:r>
                          <w:rPr>
                            <w:w w:val="95"/>
                            <w:sz w:val="15"/>
                          </w:rPr>
                          <w:t>1~2/</w:t>
                        </w:r>
                        <w:r>
                          <w:rPr>
                            <w:rFonts w:ascii="宋体" w:eastAsia="宋体" w:hint="eastAsia"/>
                            <w:w w:val="95"/>
                            <w:sz w:val="15"/>
                          </w:rPr>
                          <w:t>多数</w:t>
                        </w:r>
                      </w:p>
                    </w:tc>
                    <w:tc>
                      <w:tcPr>
                        <w:tcW w:w="692" w:type="dxa"/>
                        <w:tcBorders>
                          <w:top w:val="single" w:sz="4" w:space="0" w:color="000000"/>
                        </w:tcBorders>
                      </w:tcPr>
                      <w:p w:rsidR="0018722C">
                        <w:pPr>
                          <w:pStyle w:val="TableParagraph"/>
                          <w:spacing w:before="35"/>
                          <w:ind w:leftChars="0" w:left="168"/>
                          <w:rPr>
                            <w:rFonts w:ascii="宋体" w:eastAsia="宋体" w:hint="eastAsia"/>
                            <w:sz w:val="15"/>
                          </w:rPr>
                        </w:pPr>
                        <w:r>
                          <w:rPr>
                            <w:rFonts w:ascii="宋体" w:eastAsia="宋体" w:hint="eastAsia"/>
                            <w:w w:val="99"/>
                            <w:sz w:val="15"/>
                          </w:rPr>
                          <w:t>否</w:t>
                        </w:r>
                      </w:p>
                    </w:tc>
                    <w:tc>
                      <w:tcPr>
                        <w:tcW w:w="1117" w:type="dxa"/>
                        <w:tcBorders>
                          <w:top w:val="single" w:sz="4" w:space="0" w:color="000000"/>
                        </w:tcBorders>
                      </w:tcPr>
                      <w:p w:rsidR="0018722C">
                        <w:pPr>
                          <w:pStyle w:val="TableParagraph"/>
                          <w:spacing w:before="35"/>
                          <w:ind w:leftChars="0" w:left="143"/>
                          <w:rPr>
                            <w:rFonts w:ascii="宋体" w:eastAsia="宋体" w:hint="eastAsia"/>
                            <w:sz w:val="15"/>
                          </w:rPr>
                        </w:pPr>
                        <w:r>
                          <w:rPr>
                            <w:rFonts w:ascii="宋体" w:eastAsia="宋体" w:hint="eastAsia"/>
                            <w:w w:val="99"/>
                            <w:sz w:val="15"/>
                          </w:rPr>
                          <w:t>无</w:t>
                        </w:r>
                      </w:p>
                    </w:tc>
                    <w:tc>
                      <w:tcPr>
                        <w:tcW w:w="768" w:type="dxa"/>
                        <w:tcBorders>
                          <w:top w:val="single" w:sz="4" w:space="0" w:color="000000"/>
                        </w:tcBorders>
                      </w:tcPr>
                      <w:p w:rsidR="0018722C">
                        <w:pPr>
                          <w:pStyle w:val="TableParagraph"/>
                          <w:spacing w:before="35"/>
                          <w:ind w:leftChars="0" w:left="163"/>
                          <w:rPr>
                            <w:rFonts w:ascii="宋体" w:eastAsia="宋体" w:hint="eastAsia"/>
                            <w:sz w:val="15"/>
                          </w:rPr>
                        </w:pPr>
                        <w:r>
                          <w:rPr>
                            <w:rFonts w:ascii="宋体" w:eastAsia="宋体" w:hint="eastAsia"/>
                            <w:w w:val="95"/>
                            <w:sz w:val="15"/>
                          </w:rPr>
                          <w:t>兼有</w:t>
                        </w:r>
                      </w:p>
                    </w:tc>
                    <w:tc>
                      <w:tcPr>
                        <w:tcW w:w="1129" w:type="dxa"/>
                        <w:tcBorders>
                          <w:top w:val="single" w:sz="4" w:space="0" w:color="000000"/>
                        </w:tcBorders>
                      </w:tcPr>
                      <w:p w:rsidR="0018722C">
                        <w:pPr>
                          <w:pStyle w:val="TableParagraph"/>
                          <w:spacing w:before="35"/>
                          <w:ind w:leftChars="0" w:left="182"/>
                          <w:rPr>
                            <w:rFonts w:ascii="宋体" w:eastAsia="宋体" w:hint="eastAsia"/>
                            <w:sz w:val="15"/>
                          </w:rPr>
                        </w:pPr>
                        <w:r>
                          <w:rPr>
                            <w:rFonts w:ascii="宋体" w:eastAsia="宋体" w:hint="eastAsia"/>
                            <w:w w:val="99"/>
                            <w:sz w:val="15"/>
                          </w:rPr>
                          <w:t>是</w:t>
                        </w:r>
                      </w:p>
                    </w:tc>
                    <w:tc>
                      <w:tcPr>
                        <w:tcW w:w="1211" w:type="dxa"/>
                        <w:tcBorders>
                          <w:top w:val="single" w:sz="4" w:space="0" w:color="000000"/>
                        </w:tcBorders>
                      </w:tcPr>
                      <w:p w:rsidR="0018722C">
                        <w:pPr>
                          <w:pStyle w:val="TableParagraph"/>
                          <w:spacing w:before="35"/>
                          <w:ind w:leftChars="0" w:left="167"/>
                          <w:rPr>
                            <w:rFonts w:ascii="宋体" w:eastAsia="宋体" w:hint="eastAsia"/>
                            <w:sz w:val="15"/>
                          </w:rPr>
                        </w:pPr>
                        <w:r>
                          <w:rPr>
                            <w:rFonts w:ascii="宋体" w:eastAsia="宋体" w:hint="eastAsia"/>
                            <w:w w:val="99"/>
                            <w:sz w:val="15"/>
                          </w:rPr>
                          <w:t>无</w:t>
                        </w:r>
                      </w:p>
                    </w:tc>
                    <w:tc>
                      <w:tcPr>
                        <w:tcW w:w="878" w:type="dxa"/>
                        <w:tcBorders>
                          <w:top w:val="single" w:sz="4" w:space="0" w:color="000000"/>
                        </w:tcBorders>
                      </w:tcPr>
                      <w:p w:rsidR="0018722C">
                        <w:pPr>
                          <w:pStyle w:val="TableParagraph"/>
                          <w:spacing w:before="35"/>
                          <w:ind w:leftChars="0" w:left="170"/>
                          <w:rPr>
                            <w:rFonts w:ascii="宋体" w:eastAsia="宋体" w:hint="eastAsia"/>
                            <w:sz w:val="15"/>
                          </w:rPr>
                        </w:pPr>
                        <w:r>
                          <w:rPr>
                            <w:rFonts w:ascii="宋体" w:eastAsia="宋体" w:hint="eastAsia"/>
                            <w:w w:val="99"/>
                            <w:sz w:val="15"/>
                          </w:rPr>
                          <w:t>有</w:t>
                        </w:r>
                      </w:p>
                    </w:tc>
                    <w:tc>
                      <w:tcPr>
                        <w:tcW w:w="850" w:type="dxa"/>
                        <w:tcBorders>
                          <w:top w:val="single" w:sz="4" w:space="0" w:color="000000"/>
                        </w:tcBorders>
                      </w:tcPr>
                      <w:p w:rsidR="0018722C">
                        <w:pPr>
                          <w:pStyle w:val="TableParagraph"/>
                          <w:spacing w:before="35"/>
                          <w:ind w:leftChars="0" w:left="161"/>
                          <w:rPr>
                            <w:rFonts w:ascii="宋体" w:eastAsia="宋体" w:hint="eastAsia"/>
                            <w:sz w:val="15"/>
                          </w:rPr>
                        </w:pPr>
                        <w:r>
                          <w:rPr>
                            <w:rFonts w:ascii="宋体" w:eastAsia="宋体" w:hint="eastAsia"/>
                            <w:w w:val="99"/>
                            <w:sz w:val="15"/>
                          </w:rPr>
                          <w:t>无</w:t>
                        </w:r>
                      </w:p>
                    </w:tc>
                    <w:tc>
                      <w:tcPr>
                        <w:tcW w:w="1113" w:type="dxa"/>
                        <w:tcBorders>
                          <w:top w:val="single" w:sz="4" w:space="0" w:color="000000"/>
                        </w:tcBorders>
                      </w:tcPr>
                      <w:p w:rsidR="0018722C">
                        <w:pPr>
                          <w:pStyle w:val="TableParagraph"/>
                          <w:spacing w:before="35"/>
                          <w:ind w:leftChars="0" w:left="161"/>
                          <w:rPr>
                            <w:rFonts w:ascii="宋体" w:eastAsia="宋体" w:hint="eastAsia"/>
                            <w:sz w:val="15"/>
                          </w:rPr>
                        </w:pPr>
                        <w:r>
                          <w:rPr>
                            <w:rFonts w:ascii="宋体" w:eastAsia="宋体" w:hint="eastAsia"/>
                            <w:w w:val="95"/>
                            <w:sz w:val="15"/>
                          </w:rPr>
                          <w:t>革质</w:t>
                        </w:r>
                      </w:p>
                    </w:tc>
                  </w:tr>
                  <w:tr>
                    <w:trPr>
                      <w:trHeight w:val="300" w:hRule="atLeast"/>
                    </w:trPr>
                    <w:tc>
                      <w:tcPr>
                        <w:tcW w:w="1319" w:type="dxa"/>
                      </w:tcPr>
                      <w:p w:rsidR="0018722C">
                        <w:pPr>
                          <w:pStyle w:val="TableParagraph"/>
                          <w:spacing w:before="66"/>
                          <w:ind w:leftChars="0" w:left="106"/>
                          <w:rPr>
                            <w:i/>
                            <w:sz w:val="15"/>
                          </w:rPr>
                        </w:pPr>
                        <w:r>
                          <w:rPr>
                            <w:i/>
                            <w:sz w:val="15"/>
                          </w:rPr>
                          <w:t>Glycyrrhiza</w:t>
                        </w:r>
                      </w:p>
                    </w:tc>
                    <w:tc>
                      <w:tcPr>
                        <w:tcW w:w="1088" w:type="dxa"/>
                      </w:tcPr>
                      <w:p w:rsidR="0018722C">
                        <w:pPr>
                          <w:pStyle w:val="TableParagraph"/>
                          <w:spacing w:before="66"/>
                          <w:ind w:leftChars="0" w:left="227"/>
                          <w:rPr>
                            <w:sz w:val="15"/>
                          </w:rPr>
                        </w:pPr>
                        <w:r>
                          <w:rPr>
                            <w:sz w:val="15"/>
                          </w:rPr>
                          <w:t>Yes</w:t>
                        </w:r>
                      </w:p>
                    </w:tc>
                    <w:tc>
                      <w:tcPr>
                        <w:tcW w:w="830" w:type="dxa"/>
                      </w:tcPr>
                      <w:p w:rsidR="0018722C">
                        <w:pPr>
                          <w:pStyle w:val="TableParagraph"/>
                          <w:spacing w:before="66"/>
                          <w:ind w:leftChars="0" w:left="151"/>
                          <w:rPr>
                            <w:sz w:val="15"/>
                          </w:rPr>
                        </w:pPr>
                        <w:r>
                          <w:rPr>
                            <w:sz w:val="15"/>
                          </w:rPr>
                          <w:t>No</w:t>
                        </w:r>
                      </w:p>
                    </w:tc>
                    <w:tc>
                      <w:tcPr>
                        <w:tcW w:w="755" w:type="dxa"/>
                      </w:tcPr>
                      <w:p w:rsidR="0018722C">
                        <w:pPr>
                          <w:pStyle w:val="TableParagraph"/>
                          <w:spacing w:before="66"/>
                          <w:ind w:leftChars="0" w:left="137"/>
                          <w:rPr>
                            <w:sz w:val="15"/>
                          </w:rPr>
                        </w:pPr>
                        <w:r>
                          <w:rPr>
                            <w:sz w:val="15"/>
                          </w:rPr>
                          <w:t>Present</w:t>
                        </w:r>
                      </w:p>
                    </w:tc>
                    <w:tc>
                      <w:tcPr>
                        <w:tcW w:w="789" w:type="dxa"/>
                      </w:tcPr>
                      <w:p w:rsidR="0018722C">
                        <w:pPr>
                          <w:pStyle w:val="TableParagraph"/>
                          <w:spacing w:before="66"/>
                          <w:ind w:leftChars="0" w:left="175"/>
                          <w:rPr>
                            <w:sz w:val="15"/>
                          </w:rPr>
                        </w:pPr>
                        <w:r>
                          <w:rPr>
                            <w:sz w:val="15"/>
                          </w:rPr>
                          <w:t>Absent</w:t>
                        </w:r>
                      </w:p>
                    </w:tc>
                    <w:tc>
                      <w:tcPr>
                        <w:tcW w:w="994" w:type="dxa"/>
                      </w:tcPr>
                      <w:p w:rsidR="0018722C">
                        <w:pPr>
                          <w:pStyle w:val="TableParagraph"/>
                          <w:spacing w:before="66"/>
                          <w:ind w:leftChars="0" w:left="173"/>
                          <w:rPr>
                            <w:sz w:val="15"/>
                          </w:rPr>
                        </w:pPr>
                        <w:r>
                          <w:rPr>
                            <w:sz w:val="15"/>
                          </w:rPr>
                          <w:t>1~2/many</w:t>
                        </w:r>
                      </w:p>
                    </w:tc>
                    <w:tc>
                      <w:tcPr>
                        <w:tcW w:w="692" w:type="dxa"/>
                      </w:tcPr>
                      <w:p w:rsidR="0018722C">
                        <w:pPr>
                          <w:pStyle w:val="TableParagraph"/>
                          <w:spacing w:before="66"/>
                          <w:ind w:leftChars="0" w:left="168"/>
                          <w:rPr>
                            <w:sz w:val="15"/>
                          </w:rPr>
                        </w:pPr>
                        <w:r>
                          <w:rPr>
                            <w:sz w:val="15"/>
                          </w:rPr>
                          <w:t>No</w:t>
                        </w:r>
                      </w:p>
                    </w:tc>
                    <w:tc>
                      <w:tcPr>
                        <w:tcW w:w="1117" w:type="dxa"/>
                      </w:tcPr>
                      <w:p w:rsidR="0018722C">
                        <w:pPr>
                          <w:pStyle w:val="TableParagraph"/>
                          <w:spacing w:before="66"/>
                          <w:ind w:leftChars="0" w:left="143"/>
                          <w:rPr>
                            <w:sz w:val="15"/>
                          </w:rPr>
                        </w:pPr>
                        <w:r>
                          <w:rPr>
                            <w:sz w:val="15"/>
                          </w:rPr>
                          <w:t>Absent</w:t>
                        </w:r>
                      </w:p>
                    </w:tc>
                    <w:tc>
                      <w:tcPr>
                        <w:tcW w:w="768" w:type="dxa"/>
                      </w:tcPr>
                      <w:p w:rsidR="0018722C">
                        <w:pPr>
                          <w:pStyle w:val="TableParagraph"/>
                          <w:spacing w:before="66"/>
                          <w:ind w:leftChars="0" w:left="163"/>
                          <w:rPr>
                            <w:sz w:val="15"/>
                          </w:rPr>
                        </w:pPr>
                        <w:r>
                          <w:rPr>
                            <w:sz w:val="15"/>
                          </w:rPr>
                          <w:t>Both</w:t>
                        </w:r>
                      </w:p>
                    </w:tc>
                    <w:tc>
                      <w:tcPr>
                        <w:tcW w:w="1129" w:type="dxa"/>
                      </w:tcPr>
                      <w:p w:rsidR="0018722C">
                        <w:pPr>
                          <w:pStyle w:val="TableParagraph"/>
                          <w:spacing w:before="66"/>
                          <w:ind w:leftChars="0" w:left="182"/>
                          <w:rPr>
                            <w:sz w:val="15"/>
                          </w:rPr>
                        </w:pPr>
                        <w:r>
                          <w:rPr>
                            <w:sz w:val="15"/>
                          </w:rPr>
                          <w:t>Yes</w:t>
                        </w:r>
                      </w:p>
                    </w:tc>
                    <w:tc>
                      <w:tcPr>
                        <w:tcW w:w="1211" w:type="dxa"/>
                      </w:tcPr>
                      <w:p w:rsidR="0018722C">
                        <w:pPr>
                          <w:pStyle w:val="TableParagraph"/>
                          <w:spacing w:before="66"/>
                          <w:ind w:leftChars="0" w:left="167"/>
                          <w:rPr>
                            <w:sz w:val="15"/>
                          </w:rPr>
                        </w:pPr>
                        <w:r>
                          <w:rPr>
                            <w:sz w:val="15"/>
                          </w:rPr>
                          <w:t>Absent</w:t>
                        </w:r>
                      </w:p>
                    </w:tc>
                    <w:tc>
                      <w:tcPr>
                        <w:tcW w:w="878" w:type="dxa"/>
                      </w:tcPr>
                      <w:p w:rsidR="0018722C">
                        <w:pPr>
                          <w:pStyle w:val="TableParagraph"/>
                          <w:spacing w:before="66"/>
                          <w:ind w:leftChars="0" w:left="170"/>
                          <w:rPr>
                            <w:sz w:val="15"/>
                          </w:rPr>
                        </w:pPr>
                        <w:r>
                          <w:rPr>
                            <w:sz w:val="15"/>
                          </w:rPr>
                          <w:t>Present</w:t>
                        </w:r>
                      </w:p>
                    </w:tc>
                    <w:tc>
                      <w:tcPr>
                        <w:tcW w:w="850" w:type="dxa"/>
                      </w:tcPr>
                      <w:p w:rsidR="0018722C">
                        <w:pPr>
                          <w:pStyle w:val="TableParagraph"/>
                          <w:spacing w:before="66"/>
                          <w:ind w:leftChars="0" w:left="161"/>
                          <w:rPr>
                            <w:sz w:val="15"/>
                          </w:rPr>
                        </w:pPr>
                        <w:r>
                          <w:rPr>
                            <w:sz w:val="15"/>
                          </w:rPr>
                          <w:t>Absent</w:t>
                        </w:r>
                      </w:p>
                    </w:tc>
                    <w:tc>
                      <w:tcPr>
                        <w:tcW w:w="1113" w:type="dxa"/>
                      </w:tcPr>
                      <w:p w:rsidR="0018722C">
                        <w:pPr>
                          <w:pStyle w:val="TableParagraph"/>
                          <w:spacing w:before="66"/>
                          <w:ind w:leftChars="0" w:left="161"/>
                          <w:rPr>
                            <w:sz w:val="15"/>
                          </w:rPr>
                        </w:pPr>
                        <w:r>
                          <w:rPr>
                            <w:sz w:val="15"/>
                          </w:rPr>
                          <w:t>Leathery</w:t>
                        </w:r>
                      </w:p>
                    </w:tc>
                  </w:tr>
                  <w:tr>
                    <w:trPr>
                      <w:trHeight w:val="30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米口袋属</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否</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tc>
                    <w:tc>
                      <w:tcPr>
                        <w:tcW w:w="994" w:type="dxa"/>
                      </w:tcPr>
                      <w:p w:rsidR="0018722C">
                        <w:pPr>
                          <w:pStyle w:val="TableParagraph"/>
                          <w:spacing w:before="28"/>
                          <w:ind w:leftChars="0" w:left="173"/>
                          <w:rPr>
                            <w:rFonts w:ascii="宋体" w:eastAsia="宋体" w:hint="eastAsia"/>
                            <w:sz w:val="15"/>
                          </w:rPr>
                        </w:pPr>
                        <w:r>
                          <w:rPr>
                            <w:rFonts w:ascii="宋体" w:eastAsia="宋体" w:hint="eastAsia"/>
                            <w:w w:val="95"/>
                            <w:sz w:val="15"/>
                          </w:rPr>
                          <w:t>多数</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有</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无</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tc>
                  </w:tr>
                  <w:tr>
                    <w:trPr>
                      <w:trHeight w:val="320" w:hRule="atLeast"/>
                    </w:trPr>
                    <w:tc>
                      <w:tcPr>
                        <w:tcW w:w="1319" w:type="dxa"/>
                      </w:tcPr>
                      <w:p w:rsidR="0018722C">
                        <w:pPr>
                          <w:pStyle w:val="TableParagraph"/>
                          <w:spacing w:before="72"/>
                          <w:ind w:leftChars="0" w:left="106"/>
                          <w:rPr>
                            <w:i/>
                            <w:sz w:val="15"/>
                          </w:rPr>
                        </w:pPr>
                        <w:r>
                          <w:rPr>
                            <w:i/>
                            <w:sz w:val="15"/>
                          </w:rPr>
                          <w:t>Gueldenstaedtia</w:t>
                        </w:r>
                      </w:p>
                    </w:tc>
                    <w:tc>
                      <w:tcPr>
                        <w:tcW w:w="1088" w:type="dxa"/>
                      </w:tcPr>
                      <w:p w:rsidR="0018722C">
                        <w:pPr>
                          <w:pStyle w:val="TableParagraph"/>
                          <w:spacing w:before="72"/>
                          <w:ind w:leftChars="0" w:left="227"/>
                          <w:rPr>
                            <w:sz w:val="15"/>
                          </w:rPr>
                        </w:pPr>
                        <w:r>
                          <w:rPr>
                            <w:sz w:val="15"/>
                          </w:rPr>
                          <w:t>No</w:t>
                        </w:r>
                      </w:p>
                    </w:tc>
                    <w:tc>
                      <w:tcPr>
                        <w:tcW w:w="830" w:type="dxa"/>
                      </w:tcPr>
                      <w:p w:rsidR="0018722C">
                        <w:pPr>
                          <w:pStyle w:val="TableParagraph"/>
                          <w:spacing w:before="72"/>
                          <w:ind w:leftChars="0" w:left="151"/>
                          <w:rPr>
                            <w:sz w:val="15"/>
                          </w:rPr>
                        </w:pPr>
                        <w:r>
                          <w:rPr>
                            <w:sz w:val="15"/>
                          </w:rPr>
                          <w:t>No</w:t>
                        </w:r>
                      </w:p>
                    </w:tc>
                    <w:tc>
                      <w:tcPr>
                        <w:tcW w:w="755" w:type="dxa"/>
                      </w:tcPr>
                      <w:p w:rsidR="0018722C">
                        <w:pPr>
                          <w:pStyle w:val="TableParagraph"/>
                          <w:spacing w:before="72"/>
                          <w:ind w:leftChars="0" w:left="137"/>
                          <w:rPr>
                            <w:sz w:val="15"/>
                          </w:rPr>
                        </w:pPr>
                        <w:r>
                          <w:rPr>
                            <w:sz w:val="15"/>
                          </w:rPr>
                          <w:t>Present</w:t>
                        </w:r>
                      </w:p>
                    </w:tc>
                    <w:tc>
                      <w:tcPr>
                        <w:tcW w:w="789" w:type="dxa"/>
                      </w:tcPr>
                      <w:p w:rsidR="0018722C">
                        <w:pPr>
                          <w:pStyle w:val="TableParagraph"/>
                          <w:spacing w:before="72"/>
                          <w:ind w:leftChars="0" w:left="175"/>
                          <w:rPr>
                            <w:sz w:val="15"/>
                          </w:rPr>
                        </w:pPr>
                        <w:r>
                          <w:rPr>
                            <w:sz w:val="15"/>
                          </w:rPr>
                          <w:t>Absent</w:t>
                        </w:r>
                      </w:p>
                    </w:tc>
                    <w:tc>
                      <w:tcPr>
                        <w:tcW w:w="994" w:type="dxa"/>
                      </w:tcPr>
                      <w:p w:rsidR="0018722C">
                        <w:pPr>
                          <w:pStyle w:val="TableParagraph"/>
                          <w:spacing w:before="72"/>
                          <w:ind w:leftChars="0" w:left="173"/>
                          <w:rPr>
                            <w:sz w:val="15"/>
                          </w:rPr>
                        </w:pPr>
                        <w:r>
                          <w:rPr>
                            <w:sz w:val="15"/>
                          </w:rPr>
                          <w:t>Many</w:t>
                        </w:r>
                      </w:p>
                    </w:tc>
                    <w:tc>
                      <w:tcPr>
                        <w:tcW w:w="692" w:type="dxa"/>
                      </w:tcPr>
                      <w:p w:rsidR="0018722C">
                        <w:pPr>
                          <w:pStyle w:val="TableParagraph"/>
                          <w:spacing w:before="72"/>
                          <w:ind w:leftChars="0" w:left="168"/>
                          <w:rPr>
                            <w:sz w:val="15"/>
                          </w:rPr>
                        </w:pPr>
                        <w:r>
                          <w:rPr>
                            <w:sz w:val="15"/>
                          </w:rPr>
                          <w:t>No</w:t>
                        </w:r>
                      </w:p>
                    </w:tc>
                    <w:tc>
                      <w:tcPr>
                        <w:tcW w:w="1117" w:type="dxa"/>
                      </w:tcPr>
                      <w:p w:rsidR="0018722C">
                        <w:pPr>
                          <w:pStyle w:val="TableParagraph"/>
                          <w:spacing w:before="72"/>
                          <w:ind w:leftChars="0" w:left="143"/>
                          <w:rPr>
                            <w:sz w:val="15"/>
                          </w:rPr>
                        </w:pPr>
                        <w:r>
                          <w:rPr>
                            <w:sz w:val="15"/>
                          </w:rPr>
                          <w:t>Present</w:t>
                        </w:r>
                      </w:p>
                    </w:tc>
                    <w:tc>
                      <w:tcPr>
                        <w:tcW w:w="768" w:type="dxa"/>
                      </w:tcPr>
                      <w:p w:rsidR="0018722C">
                        <w:pPr>
                          <w:pStyle w:val="TableParagraph"/>
                          <w:spacing w:before="72"/>
                          <w:ind w:leftChars="0" w:left="163"/>
                          <w:rPr>
                            <w:sz w:val="15"/>
                          </w:rPr>
                        </w:pPr>
                        <w:r>
                          <w:rPr>
                            <w:sz w:val="15"/>
                          </w:rPr>
                          <w:t>Absent</w:t>
                        </w:r>
                      </w:p>
                    </w:tc>
                    <w:tc>
                      <w:tcPr>
                        <w:tcW w:w="1129" w:type="dxa"/>
                      </w:tcPr>
                      <w:p w:rsidR="0018722C">
                        <w:pPr>
                          <w:pStyle w:val="TableParagraph"/>
                          <w:spacing w:before="72"/>
                          <w:ind w:leftChars="0" w:left="182"/>
                          <w:rPr>
                            <w:sz w:val="15"/>
                          </w:rPr>
                        </w:pPr>
                        <w:r>
                          <w:rPr>
                            <w:sz w:val="15"/>
                          </w:rPr>
                          <w:t>Yes</w:t>
                        </w:r>
                      </w:p>
                    </w:tc>
                    <w:tc>
                      <w:tcPr>
                        <w:tcW w:w="1211" w:type="dxa"/>
                      </w:tcPr>
                      <w:p w:rsidR="0018722C">
                        <w:pPr>
                          <w:pStyle w:val="TableParagraph"/>
                          <w:spacing w:before="72"/>
                          <w:ind w:leftChars="0" w:left="167"/>
                          <w:rPr>
                            <w:sz w:val="15"/>
                          </w:rPr>
                        </w:pPr>
                        <w:r>
                          <w:rPr>
                            <w:sz w:val="15"/>
                          </w:rPr>
                          <w:t>Absent</w:t>
                        </w:r>
                      </w:p>
                    </w:tc>
                    <w:tc>
                      <w:tcPr>
                        <w:tcW w:w="878" w:type="dxa"/>
                      </w:tcPr>
                      <w:p w:rsidR="0018722C">
                        <w:pPr>
                          <w:pStyle w:val="TableParagraph"/>
                          <w:spacing w:before="72"/>
                          <w:ind w:leftChars="0" w:left="170"/>
                          <w:rPr>
                            <w:sz w:val="15"/>
                          </w:rPr>
                        </w:pPr>
                        <w:r>
                          <w:rPr>
                            <w:sz w:val="15"/>
                          </w:rPr>
                          <w:t>Absent</w:t>
                        </w:r>
                      </w:p>
                    </w:tc>
                    <w:tc>
                      <w:tcPr>
                        <w:tcW w:w="850" w:type="dxa"/>
                      </w:tcPr>
                      <w:p w:rsidR="0018722C">
                        <w:pPr>
                          <w:pStyle w:val="TableParagraph"/>
                          <w:spacing w:before="72"/>
                          <w:ind w:leftChars="0" w:left="161"/>
                          <w:rPr>
                            <w:sz w:val="15"/>
                          </w:rPr>
                        </w:pPr>
                        <w:r>
                          <w:rPr>
                            <w:sz w:val="15"/>
                          </w:rPr>
                          <w:t>Absent</w:t>
                        </w:r>
                      </w:p>
                    </w:tc>
                    <w:tc>
                      <w:tcPr>
                        <w:tcW w:w="1113" w:type="dxa"/>
                      </w:tcPr>
                      <w:p w:rsidR="0018722C">
                        <w:pPr>
                          <w:pStyle w:val="TableParagraph"/>
                          <w:spacing w:before="72"/>
                          <w:ind w:leftChars="0" w:left="161"/>
                          <w:rPr>
                            <w:sz w:val="15"/>
                          </w:rPr>
                        </w:pPr>
                        <w:r>
                          <w:rPr>
                            <w:sz w:val="15"/>
                          </w:rPr>
                          <w:t>Leathery</w:t>
                        </w:r>
                      </w:p>
                    </w:tc>
                  </w:tr>
                  <w:tr>
                    <w:trPr>
                      <w:trHeight w:val="62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岩黄耆属</w:t>
                        </w:r>
                      </w:p>
                      <w:p w:rsidR="0018722C">
                        <w:pPr>
                          <w:pStyle w:val="TableParagraph"/>
                          <w:rPr>
                            <w:b/>
                            <w:sz w:val="13"/>
                          </w:rPr>
                        </w:pPr>
                      </w:p>
                      <w:p w:rsidR="0018722C">
                        <w:pPr>
                          <w:pStyle w:val="TableParagraph"/>
                          <w:ind w:leftChars="0" w:left="106"/>
                          <w:rPr>
                            <w:i/>
                            <w:sz w:val="15"/>
                          </w:rPr>
                        </w:pPr>
                        <w:r>
                          <w:rPr>
                            <w:i/>
                            <w:sz w:val="15"/>
                          </w:rPr>
                          <w:t>Hedysarum</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151"/>
                          <w:rPr>
                            <w:sz w:val="15"/>
                          </w:rPr>
                        </w:pPr>
                        <w:r>
                          <w:rPr>
                            <w:sz w:val="15"/>
                          </w:rPr>
                          <w:t>Yes</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75"/>
                          <w:rPr>
                            <w:sz w:val="15"/>
                          </w:rPr>
                        </w:pPr>
                        <w:r>
                          <w:rPr>
                            <w:sz w:val="15"/>
                          </w:rPr>
                          <w:t>Present</w:t>
                        </w:r>
                      </w:p>
                    </w:tc>
                    <w:tc>
                      <w:tcPr>
                        <w:tcW w:w="994" w:type="dxa"/>
                      </w:tcPr>
                      <w:p w:rsidR="0018722C">
                        <w:pPr>
                          <w:pStyle w:val="TableParagraph"/>
                          <w:spacing w:before="10"/>
                          <w:rPr>
                            <w:b/>
                            <w:sz w:val="18"/>
                          </w:rPr>
                        </w:pPr>
                      </w:p>
                      <w:p w:rsidR="0018722C">
                        <w:pPr>
                          <w:pStyle w:val="TableParagraph"/>
                          <w:ind w:leftChars="0" w:left="173"/>
                          <w:rPr>
                            <w:sz w:val="15"/>
                          </w:rPr>
                        </w:pPr>
                        <w:r>
                          <w:rPr>
                            <w:sz w:val="15"/>
                          </w:rPr>
                          <w:t>2~6</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5"/>
                            <w:sz w:val="15"/>
                          </w:rPr>
                          <w:t>兼有</w:t>
                        </w:r>
                      </w:p>
                      <w:p w:rsidR="0018722C">
                        <w:pPr>
                          <w:pStyle w:val="TableParagraph"/>
                          <w:rPr>
                            <w:b/>
                            <w:sz w:val="13"/>
                          </w:rPr>
                        </w:pPr>
                      </w:p>
                      <w:p w:rsidR="0018722C">
                        <w:pPr>
                          <w:pStyle w:val="TableParagraph"/>
                          <w:ind w:leftChars="0" w:left="143"/>
                          <w:rPr>
                            <w:sz w:val="15"/>
                          </w:rPr>
                        </w:pPr>
                        <w:r>
                          <w:rPr>
                            <w:sz w:val="15"/>
                          </w:rPr>
                          <w:t>Both</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5"/>
                            <w:sz w:val="15"/>
                          </w:rPr>
                          <w:t>兼有</w:t>
                        </w:r>
                      </w:p>
                      <w:p w:rsidR="0018722C">
                        <w:pPr>
                          <w:pStyle w:val="TableParagraph"/>
                          <w:rPr>
                            <w:b/>
                            <w:sz w:val="13"/>
                          </w:rPr>
                        </w:pPr>
                      </w:p>
                      <w:p w:rsidR="0018722C">
                        <w:pPr>
                          <w:pStyle w:val="TableParagraph"/>
                          <w:ind w:leftChars="0" w:left="163"/>
                          <w:rPr>
                            <w:sz w:val="15"/>
                          </w:rPr>
                        </w:pPr>
                        <w:r>
                          <w:rPr>
                            <w:sz w:val="15"/>
                          </w:rPr>
                          <w:t>Both</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82"/>
                          <w:rPr>
                            <w:sz w:val="15"/>
                          </w:rPr>
                        </w:pPr>
                        <w:r>
                          <w:rPr>
                            <w:sz w:val="15"/>
                          </w:rPr>
                          <w:t>No</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67"/>
                          <w:rPr>
                            <w:sz w:val="15"/>
                          </w:rPr>
                        </w:pPr>
                        <w:r>
                          <w:rPr>
                            <w:sz w:val="15"/>
                          </w:rPr>
                          <w:t>Present</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70"/>
                          <w:rPr>
                            <w:sz w:val="15"/>
                          </w:rPr>
                        </w:pPr>
                        <w:r>
                          <w:rPr>
                            <w:sz w:val="15"/>
                          </w:rPr>
                          <w:t>Present</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r>
                    <w:trPr>
                      <w:trHeight w:val="30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木蓝属</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否</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tc>
                    <w:tc>
                      <w:tcPr>
                        <w:tcW w:w="994" w:type="dxa"/>
                      </w:tcPr>
                      <w:p w:rsidR="0018722C">
                        <w:pPr>
                          <w:pStyle w:val="TableParagraph"/>
                          <w:spacing w:before="28"/>
                          <w:ind w:leftChars="0" w:left="173"/>
                          <w:rPr>
                            <w:rFonts w:ascii="宋体" w:eastAsia="宋体" w:hint="eastAsia"/>
                            <w:sz w:val="15"/>
                          </w:rPr>
                        </w:pPr>
                        <w:r>
                          <w:rPr>
                            <w:rFonts w:ascii="宋体" w:eastAsia="宋体" w:hint="eastAsia"/>
                            <w:w w:val="95"/>
                            <w:sz w:val="15"/>
                          </w:rPr>
                          <w:t>多数</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无</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无</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tc>
                  </w:tr>
                  <w:tr>
                    <w:trPr>
                      <w:trHeight w:val="320" w:hRule="atLeast"/>
                    </w:trPr>
                    <w:tc>
                      <w:tcPr>
                        <w:tcW w:w="1319" w:type="dxa"/>
                      </w:tcPr>
                      <w:p w:rsidR="0018722C">
                        <w:pPr>
                          <w:pStyle w:val="TableParagraph"/>
                          <w:spacing w:before="72"/>
                          <w:ind w:leftChars="0" w:left="106"/>
                          <w:rPr>
                            <w:i/>
                            <w:sz w:val="15"/>
                          </w:rPr>
                        </w:pPr>
                        <w:r>
                          <w:rPr>
                            <w:i/>
                            <w:sz w:val="15"/>
                          </w:rPr>
                          <w:t>Indigofera</w:t>
                        </w:r>
                      </w:p>
                    </w:tc>
                    <w:tc>
                      <w:tcPr>
                        <w:tcW w:w="1088" w:type="dxa"/>
                      </w:tcPr>
                      <w:p w:rsidR="0018722C">
                        <w:pPr>
                          <w:pStyle w:val="TableParagraph"/>
                          <w:spacing w:before="72"/>
                          <w:ind w:leftChars="0" w:left="227"/>
                          <w:rPr>
                            <w:sz w:val="15"/>
                          </w:rPr>
                        </w:pPr>
                        <w:r>
                          <w:rPr>
                            <w:sz w:val="15"/>
                          </w:rPr>
                          <w:t>No</w:t>
                        </w:r>
                      </w:p>
                    </w:tc>
                    <w:tc>
                      <w:tcPr>
                        <w:tcW w:w="830" w:type="dxa"/>
                      </w:tcPr>
                      <w:p w:rsidR="0018722C">
                        <w:pPr>
                          <w:pStyle w:val="TableParagraph"/>
                          <w:spacing w:before="72"/>
                          <w:ind w:leftChars="0" w:left="151"/>
                          <w:rPr>
                            <w:sz w:val="15"/>
                          </w:rPr>
                        </w:pPr>
                        <w:r>
                          <w:rPr>
                            <w:sz w:val="15"/>
                          </w:rPr>
                          <w:t>No</w:t>
                        </w:r>
                      </w:p>
                    </w:tc>
                    <w:tc>
                      <w:tcPr>
                        <w:tcW w:w="755" w:type="dxa"/>
                      </w:tcPr>
                      <w:p w:rsidR="0018722C">
                        <w:pPr>
                          <w:pStyle w:val="TableParagraph"/>
                          <w:spacing w:before="72"/>
                          <w:ind w:leftChars="0" w:left="137"/>
                          <w:rPr>
                            <w:sz w:val="15"/>
                          </w:rPr>
                        </w:pPr>
                        <w:r>
                          <w:rPr>
                            <w:sz w:val="15"/>
                          </w:rPr>
                          <w:t>Present</w:t>
                        </w:r>
                      </w:p>
                    </w:tc>
                    <w:tc>
                      <w:tcPr>
                        <w:tcW w:w="789" w:type="dxa"/>
                      </w:tcPr>
                      <w:p w:rsidR="0018722C">
                        <w:pPr>
                          <w:pStyle w:val="TableParagraph"/>
                          <w:spacing w:before="72"/>
                          <w:ind w:leftChars="0" w:left="175"/>
                          <w:rPr>
                            <w:sz w:val="15"/>
                          </w:rPr>
                        </w:pPr>
                        <w:r>
                          <w:rPr>
                            <w:sz w:val="15"/>
                          </w:rPr>
                          <w:t>Absent</w:t>
                        </w:r>
                      </w:p>
                    </w:tc>
                    <w:tc>
                      <w:tcPr>
                        <w:tcW w:w="994" w:type="dxa"/>
                      </w:tcPr>
                      <w:p w:rsidR="0018722C">
                        <w:pPr>
                          <w:pStyle w:val="TableParagraph"/>
                          <w:spacing w:before="72"/>
                          <w:ind w:leftChars="0" w:left="173"/>
                          <w:rPr>
                            <w:sz w:val="15"/>
                          </w:rPr>
                        </w:pPr>
                        <w:r>
                          <w:rPr>
                            <w:sz w:val="15"/>
                          </w:rPr>
                          <w:t>Many</w:t>
                        </w:r>
                      </w:p>
                    </w:tc>
                    <w:tc>
                      <w:tcPr>
                        <w:tcW w:w="692" w:type="dxa"/>
                      </w:tcPr>
                      <w:p w:rsidR="0018722C">
                        <w:pPr>
                          <w:pStyle w:val="TableParagraph"/>
                          <w:spacing w:before="72"/>
                          <w:ind w:leftChars="0" w:left="168"/>
                          <w:rPr>
                            <w:sz w:val="15"/>
                          </w:rPr>
                        </w:pPr>
                        <w:r>
                          <w:rPr>
                            <w:sz w:val="15"/>
                          </w:rPr>
                          <w:t>No</w:t>
                        </w:r>
                      </w:p>
                    </w:tc>
                    <w:tc>
                      <w:tcPr>
                        <w:tcW w:w="1117" w:type="dxa"/>
                      </w:tcPr>
                      <w:p w:rsidR="0018722C">
                        <w:pPr>
                          <w:pStyle w:val="TableParagraph"/>
                          <w:spacing w:before="72"/>
                          <w:ind w:leftChars="0" w:left="143"/>
                          <w:rPr>
                            <w:sz w:val="15"/>
                          </w:rPr>
                        </w:pPr>
                        <w:r>
                          <w:rPr>
                            <w:sz w:val="15"/>
                          </w:rPr>
                          <w:t>Absent</w:t>
                        </w:r>
                      </w:p>
                    </w:tc>
                    <w:tc>
                      <w:tcPr>
                        <w:tcW w:w="768" w:type="dxa"/>
                      </w:tcPr>
                      <w:p w:rsidR="0018722C">
                        <w:pPr>
                          <w:pStyle w:val="TableParagraph"/>
                          <w:spacing w:before="72"/>
                          <w:ind w:leftChars="0" w:left="163"/>
                          <w:rPr>
                            <w:sz w:val="15"/>
                          </w:rPr>
                        </w:pPr>
                        <w:r>
                          <w:rPr>
                            <w:sz w:val="15"/>
                          </w:rPr>
                          <w:t>Absent</w:t>
                        </w:r>
                      </w:p>
                    </w:tc>
                    <w:tc>
                      <w:tcPr>
                        <w:tcW w:w="1129" w:type="dxa"/>
                      </w:tcPr>
                      <w:p w:rsidR="0018722C">
                        <w:pPr>
                          <w:pStyle w:val="TableParagraph"/>
                          <w:spacing w:before="72"/>
                          <w:ind w:leftChars="0" w:left="182"/>
                          <w:rPr>
                            <w:sz w:val="15"/>
                          </w:rPr>
                        </w:pPr>
                        <w:r>
                          <w:rPr>
                            <w:sz w:val="15"/>
                          </w:rPr>
                          <w:t>Yes</w:t>
                        </w:r>
                      </w:p>
                    </w:tc>
                    <w:tc>
                      <w:tcPr>
                        <w:tcW w:w="1211" w:type="dxa"/>
                      </w:tcPr>
                      <w:p w:rsidR="0018722C">
                        <w:pPr>
                          <w:pStyle w:val="TableParagraph"/>
                          <w:spacing w:before="72"/>
                          <w:ind w:leftChars="0" w:left="167"/>
                          <w:rPr>
                            <w:sz w:val="15"/>
                          </w:rPr>
                        </w:pPr>
                        <w:r>
                          <w:rPr>
                            <w:sz w:val="15"/>
                          </w:rPr>
                          <w:t>Absent</w:t>
                        </w:r>
                      </w:p>
                    </w:tc>
                    <w:tc>
                      <w:tcPr>
                        <w:tcW w:w="878" w:type="dxa"/>
                      </w:tcPr>
                      <w:p w:rsidR="0018722C">
                        <w:pPr>
                          <w:pStyle w:val="TableParagraph"/>
                          <w:spacing w:before="72"/>
                          <w:ind w:leftChars="0" w:left="170"/>
                          <w:rPr>
                            <w:sz w:val="15"/>
                          </w:rPr>
                        </w:pPr>
                        <w:r>
                          <w:rPr>
                            <w:sz w:val="15"/>
                          </w:rPr>
                          <w:t>Absent</w:t>
                        </w:r>
                      </w:p>
                    </w:tc>
                    <w:tc>
                      <w:tcPr>
                        <w:tcW w:w="850" w:type="dxa"/>
                      </w:tcPr>
                      <w:p w:rsidR="0018722C">
                        <w:pPr>
                          <w:pStyle w:val="TableParagraph"/>
                          <w:spacing w:before="72"/>
                          <w:ind w:leftChars="0" w:left="161"/>
                          <w:rPr>
                            <w:sz w:val="15"/>
                          </w:rPr>
                        </w:pPr>
                        <w:r>
                          <w:rPr>
                            <w:sz w:val="15"/>
                          </w:rPr>
                          <w:t>Absent</w:t>
                        </w:r>
                      </w:p>
                    </w:tc>
                    <w:tc>
                      <w:tcPr>
                        <w:tcW w:w="1113" w:type="dxa"/>
                      </w:tcPr>
                      <w:p w:rsidR="0018722C">
                        <w:pPr>
                          <w:pStyle w:val="TableParagraph"/>
                          <w:spacing w:before="72"/>
                          <w:ind w:leftChars="0" w:left="161"/>
                          <w:rPr>
                            <w:sz w:val="15"/>
                          </w:rPr>
                        </w:pPr>
                        <w:r>
                          <w:rPr>
                            <w:sz w:val="15"/>
                          </w:rPr>
                          <w:t>Leathery</w:t>
                        </w:r>
                      </w:p>
                    </w:tc>
                  </w:tr>
                  <w:tr>
                    <w:trPr>
                      <w:trHeight w:val="62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鸡眼草属</w:t>
                        </w:r>
                      </w:p>
                      <w:p w:rsidR="0018722C">
                        <w:pPr>
                          <w:pStyle w:val="TableParagraph"/>
                          <w:rPr>
                            <w:b/>
                            <w:sz w:val="13"/>
                          </w:rPr>
                        </w:pPr>
                      </w:p>
                      <w:p w:rsidR="0018722C">
                        <w:pPr>
                          <w:pStyle w:val="TableParagraph"/>
                          <w:ind w:leftChars="0" w:left="106"/>
                          <w:rPr>
                            <w:i/>
                            <w:sz w:val="15"/>
                          </w:rPr>
                        </w:pPr>
                        <w:r>
                          <w:rPr>
                            <w:i/>
                            <w:sz w:val="15"/>
                          </w:rPr>
                          <w:t>Kummerowia</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51"/>
                          <w:rPr>
                            <w:sz w:val="15"/>
                          </w:rPr>
                        </w:pPr>
                        <w:r>
                          <w:rPr>
                            <w:sz w:val="15"/>
                          </w:rPr>
                          <w:t>No</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5"/>
                          <w:rPr>
                            <w:sz w:val="15"/>
                          </w:rPr>
                        </w:pPr>
                        <w:r>
                          <w:rPr>
                            <w:sz w:val="15"/>
                          </w:rPr>
                          <w:t>Absent</w:t>
                        </w:r>
                      </w:p>
                    </w:tc>
                    <w:tc>
                      <w:tcPr>
                        <w:tcW w:w="994" w:type="dxa"/>
                      </w:tcPr>
                      <w:p w:rsidR="0018722C">
                        <w:pPr>
                          <w:pStyle w:val="TableParagraph"/>
                          <w:spacing w:before="10"/>
                          <w:rPr>
                            <w:b/>
                            <w:sz w:val="18"/>
                          </w:rPr>
                        </w:pPr>
                      </w:p>
                      <w:p w:rsidR="0018722C">
                        <w:pPr>
                          <w:pStyle w:val="TableParagraph"/>
                          <w:ind w:leftChars="0" w:left="173"/>
                          <w:rPr>
                            <w:sz w:val="15"/>
                          </w:rPr>
                        </w:pPr>
                        <w:r>
                          <w:rPr>
                            <w:w w:val="99"/>
                            <w:sz w:val="15"/>
                          </w:rPr>
                          <w:t>1</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43"/>
                          <w:rPr>
                            <w:sz w:val="15"/>
                          </w:rPr>
                        </w:pPr>
                        <w:r>
                          <w:rPr>
                            <w:sz w:val="15"/>
                          </w:rPr>
                          <w:t>Present</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3"/>
                          <w:rPr>
                            <w:sz w:val="15"/>
                          </w:rPr>
                        </w:pPr>
                        <w:r>
                          <w:rPr>
                            <w:sz w:val="15"/>
                          </w:rPr>
                          <w:t>Absent</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82"/>
                          <w:rPr>
                            <w:sz w:val="15"/>
                          </w:rPr>
                        </w:pPr>
                        <w:r>
                          <w:rPr>
                            <w:sz w:val="15"/>
                          </w:rPr>
                          <w:t>No</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7"/>
                          <w:rPr>
                            <w:sz w:val="15"/>
                          </w:rPr>
                        </w:pPr>
                        <w:r>
                          <w:rPr>
                            <w:sz w:val="15"/>
                          </w:rPr>
                          <w:t>Absent</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0"/>
                          <w:rPr>
                            <w:sz w:val="15"/>
                          </w:rPr>
                        </w:pPr>
                        <w:r>
                          <w:rPr>
                            <w:sz w:val="15"/>
                          </w:rPr>
                          <w:t>Absent</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r>
                    <w:trPr>
                      <w:trHeight w:val="30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ft黧豆属</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否</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tc>
                    <w:tc>
                      <w:tcPr>
                        <w:tcW w:w="994" w:type="dxa"/>
                      </w:tcPr>
                      <w:p w:rsidR="0018722C">
                        <w:pPr>
                          <w:pStyle w:val="TableParagraph"/>
                          <w:spacing w:before="28"/>
                          <w:ind w:leftChars="0" w:left="173"/>
                          <w:rPr>
                            <w:rFonts w:ascii="宋体" w:eastAsia="宋体" w:hint="eastAsia"/>
                            <w:sz w:val="15"/>
                          </w:rPr>
                        </w:pPr>
                        <w:r>
                          <w:rPr>
                            <w:rFonts w:ascii="宋体" w:eastAsia="宋体" w:hint="eastAsia"/>
                            <w:w w:val="95"/>
                            <w:sz w:val="15"/>
                          </w:rPr>
                          <w:t>多数</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无</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有</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tc>
                  </w:tr>
                  <w:tr>
                    <w:trPr>
                      <w:trHeight w:val="320" w:hRule="atLeast"/>
                    </w:trPr>
                    <w:tc>
                      <w:tcPr>
                        <w:tcW w:w="1319" w:type="dxa"/>
                      </w:tcPr>
                      <w:p w:rsidR="0018722C">
                        <w:pPr>
                          <w:pStyle w:val="TableParagraph"/>
                          <w:spacing w:before="72"/>
                          <w:ind w:leftChars="0" w:left="106"/>
                          <w:rPr>
                            <w:i/>
                            <w:sz w:val="15"/>
                          </w:rPr>
                        </w:pPr>
                        <w:r>
                          <w:rPr>
                            <w:i/>
                            <w:sz w:val="15"/>
                          </w:rPr>
                          <w:t>Lathyrus</w:t>
                        </w:r>
                      </w:p>
                    </w:tc>
                    <w:tc>
                      <w:tcPr>
                        <w:tcW w:w="1088" w:type="dxa"/>
                      </w:tcPr>
                      <w:p w:rsidR="0018722C">
                        <w:pPr>
                          <w:pStyle w:val="TableParagraph"/>
                          <w:spacing w:before="72"/>
                          <w:ind w:leftChars="0" w:left="227"/>
                          <w:rPr>
                            <w:sz w:val="15"/>
                          </w:rPr>
                        </w:pPr>
                        <w:r>
                          <w:rPr>
                            <w:sz w:val="15"/>
                          </w:rPr>
                          <w:t>No</w:t>
                        </w:r>
                      </w:p>
                    </w:tc>
                    <w:tc>
                      <w:tcPr>
                        <w:tcW w:w="830" w:type="dxa"/>
                      </w:tcPr>
                      <w:p w:rsidR="0018722C">
                        <w:pPr>
                          <w:pStyle w:val="TableParagraph"/>
                          <w:spacing w:before="72"/>
                          <w:ind w:leftChars="0" w:left="151"/>
                          <w:rPr>
                            <w:sz w:val="15"/>
                          </w:rPr>
                        </w:pPr>
                        <w:r>
                          <w:rPr>
                            <w:sz w:val="15"/>
                          </w:rPr>
                          <w:t>No</w:t>
                        </w:r>
                      </w:p>
                    </w:tc>
                    <w:tc>
                      <w:tcPr>
                        <w:tcW w:w="755" w:type="dxa"/>
                      </w:tcPr>
                      <w:p w:rsidR="0018722C">
                        <w:pPr>
                          <w:pStyle w:val="TableParagraph"/>
                          <w:spacing w:before="72"/>
                          <w:ind w:leftChars="0" w:left="137"/>
                          <w:rPr>
                            <w:sz w:val="15"/>
                          </w:rPr>
                        </w:pPr>
                        <w:r>
                          <w:rPr>
                            <w:sz w:val="15"/>
                          </w:rPr>
                          <w:t>Present</w:t>
                        </w:r>
                      </w:p>
                    </w:tc>
                    <w:tc>
                      <w:tcPr>
                        <w:tcW w:w="789" w:type="dxa"/>
                      </w:tcPr>
                      <w:p w:rsidR="0018722C">
                        <w:pPr>
                          <w:pStyle w:val="TableParagraph"/>
                          <w:spacing w:before="72"/>
                          <w:ind w:leftChars="0" w:left="175"/>
                          <w:rPr>
                            <w:sz w:val="15"/>
                          </w:rPr>
                        </w:pPr>
                        <w:r>
                          <w:rPr>
                            <w:sz w:val="15"/>
                          </w:rPr>
                          <w:t>Absent</w:t>
                        </w:r>
                      </w:p>
                    </w:tc>
                    <w:tc>
                      <w:tcPr>
                        <w:tcW w:w="994" w:type="dxa"/>
                      </w:tcPr>
                      <w:p w:rsidR="0018722C">
                        <w:pPr>
                          <w:pStyle w:val="TableParagraph"/>
                          <w:spacing w:before="72"/>
                          <w:ind w:leftChars="0" w:left="173"/>
                          <w:rPr>
                            <w:sz w:val="15"/>
                          </w:rPr>
                        </w:pPr>
                        <w:r>
                          <w:rPr>
                            <w:sz w:val="15"/>
                          </w:rPr>
                          <w:t>Many</w:t>
                        </w:r>
                      </w:p>
                    </w:tc>
                    <w:tc>
                      <w:tcPr>
                        <w:tcW w:w="692" w:type="dxa"/>
                      </w:tcPr>
                      <w:p w:rsidR="0018722C">
                        <w:pPr>
                          <w:pStyle w:val="TableParagraph"/>
                          <w:spacing w:before="72"/>
                          <w:ind w:leftChars="0" w:left="168"/>
                          <w:rPr>
                            <w:sz w:val="15"/>
                          </w:rPr>
                        </w:pPr>
                        <w:r>
                          <w:rPr>
                            <w:sz w:val="15"/>
                          </w:rPr>
                          <w:t>No</w:t>
                        </w:r>
                      </w:p>
                    </w:tc>
                    <w:tc>
                      <w:tcPr>
                        <w:tcW w:w="1117" w:type="dxa"/>
                      </w:tcPr>
                      <w:p w:rsidR="0018722C">
                        <w:pPr>
                          <w:pStyle w:val="TableParagraph"/>
                          <w:spacing w:before="72"/>
                          <w:ind w:leftChars="0" w:left="143"/>
                          <w:rPr>
                            <w:sz w:val="15"/>
                          </w:rPr>
                        </w:pPr>
                        <w:r>
                          <w:rPr>
                            <w:sz w:val="15"/>
                          </w:rPr>
                          <w:t>Absent</w:t>
                        </w:r>
                      </w:p>
                    </w:tc>
                    <w:tc>
                      <w:tcPr>
                        <w:tcW w:w="768" w:type="dxa"/>
                      </w:tcPr>
                      <w:p w:rsidR="0018722C">
                        <w:pPr>
                          <w:pStyle w:val="TableParagraph"/>
                          <w:spacing w:before="72"/>
                          <w:ind w:leftChars="0" w:left="163"/>
                          <w:rPr>
                            <w:sz w:val="15"/>
                          </w:rPr>
                        </w:pPr>
                        <w:r>
                          <w:rPr>
                            <w:sz w:val="15"/>
                          </w:rPr>
                          <w:t>Absent</w:t>
                        </w:r>
                      </w:p>
                    </w:tc>
                    <w:tc>
                      <w:tcPr>
                        <w:tcW w:w="1129" w:type="dxa"/>
                      </w:tcPr>
                      <w:p w:rsidR="0018722C">
                        <w:pPr>
                          <w:pStyle w:val="TableParagraph"/>
                          <w:spacing w:before="72"/>
                          <w:ind w:leftChars="0" w:left="182"/>
                          <w:rPr>
                            <w:sz w:val="15"/>
                          </w:rPr>
                        </w:pPr>
                        <w:r>
                          <w:rPr>
                            <w:sz w:val="15"/>
                          </w:rPr>
                          <w:t>Yes</w:t>
                        </w:r>
                      </w:p>
                    </w:tc>
                    <w:tc>
                      <w:tcPr>
                        <w:tcW w:w="1211" w:type="dxa"/>
                      </w:tcPr>
                      <w:p w:rsidR="0018722C">
                        <w:pPr>
                          <w:pStyle w:val="TableParagraph"/>
                          <w:spacing w:before="72"/>
                          <w:ind w:leftChars="0" w:left="167"/>
                          <w:rPr>
                            <w:sz w:val="15"/>
                          </w:rPr>
                        </w:pPr>
                        <w:r>
                          <w:rPr>
                            <w:sz w:val="15"/>
                          </w:rPr>
                          <w:t>Absent</w:t>
                        </w:r>
                      </w:p>
                    </w:tc>
                    <w:tc>
                      <w:tcPr>
                        <w:tcW w:w="878" w:type="dxa"/>
                      </w:tcPr>
                      <w:p w:rsidR="0018722C">
                        <w:pPr>
                          <w:pStyle w:val="TableParagraph"/>
                          <w:spacing w:before="72"/>
                          <w:ind w:leftChars="0" w:left="170"/>
                          <w:rPr>
                            <w:sz w:val="15"/>
                          </w:rPr>
                        </w:pPr>
                        <w:r>
                          <w:rPr>
                            <w:sz w:val="15"/>
                          </w:rPr>
                          <w:t>Present</w:t>
                        </w:r>
                      </w:p>
                    </w:tc>
                    <w:tc>
                      <w:tcPr>
                        <w:tcW w:w="850" w:type="dxa"/>
                      </w:tcPr>
                      <w:p w:rsidR="0018722C">
                        <w:pPr>
                          <w:pStyle w:val="TableParagraph"/>
                          <w:spacing w:before="72"/>
                          <w:ind w:leftChars="0" w:left="161"/>
                          <w:rPr>
                            <w:sz w:val="15"/>
                          </w:rPr>
                        </w:pPr>
                        <w:r>
                          <w:rPr>
                            <w:sz w:val="15"/>
                          </w:rPr>
                          <w:t>Absent</w:t>
                        </w:r>
                      </w:p>
                    </w:tc>
                    <w:tc>
                      <w:tcPr>
                        <w:tcW w:w="1113" w:type="dxa"/>
                      </w:tcPr>
                      <w:p w:rsidR="0018722C">
                        <w:pPr>
                          <w:pStyle w:val="TableParagraph"/>
                          <w:spacing w:before="72"/>
                          <w:ind w:leftChars="0" w:left="161"/>
                          <w:rPr>
                            <w:sz w:val="15"/>
                          </w:rPr>
                        </w:pPr>
                        <w:r>
                          <w:rPr>
                            <w:sz w:val="15"/>
                          </w:rPr>
                          <w:t>Leathery</w:t>
                        </w:r>
                      </w:p>
                    </w:tc>
                  </w:tr>
                  <w:tr>
                    <w:trPr>
                      <w:trHeight w:val="62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胡枝子属</w:t>
                        </w:r>
                      </w:p>
                      <w:p w:rsidR="0018722C">
                        <w:pPr>
                          <w:pStyle w:val="TableParagraph"/>
                          <w:rPr>
                            <w:b/>
                            <w:sz w:val="13"/>
                          </w:rPr>
                        </w:pPr>
                      </w:p>
                      <w:p w:rsidR="0018722C">
                        <w:pPr>
                          <w:pStyle w:val="TableParagraph"/>
                          <w:ind w:leftChars="0" w:left="106"/>
                          <w:rPr>
                            <w:i/>
                            <w:sz w:val="15"/>
                          </w:rPr>
                        </w:pPr>
                        <w:r>
                          <w:rPr>
                            <w:i/>
                            <w:sz w:val="15"/>
                          </w:rPr>
                          <w:t>Lespedeza</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51"/>
                          <w:rPr>
                            <w:sz w:val="15"/>
                          </w:rPr>
                        </w:pPr>
                        <w:r>
                          <w:rPr>
                            <w:sz w:val="15"/>
                          </w:rPr>
                          <w:t>No</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5"/>
                          <w:rPr>
                            <w:sz w:val="15"/>
                          </w:rPr>
                        </w:pPr>
                        <w:r>
                          <w:rPr>
                            <w:sz w:val="15"/>
                          </w:rPr>
                          <w:t>Absent</w:t>
                        </w:r>
                      </w:p>
                    </w:tc>
                    <w:tc>
                      <w:tcPr>
                        <w:tcW w:w="994" w:type="dxa"/>
                      </w:tcPr>
                      <w:p w:rsidR="0018722C">
                        <w:pPr>
                          <w:pStyle w:val="TableParagraph"/>
                          <w:spacing w:before="10"/>
                          <w:rPr>
                            <w:b/>
                            <w:sz w:val="18"/>
                          </w:rPr>
                        </w:pPr>
                      </w:p>
                      <w:p w:rsidR="0018722C">
                        <w:pPr>
                          <w:pStyle w:val="TableParagraph"/>
                          <w:ind w:leftChars="0" w:left="173"/>
                          <w:rPr>
                            <w:sz w:val="15"/>
                          </w:rPr>
                        </w:pPr>
                        <w:r>
                          <w:rPr>
                            <w:w w:val="99"/>
                            <w:sz w:val="15"/>
                          </w:rPr>
                          <w:t>1</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43"/>
                          <w:rPr>
                            <w:sz w:val="15"/>
                          </w:rPr>
                        </w:pPr>
                        <w:r>
                          <w:rPr>
                            <w:sz w:val="15"/>
                          </w:rPr>
                          <w:t>Present</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3"/>
                          <w:rPr>
                            <w:sz w:val="15"/>
                          </w:rPr>
                        </w:pPr>
                        <w:r>
                          <w:rPr>
                            <w:sz w:val="15"/>
                          </w:rPr>
                          <w:t>Absent</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82"/>
                          <w:rPr>
                            <w:sz w:val="15"/>
                          </w:rPr>
                        </w:pPr>
                        <w:r>
                          <w:rPr>
                            <w:sz w:val="15"/>
                          </w:rPr>
                          <w:t>No</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7"/>
                          <w:rPr>
                            <w:sz w:val="15"/>
                          </w:rPr>
                        </w:pPr>
                        <w:r>
                          <w:rPr>
                            <w:sz w:val="15"/>
                          </w:rPr>
                          <w:t>Absent</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0"/>
                          <w:rPr>
                            <w:sz w:val="15"/>
                          </w:rPr>
                        </w:pPr>
                        <w:r>
                          <w:rPr>
                            <w:sz w:val="15"/>
                          </w:rPr>
                          <w:t>Absent</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r>
                    <w:trPr>
                      <w:trHeight w:val="30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马鞍树属</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tc>
                    <w:tc>
                      <w:tcPr>
                        <w:tcW w:w="994" w:type="dxa"/>
                      </w:tcPr>
                      <w:p w:rsidR="0018722C">
                        <w:pPr>
                          <w:pStyle w:val="TableParagraph"/>
                          <w:spacing w:before="28"/>
                          <w:ind w:leftChars="0" w:left="173"/>
                          <w:rPr>
                            <w:rFonts w:ascii="宋体" w:eastAsia="宋体" w:hint="eastAsia"/>
                            <w:sz w:val="15"/>
                          </w:rPr>
                        </w:pPr>
                        <w:r>
                          <w:rPr>
                            <w:rFonts w:ascii="宋体" w:eastAsia="宋体" w:hint="eastAsia"/>
                            <w:w w:val="95"/>
                            <w:sz w:val="15"/>
                          </w:rPr>
                          <w:t>多数</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无</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有</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tc>
                  </w:tr>
                  <w:tr>
                    <w:trPr>
                      <w:trHeight w:val="320" w:hRule="atLeast"/>
                    </w:trPr>
                    <w:tc>
                      <w:tcPr>
                        <w:tcW w:w="1319" w:type="dxa"/>
                      </w:tcPr>
                      <w:p w:rsidR="0018722C">
                        <w:pPr>
                          <w:pStyle w:val="TableParagraph"/>
                          <w:spacing w:before="72"/>
                          <w:ind w:leftChars="0" w:left="106"/>
                          <w:rPr>
                            <w:i/>
                            <w:sz w:val="15"/>
                          </w:rPr>
                        </w:pPr>
                        <w:r>
                          <w:rPr>
                            <w:i/>
                            <w:sz w:val="15"/>
                          </w:rPr>
                          <w:t>Maackia</w:t>
                        </w:r>
                      </w:p>
                    </w:tc>
                    <w:tc>
                      <w:tcPr>
                        <w:tcW w:w="1088" w:type="dxa"/>
                      </w:tcPr>
                      <w:p w:rsidR="0018722C">
                        <w:pPr>
                          <w:pStyle w:val="TableParagraph"/>
                          <w:spacing w:before="72"/>
                          <w:ind w:leftChars="0" w:left="227"/>
                          <w:rPr>
                            <w:sz w:val="15"/>
                          </w:rPr>
                        </w:pPr>
                        <w:r>
                          <w:rPr>
                            <w:sz w:val="15"/>
                          </w:rPr>
                          <w:t>Yes</w:t>
                        </w:r>
                      </w:p>
                    </w:tc>
                    <w:tc>
                      <w:tcPr>
                        <w:tcW w:w="830" w:type="dxa"/>
                      </w:tcPr>
                      <w:p w:rsidR="0018722C">
                        <w:pPr>
                          <w:pStyle w:val="TableParagraph"/>
                          <w:spacing w:before="72"/>
                          <w:ind w:leftChars="0" w:left="151"/>
                          <w:rPr>
                            <w:sz w:val="15"/>
                          </w:rPr>
                        </w:pPr>
                        <w:r>
                          <w:rPr>
                            <w:sz w:val="15"/>
                          </w:rPr>
                          <w:t>No</w:t>
                        </w:r>
                      </w:p>
                    </w:tc>
                    <w:tc>
                      <w:tcPr>
                        <w:tcW w:w="755" w:type="dxa"/>
                      </w:tcPr>
                      <w:p w:rsidR="0018722C">
                        <w:pPr>
                          <w:pStyle w:val="TableParagraph"/>
                          <w:spacing w:before="72"/>
                          <w:ind w:leftChars="0" w:left="137"/>
                          <w:rPr>
                            <w:sz w:val="15"/>
                          </w:rPr>
                        </w:pPr>
                        <w:r>
                          <w:rPr>
                            <w:sz w:val="15"/>
                          </w:rPr>
                          <w:t>Present</w:t>
                        </w:r>
                      </w:p>
                    </w:tc>
                    <w:tc>
                      <w:tcPr>
                        <w:tcW w:w="789" w:type="dxa"/>
                      </w:tcPr>
                      <w:p w:rsidR="0018722C">
                        <w:pPr>
                          <w:pStyle w:val="TableParagraph"/>
                          <w:spacing w:before="72"/>
                          <w:ind w:leftChars="0" w:left="175"/>
                          <w:rPr>
                            <w:sz w:val="15"/>
                          </w:rPr>
                        </w:pPr>
                        <w:r>
                          <w:rPr>
                            <w:sz w:val="15"/>
                          </w:rPr>
                          <w:t>Absent</w:t>
                        </w:r>
                      </w:p>
                    </w:tc>
                    <w:tc>
                      <w:tcPr>
                        <w:tcW w:w="994" w:type="dxa"/>
                      </w:tcPr>
                      <w:p w:rsidR="0018722C">
                        <w:pPr>
                          <w:pStyle w:val="TableParagraph"/>
                          <w:spacing w:before="72"/>
                          <w:ind w:leftChars="0" w:left="173"/>
                          <w:rPr>
                            <w:sz w:val="15"/>
                          </w:rPr>
                        </w:pPr>
                        <w:r>
                          <w:rPr>
                            <w:sz w:val="15"/>
                          </w:rPr>
                          <w:t>Many</w:t>
                        </w:r>
                      </w:p>
                    </w:tc>
                    <w:tc>
                      <w:tcPr>
                        <w:tcW w:w="692" w:type="dxa"/>
                      </w:tcPr>
                      <w:p w:rsidR="0018722C">
                        <w:pPr>
                          <w:pStyle w:val="TableParagraph"/>
                          <w:spacing w:before="72"/>
                          <w:ind w:leftChars="0" w:left="168"/>
                          <w:rPr>
                            <w:sz w:val="15"/>
                          </w:rPr>
                        </w:pPr>
                        <w:r>
                          <w:rPr>
                            <w:sz w:val="15"/>
                          </w:rPr>
                          <w:t>No</w:t>
                        </w:r>
                      </w:p>
                    </w:tc>
                    <w:tc>
                      <w:tcPr>
                        <w:tcW w:w="1117" w:type="dxa"/>
                      </w:tcPr>
                      <w:p w:rsidR="0018722C">
                        <w:pPr>
                          <w:pStyle w:val="TableParagraph"/>
                          <w:spacing w:before="72"/>
                          <w:ind w:leftChars="0" w:left="143"/>
                          <w:rPr>
                            <w:sz w:val="15"/>
                          </w:rPr>
                        </w:pPr>
                        <w:r>
                          <w:rPr>
                            <w:sz w:val="15"/>
                          </w:rPr>
                          <w:t>Absent</w:t>
                        </w:r>
                      </w:p>
                    </w:tc>
                    <w:tc>
                      <w:tcPr>
                        <w:tcW w:w="768" w:type="dxa"/>
                      </w:tcPr>
                      <w:p w:rsidR="0018722C">
                        <w:pPr>
                          <w:pStyle w:val="TableParagraph"/>
                          <w:spacing w:before="72"/>
                          <w:ind w:leftChars="0" w:left="163"/>
                          <w:rPr>
                            <w:sz w:val="15"/>
                          </w:rPr>
                        </w:pPr>
                        <w:r>
                          <w:rPr>
                            <w:sz w:val="15"/>
                          </w:rPr>
                          <w:t>Absent</w:t>
                        </w:r>
                      </w:p>
                    </w:tc>
                    <w:tc>
                      <w:tcPr>
                        <w:tcW w:w="1129" w:type="dxa"/>
                      </w:tcPr>
                      <w:p w:rsidR="0018722C">
                        <w:pPr>
                          <w:pStyle w:val="TableParagraph"/>
                          <w:spacing w:before="72"/>
                          <w:ind w:leftChars="0" w:left="182"/>
                          <w:rPr>
                            <w:sz w:val="15"/>
                          </w:rPr>
                        </w:pPr>
                        <w:r>
                          <w:rPr>
                            <w:sz w:val="15"/>
                          </w:rPr>
                          <w:t>Yes</w:t>
                        </w:r>
                      </w:p>
                    </w:tc>
                    <w:tc>
                      <w:tcPr>
                        <w:tcW w:w="1211" w:type="dxa"/>
                      </w:tcPr>
                      <w:p w:rsidR="0018722C">
                        <w:pPr>
                          <w:pStyle w:val="TableParagraph"/>
                          <w:spacing w:before="72"/>
                          <w:ind w:leftChars="0" w:left="167"/>
                          <w:rPr>
                            <w:sz w:val="15"/>
                          </w:rPr>
                        </w:pPr>
                        <w:r>
                          <w:rPr>
                            <w:sz w:val="15"/>
                          </w:rPr>
                          <w:t>Absent</w:t>
                        </w:r>
                      </w:p>
                    </w:tc>
                    <w:tc>
                      <w:tcPr>
                        <w:tcW w:w="878" w:type="dxa"/>
                      </w:tcPr>
                      <w:p w:rsidR="0018722C">
                        <w:pPr>
                          <w:pStyle w:val="TableParagraph"/>
                          <w:spacing w:before="72"/>
                          <w:ind w:leftChars="0" w:left="170"/>
                          <w:rPr>
                            <w:sz w:val="15"/>
                          </w:rPr>
                        </w:pPr>
                        <w:r>
                          <w:rPr>
                            <w:sz w:val="15"/>
                          </w:rPr>
                          <w:t>Present</w:t>
                        </w:r>
                      </w:p>
                    </w:tc>
                    <w:tc>
                      <w:tcPr>
                        <w:tcW w:w="850" w:type="dxa"/>
                      </w:tcPr>
                      <w:p w:rsidR="0018722C">
                        <w:pPr>
                          <w:pStyle w:val="TableParagraph"/>
                          <w:spacing w:before="72"/>
                          <w:ind w:leftChars="0" w:left="161"/>
                          <w:rPr>
                            <w:sz w:val="15"/>
                          </w:rPr>
                        </w:pPr>
                        <w:r>
                          <w:rPr>
                            <w:sz w:val="15"/>
                          </w:rPr>
                          <w:t>Absent</w:t>
                        </w:r>
                      </w:p>
                    </w:tc>
                    <w:tc>
                      <w:tcPr>
                        <w:tcW w:w="1113" w:type="dxa"/>
                      </w:tcPr>
                      <w:p w:rsidR="0018722C">
                        <w:pPr>
                          <w:pStyle w:val="TableParagraph"/>
                          <w:spacing w:before="72"/>
                          <w:ind w:leftChars="0" w:left="161"/>
                          <w:rPr>
                            <w:sz w:val="15"/>
                          </w:rPr>
                        </w:pPr>
                        <w:r>
                          <w:rPr>
                            <w:sz w:val="15"/>
                          </w:rPr>
                          <w:t>Leathery</w:t>
                        </w:r>
                      </w:p>
                    </w:tc>
                  </w:tr>
                  <w:tr>
                    <w:trPr>
                      <w:trHeight w:val="62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苜蓿属</w:t>
                        </w:r>
                      </w:p>
                      <w:p w:rsidR="0018722C">
                        <w:pPr>
                          <w:pStyle w:val="TableParagraph"/>
                          <w:rPr>
                            <w:b/>
                            <w:sz w:val="13"/>
                          </w:rPr>
                        </w:pPr>
                      </w:p>
                      <w:p w:rsidR="0018722C">
                        <w:pPr>
                          <w:pStyle w:val="TableParagraph"/>
                          <w:ind w:leftChars="0" w:left="106"/>
                          <w:rPr>
                            <w:i/>
                            <w:sz w:val="15"/>
                          </w:rPr>
                        </w:pPr>
                        <w:r>
                          <w:rPr>
                            <w:i/>
                            <w:sz w:val="15"/>
                          </w:rPr>
                          <w:t>Medicago</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51"/>
                          <w:rPr>
                            <w:sz w:val="15"/>
                          </w:rPr>
                        </w:pPr>
                        <w:r>
                          <w:rPr>
                            <w:sz w:val="15"/>
                          </w:rPr>
                          <w:t>No</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5"/>
                          <w:rPr>
                            <w:sz w:val="15"/>
                          </w:rPr>
                        </w:pPr>
                        <w:r>
                          <w:rPr>
                            <w:sz w:val="15"/>
                          </w:rPr>
                          <w:t>Absent</w:t>
                        </w:r>
                      </w:p>
                    </w:tc>
                    <w:tc>
                      <w:tcPr>
                        <w:tcW w:w="994" w:type="dxa"/>
                      </w:tcPr>
                      <w:p w:rsidR="0018722C">
                        <w:pPr>
                          <w:pStyle w:val="TableParagraph"/>
                          <w:spacing w:before="10"/>
                          <w:rPr>
                            <w:b/>
                            <w:sz w:val="18"/>
                          </w:rPr>
                        </w:pPr>
                      </w:p>
                      <w:p w:rsidR="0018722C">
                        <w:pPr>
                          <w:pStyle w:val="TableParagraph"/>
                          <w:ind w:leftChars="0" w:left="173"/>
                          <w:rPr>
                            <w:sz w:val="15"/>
                          </w:rPr>
                        </w:pPr>
                        <w:r>
                          <w:rPr>
                            <w:sz w:val="15"/>
                          </w:rPr>
                          <w:t>1/2~4</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5"/>
                            <w:sz w:val="15"/>
                          </w:rPr>
                          <w:t>兼有</w:t>
                        </w:r>
                      </w:p>
                      <w:p w:rsidR="0018722C">
                        <w:pPr>
                          <w:pStyle w:val="TableParagraph"/>
                          <w:rPr>
                            <w:b/>
                            <w:sz w:val="13"/>
                          </w:rPr>
                        </w:pPr>
                      </w:p>
                      <w:p w:rsidR="0018722C">
                        <w:pPr>
                          <w:pStyle w:val="TableParagraph"/>
                          <w:ind w:leftChars="0" w:left="143"/>
                          <w:rPr>
                            <w:sz w:val="15"/>
                          </w:rPr>
                        </w:pPr>
                        <w:r>
                          <w:rPr>
                            <w:sz w:val="15"/>
                          </w:rPr>
                          <w:t>Both</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3"/>
                          <w:rPr>
                            <w:sz w:val="15"/>
                          </w:rPr>
                        </w:pPr>
                        <w:r>
                          <w:rPr>
                            <w:sz w:val="15"/>
                          </w:rPr>
                          <w:t>Absent</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182"/>
                          <w:rPr>
                            <w:sz w:val="15"/>
                          </w:rPr>
                        </w:pPr>
                        <w:r>
                          <w:rPr>
                            <w:sz w:val="15"/>
                          </w:rPr>
                          <w:t>Yes</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7"/>
                          <w:rPr>
                            <w:sz w:val="15"/>
                          </w:rPr>
                        </w:pPr>
                        <w:r>
                          <w:rPr>
                            <w:sz w:val="15"/>
                          </w:rPr>
                          <w:t>Absent</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5"/>
                            <w:sz w:val="15"/>
                          </w:rPr>
                          <w:t>兼有</w:t>
                        </w:r>
                      </w:p>
                      <w:p w:rsidR="0018722C">
                        <w:pPr>
                          <w:pStyle w:val="TableParagraph"/>
                          <w:rPr>
                            <w:b/>
                            <w:sz w:val="13"/>
                          </w:rPr>
                        </w:pPr>
                      </w:p>
                      <w:p w:rsidR="0018722C">
                        <w:pPr>
                          <w:pStyle w:val="TableParagraph"/>
                          <w:ind w:leftChars="0" w:left="170"/>
                          <w:rPr>
                            <w:sz w:val="15"/>
                          </w:rPr>
                        </w:pPr>
                        <w:r>
                          <w:rPr>
                            <w:sz w:val="15"/>
                          </w:rPr>
                          <w:t>Both</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r>
                    <w:trPr>
                      <w:trHeight w:val="620" w:hRule="atLeast"/>
                    </w:trPr>
                    <w:tc>
                      <w:tcPr>
                        <w:tcW w:w="1319" w:type="dxa"/>
                      </w:tcPr>
                      <w:p w:rsidR="0018722C">
                        <w:pPr>
                          <w:pStyle w:val="TableParagraph"/>
                          <w:spacing w:before="28"/>
                          <w:ind w:leftChars="0" w:left="106"/>
                          <w:rPr>
                            <w:rFonts w:ascii="宋体" w:eastAsia="宋体" w:hint="eastAsia"/>
                            <w:sz w:val="15"/>
                          </w:rPr>
                        </w:pPr>
                        <w:r>
                          <w:rPr>
                            <w:rFonts w:ascii="宋体" w:eastAsia="宋体" w:hint="eastAsia"/>
                            <w:w w:val="95"/>
                            <w:sz w:val="15"/>
                          </w:rPr>
                          <w:t>草木犀属</w:t>
                        </w:r>
                      </w:p>
                      <w:p w:rsidR="0018722C">
                        <w:pPr>
                          <w:pStyle w:val="TableParagraph"/>
                          <w:rPr>
                            <w:b/>
                            <w:sz w:val="13"/>
                          </w:rPr>
                        </w:pPr>
                      </w:p>
                      <w:p w:rsidR="0018722C">
                        <w:pPr>
                          <w:pStyle w:val="TableParagraph"/>
                          <w:ind w:leftChars="0" w:left="106"/>
                          <w:rPr>
                            <w:i/>
                            <w:sz w:val="15"/>
                          </w:rPr>
                        </w:pPr>
                        <w:r>
                          <w:rPr>
                            <w:i/>
                            <w:sz w:val="15"/>
                          </w:rPr>
                          <w:t>Melilotus</w:t>
                        </w:r>
                      </w:p>
                    </w:tc>
                    <w:tc>
                      <w:tcPr>
                        <w:tcW w:w="1088" w:type="dxa"/>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Pr>
                      <w:p w:rsidR="0018722C">
                        <w:pPr>
                          <w:pStyle w:val="TableParagraph"/>
                          <w:spacing w:before="28"/>
                          <w:ind w:leftChars="0" w:left="151"/>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51"/>
                          <w:rPr>
                            <w:sz w:val="15"/>
                          </w:rPr>
                        </w:pPr>
                        <w:r>
                          <w:rPr>
                            <w:sz w:val="15"/>
                          </w:rPr>
                          <w:t>No</w:t>
                        </w:r>
                      </w:p>
                    </w:tc>
                    <w:tc>
                      <w:tcPr>
                        <w:tcW w:w="755" w:type="dxa"/>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Pr>
                      <w:p w:rsidR="0018722C">
                        <w:pPr>
                          <w:pStyle w:val="TableParagraph"/>
                          <w:spacing w:before="28"/>
                          <w:ind w:leftChars="0" w:left="175"/>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5"/>
                          <w:rPr>
                            <w:sz w:val="15"/>
                          </w:rPr>
                        </w:pPr>
                        <w:r>
                          <w:rPr>
                            <w:sz w:val="15"/>
                          </w:rPr>
                          <w:t>Absent</w:t>
                        </w:r>
                      </w:p>
                    </w:tc>
                    <w:tc>
                      <w:tcPr>
                        <w:tcW w:w="994" w:type="dxa"/>
                      </w:tcPr>
                      <w:p w:rsidR="0018722C">
                        <w:pPr>
                          <w:pStyle w:val="TableParagraph"/>
                          <w:spacing w:before="10"/>
                          <w:rPr>
                            <w:b/>
                            <w:sz w:val="18"/>
                          </w:rPr>
                        </w:pPr>
                      </w:p>
                      <w:p w:rsidR="0018722C">
                        <w:pPr>
                          <w:pStyle w:val="TableParagraph"/>
                          <w:ind w:leftChars="0" w:left="173"/>
                          <w:rPr>
                            <w:sz w:val="15"/>
                          </w:rPr>
                        </w:pPr>
                        <w:r>
                          <w:rPr>
                            <w:w w:val="99"/>
                            <w:sz w:val="15"/>
                          </w:rPr>
                          <w:t>1</w:t>
                        </w:r>
                      </w:p>
                    </w:tc>
                    <w:tc>
                      <w:tcPr>
                        <w:tcW w:w="692" w:type="dxa"/>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Pr>
                      <w:p w:rsidR="0018722C">
                        <w:pPr>
                          <w:pStyle w:val="TableParagraph"/>
                          <w:spacing w:before="28"/>
                          <w:ind w:leftChars="0" w:left="14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43"/>
                          <w:rPr>
                            <w:sz w:val="15"/>
                          </w:rPr>
                        </w:pPr>
                        <w:r>
                          <w:rPr>
                            <w:sz w:val="15"/>
                          </w:rPr>
                          <w:t>Absent</w:t>
                        </w:r>
                      </w:p>
                    </w:tc>
                    <w:tc>
                      <w:tcPr>
                        <w:tcW w:w="768" w:type="dxa"/>
                      </w:tcPr>
                      <w:p w:rsidR="0018722C">
                        <w:pPr>
                          <w:pStyle w:val="TableParagraph"/>
                          <w:spacing w:before="28"/>
                          <w:ind w:leftChars="0" w:left="16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3"/>
                          <w:rPr>
                            <w:sz w:val="15"/>
                          </w:rPr>
                        </w:pPr>
                        <w:r>
                          <w:rPr>
                            <w:sz w:val="15"/>
                          </w:rPr>
                          <w:t>Absent</w:t>
                        </w:r>
                      </w:p>
                    </w:tc>
                    <w:tc>
                      <w:tcPr>
                        <w:tcW w:w="1129" w:type="dxa"/>
                      </w:tcPr>
                      <w:p w:rsidR="0018722C">
                        <w:pPr>
                          <w:pStyle w:val="TableParagraph"/>
                          <w:spacing w:before="28"/>
                          <w:ind w:leftChars="0" w:left="182"/>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182"/>
                          <w:rPr>
                            <w:sz w:val="15"/>
                          </w:rPr>
                        </w:pPr>
                        <w:r>
                          <w:rPr>
                            <w:sz w:val="15"/>
                          </w:rPr>
                          <w:t>Yes</w:t>
                        </w:r>
                      </w:p>
                    </w:tc>
                    <w:tc>
                      <w:tcPr>
                        <w:tcW w:w="1211" w:type="dxa"/>
                      </w:tcPr>
                      <w:p w:rsidR="0018722C">
                        <w:pPr>
                          <w:pStyle w:val="TableParagraph"/>
                          <w:spacing w:before="28"/>
                          <w:ind w:leftChars="0" w:left="167"/>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7"/>
                          <w:rPr>
                            <w:sz w:val="15"/>
                          </w:rPr>
                        </w:pPr>
                        <w:r>
                          <w:rPr>
                            <w:sz w:val="15"/>
                          </w:rPr>
                          <w:t>Absent</w:t>
                        </w:r>
                      </w:p>
                    </w:tc>
                    <w:tc>
                      <w:tcPr>
                        <w:tcW w:w="878" w:type="dxa"/>
                      </w:tcPr>
                      <w:p w:rsidR="0018722C">
                        <w:pPr>
                          <w:pStyle w:val="TableParagraph"/>
                          <w:spacing w:before="28"/>
                          <w:ind w:leftChars="0" w:left="170"/>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0"/>
                          <w:rPr>
                            <w:sz w:val="15"/>
                          </w:rPr>
                        </w:pPr>
                        <w:r>
                          <w:rPr>
                            <w:sz w:val="15"/>
                          </w:rPr>
                          <w:t>Absent</w:t>
                        </w:r>
                      </w:p>
                    </w:tc>
                    <w:tc>
                      <w:tcPr>
                        <w:tcW w:w="850" w:type="dxa"/>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r>
                    <w:trPr>
                      <w:trHeight w:val="600" w:hRule="atLeast"/>
                    </w:trPr>
                    <w:tc>
                      <w:tcPr>
                        <w:tcW w:w="1319" w:type="dxa"/>
                        <w:tcBorders>
                          <w:bottom w:val="single" w:sz="12" w:space="0" w:color="000000"/>
                        </w:tcBorders>
                      </w:tcPr>
                      <w:p w:rsidR="0018722C">
                        <w:pPr>
                          <w:pStyle w:val="TableParagraph"/>
                          <w:spacing w:before="28"/>
                          <w:ind w:leftChars="0" w:left="106"/>
                          <w:rPr>
                            <w:rFonts w:ascii="宋体" w:eastAsia="宋体" w:hint="eastAsia"/>
                            <w:sz w:val="15"/>
                          </w:rPr>
                        </w:pPr>
                        <w:r>
                          <w:rPr>
                            <w:rFonts w:ascii="宋体" w:eastAsia="宋体" w:hint="eastAsia"/>
                            <w:w w:val="95"/>
                            <w:sz w:val="15"/>
                          </w:rPr>
                          <w:t>含羞草属</w:t>
                        </w:r>
                      </w:p>
                      <w:p w:rsidR="0018722C">
                        <w:pPr>
                          <w:pStyle w:val="TableParagraph"/>
                          <w:rPr>
                            <w:b/>
                            <w:sz w:val="13"/>
                          </w:rPr>
                        </w:pPr>
                      </w:p>
                      <w:p w:rsidR="0018722C">
                        <w:pPr>
                          <w:pStyle w:val="TableParagraph"/>
                          <w:ind w:leftChars="0" w:left="106"/>
                          <w:rPr>
                            <w:i/>
                            <w:sz w:val="15"/>
                          </w:rPr>
                        </w:pPr>
                        <w:r>
                          <w:rPr>
                            <w:i/>
                            <w:sz w:val="15"/>
                          </w:rPr>
                          <w:t>Mimosa</w:t>
                        </w:r>
                      </w:p>
                    </w:tc>
                    <w:tc>
                      <w:tcPr>
                        <w:tcW w:w="1088" w:type="dxa"/>
                        <w:tcBorders>
                          <w:bottom w:val="single" w:sz="12" w:space="0" w:color="000000"/>
                        </w:tcBorders>
                      </w:tcPr>
                      <w:p w:rsidR="0018722C">
                        <w:pPr>
                          <w:pStyle w:val="TableParagraph"/>
                          <w:spacing w:before="28"/>
                          <w:ind w:leftChars="0" w:left="227"/>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227"/>
                          <w:rPr>
                            <w:sz w:val="15"/>
                          </w:rPr>
                        </w:pPr>
                        <w:r>
                          <w:rPr>
                            <w:sz w:val="15"/>
                          </w:rPr>
                          <w:t>Yes</w:t>
                        </w:r>
                      </w:p>
                    </w:tc>
                    <w:tc>
                      <w:tcPr>
                        <w:tcW w:w="830" w:type="dxa"/>
                        <w:tcBorders>
                          <w:bottom w:val="single" w:sz="12" w:space="0" w:color="000000"/>
                        </w:tcBorders>
                      </w:tcPr>
                      <w:p w:rsidR="0018722C">
                        <w:pPr>
                          <w:pStyle w:val="TableParagraph"/>
                          <w:spacing w:before="28"/>
                          <w:ind w:leftChars="0" w:left="151"/>
                          <w:rPr>
                            <w:rFonts w:ascii="宋体" w:eastAsia="宋体" w:hint="eastAsia"/>
                            <w:sz w:val="15"/>
                          </w:rPr>
                        </w:pPr>
                        <w:r>
                          <w:rPr>
                            <w:rFonts w:ascii="宋体" w:eastAsia="宋体" w:hint="eastAsia"/>
                            <w:w w:val="99"/>
                            <w:sz w:val="15"/>
                          </w:rPr>
                          <w:t>是</w:t>
                        </w:r>
                      </w:p>
                      <w:p w:rsidR="0018722C">
                        <w:pPr>
                          <w:pStyle w:val="TableParagraph"/>
                          <w:rPr>
                            <w:b/>
                            <w:sz w:val="13"/>
                          </w:rPr>
                        </w:pPr>
                      </w:p>
                      <w:p w:rsidR="0018722C">
                        <w:pPr>
                          <w:pStyle w:val="TableParagraph"/>
                          <w:ind w:leftChars="0" w:left="151"/>
                          <w:rPr>
                            <w:sz w:val="15"/>
                          </w:rPr>
                        </w:pPr>
                        <w:r>
                          <w:rPr>
                            <w:sz w:val="15"/>
                          </w:rPr>
                          <w:t>Yes</w:t>
                        </w:r>
                      </w:p>
                    </w:tc>
                    <w:tc>
                      <w:tcPr>
                        <w:tcW w:w="755" w:type="dxa"/>
                        <w:tcBorders>
                          <w:bottom w:val="single" w:sz="12" w:space="0" w:color="000000"/>
                        </w:tcBorders>
                      </w:tcPr>
                      <w:p w:rsidR="0018722C">
                        <w:pPr>
                          <w:pStyle w:val="TableParagraph"/>
                          <w:spacing w:before="28"/>
                          <w:ind w:leftChars="0" w:left="13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37"/>
                          <w:rPr>
                            <w:sz w:val="15"/>
                          </w:rPr>
                        </w:pPr>
                        <w:r>
                          <w:rPr>
                            <w:sz w:val="15"/>
                          </w:rPr>
                          <w:t>Present</w:t>
                        </w:r>
                      </w:p>
                    </w:tc>
                    <w:tc>
                      <w:tcPr>
                        <w:tcW w:w="789" w:type="dxa"/>
                        <w:tcBorders>
                          <w:bottom w:val="single" w:sz="12" w:space="0" w:color="000000"/>
                        </w:tcBorders>
                      </w:tcPr>
                      <w:p w:rsidR="0018722C">
                        <w:pPr>
                          <w:pStyle w:val="TableParagraph"/>
                          <w:spacing w:before="28"/>
                          <w:ind w:leftChars="0" w:left="175"/>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75"/>
                          <w:rPr>
                            <w:sz w:val="15"/>
                          </w:rPr>
                        </w:pPr>
                        <w:r>
                          <w:rPr>
                            <w:sz w:val="15"/>
                          </w:rPr>
                          <w:t>Present</w:t>
                        </w:r>
                      </w:p>
                    </w:tc>
                    <w:tc>
                      <w:tcPr>
                        <w:tcW w:w="994" w:type="dxa"/>
                        <w:tcBorders>
                          <w:bottom w:val="single" w:sz="12" w:space="0" w:color="000000"/>
                        </w:tcBorders>
                      </w:tcPr>
                      <w:p w:rsidR="0018722C">
                        <w:pPr>
                          <w:pStyle w:val="TableParagraph"/>
                          <w:spacing w:before="10"/>
                          <w:rPr>
                            <w:b/>
                            <w:sz w:val="18"/>
                          </w:rPr>
                        </w:pPr>
                      </w:p>
                      <w:p w:rsidR="0018722C">
                        <w:pPr>
                          <w:pStyle w:val="TableParagraph"/>
                          <w:ind w:leftChars="0" w:left="173"/>
                          <w:rPr>
                            <w:sz w:val="15"/>
                          </w:rPr>
                        </w:pPr>
                        <w:r>
                          <w:rPr>
                            <w:sz w:val="15"/>
                          </w:rPr>
                          <w:t>2~4</w:t>
                        </w:r>
                      </w:p>
                    </w:tc>
                    <w:tc>
                      <w:tcPr>
                        <w:tcW w:w="692" w:type="dxa"/>
                        <w:tcBorders>
                          <w:bottom w:val="single" w:sz="12" w:space="0" w:color="000000"/>
                        </w:tcBorders>
                      </w:tcPr>
                      <w:p w:rsidR="0018722C">
                        <w:pPr>
                          <w:pStyle w:val="TableParagraph"/>
                          <w:spacing w:before="28"/>
                          <w:ind w:leftChars="0" w:left="168"/>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68"/>
                          <w:rPr>
                            <w:sz w:val="15"/>
                          </w:rPr>
                        </w:pPr>
                        <w:r>
                          <w:rPr>
                            <w:sz w:val="15"/>
                          </w:rPr>
                          <w:t>No</w:t>
                        </w:r>
                      </w:p>
                    </w:tc>
                    <w:tc>
                      <w:tcPr>
                        <w:tcW w:w="1117" w:type="dxa"/>
                        <w:tcBorders>
                          <w:bottom w:val="single" w:sz="12" w:space="0" w:color="000000"/>
                        </w:tcBorders>
                      </w:tcPr>
                      <w:p w:rsidR="0018722C">
                        <w:pPr>
                          <w:pStyle w:val="TableParagraph"/>
                          <w:spacing w:before="28"/>
                          <w:ind w:leftChars="0" w:left="143"/>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43"/>
                          <w:rPr>
                            <w:sz w:val="15"/>
                          </w:rPr>
                        </w:pPr>
                        <w:r>
                          <w:rPr>
                            <w:sz w:val="15"/>
                          </w:rPr>
                          <w:t>Absent</w:t>
                        </w:r>
                      </w:p>
                    </w:tc>
                    <w:tc>
                      <w:tcPr>
                        <w:tcW w:w="768" w:type="dxa"/>
                        <w:tcBorders>
                          <w:bottom w:val="single" w:sz="12" w:space="0" w:color="000000"/>
                        </w:tcBorders>
                      </w:tcPr>
                      <w:p w:rsidR="0018722C">
                        <w:pPr>
                          <w:pStyle w:val="TableParagraph"/>
                          <w:spacing w:before="28"/>
                          <w:ind w:leftChars="0" w:left="163"/>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63"/>
                          <w:rPr>
                            <w:sz w:val="15"/>
                          </w:rPr>
                        </w:pPr>
                        <w:r>
                          <w:rPr>
                            <w:sz w:val="15"/>
                          </w:rPr>
                          <w:t>Present</w:t>
                        </w:r>
                      </w:p>
                    </w:tc>
                    <w:tc>
                      <w:tcPr>
                        <w:tcW w:w="1129" w:type="dxa"/>
                        <w:tcBorders>
                          <w:bottom w:val="single" w:sz="12" w:space="0" w:color="000000"/>
                        </w:tcBorders>
                      </w:tcPr>
                      <w:p w:rsidR="0018722C">
                        <w:pPr>
                          <w:pStyle w:val="TableParagraph"/>
                          <w:spacing w:before="28"/>
                          <w:ind w:leftChars="0" w:left="182"/>
                          <w:rPr>
                            <w:rFonts w:ascii="宋体" w:eastAsia="宋体" w:hint="eastAsia"/>
                            <w:sz w:val="15"/>
                          </w:rPr>
                        </w:pPr>
                        <w:r>
                          <w:rPr>
                            <w:rFonts w:ascii="宋体" w:eastAsia="宋体" w:hint="eastAsia"/>
                            <w:w w:val="99"/>
                            <w:sz w:val="15"/>
                          </w:rPr>
                          <w:t>否</w:t>
                        </w:r>
                      </w:p>
                      <w:p w:rsidR="0018722C">
                        <w:pPr>
                          <w:pStyle w:val="TableParagraph"/>
                          <w:rPr>
                            <w:b/>
                            <w:sz w:val="13"/>
                          </w:rPr>
                        </w:pPr>
                      </w:p>
                      <w:p w:rsidR="0018722C">
                        <w:pPr>
                          <w:pStyle w:val="TableParagraph"/>
                          <w:ind w:leftChars="0" w:left="182"/>
                          <w:rPr>
                            <w:sz w:val="15"/>
                          </w:rPr>
                        </w:pPr>
                        <w:r>
                          <w:rPr>
                            <w:sz w:val="15"/>
                          </w:rPr>
                          <w:t>No</w:t>
                        </w:r>
                      </w:p>
                    </w:tc>
                    <w:tc>
                      <w:tcPr>
                        <w:tcW w:w="1211" w:type="dxa"/>
                        <w:tcBorders>
                          <w:bottom w:val="single" w:sz="12" w:space="0" w:color="000000"/>
                        </w:tcBorders>
                      </w:tcPr>
                      <w:p w:rsidR="0018722C">
                        <w:pPr>
                          <w:pStyle w:val="TableParagraph"/>
                          <w:spacing w:before="28"/>
                          <w:ind w:leftChars="0" w:left="167"/>
                          <w:rPr>
                            <w:rFonts w:ascii="宋体" w:eastAsia="宋体" w:hint="eastAsia"/>
                            <w:sz w:val="15"/>
                          </w:rPr>
                        </w:pPr>
                        <w:r>
                          <w:rPr>
                            <w:rFonts w:ascii="宋体" w:eastAsia="宋体" w:hint="eastAsia"/>
                            <w:w w:val="99"/>
                            <w:sz w:val="15"/>
                          </w:rPr>
                          <w:t>有</w:t>
                        </w:r>
                      </w:p>
                      <w:p w:rsidR="0018722C">
                        <w:pPr>
                          <w:pStyle w:val="TableParagraph"/>
                          <w:rPr>
                            <w:b/>
                            <w:sz w:val="13"/>
                          </w:rPr>
                        </w:pPr>
                      </w:p>
                      <w:p w:rsidR="0018722C">
                        <w:pPr>
                          <w:pStyle w:val="TableParagraph"/>
                          <w:ind w:leftChars="0" w:left="167"/>
                          <w:rPr>
                            <w:sz w:val="15"/>
                          </w:rPr>
                        </w:pPr>
                        <w:r>
                          <w:rPr>
                            <w:sz w:val="15"/>
                          </w:rPr>
                          <w:t>Present</w:t>
                        </w:r>
                      </w:p>
                    </w:tc>
                    <w:tc>
                      <w:tcPr>
                        <w:tcW w:w="878" w:type="dxa"/>
                        <w:tcBorders>
                          <w:bottom w:val="single" w:sz="12" w:space="0" w:color="000000"/>
                        </w:tcBorders>
                      </w:tcPr>
                      <w:p w:rsidR="0018722C">
                        <w:pPr>
                          <w:pStyle w:val="TableParagraph"/>
                          <w:spacing w:before="28"/>
                          <w:ind w:leftChars="0" w:left="170"/>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70"/>
                          <w:rPr>
                            <w:sz w:val="15"/>
                          </w:rPr>
                        </w:pPr>
                        <w:r>
                          <w:rPr>
                            <w:sz w:val="15"/>
                          </w:rPr>
                          <w:t>Absent</w:t>
                        </w:r>
                      </w:p>
                    </w:tc>
                    <w:tc>
                      <w:tcPr>
                        <w:tcW w:w="850" w:type="dxa"/>
                        <w:tcBorders>
                          <w:bottom w:val="single" w:sz="12" w:space="0" w:color="000000"/>
                        </w:tcBorders>
                      </w:tcPr>
                      <w:p w:rsidR="0018722C">
                        <w:pPr>
                          <w:pStyle w:val="TableParagraph"/>
                          <w:spacing w:before="28"/>
                          <w:ind w:leftChars="0" w:left="161"/>
                          <w:rPr>
                            <w:rFonts w:ascii="宋体" w:eastAsia="宋体" w:hint="eastAsia"/>
                            <w:sz w:val="15"/>
                          </w:rPr>
                        </w:pPr>
                        <w:r>
                          <w:rPr>
                            <w:rFonts w:ascii="宋体" w:eastAsia="宋体" w:hint="eastAsia"/>
                            <w:w w:val="99"/>
                            <w:sz w:val="15"/>
                          </w:rPr>
                          <w:t>无</w:t>
                        </w:r>
                      </w:p>
                      <w:p w:rsidR="0018722C">
                        <w:pPr>
                          <w:pStyle w:val="TableParagraph"/>
                          <w:rPr>
                            <w:b/>
                            <w:sz w:val="13"/>
                          </w:rPr>
                        </w:pPr>
                      </w:p>
                      <w:p w:rsidR="0018722C">
                        <w:pPr>
                          <w:pStyle w:val="TableParagraph"/>
                          <w:ind w:leftChars="0" w:left="161"/>
                          <w:rPr>
                            <w:sz w:val="15"/>
                          </w:rPr>
                        </w:pPr>
                        <w:r>
                          <w:rPr>
                            <w:sz w:val="15"/>
                          </w:rPr>
                          <w:t>Absent</w:t>
                        </w:r>
                      </w:p>
                    </w:tc>
                    <w:tc>
                      <w:tcPr>
                        <w:tcW w:w="1113" w:type="dxa"/>
                        <w:tcBorders>
                          <w:bottom w:val="single" w:sz="12" w:space="0" w:color="000000"/>
                        </w:tcBorders>
                      </w:tcPr>
                      <w:p w:rsidR="0018722C">
                        <w:pPr>
                          <w:pStyle w:val="TableParagraph"/>
                          <w:spacing w:before="28"/>
                          <w:ind w:leftChars="0" w:left="161"/>
                          <w:rPr>
                            <w:rFonts w:ascii="宋体" w:eastAsia="宋体" w:hint="eastAsia"/>
                            <w:sz w:val="15"/>
                          </w:rPr>
                        </w:pPr>
                        <w:r>
                          <w:rPr>
                            <w:rFonts w:ascii="宋体" w:eastAsia="宋体" w:hint="eastAsia"/>
                            <w:w w:val="95"/>
                            <w:sz w:val="15"/>
                          </w:rPr>
                          <w:t>革质</w:t>
                        </w:r>
                      </w:p>
                      <w:p w:rsidR="0018722C">
                        <w:pPr>
                          <w:pStyle w:val="TableParagraph"/>
                          <w:rPr>
                            <w:b/>
                            <w:sz w:val="13"/>
                          </w:rPr>
                        </w:pPr>
                      </w:p>
                      <w:p w:rsidR="0018722C">
                        <w:pPr>
                          <w:pStyle w:val="TableParagraph"/>
                          <w:ind w:leftChars="0" w:left="161"/>
                          <w:rPr>
                            <w:sz w:val="15"/>
                          </w:rPr>
                        </w:pPr>
                        <w:r>
                          <w:rPr>
                            <w:sz w:val="15"/>
                          </w:rPr>
                          <w:t>Leathery</w:t>
                        </w:r>
                      </w:p>
                    </w:tc>
                  </w:tr>
                </w:tbl>
                <w:p w:rsidR="0018722C">
                  <w:pPr>
                    <w:pStyle w:val="BodyText"/>
                  </w:pPr>
                </w:p>
              </w:txbxContent>
            </v:textbox>
            <w10:wrap type="none"/>
          </v:shape>
        </w:pict>
      </w:r>
      <w:r>
        <w:rPr>
          <w:rFonts w:ascii="宋体" w:eastAsia="宋体" w:hint="eastAsia"/>
          <w:b/>
          <w:w w:val="95"/>
          <w:sz w:val="15"/>
        </w:rPr>
        <w:t>两侧压扁</w:t>
      </w:r>
    </w:p>
    <w:p w:rsidR="0018722C">
      <w:pPr>
        <w:topLinePunct/>
      </w:pPr>
      <w:r>
        <w:br w:type="column"/>
      </w:r>
      <w:r/>
    </w:p>
    <w:p w:rsidR="0018722C">
      <w:pPr>
        <w:topLinePunct/>
      </w:pPr>
    </w:p>
    <w:p w:rsidR="0018722C">
      <w:pPr>
        <w:spacing w:before="0"/>
        <w:ind w:leftChars="0" w:left="219" w:rightChars="0" w:right="0" w:firstLineChars="0" w:firstLine="0"/>
        <w:jc w:val="left"/>
        <w:topLinePunct/>
      </w:pPr>
      <w:r>
        <w:rPr>
          <w:kern w:val="2"/>
          <w:sz w:val="15"/>
          <w:szCs w:val="22"/>
          <w:rFonts w:cstheme="minorBidi" w:hAnsiTheme="minorHAnsi" w:eastAsiaTheme="minorHAnsi" w:asciiTheme="minorHAnsi" w:ascii="宋体" w:eastAsia="宋体" w:hint="eastAsia"/>
          <w:b/>
        </w:rPr>
        <w:t>果皮</w:t>
      </w:r>
      <w:r>
        <w:rPr>
          <w:kern w:val="2"/>
          <w:szCs w:val="22"/>
          <w:rFonts w:cstheme="minorBidi" w:hAnsiTheme="minorHAnsi" w:eastAsiaTheme="minorHAnsi" w:asciiTheme="minorHAnsi"/>
          <w:b/>
          <w:sz w:val="15"/>
        </w:rPr>
        <w:t>Pericarp</w:t>
      </w:r>
    </w:p>
    <w:p w:rsidR="0018722C">
      <w:spacing w:beforeLines="0" w:before="0" w:afterLines="0" w:after="0" w:line="440" w:lineRule="auto"/>
      <w:pPr>
        <w:sectPr w:rsidR="00556256">
          <w:footerReference w:type="first" r:id="rId265"/>
          <w:footerReference w:type="default" r:id="rId266"/>
          <w:footerReference w:type="even" r:id="rId267"/>
          <w:headerReference w:type="first" r:id="rId268"/>
          <w:headerReference w:type="default" r:id="rId269"/>
          <w:headerReference w:type="even" r:id="rId270"/>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group style="position:absolute;margin-left:755pt;margin-top:82.949989pt;width:4.55pt;height:429pt;mso-position-horizontal-relative:page;mso-position-vertical-relative:page;z-index:2800" coordorigin="15100,1659" coordsize="91,8580">
            <v:line style="position:absolute" from="15128,1659" to="15128,10239" stroked="true" strokeweight="2.75pt" strokecolor="#000000">
              <v:stroke dashstyle="solid"/>
            </v:line>
            <v:line style="position:absolute" from="15181,1659" to="15181,10239" stroked="true" strokeweight=".95pt" strokecolor="#000000">
              <v:stroke dashstyle="solid"/>
            </v:line>
            <w10:wrap type="none"/>
          </v:group>
        </w:pict>
      </w:r>
      <w:r>
        <w:rPr>
          <w:kern w:val="2"/>
          <w:sz w:val="22"/>
          <w:szCs w:val="22"/>
          <w:rFonts w:cstheme="minorBidi" w:hAnsiTheme="minorHAnsi" w:eastAsiaTheme="minorHAnsi" w:asciiTheme="minorHAnsi"/>
        </w:rPr>
        <w:pict>
          <v:shape style="position:absolute;margin-left:760.587952pt;margin-top:226.279984pt;width:13.7pt;height:33.7pt;mso-position-horizontal-relative:page;mso-position-vertical-relative:page;z-index:2824"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2"/>
                      <w:sz w:val="21"/>
                    </w:rPr>
                    <w:t> </w:t>
                  </w:r>
                  <w:r>
                    <w:rPr>
                      <w:w w:val="100"/>
                      <w:sz w:val="21"/>
                    </w:rPr>
                    <w:t>4</w:t>
                  </w:r>
                  <w:r>
                    <w:rPr>
                      <w:sz w:val="21"/>
                    </w:rPr>
                    <w:t> </w:t>
                  </w:r>
                  <w:r>
                    <w:rPr>
                      <w:rFonts w:ascii="宋体" w:eastAsia="宋体" w:hint="eastAsia"/>
                      <w:w w:val="100"/>
                      <w:sz w:val="21"/>
                    </w:rPr>
                    <w:t>章</w:t>
                  </w:r>
                </w:p>
              </w:txbxContent>
            </v:textbox>
            <w10:wrap type="none"/>
          </v:shape>
        </w:pict>
      </w:r>
      <w:r>
        <w:rPr>
          <w:kern w:val="2"/>
          <w:sz w:val="22"/>
          <w:szCs w:val="22"/>
          <w:rFonts w:cstheme="minorBidi" w:hAnsiTheme="minorHAnsi" w:eastAsiaTheme="minorHAnsi" w:asciiTheme="minorHAnsi"/>
        </w:rPr>
        <w:pict>
          <v:shape style="position:absolute;margin-left:761.626404pt;margin-top:263pt;width:12.55pt;height:107.15pt;mso-position-horizontal-relative:page;mso-position-vertical-relative:page;z-index:2848"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东北豆科植物果实形态</w:t>
                  </w:r>
                </w:p>
              </w:txbxContent>
            </v:textbox>
            <w10:wrap type="none"/>
          </v:shape>
        </w:pict>
      </w:r>
      <w:r>
        <w:rPr>
          <w:kern w:val="2"/>
          <w:sz w:val="22"/>
          <w:szCs w:val="22"/>
          <w:rFonts w:cstheme="minorBidi" w:hAnsiTheme="minorHAnsi" w:eastAsiaTheme="minorHAnsi" w:asciiTheme="minorHAnsi"/>
        </w:rPr>
        <w:pict>
          <v:shape style="position:absolute;margin-left:56.304855pt;margin-top:290.839996pt;width:11.9pt;height:11.05pt;mso-position-horizontal-relative:page;mso-position-vertical-relative:page;z-index:2872"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4</w:t>
                  </w:r>
                  <w:r>
                    <w:rPr>
                      <w:w w:val="98"/>
                      <w:sz w:val="17"/>
                    </w:rPr>
                    <w:t>3</w:t>
                  </w:r>
                </w:p>
              </w:txbxContent>
            </v:textbox>
            <w10:wrap type="none"/>
          </v:shape>
        </w:pict>
      </w:r>
    </w:p>
    <w:p w:rsidR="0018722C">
      <w:pPr>
        <w:pStyle w:val="aff7"/>
        <w:topLinePunct/>
      </w:pPr>
      <w:r>
        <w:rPr>
          <w:kern w:val="2"/>
          <w:sz w:val="2"/>
          <w:szCs w:val="22"/>
          <w:rFonts w:cstheme="minorBidi" w:hAnsiTheme="minorHAnsi" w:eastAsiaTheme="minorHAnsi" w:asciiTheme="minorHAnsi"/>
        </w:rPr>
        <w:pict>
          <v:group style="width:376.75pt;height:.5pt;mso-position-horizontal-relative:char;mso-position-vertical-relative:line" coordorigin="0,0" coordsize="7535,10">
            <v:line style="position:absolute" from="0,5" to="7535,5" stroked="true" strokeweight=".48pt" strokecolor="#000000">
              <v:stroke dashstyle="solid"/>
            </v:line>
          </v:group>
        </w:pict>
      </w:r>
    </w:p>
    <w:p w:rsidR="0018722C">
      <w:pPr>
        <w:rPr/>
        <w:topLinePunct/>
      </w:pPr>
    </w:p>
    <w:p w:rsidR="0018722C">
      <w:pPr>
        <w:pStyle w:val="aff7"/>
        <w:topLinePunct/>
      </w:pPr>
      <w:r>
        <w:rPr>
          <w:rFonts w:cstheme="minorBidi" w:hAnsiTheme="minorHAnsi" w:eastAsiaTheme="minorHAnsi" w:asciiTheme="minorHAnsi"/>
        </w:rPr>
        <w:pict>
          <v:shape style="margin-left:763.067383pt;margin-top:228.919983pt;width:12.55pt;height:138.550pt;mso-position-horizontal-relative:page;mso-position-vertical-relative:page;z-index:2968"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7.744854pt;margin-top:291.55899pt;width:11.9pt;height:11.05pt;mso-position-horizontal-relative:page;mso-position-vertical-relative:page;z-index:2992"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4</w:t>
                  </w:r>
                  <w:r>
                    <w:rPr>
                      <w:w w:val="98"/>
                      <w:sz w:val="17"/>
                    </w:rPr>
                    <w:t>4</w:t>
                  </w:r>
                </w:p>
              </w:txbxContent>
            </v:textbox>
            <w10:wrap type="none"/>
          </v:shape>
        </w:pic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71488" from="340.450012pt,36.023663pt" to="748.050012pt,36.023663pt" stroked="true" strokeweight=".48pt" strokecolor="#000000">
            <v:stroke dashstyle="solid"/>
            <w10:wrap type="none"/>
          </v:line>
        </w:pict>
      </w:r>
      <w:r>
        <w:rPr>
          <w:kern w:val="2"/>
          <w:sz w:val="22"/>
          <w:szCs w:val="22"/>
          <w:rFonts w:cstheme="minorBidi" w:hAnsiTheme="minorHAnsi" w:eastAsiaTheme="minorHAnsi" w:asciiTheme="minorHAnsi"/>
        </w:rPr>
        <w:pict>
          <v:group style="margin-left:755pt;margin-top:1.533661pt;width:4.55pt;height:429pt;mso-position-horizontal-relative:page;mso-position-vertical-relative:paragraph;z-index:-671464" coordorigin="15100,31" coordsize="91,8580">
            <v:line style="position:absolute" from="15128,31" to="15128,8611" stroked="true" strokeweight="2.75pt" strokecolor="#000000">
              <v:stroke dashstyle="solid"/>
            </v:line>
            <v:line style="position:absolute" from="15181,31" to="15181,8611"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4.1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4.1</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5"/>
        <w:gridCol w:w="1008"/>
        <w:gridCol w:w="800"/>
        <w:gridCol w:w="726"/>
        <w:gridCol w:w="759"/>
        <w:gridCol w:w="911"/>
        <w:gridCol w:w="651"/>
        <w:gridCol w:w="1079"/>
        <w:gridCol w:w="726"/>
        <w:gridCol w:w="1063"/>
        <w:gridCol w:w="1193"/>
        <w:gridCol w:w="836"/>
        <w:gridCol w:w="818"/>
        <w:gridCol w:w="2013"/>
      </w:tblGrid>
      <w:tr>
        <w:trPr>
          <w:trHeight w:val="940" w:hRule="atLeast"/>
        </w:trPr>
        <w:tc>
          <w:tcPr>
            <w:tcW w:w="985"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008"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两侧压扁</w:t>
            </w:r>
          </w:p>
          <w:p w:rsidR="0018722C">
            <w:pPr>
              <w:topLinePunct/>
              <w:ind w:leftChars="0" w:left="0" w:rightChars="0" w:right="0" w:firstLineChars="0" w:firstLine="0"/>
              <w:spacing w:line="240" w:lineRule="atLeast"/>
            </w:pPr>
            <w:r w:rsidRPr="00000000">
              <w:rPr>
                <w:b/>
                <w:sz w:val="24"/>
                <w:szCs w:val="24"/>
              </w:rPr>
              <w:t>Two sides flatten</w:t>
            </w:r>
          </w:p>
        </w:tc>
        <w:tc>
          <w:tcPr>
            <w:tcW w:w="800"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b/>
                <w:sz w:val="24"/>
                <w:szCs w:val="24"/>
              </w:rPr>
              <w:t>分节</w:t>
            </w:r>
          </w:p>
          <w:p w:rsidR="0018722C">
            <w:pPr>
              <w:topLinePunct/>
            </w:pPr>
          </w:p>
          <w:p w:rsidR="0018722C">
            <w:pPr>
              <w:topLinePunct/>
              <w:ind w:leftChars="0" w:left="0" w:rightChars="0" w:right="0" w:firstLineChars="0" w:firstLine="0"/>
              <w:spacing w:line="240" w:lineRule="atLeast"/>
            </w:pPr>
            <w:r w:rsidRPr="00000000">
              <w:rPr>
                <w:b/>
                <w:sz w:val="24"/>
                <w:szCs w:val="24"/>
              </w:rPr>
              <w:t>Loment</w:t>
            </w:r>
          </w:p>
        </w:tc>
        <w:tc>
          <w:tcPr>
            <w:tcW w:w="72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b/>
                <w:sz w:val="24"/>
                <w:szCs w:val="24"/>
              </w:rPr>
              <w:t>喙</w:t>
            </w:r>
          </w:p>
          <w:p w:rsidR="0018722C">
            <w:pPr>
              <w:topLinePunct/>
            </w:pPr>
          </w:p>
          <w:p w:rsidR="0018722C">
            <w:pPr>
              <w:topLinePunct/>
              <w:ind w:leftChars="0" w:left="0" w:rightChars="0" w:right="0" w:firstLineChars="0" w:firstLine="0"/>
              <w:spacing w:line="240" w:lineRule="atLeast"/>
            </w:pPr>
            <w:r w:rsidRPr="00000000">
              <w:rPr>
                <w:b/>
                <w:sz w:val="24"/>
                <w:szCs w:val="24"/>
              </w:rPr>
              <w:t>Beak</w:t>
            </w:r>
          </w:p>
        </w:tc>
        <w:tc>
          <w:tcPr>
            <w:tcW w:w="75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b/>
                <w:sz w:val="24"/>
                <w:szCs w:val="24"/>
              </w:rPr>
              <w:t>果颈</w:t>
            </w:r>
          </w:p>
          <w:p w:rsidR="0018722C">
            <w:pPr>
              <w:topLinePunct/>
            </w:pPr>
          </w:p>
          <w:p w:rsidR="0018722C">
            <w:pPr>
              <w:topLinePunct/>
              <w:ind w:leftChars="0" w:left="0" w:rightChars="0" w:right="0" w:firstLineChars="0" w:firstLine="0"/>
              <w:spacing w:line="240" w:lineRule="atLeast"/>
            </w:pPr>
            <w:r w:rsidRPr="00000000">
              <w:rPr>
                <w:b/>
                <w:sz w:val="24"/>
                <w:szCs w:val="24"/>
              </w:rPr>
              <w:t>Neck</w:t>
            </w:r>
          </w:p>
        </w:tc>
        <w:tc>
          <w:tcPr>
            <w:tcW w:w="911"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r w:rsidRPr="00000000">
              <w:rPr>
                <w:rFonts w:ascii="宋体" w:eastAsia="宋体" w:hint="eastAsia"/>
                <w:b/>
                <w:sz w:val="24"/>
                <w:szCs w:val="24"/>
              </w:rPr>
              <w:t>种子数</w:t>
            </w:r>
          </w:p>
          <w:p w:rsidR="0018722C">
            <w:pPr>
              <w:topLinePunct/>
            </w:pPr>
          </w:p>
          <w:p w:rsidR="0018722C">
            <w:pPr>
              <w:topLinePunct/>
              <w:ind w:leftChars="0" w:left="0" w:rightChars="0" w:right="0" w:firstLineChars="0" w:firstLine="0"/>
              <w:spacing w:line="240" w:lineRule="atLeast"/>
            </w:pPr>
            <w:r w:rsidRPr="00000000">
              <w:rPr>
                <w:b/>
                <w:sz w:val="24"/>
                <w:szCs w:val="24"/>
              </w:rPr>
              <w:t>Seed No.</w:t>
            </w:r>
          </w:p>
        </w:tc>
        <w:tc>
          <w:tcPr>
            <w:tcW w:w="651"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膨胀</w:t>
            </w:r>
          </w:p>
          <w:p w:rsidR="0018722C">
            <w:pPr>
              <w:topLinePunct/>
            </w:pPr>
          </w:p>
          <w:p w:rsidR="0018722C">
            <w:pPr>
              <w:topLinePunct/>
              <w:ind w:leftChars="0" w:left="0" w:rightChars="0" w:right="0" w:firstLineChars="0" w:firstLine="0"/>
              <w:spacing w:line="240" w:lineRule="atLeast"/>
            </w:pPr>
            <w:r w:rsidRPr="00000000">
              <w:rPr>
                <w:b/>
                <w:sz w:val="24"/>
                <w:szCs w:val="24"/>
              </w:rPr>
              <w:t>Swell</w:t>
            </w:r>
          </w:p>
        </w:tc>
        <w:tc>
          <w:tcPr>
            <w:tcW w:w="1079"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柔毛</w:t>
            </w:r>
          </w:p>
          <w:p w:rsidR="0018722C">
            <w:pPr>
              <w:topLinePunct/>
            </w:pPr>
          </w:p>
          <w:p w:rsidR="0018722C">
            <w:pPr>
              <w:topLinePunct/>
              <w:ind w:leftChars="0" w:left="0" w:rightChars="0" w:right="0" w:firstLineChars="0" w:firstLine="0"/>
              <w:spacing w:line="240" w:lineRule="atLeast"/>
            </w:pPr>
            <w:r w:rsidRPr="00000000">
              <w:rPr>
                <w:b/>
                <w:sz w:val="24"/>
                <w:szCs w:val="24"/>
              </w:rPr>
              <w:t>Pubescence</w:t>
            </w:r>
          </w:p>
        </w:tc>
        <w:tc>
          <w:tcPr>
            <w:tcW w:w="72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刺毛</w:t>
            </w:r>
          </w:p>
          <w:p w:rsidR="0018722C">
            <w:pPr>
              <w:topLinePunct/>
            </w:pPr>
          </w:p>
          <w:p w:rsidR="0018722C">
            <w:pPr>
              <w:topLinePunct/>
              <w:ind w:leftChars="0" w:left="0" w:rightChars="0" w:right="0" w:firstLineChars="0" w:firstLine="0"/>
              <w:spacing w:line="240" w:lineRule="atLeast"/>
            </w:pPr>
            <w:r w:rsidRPr="00000000">
              <w:rPr>
                <w:b/>
                <w:sz w:val="24"/>
                <w:szCs w:val="24"/>
              </w:rPr>
              <w:t>Seta</w:t>
            </w:r>
          </w:p>
        </w:tc>
        <w:tc>
          <w:tcPr>
            <w:tcW w:w="106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开裂</w:t>
            </w:r>
          </w:p>
          <w:p w:rsidR="0018722C">
            <w:pPr>
              <w:topLinePunct/>
            </w:pPr>
          </w:p>
          <w:p w:rsidR="0018722C">
            <w:pPr>
              <w:topLinePunct/>
              <w:ind w:leftChars="0" w:left="0" w:rightChars="0" w:right="0" w:firstLineChars="0" w:firstLine="0"/>
              <w:spacing w:line="240" w:lineRule="atLeast"/>
            </w:pPr>
            <w:r w:rsidRPr="00000000">
              <w:rPr>
                <w:b/>
                <w:sz w:val="24"/>
                <w:szCs w:val="24"/>
              </w:rPr>
              <w:t>Dehiscence</w:t>
            </w:r>
          </w:p>
        </w:tc>
        <w:tc>
          <w:tcPr>
            <w:tcW w:w="1193"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果皮 </w:t>
            </w:r>
            <w:r w:rsidRPr="00000000">
              <w:rPr>
                <w:b/>
                <w:sz w:val="24"/>
                <w:szCs w:val="24"/>
              </w:rPr>
              <w:t>Pericarp</w:t>
            </w:r>
          </w:p>
          <w:p w:rsidR="0018722C">
            <w:pPr>
              <w:topLinePunct/>
            </w:pPr>
            <w:r w:rsidRPr="00000000">
              <w:rPr>
                <w:rFonts w:ascii="宋体" w:eastAsia="宋体" w:hint="eastAsia"/>
                <w:b/>
                <w:sz w:val="24"/>
                <w:szCs w:val="24"/>
              </w:rPr>
              <w:t>缢缩</w:t>
            </w:r>
          </w:p>
          <w:p w:rsidR="0018722C">
            <w:pPr>
              <w:topLinePunct/>
            </w:pPr>
          </w:p>
          <w:p w:rsidR="0018722C">
            <w:pPr>
              <w:topLinePunct/>
              <w:ind w:leftChars="0" w:left="0" w:rightChars="0" w:right="0" w:firstLineChars="0" w:firstLine="0"/>
              <w:spacing w:line="240" w:lineRule="atLeast"/>
            </w:pPr>
            <w:r w:rsidRPr="00000000">
              <w:rPr>
                <w:b/>
                <w:sz w:val="24"/>
                <w:szCs w:val="24"/>
              </w:rPr>
              <w:t>Constriction</w:t>
            </w:r>
          </w:p>
        </w:tc>
        <w:tc>
          <w:tcPr>
            <w:tcW w:w="836"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胎座框</w:t>
            </w:r>
          </w:p>
          <w:p w:rsidR="0018722C">
            <w:pPr>
              <w:topLinePunct/>
            </w:pPr>
          </w:p>
          <w:p w:rsidR="0018722C">
            <w:pPr>
              <w:topLinePunct/>
              <w:ind w:leftChars="0" w:left="0" w:rightChars="0" w:right="0" w:firstLineChars="0" w:firstLine="0"/>
              <w:spacing w:line="240" w:lineRule="atLeast"/>
            </w:pPr>
            <w:r w:rsidRPr="00000000">
              <w:rPr>
                <w:b/>
                <w:sz w:val="24"/>
                <w:szCs w:val="24"/>
              </w:rPr>
              <w:t>Replum</w:t>
            </w:r>
          </w:p>
        </w:tc>
        <w:tc>
          <w:tcPr>
            <w:tcW w:w="818"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隔膜</w:t>
            </w:r>
          </w:p>
          <w:p w:rsidR="0018722C">
            <w:pPr>
              <w:topLinePunct/>
            </w:pPr>
          </w:p>
          <w:p w:rsidR="0018722C">
            <w:pPr>
              <w:topLinePunct/>
              <w:ind w:leftChars="0" w:left="0" w:rightChars="0" w:right="0" w:firstLineChars="0" w:firstLine="0"/>
              <w:spacing w:line="240" w:lineRule="atLeast"/>
            </w:pPr>
            <w:r w:rsidRPr="00000000">
              <w:rPr>
                <w:b/>
                <w:sz w:val="24"/>
                <w:szCs w:val="24"/>
              </w:rPr>
              <w:t>Septum</w:t>
            </w:r>
          </w:p>
        </w:tc>
        <w:tc>
          <w:tcPr>
            <w:tcW w:w="201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p w:rsidR="0018722C">
            <w:pPr>
              <w:topLinePunct/>
            </w:pPr>
          </w:p>
          <w:p w:rsidR="0018722C">
            <w:pPr>
              <w:topLinePunct/>
            </w:pPr>
            <w:r w:rsidRPr="00000000">
              <w:rPr>
                <w:rFonts w:ascii="宋体" w:eastAsia="宋体" w:hint="eastAsia"/>
                <w:b/>
                <w:sz w:val="24"/>
                <w:szCs w:val="24"/>
              </w:rPr>
              <w:t>质地</w:t>
            </w:r>
          </w:p>
          <w:p w:rsidR="0018722C">
            <w:pPr>
              <w:topLinePunct/>
            </w:pPr>
          </w:p>
          <w:p w:rsidR="0018722C">
            <w:pPr>
              <w:topLinePunct/>
              <w:ind w:leftChars="0" w:left="0" w:rightChars="0" w:right="0" w:firstLineChars="0" w:firstLine="0"/>
              <w:spacing w:line="240" w:lineRule="atLeast"/>
            </w:pPr>
            <w:r w:rsidRPr="00000000">
              <w:rPr>
                <w:b/>
                <w:sz w:val="24"/>
                <w:szCs w:val="24"/>
              </w:rPr>
              <w:t>Texture</w:t>
            </w:r>
          </w:p>
        </w:tc>
      </w:tr>
      <w:tr>
        <w:trPr>
          <w:trHeight w:val="300" w:hRule="atLeast"/>
        </w:trPr>
        <w:tc>
          <w:tcPr>
            <w:tcW w:w="98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棘豆属</w:t>
            </w:r>
          </w:p>
        </w:tc>
        <w:tc>
          <w:tcPr>
            <w:tcW w:w="100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800"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72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5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91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多数</w:t>
            </w:r>
          </w:p>
        </w:tc>
        <w:tc>
          <w:tcPr>
            <w:tcW w:w="65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07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2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06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19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83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81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201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革质或膜质</w:t>
            </w:r>
          </w:p>
        </w:tc>
      </w:tr>
      <w:tr>
        <w:trPr>
          <w:trHeight w:val="320" w:hRule="atLeast"/>
        </w:trPr>
        <w:tc>
          <w:tcPr>
            <w:tcW w:w="985" w:type="dxa"/>
          </w:tcPr>
          <w:p w:rsidR="0018722C">
            <w:pPr>
              <w:topLinePunct/>
              <w:ind w:leftChars="0" w:left="0" w:rightChars="0" w:right="0" w:firstLineChars="0" w:firstLine="0"/>
              <w:spacing w:line="240" w:lineRule="atLeast"/>
            </w:pPr>
            <w:r w:rsidRPr="00000000">
              <w:rPr>
                <w:i/>
                <w:sz w:val="24"/>
                <w:szCs w:val="24"/>
              </w:rPr>
              <w:t>Oxytropis</w:t>
            </w:r>
          </w:p>
        </w:tc>
        <w:tc>
          <w:tcPr>
            <w:tcW w:w="1008" w:type="dxa"/>
          </w:tcPr>
          <w:p w:rsidR="0018722C">
            <w:pPr>
              <w:topLinePunct/>
              <w:ind w:leftChars="0" w:left="0" w:rightChars="0" w:right="0" w:firstLineChars="0" w:firstLine="0"/>
              <w:spacing w:line="240" w:lineRule="atLeast"/>
            </w:pPr>
            <w:r w:rsidRPr="00000000">
              <w:rPr>
                <w:sz w:val="24"/>
                <w:szCs w:val="24"/>
              </w:rPr>
              <w:t>No</w:t>
            </w:r>
          </w:p>
        </w:tc>
        <w:tc>
          <w:tcPr>
            <w:tcW w:w="800" w:type="dxa"/>
          </w:tcPr>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sz w:val="24"/>
                <w:szCs w:val="24"/>
              </w:rPr>
              <w:t>Present</w:t>
            </w:r>
          </w:p>
        </w:tc>
        <w:tc>
          <w:tcPr>
            <w:tcW w:w="911" w:type="dxa"/>
          </w:tcPr>
          <w:p w:rsidR="0018722C">
            <w:pPr>
              <w:topLinePunct/>
              <w:ind w:leftChars="0" w:left="0" w:rightChars="0" w:right="0" w:firstLineChars="0" w:firstLine="0"/>
              <w:spacing w:line="240" w:lineRule="atLeast"/>
            </w:pPr>
            <w:r w:rsidRPr="00000000">
              <w:rPr>
                <w:sz w:val="24"/>
                <w:szCs w:val="24"/>
              </w:rPr>
              <w:t>Many</w:t>
            </w:r>
          </w:p>
        </w:tc>
        <w:tc>
          <w:tcPr>
            <w:tcW w:w="651" w:type="dxa"/>
          </w:tcPr>
          <w:p w:rsidR="0018722C">
            <w:pPr>
              <w:topLinePunct/>
              <w:ind w:leftChars="0" w:left="0" w:rightChars="0" w:right="0" w:firstLineChars="0" w:firstLine="0"/>
              <w:spacing w:line="240" w:lineRule="atLeast"/>
            </w:pPr>
            <w:r w:rsidRPr="00000000">
              <w:rPr>
                <w:sz w:val="24"/>
                <w:szCs w:val="24"/>
              </w:rPr>
              <w:t>Yes</w:t>
            </w:r>
          </w:p>
        </w:tc>
        <w:tc>
          <w:tcPr>
            <w:tcW w:w="1079" w:type="dxa"/>
          </w:tcPr>
          <w:p w:rsidR="0018722C">
            <w:pPr>
              <w:topLinePunct/>
              <w:ind w:leftChars="0" w:left="0" w:rightChars="0" w:right="0" w:firstLineChars="0" w:firstLine="0"/>
              <w:spacing w:line="240" w:lineRule="atLeast"/>
            </w:pPr>
            <w:r w:rsidRPr="00000000">
              <w:rPr>
                <w:sz w:val="24"/>
                <w:szCs w:val="24"/>
              </w:rPr>
              <w:t>Present</w:t>
            </w:r>
          </w:p>
        </w:tc>
        <w:tc>
          <w:tcPr>
            <w:tcW w:w="726" w:type="dxa"/>
          </w:tcPr>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sz w:val="24"/>
                <w:szCs w:val="24"/>
              </w:rPr>
              <w:t>Yes</w:t>
            </w:r>
          </w:p>
        </w:tc>
        <w:tc>
          <w:tcPr>
            <w:tcW w:w="1193" w:type="dxa"/>
          </w:tcPr>
          <w:p w:rsidR="0018722C">
            <w:pPr>
              <w:topLinePunct/>
              <w:ind w:leftChars="0" w:left="0" w:rightChars="0" w:right="0" w:firstLineChars="0" w:firstLine="0"/>
              <w:spacing w:line="240" w:lineRule="atLeast"/>
            </w:pPr>
            <w:r w:rsidRPr="00000000">
              <w:rPr>
                <w:sz w:val="24"/>
                <w:szCs w:val="24"/>
              </w:rPr>
              <w:t>Absent</w:t>
            </w:r>
          </w:p>
        </w:tc>
        <w:tc>
          <w:tcPr>
            <w:tcW w:w="836" w:type="dxa"/>
          </w:tcPr>
          <w:p w:rsidR="0018722C">
            <w:pPr>
              <w:topLinePunct/>
              <w:ind w:leftChars="0" w:left="0" w:rightChars="0" w:right="0" w:firstLineChars="0" w:firstLine="0"/>
              <w:spacing w:line="240" w:lineRule="atLeast"/>
            </w:pPr>
            <w:r w:rsidRPr="00000000">
              <w:rPr>
                <w:sz w:val="24"/>
                <w:szCs w:val="24"/>
              </w:rPr>
              <w:t>Absent</w:t>
            </w:r>
          </w:p>
        </w:tc>
        <w:tc>
          <w:tcPr>
            <w:tcW w:w="818" w:type="dxa"/>
          </w:tcPr>
          <w:p w:rsidR="0018722C">
            <w:pPr>
              <w:topLinePunct/>
              <w:ind w:leftChars="0" w:left="0" w:rightChars="0" w:right="0" w:firstLineChars="0" w:firstLine="0"/>
              <w:spacing w:line="240" w:lineRule="atLeast"/>
            </w:pPr>
            <w:r w:rsidRPr="00000000">
              <w:rPr>
                <w:sz w:val="24"/>
                <w:szCs w:val="24"/>
              </w:rPr>
              <w:t>Both</w:t>
            </w:r>
          </w:p>
        </w:tc>
        <w:tc>
          <w:tcPr>
            <w:tcW w:w="2013" w:type="dxa"/>
          </w:tcPr>
          <w:p w:rsidR="0018722C">
            <w:pPr>
              <w:topLinePunct/>
              <w:ind w:leftChars="0" w:left="0" w:rightChars="0" w:right="0" w:firstLineChars="0" w:firstLine="0"/>
              <w:spacing w:line="240" w:lineRule="atLeast"/>
            </w:pPr>
            <w:r w:rsidRPr="00000000">
              <w:rPr>
                <w:sz w:val="24"/>
                <w:szCs w:val="24"/>
              </w:rPr>
              <w:t>Leathery</w:t>
            </w:r>
            <w:r w:rsidRPr="00000000">
              <w:rPr>
                <w:sz w:val="24"/>
                <w:szCs w:val="24"/>
              </w:rPr>
              <w:t>/</w:t>
            </w:r>
            <w:r w:rsidRPr="00000000">
              <w:rPr>
                <w:sz w:val="24"/>
                <w:szCs w:val="24"/>
              </w:rPr>
              <w:t>membranous</w:t>
            </w:r>
          </w:p>
        </w:tc>
      </w:tr>
      <w:tr>
        <w:trPr>
          <w:trHeight w:val="30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菜豆属</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911" w:type="dxa"/>
          </w:tcPr>
          <w:p w:rsidR="0018722C">
            <w:pPr>
              <w:topLinePunct/>
              <w:ind w:leftChars="0" w:left="0" w:rightChars="0" w:right="0" w:firstLineChars="0" w:firstLine="0"/>
              <w:spacing w:line="240" w:lineRule="atLeast"/>
            </w:pPr>
            <w:r w:rsidRPr="00000000">
              <w:rPr>
                <w:rFonts w:ascii="宋体" w:eastAsia="宋体" w:hint="eastAsia"/>
                <w:sz w:val="24"/>
                <w:szCs w:val="24"/>
              </w:rPr>
              <w:t>多数</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w:t>
            </w:r>
          </w:p>
        </w:tc>
      </w:tr>
      <w:tr>
        <w:trPr>
          <w:trHeight w:val="320" w:hRule="atLeast"/>
        </w:trPr>
        <w:tc>
          <w:tcPr>
            <w:tcW w:w="985" w:type="dxa"/>
          </w:tcPr>
          <w:p w:rsidR="0018722C">
            <w:pPr>
              <w:topLinePunct/>
              <w:ind w:leftChars="0" w:left="0" w:rightChars="0" w:right="0" w:firstLineChars="0" w:firstLine="0"/>
              <w:spacing w:line="240" w:lineRule="atLeast"/>
            </w:pPr>
            <w:r w:rsidRPr="00000000">
              <w:rPr>
                <w:i/>
                <w:sz w:val="24"/>
                <w:szCs w:val="24"/>
              </w:rPr>
              <w:t>Phaseolus</w:t>
            </w:r>
          </w:p>
        </w:tc>
        <w:tc>
          <w:tcPr>
            <w:tcW w:w="1008" w:type="dxa"/>
          </w:tcPr>
          <w:p w:rsidR="0018722C">
            <w:pPr>
              <w:topLinePunct/>
              <w:ind w:leftChars="0" w:left="0" w:rightChars="0" w:right="0" w:firstLineChars="0" w:firstLine="0"/>
              <w:spacing w:line="240" w:lineRule="atLeast"/>
            </w:pPr>
            <w:r w:rsidRPr="00000000">
              <w:rPr>
                <w:sz w:val="24"/>
                <w:szCs w:val="24"/>
              </w:rPr>
              <w:t>Yes</w:t>
            </w:r>
          </w:p>
        </w:tc>
        <w:tc>
          <w:tcPr>
            <w:tcW w:w="800" w:type="dxa"/>
          </w:tcPr>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sz w:val="24"/>
                <w:szCs w:val="24"/>
              </w:rPr>
              <w:t>Absent</w:t>
            </w:r>
          </w:p>
        </w:tc>
        <w:tc>
          <w:tcPr>
            <w:tcW w:w="911" w:type="dxa"/>
          </w:tcPr>
          <w:p w:rsidR="0018722C">
            <w:pPr>
              <w:topLinePunct/>
              <w:ind w:leftChars="0" w:left="0" w:rightChars="0" w:right="0" w:firstLineChars="0" w:firstLine="0"/>
              <w:spacing w:line="240" w:lineRule="atLeast"/>
            </w:pPr>
            <w:r w:rsidRPr="00000000">
              <w:rPr>
                <w:sz w:val="24"/>
                <w:szCs w:val="24"/>
              </w:rPr>
              <w:t>Many</w:t>
            </w:r>
          </w:p>
        </w:tc>
        <w:tc>
          <w:tcPr>
            <w:tcW w:w="651" w:type="dxa"/>
          </w:tcPr>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sz w:val="24"/>
                <w:szCs w:val="24"/>
              </w:rPr>
              <w:t>Both</w:t>
            </w:r>
          </w:p>
        </w:tc>
        <w:tc>
          <w:tcPr>
            <w:tcW w:w="726" w:type="dxa"/>
          </w:tcPr>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sz w:val="24"/>
                <w:szCs w:val="24"/>
              </w:rPr>
              <w:t>Yes</w:t>
            </w:r>
          </w:p>
        </w:tc>
        <w:tc>
          <w:tcPr>
            <w:tcW w:w="1193" w:type="dxa"/>
          </w:tcPr>
          <w:p w:rsidR="0018722C">
            <w:pPr>
              <w:topLinePunct/>
              <w:ind w:leftChars="0" w:left="0" w:rightChars="0" w:right="0" w:firstLineChars="0" w:firstLine="0"/>
              <w:spacing w:line="240" w:lineRule="atLeast"/>
            </w:pPr>
            <w:r w:rsidRPr="00000000">
              <w:rPr>
                <w:sz w:val="24"/>
                <w:szCs w:val="24"/>
              </w:rPr>
              <w:t>Both</w:t>
            </w:r>
          </w:p>
        </w:tc>
        <w:tc>
          <w:tcPr>
            <w:tcW w:w="836" w:type="dxa"/>
          </w:tcPr>
          <w:p w:rsidR="0018722C">
            <w:pPr>
              <w:topLinePunct/>
              <w:ind w:leftChars="0" w:left="0" w:rightChars="0" w:right="0" w:firstLineChars="0" w:firstLine="0"/>
              <w:spacing w:line="240" w:lineRule="atLeast"/>
            </w:pPr>
            <w:r w:rsidRPr="00000000">
              <w:rPr>
                <w:sz w:val="24"/>
                <w:szCs w:val="24"/>
              </w:rPr>
              <w:t>Present</w:t>
            </w:r>
          </w:p>
        </w:tc>
        <w:tc>
          <w:tcPr>
            <w:tcW w:w="818" w:type="dxa"/>
          </w:tcPr>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sz w:val="24"/>
                <w:szCs w:val="24"/>
              </w:rPr>
              <w:t>Leathery</w:t>
            </w:r>
          </w:p>
        </w:tc>
      </w:tr>
      <w:tr>
        <w:trPr>
          <w:trHeight w:val="30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豌豆属</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911" w:type="dxa"/>
          </w:tcPr>
          <w:p w:rsidR="0018722C">
            <w:pPr>
              <w:topLinePunct/>
              <w:ind w:leftChars="0" w:left="0" w:rightChars="0" w:right="0" w:firstLineChars="0" w:firstLine="0"/>
              <w:spacing w:line="240" w:lineRule="atLeast"/>
            </w:pPr>
            <w:r w:rsidRPr="00000000">
              <w:rPr>
                <w:rFonts w:ascii="宋体" w:eastAsia="宋体" w:hint="eastAsia"/>
                <w:sz w:val="24"/>
                <w:szCs w:val="24"/>
              </w:rPr>
              <w:t>多数</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w:t>
            </w:r>
          </w:p>
        </w:tc>
      </w:tr>
      <w:tr>
        <w:trPr>
          <w:trHeight w:val="320" w:hRule="atLeast"/>
        </w:trPr>
        <w:tc>
          <w:tcPr>
            <w:tcW w:w="985" w:type="dxa"/>
          </w:tcPr>
          <w:p w:rsidR="0018722C">
            <w:pPr>
              <w:topLinePunct/>
              <w:ind w:leftChars="0" w:left="0" w:rightChars="0" w:right="0" w:firstLineChars="0" w:firstLine="0"/>
              <w:spacing w:line="240" w:lineRule="atLeast"/>
            </w:pPr>
            <w:r w:rsidRPr="00000000">
              <w:rPr>
                <w:i/>
                <w:sz w:val="24"/>
                <w:szCs w:val="24"/>
              </w:rPr>
              <w:t>Pisum</w:t>
            </w:r>
          </w:p>
        </w:tc>
        <w:tc>
          <w:tcPr>
            <w:tcW w:w="1008" w:type="dxa"/>
          </w:tcPr>
          <w:p w:rsidR="0018722C">
            <w:pPr>
              <w:topLinePunct/>
              <w:ind w:leftChars="0" w:left="0" w:rightChars="0" w:right="0" w:firstLineChars="0" w:firstLine="0"/>
              <w:spacing w:line="240" w:lineRule="atLeast"/>
            </w:pPr>
            <w:r w:rsidRPr="00000000">
              <w:rPr>
                <w:sz w:val="24"/>
                <w:szCs w:val="24"/>
              </w:rPr>
              <w:t>Yes</w:t>
            </w:r>
          </w:p>
        </w:tc>
        <w:tc>
          <w:tcPr>
            <w:tcW w:w="800" w:type="dxa"/>
          </w:tcPr>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sz w:val="24"/>
                <w:szCs w:val="24"/>
              </w:rPr>
              <w:t>Absent</w:t>
            </w:r>
          </w:p>
        </w:tc>
        <w:tc>
          <w:tcPr>
            <w:tcW w:w="911" w:type="dxa"/>
          </w:tcPr>
          <w:p w:rsidR="0018722C">
            <w:pPr>
              <w:topLinePunct/>
              <w:ind w:leftChars="0" w:left="0" w:rightChars="0" w:right="0" w:firstLineChars="0" w:firstLine="0"/>
              <w:spacing w:line="240" w:lineRule="atLeast"/>
            </w:pPr>
            <w:r w:rsidRPr="00000000">
              <w:rPr>
                <w:sz w:val="24"/>
                <w:szCs w:val="24"/>
              </w:rPr>
              <w:t>Many</w:t>
            </w:r>
          </w:p>
        </w:tc>
        <w:tc>
          <w:tcPr>
            <w:tcW w:w="651" w:type="dxa"/>
          </w:tcPr>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sz w:val="24"/>
                <w:szCs w:val="24"/>
              </w:rPr>
              <w:t>Yes</w:t>
            </w:r>
          </w:p>
        </w:tc>
        <w:tc>
          <w:tcPr>
            <w:tcW w:w="1193" w:type="dxa"/>
          </w:tcPr>
          <w:p w:rsidR="0018722C">
            <w:pPr>
              <w:topLinePunct/>
              <w:ind w:leftChars="0" w:left="0" w:rightChars="0" w:right="0" w:firstLineChars="0" w:firstLine="0"/>
              <w:spacing w:line="240" w:lineRule="atLeast"/>
            </w:pPr>
            <w:r w:rsidRPr="00000000">
              <w:rPr>
                <w:sz w:val="24"/>
                <w:szCs w:val="24"/>
              </w:rPr>
              <w:t>Absent</w:t>
            </w:r>
          </w:p>
        </w:tc>
        <w:tc>
          <w:tcPr>
            <w:tcW w:w="836" w:type="dxa"/>
          </w:tcPr>
          <w:p w:rsidR="0018722C">
            <w:pPr>
              <w:topLinePunct/>
              <w:ind w:leftChars="0" w:left="0" w:rightChars="0" w:right="0" w:firstLineChars="0" w:firstLine="0"/>
              <w:spacing w:line="240" w:lineRule="atLeast"/>
            </w:pPr>
            <w:r w:rsidRPr="00000000">
              <w:rPr>
                <w:sz w:val="24"/>
                <w:szCs w:val="24"/>
              </w:rPr>
              <w:t>Present</w:t>
            </w:r>
          </w:p>
        </w:tc>
        <w:tc>
          <w:tcPr>
            <w:tcW w:w="818" w:type="dxa"/>
          </w:tcPr>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sz w:val="24"/>
                <w:szCs w:val="24"/>
              </w:rPr>
              <w:t>Leathery</w:t>
            </w:r>
          </w:p>
        </w:tc>
      </w:tr>
      <w:tr>
        <w:trPr>
          <w:trHeight w:val="62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补骨脂属</w:t>
            </w:r>
          </w:p>
          <w:p w:rsidR="0018722C">
            <w:pPr>
              <w:topLinePunct/>
            </w:pPr>
          </w:p>
          <w:p w:rsidR="0018722C">
            <w:pPr>
              <w:topLinePunct/>
              <w:ind w:leftChars="0" w:left="0" w:rightChars="0" w:right="0" w:firstLineChars="0" w:firstLine="0"/>
              <w:spacing w:line="240" w:lineRule="atLeast"/>
            </w:pPr>
            <w:r w:rsidRPr="00000000">
              <w:rPr>
                <w:i/>
                <w:sz w:val="24"/>
                <w:szCs w:val="24"/>
              </w:rPr>
              <w:t>Psoralea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1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胶质</w:t>
            </w:r>
          </w:p>
          <w:p w:rsidR="0018722C">
            <w:pPr>
              <w:topLinePunct/>
            </w:pPr>
          </w:p>
          <w:p w:rsidR="0018722C">
            <w:pPr>
              <w:topLinePunct/>
              <w:ind w:leftChars="0" w:left="0" w:rightChars="0" w:right="0" w:firstLineChars="0" w:firstLine="0"/>
              <w:spacing w:line="240" w:lineRule="atLeast"/>
            </w:pPr>
            <w:r w:rsidRPr="00000000">
              <w:rPr>
                <w:sz w:val="24"/>
                <w:szCs w:val="24"/>
              </w:rPr>
              <w:t>Colloid</w:t>
            </w:r>
          </w:p>
        </w:tc>
      </w:tr>
      <w:tr>
        <w:trPr>
          <w:trHeight w:val="62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槐属</w:t>
            </w:r>
          </w:p>
          <w:p w:rsidR="0018722C">
            <w:pPr>
              <w:topLinePunct/>
            </w:pPr>
          </w:p>
          <w:p w:rsidR="0018722C">
            <w:pPr>
              <w:topLinePunct/>
              <w:ind w:leftChars="0" w:left="0" w:rightChars="0" w:right="0" w:firstLineChars="0" w:firstLine="0"/>
              <w:spacing w:line="240" w:lineRule="atLeast"/>
            </w:pPr>
            <w:r w:rsidRPr="00000000">
              <w:rPr>
                <w:i/>
                <w:sz w:val="24"/>
                <w:szCs w:val="24"/>
              </w:rPr>
              <w:t>Sophora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91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3~6</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p w:rsidR="0018722C">
            <w:pPr>
              <w:topLinePunct/>
            </w:pPr>
          </w:p>
          <w:p w:rsidR="0018722C">
            <w:pPr>
              <w:topLinePunct/>
              <w:ind w:leftChars="0" w:left="0" w:rightChars="0" w:right="0" w:firstLineChars="0" w:firstLine="0"/>
              <w:spacing w:line="240" w:lineRule="atLeast"/>
            </w:pPr>
            <w:r w:rsidRPr="00000000">
              <w:rPr>
                <w:sz w:val="24"/>
                <w:szCs w:val="24"/>
              </w:rPr>
              <w:t>Both</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革质或胶质</w:t>
            </w:r>
          </w:p>
          <w:p w:rsidR="0018722C">
            <w:pPr>
              <w:topLinePunct/>
            </w:pPr>
          </w:p>
          <w:p w:rsidR="0018722C">
            <w:pPr>
              <w:topLinePunct/>
              <w:ind w:leftChars="0" w:left="0" w:rightChars="0" w:right="0" w:firstLineChars="0" w:firstLine="0"/>
              <w:spacing w:line="240" w:lineRule="atLeast"/>
            </w:pPr>
            <w:r w:rsidRPr="00000000">
              <w:rPr>
                <w:sz w:val="24"/>
                <w:szCs w:val="24"/>
              </w:rPr>
              <w:t>Leathery</w:t>
            </w:r>
            <w:r w:rsidRPr="00000000">
              <w:rPr>
                <w:sz w:val="24"/>
                <w:szCs w:val="24"/>
              </w:rPr>
              <w:t>/</w:t>
            </w:r>
            <w:r w:rsidRPr="00000000">
              <w:rPr>
                <w:sz w:val="24"/>
                <w:szCs w:val="24"/>
              </w:rPr>
              <w:t>colloid</w:t>
            </w:r>
          </w:p>
        </w:tc>
      </w:tr>
      <w:tr>
        <w:trPr>
          <w:trHeight w:val="30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野决明属</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911" w:type="dxa"/>
          </w:tcPr>
          <w:p w:rsidR="0018722C">
            <w:pPr>
              <w:topLinePunct/>
              <w:ind w:leftChars="0" w:left="0" w:rightChars="0" w:right="0" w:firstLineChars="0" w:firstLine="0"/>
              <w:spacing w:line="240" w:lineRule="atLeast"/>
            </w:pPr>
            <w:r w:rsidRPr="00000000">
              <w:rPr>
                <w:rFonts w:ascii="宋体" w:eastAsia="宋体" w:hint="eastAsia"/>
                <w:sz w:val="24"/>
                <w:szCs w:val="24"/>
              </w:rPr>
              <w:t>多数</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w:t>
            </w:r>
          </w:p>
        </w:tc>
      </w:tr>
      <w:tr>
        <w:trPr>
          <w:trHeight w:val="320" w:hRule="atLeast"/>
        </w:trPr>
        <w:tc>
          <w:tcPr>
            <w:tcW w:w="985" w:type="dxa"/>
          </w:tcPr>
          <w:p w:rsidR="0018722C">
            <w:pPr>
              <w:topLinePunct/>
              <w:ind w:leftChars="0" w:left="0" w:rightChars="0" w:right="0" w:firstLineChars="0" w:firstLine="0"/>
              <w:spacing w:line="240" w:lineRule="atLeast"/>
            </w:pPr>
            <w:r w:rsidRPr="00000000">
              <w:rPr>
                <w:i/>
                <w:sz w:val="24"/>
                <w:szCs w:val="24"/>
              </w:rPr>
              <w:t>Thermopsis</w:t>
            </w:r>
          </w:p>
        </w:tc>
        <w:tc>
          <w:tcPr>
            <w:tcW w:w="1008" w:type="dxa"/>
          </w:tcPr>
          <w:p w:rsidR="0018722C">
            <w:pPr>
              <w:topLinePunct/>
              <w:ind w:leftChars="0" w:left="0" w:rightChars="0" w:right="0" w:firstLineChars="0" w:firstLine="0"/>
              <w:spacing w:line="240" w:lineRule="atLeast"/>
            </w:pPr>
            <w:r w:rsidRPr="00000000">
              <w:rPr>
                <w:sz w:val="24"/>
                <w:szCs w:val="24"/>
              </w:rPr>
              <w:t>Yes</w:t>
            </w:r>
          </w:p>
        </w:tc>
        <w:tc>
          <w:tcPr>
            <w:tcW w:w="800" w:type="dxa"/>
          </w:tcPr>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sz w:val="24"/>
                <w:szCs w:val="24"/>
              </w:rPr>
              <w:t>Present</w:t>
            </w:r>
          </w:p>
        </w:tc>
        <w:tc>
          <w:tcPr>
            <w:tcW w:w="911" w:type="dxa"/>
          </w:tcPr>
          <w:p w:rsidR="0018722C">
            <w:pPr>
              <w:topLinePunct/>
              <w:ind w:leftChars="0" w:left="0" w:rightChars="0" w:right="0" w:firstLineChars="0" w:firstLine="0"/>
              <w:spacing w:line="240" w:lineRule="atLeast"/>
            </w:pPr>
            <w:r w:rsidRPr="00000000">
              <w:rPr>
                <w:sz w:val="24"/>
                <w:szCs w:val="24"/>
              </w:rPr>
              <w:t>Many</w:t>
            </w:r>
          </w:p>
        </w:tc>
        <w:tc>
          <w:tcPr>
            <w:tcW w:w="651" w:type="dxa"/>
          </w:tcPr>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sz w:val="24"/>
                <w:szCs w:val="24"/>
              </w:rPr>
              <w:t>Yes</w:t>
            </w:r>
          </w:p>
        </w:tc>
        <w:tc>
          <w:tcPr>
            <w:tcW w:w="1193" w:type="dxa"/>
          </w:tcPr>
          <w:p w:rsidR="0018722C">
            <w:pPr>
              <w:topLinePunct/>
              <w:ind w:leftChars="0" w:left="0" w:rightChars="0" w:right="0" w:firstLineChars="0" w:firstLine="0"/>
              <w:spacing w:line="240" w:lineRule="atLeast"/>
            </w:pPr>
            <w:r w:rsidRPr="00000000">
              <w:rPr>
                <w:sz w:val="24"/>
                <w:szCs w:val="24"/>
              </w:rPr>
              <w:t>Absent</w:t>
            </w:r>
          </w:p>
        </w:tc>
        <w:tc>
          <w:tcPr>
            <w:tcW w:w="836" w:type="dxa"/>
          </w:tcPr>
          <w:p w:rsidR="0018722C">
            <w:pPr>
              <w:topLinePunct/>
              <w:ind w:leftChars="0" w:left="0" w:rightChars="0" w:right="0" w:firstLineChars="0" w:firstLine="0"/>
              <w:spacing w:line="240" w:lineRule="atLeast"/>
            </w:pPr>
            <w:r w:rsidRPr="00000000">
              <w:rPr>
                <w:sz w:val="24"/>
                <w:szCs w:val="24"/>
              </w:rPr>
              <w:t>Present</w:t>
            </w:r>
          </w:p>
        </w:tc>
        <w:tc>
          <w:tcPr>
            <w:tcW w:w="818" w:type="dxa"/>
          </w:tcPr>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sz w:val="24"/>
                <w:szCs w:val="24"/>
              </w:rPr>
              <w:t>Leathery</w:t>
            </w:r>
          </w:p>
        </w:tc>
      </w:tr>
      <w:tr>
        <w:trPr>
          <w:trHeight w:val="62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车轴草属</w:t>
            </w:r>
          </w:p>
          <w:p w:rsidR="0018722C">
            <w:pPr>
              <w:topLinePunct/>
            </w:pPr>
          </w:p>
          <w:p w:rsidR="0018722C">
            <w:pPr>
              <w:topLinePunct/>
              <w:ind w:leftChars="0" w:left="0" w:rightChars="0" w:right="0" w:firstLineChars="0" w:firstLine="0"/>
              <w:spacing w:line="240" w:lineRule="atLeast"/>
            </w:pPr>
            <w:r w:rsidRPr="00000000">
              <w:rPr>
                <w:i/>
                <w:sz w:val="24"/>
                <w:szCs w:val="24"/>
              </w:rPr>
              <w:t>Trifolium</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91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2</w:t>
            </w:r>
            <w:r w:rsidRPr="00000000">
              <w:rPr>
                <w:sz w:val="24"/>
                <w:szCs w:val="24"/>
              </w:rPr>
              <w:t>/</w:t>
            </w:r>
            <w:r w:rsidRPr="00000000">
              <w:rPr>
                <w:sz w:val="24"/>
                <w:szCs w:val="24"/>
              </w:rPr>
              <w:t>2~4</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膜质</w:t>
            </w:r>
          </w:p>
          <w:p w:rsidR="0018722C">
            <w:pPr>
              <w:topLinePunct/>
            </w:pPr>
          </w:p>
          <w:p w:rsidR="0018722C">
            <w:pPr>
              <w:topLinePunct/>
              <w:ind w:leftChars="0" w:left="0" w:rightChars="0" w:right="0" w:firstLineChars="0" w:firstLine="0"/>
              <w:spacing w:line="240" w:lineRule="atLeast"/>
            </w:pPr>
            <w:r w:rsidRPr="00000000">
              <w:rPr>
                <w:sz w:val="24"/>
                <w:szCs w:val="24"/>
              </w:rPr>
              <w:t>Membranous</w:t>
            </w:r>
          </w:p>
        </w:tc>
      </w:tr>
      <w:tr>
        <w:trPr>
          <w:trHeight w:val="62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野豌豆属</w:t>
            </w:r>
          </w:p>
          <w:p w:rsidR="0018722C">
            <w:pPr>
              <w:topLinePunct/>
            </w:pPr>
          </w:p>
          <w:p w:rsidR="0018722C">
            <w:pPr>
              <w:topLinePunct/>
              <w:ind w:leftChars="0" w:left="0" w:rightChars="0" w:right="0" w:firstLineChars="0" w:firstLine="0"/>
              <w:spacing w:line="240" w:lineRule="atLeast"/>
            </w:pPr>
            <w:r w:rsidRPr="00000000">
              <w:rPr>
                <w:i/>
                <w:sz w:val="24"/>
                <w:szCs w:val="24"/>
              </w:rPr>
              <w:t>Vicia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p w:rsidR="0018722C">
            <w:pPr>
              <w:topLinePunct/>
            </w:pPr>
          </w:p>
          <w:p w:rsidR="0018722C">
            <w:pPr>
              <w:topLinePunct/>
              <w:ind w:leftChars="0" w:left="0" w:rightChars="0" w:right="0" w:firstLineChars="0" w:firstLine="0"/>
              <w:spacing w:line="240" w:lineRule="atLeast"/>
            </w:pPr>
            <w:r w:rsidRPr="00000000">
              <w:rPr>
                <w:sz w:val="24"/>
                <w:szCs w:val="24"/>
              </w:rPr>
              <w:t>Present</w:t>
            </w:r>
          </w:p>
        </w:tc>
        <w:tc>
          <w:tcPr>
            <w:tcW w:w="911"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2~4</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p w:rsidR="0018722C">
            <w:pPr>
              <w:topLinePunct/>
            </w:pPr>
          </w:p>
          <w:p w:rsidR="0018722C">
            <w:pPr>
              <w:topLinePunct/>
              <w:ind w:leftChars="0" w:left="0" w:rightChars="0" w:right="0" w:firstLineChars="0" w:firstLine="0"/>
              <w:spacing w:line="240" w:lineRule="atLeast"/>
            </w:pPr>
            <w:r w:rsidRPr="00000000">
              <w:rPr>
                <w:sz w:val="24"/>
                <w:szCs w:val="24"/>
              </w:rPr>
              <w:t>No</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p w:rsidR="0018722C">
            <w:pPr>
              <w:topLinePunct/>
            </w:pPr>
          </w:p>
          <w:p w:rsidR="0018722C">
            <w:pPr>
              <w:topLinePunct/>
              <w:ind w:leftChars="0" w:left="0" w:rightChars="0" w:right="0" w:firstLineChars="0" w:firstLine="0"/>
              <w:spacing w:line="240" w:lineRule="atLeast"/>
            </w:pPr>
            <w:r w:rsidRPr="00000000">
              <w:rPr>
                <w:sz w:val="24"/>
                <w:szCs w:val="24"/>
              </w:rPr>
              <w:t>Yes</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w:t>
            </w:r>
          </w:p>
          <w:p w:rsidR="0018722C">
            <w:pPr>
              <w:topLinePunct/>
            </w:pPr>
          </w:p>
          <w:p w:rsidR="0018722C">
            <w:pPr>
              <w:topLinePunct/>
              <w:ind w:leftChars="0" w:left="0" w:rightChars="0" w:right="0" w:firstLineChars="0" w:firstLine="0"/>
              <w:spacing w:line="240" w:lineRule="atLeast"/>
            </w:pPr>
            <w:r w:rsidRPr="00000000">
              <w:rPr>
                <w:sz w:val="24"/>
                <w:szCs w:val="24"/>
              </w:rPr>
              <w:t>Leathery</w:t>
            </w:r>
          </w:p>
        </w:tc>
      </w:tr>
      <w:tr>
        <w:trPr>
          <w:trHeight w:val="300" w:hRule="atLeast"/>
        </w:trPr>
        <w:tc>
          <w:tcPr>
            <w:tcW w:w="985" w:type="dxa"/>
          </w:tcPr>
          <w:p w:rsidR="0018722C">
            <w:pPr>
              <w:topLinePunct/>
              <w:ind w:leftChars="0" w:left="0" w:rightChars="0" w:right="0" w:firstLineChars="0" w:firstLine="0"/>
              <w:spacing w:line="240" w:lineRule="atLeast"/>
            </w:pPr>
            <w:r w:rsidRPr="00000000">
              <w:rPr>
                <w:rFonts w:ascii="宋体" w:eastAsia="宋体" w:hint="eastAsia"/>
                <w:sz w:val="24"/>
                <w:szCs w:val="24"/>
              </w:rPr>
              <w:t>豇豆属</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800"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75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911" w:type="dxa"/>
          </w:tcPr>
          <w:p w:rsidR="0018722C">
            <w:pPr>
              <w:topLinePunct/>
              <w:ind w:leftChars="0" w:left="0" w:rightChars="0" w:right="0" w:firstLineChars="0" w:firstLine="0"/>
              <w:spacing w:line="240" w:lineRule="atLeast"/>
            </w:pPr>
            <w:r w:rsidRPr="00000000">
              <w:rPr>
                <w:rFonts w:ascii="宋体" w:eastAsia="宋体" w:hint="eastAsia"/>
                <w:sz w:val="24"/>
                <w:szCs w:val="24"/>
              </w:rPr>
              <w:t>多数</w:t>
            </w:r>
          </w:p>
        </w:tc>
        <w:tc>
          <w:tcPr>
            <w:tcW w:w="651"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07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72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06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193"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83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81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2013" w:type="dxa"/>
          </w:tcPr>
          <w:p w:rsidR="0018722C">
            <w:pPr>
              <w:topLinePunct/>
              <w:ind w:leftChars="0" w:left="0" w:rightChars="0" w:right="0" w:firstLineChars="0" w:firstLine="0"/>
              <w:spacing w:line="240" w:lineRule="atLeast"/>
            </w:pPr>
            <w:r w:rsidRPr="00000000">
              <w:rPr>
                <w:rFonts w:ascii="宋体" w:eastAsia="宋体" w:hint="eastAsia"/>
                <w:sz w:val="24"/>
                <w:szCs w:val="24"/>
              </w:rPr>
              <w:t>革质</w:t>
            </w:r>
          </w:p>
        </w:tc>
      </w:tr>
      <w:tr>
        <w:trPr>
          <w:trHeight w:val="300" w:hRule="atLeast"/>
        </w:trPr>
        <w:tc>
          <w:tcPr>
            <w:tcW w:w="985" w:type="dxa"/>
            <w:tcBorders>
              <w:bottom w:val="single" w:sz="12" w:space="0" w:color="000000"/>
            </w:tcBorders>
          </w:tcPr>
          <w:p w:rsidR="0018722C">
            <w:pPr>
              <w:topLinePunct/>
              <w:ind w:leftChars="0" w:left="0" w:rightChars="0" w:right="0" w:firstLineChars="0" w:firstLine="0"/>
              <w:spacing w:line="240" w:lineRule="atLeast"/>
            </w:pPr>
            <w:r w:rsidRPr="00000000">
              <w:rPr>
                <w:i/>
                <w:sz w:val="24"/>
                <w:szCs w:val="24"/>
              </w:rPr>
              <w:t>Vigna</w:t>
            </w:r>
          </w:p>
        </w:tc>
        <w:tc>
          <w:tcPr>
            <w:tcW w:w="100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No</w:t>
            </w:r>
          </w:p>
        </w:tc>
        <w:tc>
          <w:tcPr>
            <w:tcW w:w="80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No</w:t>
            </w:r>
          </w:p>
        </w:tc>
        <w:tc>
          <w:tcPr>
            <w:tcW w:w="72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Present</w:t>
            </w:r>
          </w:p>
        </w:tc>
        <w:tc>
          <w:tcPr>
            <w:tcW w:w="75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91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Many</w:t>
            </w:r>
          </w:p>
        </w:tc>
        <w:tc>
          <w:tcPr>
            <w:tcW w:w="65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No</w:t>
            </w:r>
          </w:p>
        </w:tc>
        <w:tc>
          <w:tcPr>
            <w:tcW w:w="107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72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1063"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Yes</w:t>
            </w:r>
          </w:p>
        </w:tc>
        <w:tc>
          <w:tcPr>
            <w:tcW w:w="1193"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Present</w:t>
            </w:r>
          </w:p>
        </w:tc>
        <w:tc>
          <w:tcPr>
            <w:tcW w:w="83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Present</w:t>
            </w:r>
          </w:p>
        </w:tc>
        <w:tc>
          <w:tcPr>
            <w:tcW w:w="81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2013"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Leathery</w:t>
            </w:r>
          </w:p>
        </w:tc>
      </w:tr>
    </w:tbl>
    <w:p w:rsidR="0018722C">
      <w:spacing w:beforeLines="0" w:before="0" w:afterLines="0" w:after="0" w:line="440" w:lineRule="auto"/>
      <w:pPr>
        <w:sectPr w:rsidR="00556256">
          <w:footerReference w:type="first" r:id="rId271"/>
          <w:footerReference w:type="default" r:id="rId272"/>
          <w:footerReference w:type="even" r:id="rId273"/>
          <w:headerReference w:type="first" r:id="rId274"/>
          <w:headerReference w:type="default" r:id="rId275"/>
          <w:headerReference w:type="even" r:id="rId276"/>
          <w:type w:val="continuous"/>
          <w:pgSz w:w="16840" w:h="11910" w:orient="landscape"/>
          <w:pgMar w:top="1418" w:right="1134" w:bottom="1134" w:left="1418" w:header="851" w:footer="907" w:gutter="0"/>
          <w:cols w:space="720"/>
          <w:titlePg/>
          <w:docGrid w:type="lines" w:linePitch="326"/>
        </w:sectPr>
        <w:topLinePunct/>
        <w:pStyle w:val="affa"/>
      </w:pPr>
    </w:p>
    <w:p w:rsidR="0018722C">
      <w:pPr>
        <w:pStyle w:val="Heading1"/>
        <w:topLinePunct/>
      </w:pPr>
      <w:bookmarkStart w:id="799809" w:name="_Toc686799809"/>
      <w:bookmarkStart w:name="第5章 东北豆科植物种子形态 " w:id="68"/>
      <w:bookmarkEnd w:id="68"/>
      <w:r/>
      <w:bookmarkStart w:name="_bookmark23" w:id="69"/>
      <w:bookmarkEnd w:id="69"/>
      <w:r/>
      <w:bookmarkStart w:name="_bookmark24" w:id="70"/>
      <w:bookmarkEnd w:id="70"/>
      <w:r/>
      <w:r>
        <w:t>第</w:t>
      </w:r>
      <w:r>
        <w:t>5</w:t>
      </w:r>
      <w:r>
        <w:t>章</w:t>
      </w:r>
      <w:r>
        <w:t xml:space="preserve">  </w:t>
      </w:r>
      <w:r w:rsidRPr="00DB64CE">
        <w:t>东北豆科植物种子形态</w:t>
      </w:r>
      <w:bookmarkEnd w:id="799809"/>
    </w:p>
    <w:p w:rsidR="0018722C">
      <w:pPr>
        <w:pStyle w:val="Heading2"/>
        <w:topLinePunct/>
        <w:ind w:left="171" w:hangingChars="171" w:hanging="171"/>
      </w:pPr>
      <w:bookmarkStart w:id="799810" w:name="_Toc686799810"/>
      <w:bookmarkStart w:name="5.1引言 " w:id="71"/>
      <w:bookmarkEnd w:id="71"/>
      <w:r>
        <w:t>5.1</w:t>
      </w:r>
      <w:r>
        <w:t xml:space="preserve"> </w:t>
      </w:r>
      <w:r/>
      <w:bookmarkStart w:name="5.1引言 " w:id="72"/>
      <w:bookmarkEnd w:id="72"/>
      <w:r>
        <w:t>引言</w:t>
      </w:r>
      <w:bookmarkEnd w:id="799810"/>
    </w:p>
    <w:p w:rsidR="0018722C">
      <w:pPr>
        <w:topLinePunct/>
      </w:pPr>
      <w:r>
        <w:t>豆科植物种子胚发育过程中，合子横分裂形成基细胞与顶细胞，前者分化成不同形态的胚柄，后者发育成胚体，或两者共同参与胚体形成，无胚柄分化</w:t>
      </w:r>
      <w:r>
        <w:rPr>
          <w:vertAlign w:val="superscript"/>
          /&gt;
        </w:rPr>
        <w:t>[</w:t>
      </w:r>
      <w:r>
        <w:rPr>
          <w:vertAlign w:val="superscript"/>
          /&gt;
        </w:rPr>
        <w:t xml:space="preserve">30</w:t>
      </w:r>
      <w:r>
        <w:rPr>
          <w:vertAlign w:val="superscript"/>
          /&gt;
        </w:rPr>
        <w:t>,</w:t>
      </w:r>
      <w:r>
        <w:rPr>
          <w:vertAlign w:val="superscript"/>
          /&gt;
        </w:rPr>
        <w:t xml:space="preserve"> 108</w:t>
      </w:r>
      <w:r>
        <w:rPr>
          <w:vertAlign w:val="superscript"/>
          /&gt;
          <w:rFonts w:hint="eastAsia"/>
        </w:rPr>
        <w:t xml:space="preserve">，</w:t>
      </w:r>
    </w:p>
    <w:p w:rsidR="0018722C">
      <w:pPr>
        <w:topLinePunct/>
      </w:pPr>
      <w:r>
        <w:rPr>
          <w:rFonts w:cstheme="minorBidi" w:hAnsiTheme="minorHAnsi" w:eastAsiaTheme="minorHAnsi" w:asciiTheme="minorHAnsi"/>
        </w:rPr>
        <w:t>109</w:t>
      </w:r>
      <w:r>
        <w:rPr>
          <w:rFonts w:cstheme="minorBidi" w:hAnsiTheme="minorHAnsi" w:eastAsiaTheme="minorHAnsi" w:asciiTheme="minorHAnsi"/>
        </w:rPr>
        <w:t>]</w:t>
      </w:r>
      <w:r>
        <w:rPr>
          <w:rFonts w:ascii="宋体" w:eastAsia="宋体" w:hint="eastAsia" w:cstheme="minorBidi" w:hAnsiTheme="minorHAnsi"/>
          <w:kern w:val="2"/>
          <w:rFonts w:ascii="宋体" w:eastAsia="宋体" w:hint="eastAsia" w:cstheme="minorBidi" w:hAnsiTheme="minorHAnsi"/>
          <w:sz w:val="24"/>
        </w:rPr>
        <w:t xml:space="preserve">. </w:t>
      </w:r>
      <w:r>
        <w:rPr>
          <w:rFonts w:ascii="宋体" w:eastAsia="宋体" w:hint="eastAsia" w:cstheme="minorBidi" w:hAnsiTheme="minorHAnsi"/>
        </w:rPr>
        <w:t>胚珠具双珠被，种皮来源于外珠被</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29, </w:t>
      </w:r>
      <w:r w:rsidR="001852F3">
        <w:rPr>
          <w:rFonts w:cstheme="minorBidi" w:hAnsiTheme="minorHAnsi" w:eastAsiaTheme="minorHAnsi" w:asciiTheme="minorHAnsi"/>
          <w:vertAlign w:val="superscript"/>
        </w:rPr>
        <w:t xml:space="preserve">32, </w:t>
      </w:r>
      <w:r w:rsidR="001852F3">
        <w:rPr>
          <w:rFonts w:cstheme="minorBidi" w:hAnsiTheme="minorHAnsi" w:eastAsiaTheme="minorHAnsi" w:asciiTheme="minorHAnsi"/>
          <w:vertAlign w:val="superscript"/>
        </w:rPr>
        <w:t xml:space="preserve">110-114</w:t>
      </w:r>
      <w:r>
        <w:rPr>
          <w:rFonts w:cstheme="minorBidi" w:hAnsiTheme="minorHAnsi" w:eastAsiaTheme="minorHAnsi" w:asciiTheme="minorHAnsi"/>
          <w:vertAlign w:val="superscript"/>
        </w:rPr>
        <w:t>]</w:t>
      </w:r>
      <w:r>
        <w:rPr>
          <w:rFonts w:ascii="宋体" w:eastAsia="宋体" w:hint="eastAsia" w:cstheme="minorBidi" w:hAnsiTheme="minorHAnsi"/>
        </w:rPr>
        <w:t>。高荣岐和席湘媛</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115</w:t>
      </w:r>
      <w:r>
        <w:rPr>
          <w:rFonts w:cstheme="minorBidi" w:hAnsiTheme="minorHAnsi" w:eastAsiaTheme="minorHAnsi" w:asciiTheme="minorHAnsi"/>
          <w:vertAlign w:val="superscript"/>
        </w:rPr>
        <w:t>]</w:t>
      </w:r>
      <w:r>
        <w:rPr>
          <w:rFonts w:ascii="宋体" w:eastAsia="宋体" w:hint="eastAsia" w:cstheme="minorBidi" w:hAnsiTheme="minorHAnsi"/>
        </w:rPr>
        <w:t>提出长豇</w:t>
      </w:r>
    </w:p>
    <w:p w:rsidR="0018722C">
      <w:pPr>
        <w:topLinePunct/>
      </w:pPr>
      <w:r>
        <w:t>豆</w:t>
      </w:r>
      <w:r>
        <w:t>（</w:t>
      </w:r>
      <w:r>
        <w:rPr>
          <w:rFonts w:ascii="Times New Roman" w:eastAsia="Times New Roman"/>
          <w:i/>
        </w:rPr>
        <w:t>Vigna sesquipedalis</w:t>
      </w:r>
      <w:r>
        <w:t>）</w:t>
      </w:r>
      <w:r>
        <w:t>种皮发育过程中，栅栏层最先分化，基本结束后，柱状细胞层开始发育，形成骨状大石细胞，而内部为薄壁细胞组成的海绵组织。徐亮等</w:t>
      </w:r>
      <w:r>
        <w:rPr>
          <w:rFonts w:ascii="Times New Roman" w:eastAsia="Times New Roman"/>
          <w:vertAlign w:val="superscript"/>
        </w:rPr>
        <w:t>[</w:t>
      </w:r>
      <w:r>
        <w:rPr>
          <w:rFonts w:ascii="Times New Roman" w:eastAsia="Times New Roman"/>
          <w:vertAlign w:val="superscript"/>
          <w:position w:val="8"/>
        </w:rPr>
        <w:t xml:space="preserve">116</w:t>
      </w:r>
      <w:r>
        <w:rPr>
          <w:rFonts w:ascii="Times New Roman" w:eastAsia="Times New Roman"/>
          <w:vertAlign w:val="superscript"/>
        </w:rPr>
        <w:t>]</w:t>
      </w:r>
      <w:r>
        <w:t>指出野大豆成熟种皮应分为角质层、栅栏层、柱状细胞层和薄壁细胞层，其中栅栏层具明线。</w:t>
      </w:r>
    </w:p>
    <w:p w:rsidR="0018722C">
      <w:pPr>
        <w:topLinePunct/>
      </w:pPr>
      <w:r>
        <w:t>豆科植物种子形态丰富多样，常被作为系统学研究的参考依据</w:t>
      </w:r>
      <w:r>
        <w:rPr>
          <w:rFonts w:ascii="Times New Roman" w:eastAsia="Times New Roman"/>
          <w:vertAlign w:val="superscript"/>
        </w:rPr>
        <w:t>[</w:t>
      </w:r>
      <w:r>
        <w:rPr>
          <w:rFonts w:ascii="Times New Roman" w:eastAsia="Times New Roman"/>
          <w:vertAlign w:val="superscript"/>
          <w:position w:val="8"/>
        </w:rPr>
        <w:t xml:space="preserve">40-47</w:t>
      </w:r>
      <w:r>
        <w:rPr>
          <w:rFonts w:ascii="Times New Roman" w:eastAsia="Times New Roman"/>
          <w:vertAlign w:val="superscript"/>
        </w:rPr>
        <w:t>]</w:t>
      </w:r>
      <w:r>
        <w:t>。徐兴友等</w:t>
      </w:r>
      <w:r>
        <w:rPr>
          <w:rFonts w:ascii="Times New Roman" w:eastAsia="Times New Roman"/>
        </w:rPr>
        <w:t>[</w:t>
      </w:r>
      <w:r>
        <w:rPr>
          <w:rFonts w:ascii="Times New Roman" w:eastAsia="Times New Roman"/>
          <w:position w:val="8"/>
          <w:sz w:val="15"/>
        </w:rPr>
        <w:t xml:space="preserve">117</w:t>
      </w:r>
      <w:r>
        <w:rPr>
          <w:rFonts w:ascii="Times New Roman" w:eastAsia="Times New Roman"/>
        </w:rPr>
        <w:t>]</w:t>
      </w:r>
      <w:r>
        <w:t>提出胡枝子属植物种皮光滑，常具各色花斑，种脐位于种子腹面的一侧，具环状脐冠，种子无胚乳，这些特征可作为该属的识别特征。</w:t>
      </w:r>
      <w:r>
        <w:rPr>
          <w:rFonts w:ascii="Times New Roman" w:eastAsia="Times New Roman"/>
        </w:rPr>
        <w:t>Lersten</w:t>
      </w:r>
      <w:r>
        <w:t>和</w:t>
      </w:r>
      <w:r>
        <w:rPr>
          <w:rFonts w:ascii="Times New Roman" w:eastAsia="Times New Roman"/>
        </w:rPr>
        <w:t>Gunn</w:t>
      </w:r>
      <w:r>
        <w:rPr>
          <w:rFonts w:ascii="Times New Roman" w:eastAsia="Times New Roman"/>
          <w:vertAlign w:val="superscript"/>
        </w:rPr>
        <w:t>[</w:t>
      </w:r>
      <w:r>
        <w:rPr>
          <w:rFonts w:ascii="Times New Roman" w:eastAsia="Times New Roman"/>
          <w:vertAlign w:val="superscript"/>
          <w:position w:val="8"/>
        </w:rPr>
        <w:t xml:space="preserve">118</w:t>
      </w:r>
      <w:r>
        <w:rPr>
          <w:rFonts w:ascii="Times New Roman" w:eastAsia="Times New Roman"/>
          <w:vertAlign w:val="superscript"/>
        </w:rPr>
        <w:t>]</w:t>
      </w:r>
      <w:r>
        <w:t>指出野豌豆族种子球形、种脐长线状、种皮具疣状突起，而车轴草族的种子不为球形、种脐点状、种皮极少具疣状突起，可用于两族间的区分依据。</w:t>
      </w:r>
    </w:p>
    <w:p w:rsidR="0018722C">
      <w:pPr>
        <w:topLinePunct/>
      </w:pPr>
      <w:r>
        <w:t>前人对豆科植物种子形成过程的研究集中于蝶形花亚科，而对另外两亚科报道较少，且缺少对东北地区豆科植物种子形态特征的系统描述。本章以含羞草为典型实例，观察其种子胚发育和种皮形成过程，及胚根鞘的来源和形态，并通过对东北豆科植物种子形态结构详细的研究，完善豆科植物形态学，揭示种子形态特征在豆科系统学研究中的重要价值。</w:t>
      </w:r>
    </w:p>
    <w:p w:rsidR="0018722C">
      <w:pPr>
        <w:pStyle w:val="Heading2"/>
        <w:topLinePunct/>
        <w:ind w:left="171" w:hangingChars="171" w:hanging="171"/>
      </w:pPr>
      <w:bookmarkStart w:id="799811" w:name="_Toc686799811"/>
      <w:bookmarkStart w:name="5.2材料与方法 " w:id="73"/>
      <w:bookmarkEnd w:id="73"/>
      <w:r>
        <w:t>5.2</w:t>
      </w:r>
      <w:r>
        <w:t xml:space="preserve"> </w:t>
      </w:r>
      <w:r/>
      <w:bookmarkStart w:name="5.2材料与方法 " w:id="74"/>
      <w:bookmarkEnd w:id="74"/>
      <w:r>
        <w:t>材料与方法</w:t>
      </w:r>
      <w:bookmarkEnd w:id="799811"/>
    </w:p>
    <w:p w:rsidR="0018722C">
      <w:pPr>
        <w:topLinePunct/>
      </w:pPr>
      <w:r>
        <w:t>实验材料的采集地及凭证标本等详细信息见</w:t>
      </w:r>
      <w:r>
        <w:t>表</w:t>
      </w:r>
      <w:r>
        <w:rPr>
          <w:rFonts w:ascii="Times New Roman" w:eastAsia="Times New Roman"/>
        </w:rPr>
        <w:t>2</w:t>
      </w:r>
      <w:r>
        <w:rPr>
          <w:rFonts w:ascii="Times New Roman" w:eastAsia="Times New Roman"/>
        </w:rPr>
        <w:t>.</w:t>
      </w:r>
      <w:r>
        <w:rPr>
          <w:rFonts w:ascii="Times New Roman" w:eastAsia="Times New Roman"/>
        </w:rPr>
        <w:t>1</w:t>
      </w:r>
      <w:r>
        <w:t>。</w:t>
      </w:r>
    </w:p>
    <w:p w:rsidR="0018722C">
      <w:pPr>
        <w:topLinePunct/>
      </w:pPr>
      <w:r>
        <w:t>取含羞草种子发育的不同时期，应用石蜡切片法观察种子胚发育过程。取含</w:t>
      </w:r>
      <w:r>
        <w:t>羞草种子胚发育不同时期的种皮及各物种的成熟种皮，采用</w:t>
      </w:r>
      <w:r>
        <w:rPr>
          <w:rFonts w:ascii="Times New Roman" w:eastAsia="Times New Roman"/>
        </w:rPr>
        <w:t>GMA</w:t>
      </w:r>
      <w:r>
        <w:t>半薄切片法，研</w:t>
      </w:r>
      <w:r>
        <w:t>究种皮的形成过程及成熟种皮结构，具体方法见</w:t>
      </w:r>
      <w:r>
        <w:rPr>
          <w:rFonts w:ascii="Times New Roman" w:eastAsia="Times New Roman"/>
        </w:rPr>
        <w:t>2</w:t>
      </w:r>
      <w:r>
        <w:rPr>
          <w:rFonts w:ascii="Times New Roman" w:eastAsia="Times New Roman"/>
        </w:rPr>
        <w:t>.</w:t>
      </w:r>
      <w:r>
        <w:rPr>
          <w:rFonts w:ascii="Times New Roman" w:eastAsia="Times New Roman"/>
        </w:rPr>
        <w:t>3</w:t>
      </w:r>
      <w:r>
        <w:t>。种子外形观察方法见</w:t>
      </w:r>
      <w:r>
        <w:rPr>
          <w:rFonts w:ascii="Times New Roman" w:eastAsia="Times New Roman"/>
        </w:rPr>
        <w:t>2</w:t>
      </w:r>
      <w:r>
        <w:rPr>
          <w:rFonts w:ascii="Times New Roman" w:eastAsia="Times New Roman"/>
        </w:rPr>
        <w:t>.</w:t>
      </w:r>
      <w:r>
        <w:rPr>
          <w:rFonts w:ascii="Times New Roman" w:eastAsia="Times New Roman"/>
        </w:rPr>
        <w:t>2</w:t>
      </w:r>
      <w:r>
        <w:t>。</w:t>
      </w:r>
      <w:r>
        <w:t>使用精度为</w:t>
      </w:r>
      <w:r>
        <w:rPr>
          <w:rFonts w:ascii="Times New Roman" w:eastAsia="Times New Roman"/>
        </w:rPr>
        <w:t>0</w:t>
      </w:r>
      <w:r>
        <w:rPr>
          <w:rFonts w:ascii="Times New Roman" w:eastAsia="Times New Roman"/>
        </w:rPr>
        <w:t>.</w:t>
      </w:r>
      <w:r>
        <w:rPr>
          <w:rFonts w:ascii="Times New Roman" w:eastAsia="Times New Roman"/>
        </w:rPr>
        <w:t>01</w:t>
      </w:r>
      <w:r>
        <w:rPr>
          <w:rFonts w:ascii="Times New Roman" w:eastAsia="Times New Roman"/>
        </w:rPr>
        <w:t> mm</w:t>
      </w:r>
      <w:r>
        <w:t>的游标卡尺测量各属代表物种的种子长度、宽度及厚度。</w:t>
      </w:r>
    </w:p>
    <w:p w:rsidR="0018722C">
      <w:pPr>
        <w:pStyle w:val="Heading2"/>
        <w:topLinePunct/>
        <w:ind w:left="171" w:hangingChars="171" w:hanging="171"/>
      </w:pPr>
      <w:bookmarkStart w:id="799812" w:name="_Toc686799812"/>
      <w:bookmarkStart w:name="5.3结果与分析 " w:id="75"/>
      <w:bookmarkEnd w:id="75"/>
      <w:r>
        <w:t>5.3</w:t>
      </w:r>
      <w:r>
        <w:t xml:space="preserve"> </w:t>
      </w:r>
      <w:r/>
      <w:bookmarkStart w:name="5.3结果与分析 " w:id="76"/>
      <w:bookmarkEnd w:id="76"/>
      <w:r>
        <w:t>结果与分析</w:t>
      </w:r>
      <w:bookmarkEnd w:id="799812"/>
    </w:p>
    <w:p w:rsidR="0018722C">
      <w:pPr>
        <w:pStyle w:val="affff5"/>
        <w:keepNext/>
        <w:topLinePunct/>
      </w:pPr>
      <w:r>
        <w:rPr>
          <w:rFonts w:ascii="黑体"/>
          <w:sz w:val="20"/>
        </w:rPr>
        <w:drawing>
          <wp:inline distT="0" distB="0" distL="0" distR="0">
            <wp:extent cx="4823500" cy="4573211"/>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95" cstate="print"/>
                    <a:stretch>
                      <a:fillRect/>
                    </a:stretch>
                  </pic:blipFill>
                  <pic:spPr>
                    <a:xfrm>
                      <a:off x="0" y="0"/>
                      <a:ext cx="5212521" cy="4942046"/>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w:t>
      </w:r>
      <w:r>
        <w:t xml:space="preserve">  </w:t>
      </w:r>
      <w:r>
        <w:rPr>
          <w:kern w:val="2"/>
          <w:szCs w:val="22"/>
          <w:rFonts w:ascii="宋体" w:eastAsia="宋体" w:hint="eastAsia" w:cstheme="minorBidi" w:hAnsiTheme="minorHAnsi"/>
          <w:sz w:val="21"/>
        </w:rPr>
        <w:t>含羞草种子胚发育</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5.1</w:t>
      </w:r>
      <w:r>
        <w:t xml:space="preserve">  </w:t>
      </w:r>
      <w:r w:rsidRPr="00DB64CE">
        <w:rPr>
          <w:rFonts w:cstheme="minorBidi" w:hAnsiTheme="minorHAnsi" w:eastAsiaTheme="minorHAnsi" w:asciiTheme="minorHAnsi"/>
        </w:rPr>
        <w:t>Seed embryo development of</w:t>
      </w:r>
      <w:r>
        <w:rPr>
          <w:rFonts w:cstheme="minorBidi" w:hAnsiTheme="minorHAnsi" w:eastAsiaTheme="minorHAnsi" w:asciiTheme="minorHAnsi"/>
          <w:i/>
        </w:rPr>
        <w:t>Mimosa pudica</w:t>
      </w:r>
    </w:p>
    <w:p w:rsidR="0018722C">
      <w:pPr>
        <w:topLinePunct/>
      </w:pPr>
      <w:r>
        <w:rPr>
          <w:rFonts w:cstheme="minorBidi" w:hAnsiTheme="minorHAnsi" w:eastAsiaTheme="minorHAnsi" w:asciiTheme="minorHAnsi"/>
        </w:rPr>
        <w:t>1. </w:t>
      </w:r>
      <w:r>
        <w:rPr>
          <w:rFonts w:ascii="宋体" w:eastAsia="宋体" w:hint="eastAsia" w:cstheme="minorBidi" w:hAnsiTheme="minorHAnsi"/>
        </w:rPr>
        <w:t>合子</w:t>
      </w:r>
      <w:r>
        <w:rPr>
          <w:rFonts w:cstheme="minorBidi" w:hAnsiTheme="minorHAnsi" w:eastAsiaTheme="minorHAnsi" w:asciiTheme="minorHAnsi"/>
        </w:rPr>
        <w:t>Zygote; 2. 2</w:t>
      </w:r>
      <w:r>
        <w:rPr>
          <w:rFonts w:ascii="宋体" w:eastAsia="宋体" w:hint="eastAsia" w:cstheme="minorBidi" w:hAnsiTheme="minorHAnsi"/>
        </w:rPr>
        <w:t>细胞原胚</w:t>
      </w:r>
      <w:r>
        <w:rPr>
          <w:rFonts w:cstheme="minorBidi" w:hAnsiTheme="minorHAnsi" w:eastAsiaTheme="minorHAnsi" w:asciiTheme="minorHAnsi"/>
        </w:rPr>
        <w:t>2-celled proembryo; 3. </w:t>
      </w:r>
      <w:r>
        <w:rPr>
          <w:rFonts w:ascii="宋体" w:eastAsia="宋体" w:hint="eastAsia" w:cstheme="minorBidi" w:hAnsiTheme="minorHAnsi"/>
        </w:rPr>
        <w:t>顶细胞纵分裂</w:t>
      </w:r>
      <w:r>
        <w:rPr>
          <w:rFonts w:cstheme="minorBidi" w:hAnsiTheme="minorHAnsi" w:eastAsiaTheme="minorHAnsi" w:asciiTheme="minorHAnsi"/>
        </w:rPr>
        <w:t>Vertical division of the apical cell; 4. </w:t>
      </w:r>
      <w:r>
        <w:rPr>
          <w:rFonts w:ascii="宋体" w:eastAsia="宋体" w:hint="eastAsia" w:cstheme="minorBidi" w:hAnsiTheme="minorHAnsi"/>
        </w:rPr>
        <w:t>基细胞横分裂</w:t>
      </w:r>
      <w:r>
        <w:rPr>
          <w:rFonts w:cstheme="minorBidi" w:hAnsiTheme="minorHAnsi" w:eastAsiaTheme="minorHAnsi" w:asciiTheme="minorHAnsi"/>
        </w:rPr>
        <w:t>Transverse division of the basal cell; 5. </w:t>
      </w:r>
      <w:r>
        <w:rPr>
          <w:rFonts w:ascii="宋体" w:eastAsia="宋体" w:hint="eastAsia" w:cstheme="minorBidi" w:hAnsiTheme="minorHAnsi"/>
        </w:rPr>
        <w:t>小球胚</w:t>
      </w:r>
      <w:r>
        <w:rPr>
          <w:rFonts w:cstheme="minorBidi" w:hAnsiTheme="minorHAnsi" w:eastAsiaTheme="minorHAnsi" w:asciiTheme="minorHAnsi"/>
        </w:rPr>
        <w:t>Small globular proembryo; 6. </w:t>
      </w:r>
      <w:r>
        <w:rPr>
          <w:rFonts w:ascii="宋体" w:eastAsia="宋体" w:hint="eastAsia" w:cstheme="minorBidi" w:hAnsiTheme="minorHAnsi"/>
        </w:rPr>
        <w:t>大球胚</w:t>
      </w:r>
      <w:r>
        <w:rPr>
          <w:rFonts w:cstheme="minorBidi" w:hAnsiTheme="minorHAnsi" w:eastAsiaTheme="minorHAnsi" w:asciiTheme="minorHAnsi"/>
        </w:rPr>
        <w:t>Large globular proembryo; 7. </w:t>
      </w:r>
      <w:r>
        <w:rPr>
          <w:rFonts w:ascii="宋体" w:eastAsia="宋体" w:hint="eastAsia" w:cstheme="minorBidi" w:hAnsiTheme="minorHAnsi"/>
        </w:rPr>
        <w:t>心形胚</w:t>
      </w:r>
      <w:r>
        <w:rPr>
          <w:rFonts w:cstheme="minorBidi" w:hAnsiTheme="minorHAnsi" w:eastAsiaTheme="minorHAnsi" w:asciiTheme="minorHAnsi"/>
        </w:rPr>
        <w:t>Heart-shaped embryo; 8. </w:t>
      </w:r>
      <w:r>
        <w:rPr>
          <w:rFonts w:ascii="宋体" w:eastAsia="宋体" w:hint="eastAsia" w:cstheme="minorBidi" w:hAnsiTheme="minorHAnsi"/>
        </w:rPr>
        <w:t>鱼雷胚初期</w:t>
      </w:r>
      <w:r>
        <w:rPr>
          <w:rFonts w:cstheme="minorBidi" w:hAnsiTheme="minorHAnsi" w:eastAsiaTheme="minorHAnsi" w:asciiTheme="minorHAnsi"/>
        </w:rPr>
        <w:t>Early torpedo-shaped embryo; 9. </w:t>
      </w:r>
      <w:r>
        <w:rPr>
          <w:rFonts w:ascii="宋体" w:eastAsia="宋体" w:hint="eastAsia" w:cstheme="minorBidi" w:hAnsiTheme="minorHAnsi"/>
        </w:rPr>
        <w:t>鱼雷胚末期</w:t>
      </w:r>
      <w:r>
        <w:rPr>
          <w:rFonts w:cstheme="minorBidi" w:hAnsiTheme="minorHAnsi" w:eastAsiaTheme="minorHAnsi" w:asciiTheme="minorHAnsi"/>
        </w:rPr>
        <w:t>Later torpedo-shaped embryo; 10. </w:t>
      </w:r>
      <w:r>
        <w:rPr>
          <w:rFonts w:ascii="宋体" w:eastAsia="宋体" w:hint="eastAsia" w:cstheme="minorBidi" w:hAnsiTheme="minorHAnsi"/>
        </w:rPr>
        <w:t>成熟胚初期</w:t>
      </w:r>
      <w:r>
        <w:rPr>
          <w:rFonts w:cstheme="minorBidi" w:hAnsiTheme="minorHAnsi" w:eastAsiaTheme="minorHAnsi" w:asciiTheme="minorHAnsi"/>
        </w:rPr>
        <w:t>Early mature embryo; 11. </w:t>
      </w:r>
      <w:r>
        <w:rPr>
          <w:rFonts w:ascii="宋体" w:eastAsia="宋体" w:hint="eastAsia" w:cstheme="minorBidi" w:hAnsiTheme="minorHAnsi"/>
        </w:rPr>
        <w:t>种子胚</w:t>
      </w:r>
      <w:r>
        <w:rPr>
          <w:rFonts w:cstheme="minorBidi" w:hAnsiTheme="minorHAnsi" w:eastAsiaTheme="minorHAnsi" w:asciiTheme="minorHAnsi"/>
        </w:rPr>
        <w:t>Mature embryo.</w:t>
      </w:r>
    </w:p>
    <w:p w:rsidR="0018722C">
      <w:pPr>
        <w:topLinePunct/>
      </w:pPr>
      <w:r>
        <w:rPr>
          <w:rFonts w:cstheme="minorBidi" w:hAnsiTheme="minorHAnsi" w:eastAsiaTheme="minorHAnsi" w:asciiTheme="minorHAnsi"/>
        </w:rPr>
        <w:t>a</w:t>
      </w:r>
      <w:r>
        <w:rPr>
          <w:rFonts w:ascii="宋体" w:eastAsia="宋体" w:hint="eastAsia" w:cstheme="minorBidi" w:hAnsiTheme="minorHAnsi"/>
        </w:rPr>
        <w:t>顶细胞</w:t>
      </w:r>
      <w:r>
        <w:rPr>
          <w:rFonts w:cstheme="minorBidi" w:hAnsiTheme="minorHAnsi" w:eastAsiaTheme="minorHAnsi" w:asciiTheme="minorHAnsi"/>
        </w:rPr>
        <w:t>apical cell</w:t>
      </w:r>
      <w:r>
        <w:rPr>
          <w:rFonts w:cstheme="minorBidi" w:hAnsiTheme="minorHAnsi" w:eastAsiaTheme="minorHAnsi" w:asciiTheme="minorHAnsi"/>
        </w:rPr>
        <w:t>; </w:t>
      </w:r>
      <w:r>
        <w:rPr>
          <w:rFonts w:cstheme="minorBidi" w:hAnsiTheme="minorHAnsi" w:eastAsiaTheme="minorHAnsi" w:asciiTheme="minorHAnsi"/>
        </w:rPr>
        <w:t>b</w:t>
      </w:r>
      <w:r>
        <w:rPr>
          <w:rFonts w:ascii="宋体" w:eastAsia="宋体" w:hint="eastAsia" w:cstheme="minorBidi" w:hAnsiTheme="minorHAnsi"/>
        </w:rPr>
        <w:t>基细胞</w:t>
      </w:r>
      <w:r>
        <w:rPr>
          <w:rFonts w:cstheme="minorBidi" w:hAnsiTheme="minorHAnsi" w:eastAsiaTheme="minorHAnsi" w:asciiTheme="minorHAnsi"/>
        </w:rPr>
        <w:t>basal cell</w:t>
      </w:r>
      <w:r>
        <w:rPr>
          <w:rFonts w:cstheme="minorBidi" w:hAnsiTheme="minorHAnsi" w:eastAsiaTheme="minorHAnsi" w:asciiTheme="minorHAnsi"/>
        </w:rPr>
        <w:t>; </w:t>
      </w:r>
      <w:r>
        <w:rPr>
          <w:rFonts w:cstheme="minorBidi" w:hAnsiTheme="minorHAnsi" w:eastAsiaTheme="minorHAnsi" w:asciiTheme="minorHAnsi"/>
        </w:rPr>
        <w:t>cr</w:t>
      </w:r>
      <w:r>
        <w:rPr>
          <w:rFonts w:ascii="宋体" w:eastAsia="宋体" w:hint="eastAsia" w:cstheme="minorBidi" w:hAnsiTheme="minorHAnsi"/>
        </w:rPr>
        <w:t>胚根鞘</w:t>
      </w:r>
      <w:r>
        <w:rPr>
          <w:rFonts w:cstheme="minorBidi" w:hAnsiTheme="minorHAnsi" w:eastAsiaTheme="minorHAnsi" w:asciiTheme="minorHAnsi"/>
        </w:rPr>
        <w:t>coleorhiza</w:t>
      </w:r>
      <w:r>
        <w:rPr>
          <w:rFonts w:cstheme="minorBidi" w:hAnsiTheme="minorHAnsi" w:eastAsiaTheme="minorHAnsi" w:asciiTheme="minorHAnsi"/>
        </w:rPr>
        <w:t>; </w:t>
      </w:r>
      <w:r>
        <w:rPr>
          <w:rFonts w:cstheme="minorBidi" w:hAnsiTheme="minorHAnsi" w:eastAsiaTheme="minorHAnsi" w:asciiTheme="minorHAnsi"/>
        </w:rPr>
        <w:t>h</w:t>
      </w:r>
      <w:r w:rsidR="001852F3">
        <w:rPr>
          <w:rFonts w:cstheme="minorBidi" w:hAnsiTheme="minorHAnsi" w:eastAsiaTheme="minorHAnsi" w:asciiTheme="minorHAnsi"/>
        </w:rPr>
        <w:t xml:space="preserve"> </w:t>
      </w:r>
      <w:r>
        <w:rPr>
          <w:rFonts w:ascii="宋体" w:eastAsia="宋体" w:hint="eastAsia" w:cstheme="minorBidi" w:hAnsiTheme="minorHAnsi"/>
        </w:rPr>
        <w:t>胚轴</w:t>
      </w:r>
      <w:r>
        <w:rPr>
          <w:rFonts w:cstheme="minorBidi" w:hAnsiTheme="minorHAnsi" w:eastAsiaTheme="minorHAnsi" w:asciiTheme="minorHAnsi"/>
        </w:rPr>
        <w:t>hypocotyl</w:t>
      </w:r>
      <w:r>
        <w:rPr>
          <w:rFonts w:cstheme="minorBidi" w:hAnsiTheme="minorHAnsi" w:eastAsiaTheme="minorHAnsi" w:asciiTheme="minorHAnsi"/>
        </w:rPr>
        <w:t>; </w:t>
      </w:r>
      <w:r>
        <w:rPr>
          <w:rFonts w:cstheme="minorBidi" w:hAnsiTheme="minorHAnsi" w:eastAsiaTheme="minorHAnsi" w:asciiTheme="minorHAnsi"/>
        </w:rPr>
        <w:t>m</w:t>
      </w:r>
      <w:r w:rsidR="001852F3">
        <w:rPr>
          <w:rFonts w:cstheme="minorBidi" w:hAnsiTheme="minorHAnsi" w:eastAsiaTheme="minorHAnsi" w:asciiTheme="minorHAnsi"/>
        </w:rPr>
        <w:t xml:space="preserve"> </w:t>
      </w:r>
      <w:r>
        <w:rPr>
          <w:rFonts w:ascii="宋体" w:eastAsia="宋体" w:hint="eastAsia" w:cstheme="minorBidi" w:hAnsiTheme="minorHAnsi"/>
        </w:rPr>
        <w:t>分生细</w:t>
      </w:r>
      <w:r>
        <w:rPr>
          <w:rFonts w:ascii="宋体" w:eastAsia="宋体" w:hint="eastAsia" w:cstheme="minorBidi" w:hAnsiTheme="minorHAnsi"/>
        </w:rPr>
        <w:t>胞</w:t>
      </w:r>
      <w:r>
        <w:rPr>
          <w:rFonts w:cstheme="minorBidi" w:hAnsiTheme="minorHAnsi" w:eastAsiaTheme="minorHAnsi" w:asciiTheme="minorHAnsi"/>
        </w:rPr>
        <w:t>meristemic cell</w:t>
      </w:r>
      <w:r>
        <w:rPr>
          <w:rFonts w:cstheme="minorBidi" w:hAnsiTheme="minorHAnsi" w:eastAsiaTheme="minorHAnsi" w:asciiTheme="minorHAnsi"/>
        </w:rPr>
        <w:t>; </w:t>
      </w:r>
      <w:r>
        <w:rPr>
          <w:rFonts w:cstheme="minorBidi" w:hAnsiTheme="minorHAnsi" w:eastAsiaTheme="minorHAnsi" w:asciiTheme="minorHAnsi"/>
        </w:rPr>
        <w:t>pl</w:t>
      </w:r>
      <w:r>
        <w:rPr>
          <w:rFonts w:ascii="宋体" w:eastAsia="宋体" w:hint="eastAsia" w:cstheme="minorBidi" w:hAnsiTheme="minorHAnsi"/>
        </w:rPr>
        <w:t>胚芽</w:t>
      </w:r>
      <w:r>
        <w:rPr>
          <w:rFonts w:cstheme="minorBidi" w:hAnsiTheme="minorHAnsi" w:eastAsiaTheme="minorHAnsi" w:asciiTheme="minorHAnsi"/>
        </w:rPr>
        <w:t>plumule</w:t>
      </w:r>
      <w:r>
        <w:rPr>
          <w:rFonts w:cstheme="minorBidi" w:hAnsiTheme="minorHAnsi" w:eastAsiaTheme="minorHAnsi" w:asciiTheme="minorHAnsi"/>
        </w:rPr>
        <w:t>; </w:t>
      </w:r>
      <w:r>
        <w:rPr>
          <w:rFonts w:cstheme="minorBidi" w:hAnsiTheme="minorHAnsi" w:eastAsiaTheme="minorHAnsi" w:asciiTheme="minorHAnsi"/>
        </w:rPr>
        <w:t>pn</w:t>
      </w:r>
      <w:r>
        <w:rPr>
          <w:rFonts w:ascii="宋体" w:eastAsia="宋体" w:hint="eastAsia" w:cstheme="minorBidi" w:hAnsiTheme="minorHAnsi"/>
        </w:rPr>
        <w:t>多倍体细胞核</w:t>
      </w:r>
      <w:r>
        <w:rPr>
          <w:rFonts w:cstheme="minorBidi" w:hAnsiTheme="minorHAnsi" w:eastAsiaTheme="minorHAnsi" w:asciiTheme="minorHAnsi"/>
        </w:rPr>
        <w:t>polyploid nucleus</w:t>
      </w:r>
      <w:r>
        <w:rPr>
          <w:rFonts w:cstheme="minorBidi" w:hAnsiTheme="minorHAnsi" w:eastAsiaTheme="minorHAnsi" w:asciiTheme="minorHAnsi"/>
        </w:rPr>
        <w:t>; </w:t>
      </w:r>
      <w:r>
        <w:rPr>
          <w:rFonts w:cstheme="minorBidi" w:hAnsiTheme="minorHAnsi" w:eastAsiaTheme="minorHAnsi" w:asciiTheme="minorHAnsi"/>
        </w:rPr>
        <w:t>ra</w:t>
      </w:r>
      <w:r>
        <w:rPr>
          <w:rFonts w:ascii="宋体" w:eastAsia="宋体" w:hint="eastAsia" w:cstheme="minorBidi" w:hAnsiTheme="minorHAnsi"/>
        </w:rPr>
        <w:t>胚根</w:t>
      </w:r>
      <w:r>
        <w:rPr>
          <w:rFonts w:cstheme="minorBidi" w:hAnsiTheme="minorHAnsi" w:eastAsiaTheme="minorHAnsi" w:asciiTheme="minorHAnsi"/>
        </w:rPr>
        <w:t>radicle</w:t>
      </w:r>
      <w:r>
        <w:rPr>
          <w:rFonts w:cstheme="minorBidi" w:hAnsiTheme="minorHAnsi" w:eastAsiaTheme="minorHAnsi" w:asciiTheme="minorHAnsi"/>
        </w:rPr>
        <w:t>; </w:t>
      </w:r>
      <w:r>
        <w:rPr>
          <w:rFonts w:cstheme="minorBidi" w:hAnsiTheme="minorHAnsi" w:eastAsiaTheme="minorHAnsi" w:asciiTheme="minorHAnsi"/>
        </w:rPr>
        <w:t>rc</w:t>
      </w:r>
      <w:r>
        <w:rPr>
          <w:rFonts w:ascii="宋体" w:eastAsia="宋体" w:hint="eastAsia" w:cstheme="minorBidi" w:hAnsiTheme="minorHAnsi"/>
        </w:rPr>
        <w:t>根冠</w:t>
      </w:r>
      <w:r>
        <w:rPr>
          <w:rFonts w:cstheme="minorBidi" w:hAnsiTheme="minorHAnsi" w:eastAsiaTheme="minorHAnsi" w:asciiTheme="minorHAnsi"/>
        </w:rPr>
        <w:t>root cap</w:t>
      </w:r>
      <w:r>
        <w:rPr>
          <w:rFonts w:cstheme="minorBidi" w:hAnsiTheme="minorHAnsi" w:eastAsiaTheme="minorHAnsi" w:asciiTheme="minorHAnsi"/>
        </w:rPr>
        <w:t>; </w:t>
      </w:r>
      <w:r>
        <w:rPr>
          <w:rFonts w:cstheme="minorBidi" w:hAnsiTheme="minorHAnsi" w:eastAsiaTheme="minorHAnsi" w:asciiTheme="minorHAnsi"/>
        </w:rPr>
        <w:t>rs</w:t>
      </w:r>
      <w:r>
        <w:rPr>
          <w:rFonts w:ascii="宋体" w:eastAsia="宋体" w:hint="eastAsia" w:cstheme="minorBidi" w:hAnsiTheme="minorHAnsi"/>
        </w:rPr>
        <w:t>残留的胚柄</w:t>
      </w:r>
      <w:r>
        <w:rPr>
          <w:rFonts w:cstheme="minorBidi" w:hAnsiTheme="minorHAnsi" w:eastAsiaTheme="minorHAnsi" w:asciiTheme="minorHAnsi"/>
        </w:rPr>
        <w:t>residual suspensor</w:t>
      </w:r>
      <w:r>
        <w:rPr>
          <w:rFonts w:cstheme="minorBidi" w:hAnsiTheme="minorHAnsi" w:eastAsiaTheme="minorHAnsi" w:asciiTheme="minorHAnsi"/>
        </w:rPr>
        <w:t>; </w:t>
      </w:r>
      <w:r>
        <w:rPr>
          <w:rFonts w:cstheme="minorBidi" w:hAnsiTheme="minorHAnsi" w:eastAsiaTheme="minorHAnsi" w:asciiTheme="minorHAnsi"/>
        </w:rPr>
        <w:t>s</w:t>
      </w:r>
      <w:r>
        <w:rPr>
          <w:rFonts w:ascii="宋体" w:eastAsia="宋体" w:hint="eastAsia" w:cstheme="minorBidi" w:hAnsiTheme="minorHAnsi"/>
        </w:rPr>
        <w:t>胚柄</w:t>
      </w:r>
      <w:r>
        <w:rPr>
          <w:rFonts w:cstheme="minorBidi" w:hAnsiTheme="minorHAnsi" w:eastAsiaTheme="minorHAnsi" w:asciiTheme="minorHAnsi"/>
        </w:rPr>
        <w:t>suspensor</w:t>
      </w:r>
      <w:r>
        <w:rPr>
          <w:rFonts w:cstheme="minorBidi" w:hAnsiTheme="minorHAnsi" w:eastAsiaTheme="minorHAnsi" w:asciiTheme="minorHAnsi"/>
        </w:rPr>
        <w:t>; </w:t>
      </w:r>
      <w:r>
        <w:rPr>
          <w:rFonts w:cstheme="minorBidi" w:hAnsiTheme="minorHAnsi" w:eastAsiaTheme="minorHAnsi" w:asciiTheme="minorHAnsi"/>
        </w:rPr>
        <w:t>z</w:t>
      </w:r>
      <w:r>
        <w:rPr>
          <w:rFonts w:ascii="宋体" w:eastAsia="宋体" w:hint="eastAsia" w:cstheme="minorBidi" w:hAnsiTheme="minorHAnsi"/>
        </w:rPr>
        <w:t>合子</w:t>
      </w:r>
      <w:r>
        <w:rPr>
          <w:rFonts w:cstheme="minorBidi" w:hAnsiTheme="minorHAnsi" w:eastAsiaTheme="minorHAnsi" w:asciiTheme="minorHAnsi"/>
        </w:rPr>
        <w:t>zygote.</w:t>
      </w:r>
    </w:p>
    <w:p w:rsidR="0018722C">
      <w:pPr>
        <w:topLinePunct/>
      </w:pPr>
      <w:r>
        <w:rPr>
          <w:rFonts w:cstheme="minorBidi" w:hAnsiTheme="minorHAnsi" w:eastAsiaTheme="minorHAnsi" w:asciiTheme="minorHAnsi" w:ascii="宋体" w:hAnsi="宋体" w:eastAsia="宋体" w:hint="eastAsia"/>
        </w:rPr>
        <w:t>标</w:t>
      </w:r>
      <w:r w:rsidR="001852F3">
        <w:rPr>
          <w:rFonts w:cstheme="minorBidi" w:hAnsiTheme="minorHAnsi" w:eastAsiaTheme="minorHAnsi" w:asciiTheme="minorHAnsi" w:ascii="宋体" w:hAnsi="宋体" w:eastAsia="宋体" w:hint="eastAsia"/>
        </w:rPr>
        <w:t xml:space="preserve">尺</w:t>
      </w:r>
      <w:r>
        <w:rPr>
          <w:rFonts w:cstheme="minorBidi" w:hAnsiTheme="minorHAnsi" w:eastAsiaTheme="minorHAnsi" w:asciiTheme="minorHAnsi"/>
        </w:rPr>
        <w:t>Scale bars: 10</w:t>
      </w:r>
      <w:r w:rsidR="001852F3">
        <w:rPr>
          <w:rFonts w:cstheme="minorBidi" w:hAnsiTheme="minorHAnsi" w:eastAsiaTheme="minorHAnsi" w:asciiTheme="minorHAnsi"/>
        </w:rPr>
        <w:t xml:space="preserve">μm in 1~3; 25</w:t>
      </w:r>
      <w:r w:rsidR="001852F3">
        <w:rPr>
          <w:rFonts w:cstheme="minorBidi" w:hAnsiTheme="minorHAnsi" w:eastAsiaTheme="minorHAnsi" w:asciiTheme="minorHAnsi"/>
        </w:rPr>
        <w:t xml:space="preserve">μm in 4, 5; 40</w:t>
      </w:r>
      <w:r w:rsidR="001852F3">
        <w:rPr>
          <w:rFonts w:cstheme="minorBidi" w:hAnsiTheme="minorHAnsi" w:eastAsiaTheme="minorHAnsi" w:asciiTheme="minorHAnsi"/>
        </w:rPr>
        <w:t xml:space="preserve">μm in 6; 60</w:t>
      </w:r>
      <w:r w:rsidR="001852F3">
        <w:rPr>
          <w:rFonts w:cstheme="minorBidi" w:hAnsiTheme="minorHAnsi" w:eastAsiaTheme="minorHAnsi" w:asciiTheme="minorHAnsi"/>
        </w:rPr>
        <w:t xml:space="preserve">μm in 7, 8, 10; 100</w:t>
      </w:r>
      <w:r w:rsidR="001852F3">
        <w:rPr>
          <w:rFonts w:cstheme="minorBidi" w:hAnsiTheme="minorHAnsi" w:eastAsiaTheme="minorHAnsi" w:asciiTheme="minorHAnsi"/>
        </w:rPr>
        <w:t xml:space="preserve">μm 9; 250</w:t>
      </w:r>
      <w:r w:rsidR="001852F3">
        <w:rPr>
          <w:rFonts w:cstheme="minorBidi" w:hAnsiTheme="minorHAnsi" w:eastAsiaTheme="minorHAnsi" w:asciiTheme="minorHAnsi"/>
        </w:rPr>
        <w:t xml:space="preserve">μm in</w:t>
      </w:r>
    </w:p>
    <w:p w:rsidR="0018722C">
      <w:pPr>
        <w:topLinePunct/>
      </w:pPr>
      <w:r>
        <w:rPr>
          <w:rFonts w:cstheme="minorBidi" w:hAnsiTheme="minorHAnsi" w:eastAsiaTheme="minorHAnsi" w:asciiTheme="minorHAnsi"/>
        </w:rPr>
        <w:t>11.</w:t>
      </w:r>
    </w:p>
    <w:p w:rsidR="0018722C">
      <w:pPr>
        <w:pStyle w:val="3"/>
        <w:topLinePunct/>
        <w:ind w:left="200" w:hangingChars="200" w:hanging="200"/>
      </w:pPr>
      <w:bookmarkStart w:id="799813" w:name="_Toc686799813"/>
      <w:bookmarkStart w:name="_bookmark25" w:id="77"/>
      <w:bookmarkEnd w:id="77"/>
      <w:r>
        <w:t>5.3.1</w:t>
      </w:r>
      <w:r>
        <w:t xml:space="preserve"> </w:t>
      </w:r>
      <w:bookmarkStart w:name="_bookmark25" w:id="78"/>
      <w:bookmarkEnd w:id="78"/>
      <w:r>
        <w:t>含羞草种子胚的发育</w:t>
      </w:r>
      <w:bookmarkEnd w:id="799813"/>
    </w:p>
    <w:p w:rsidR="0018722C">
      <w:pPr>
        <w:topLinePunct/>
      </w:pPr>
      <w:r>
        <w:t>含羞草合子时期，可见游离的胚乳细胞核</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1</w:t>
      </w:r>
      <w:r>
        <w:t>）</w:t>
      </w:r>
      <w:r>
        <w:t>，合子第一次分裂为横分</w:t>
      </w:r>
      <w:r>
        <w:t>裂，形成大小相近的两个细胞，靠近珠孔端的为基细胞，合点端的为顶细胞</w:t>
      </w:r>
      <w:r>
        <w:t>（</w:t>
      </w:r>
      <w: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2</w:t>
      </w:r>
      <w:r>
        <w:t>）</w:t>
      </w:r>
      <w:r>
        <w:t>。顶细胞的细胞核先纵向分裂</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3</w:t>
      </w:r>
      <w:r>
        <w:t>）</w:t>
      </w:r>
      <w:r>
        <w:t>，随后基细胞的细胞核进行横分裂，</w:t>
      </w:r>
      <w:r>
        <w:t>形成具</w:t>
      </w:r>
      <w:r>
        <w:rPr>
          <w:rFonts w:ascii="Times New Roman" w:eastAsia="Times New Roman"/>
        </w:rPr>
        <w:t>4</w:t>
      </w:r>
      <w:r>
        <w:t>个核的原胚</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4</w:t>
      </w:r>
      <w:r>
        <w:t>）</w:t>
      </w:r>
      <w:r>
        <w:t>。之后细胞分裂没有规则，形成具多细胞的小球形</w:t>
      </w:r>
      <w:r>
        <w:t>原胚，胚乳开始细胞化。在珠孔端，可见基细胞分裂出几个体积较大的细胞，着</w:t>
      </w:r>
      <w:r>
        <w:t>色较深，其形态不同于胚体细胞</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5</w:t>
      </w:r>
      <w:r>
        <w:t>）</w:t>
      </w:r>
      <w:r>
        <w:t>。在胚体细胞快速分裂形成大球形原胚</w:t>
      </w:r>
      <w:r>
        <w:t>过程中，这些体积较大的细胞的数量几乎没有增加</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6</w:t>
      </w:r>
      <w:r>
        <w:t>）</w:t>
      </w:r>
      <w:r>
        <w:t>。大球形原胚形成之</w:t>
      </w:r>
      <w:r>
        <w:t>后，胚体合点端的两个子叶原基开始分化，进入心形胚时期。此时，可见珠孔端</w:t>
      </w:r>
      <w:r>
        <w:t>这几个体积较大的细胞，进行连续的几次分裂，形成排成</w:t>
      </w:r>
      <w:r>
        <w:rPr>
          <w:rFonts w:ascii="Times New Roman" w:eastAsia="Times New Roman"/>
        </w:rPr>
        <w:t>4~6</w:t>
      </w:r>
      <w:r>
        <w:t>列的</w:t>
      </w:r>
      <w:r>
        <w:rPr>
          <w:rFonts w:ascii="Times New Roman" w:eastAsia="Times New Roman"/>
        </w:rPr>
        <w:t>10</w:t>
      </w:r>
      <w:r>
        <w:t>多个细胞，</w:t>
      </w:r>
      <w:r w:rsidR="001852F3">
        <w:t xml:space="preserve">组成胚柄，连接胚体与细胞化的胚乳。胚柄与胚体之间没有十分明显的界限</w:t>
      </w:r>
      <w:r>
        <w:t>（</w:t>
      </w:r>
      <w:r>
        <w:t>图</w:t>
      </w:r>
      <w:r>
        <w:rPr>
          <w:rFonts w:ascii="Times New Roman" w:eastAsia="Times New Roman"/>
        </w:rPr>
        <w:t>5</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7</w:t>
      </w:r>
      <w:r>
        <w:t>）</w:t>
      </w:r>
      <w:r>
        <w:t>。</w:t>
      </w:r>
    </w:p>
    <w:p w:rsidR="00000000">
      <w:pPr>
        <w:pStyle w:val="aff7"/>
        <w:spacing w:line="240" w:lineRule="atLeast"/>
        <w:topLinePunct/>
      </w:pPr>
      <w:r>
        <w:drawing>
          <wp:inline>
            <wp:extent cx="5431967" cy="2803398"/>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97" cstate="print"/>
                    <a:stretch>
                      <a:fillRect/>
                    </a:stretch>
                  </pic:blipFill>
                  <pic:spPr>
                    <a:xfrm>
                      <a:off x="0" y="0"/>
                      <a:ext cx="5431967" cy="280339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2  </w:t>
      </w:r>
      <w:r>
        <w:rPr>
          <w:kern w:val="2"/>
          <w:szCs w:val="22"/>
          <w:rFonts w:ascii="宋体" w:eastAsia="宋体" w:hint="eastAsia" w:cstheme="minorBidi" w:hAnsiTheme="minorHAnsi"/>
          <w:sz w:val="21"/>
        </w:rPr>
        <w:t>含羞草胚根鞘的发生</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5.2</w:t>
      </w:r>
      <w:r>
        <w:t xml:space="preserve">  </w:t>
      </w:r>
      <w:r w:rsidRPr="00DB64CE">
        <w:rPr>
          <w:rFonts w:cstheme="minorBidi" w:hAnsiTheme="minorHAnsi" w:eastAsiaTheme="minorHAnsi" w:asciiTheme="minorHAnsi"/>
        </w:rPr>
        <w:t>Coleorhiza formation of</w:t>
      </w:r>
      <w:r>
        <w:rPr>
          <w:rFonts w:cstheme="minorBidi" w:hAnsiTheme="minorHAnsi" w:eastAsiaTheme="minorHAnsi" w:asciiTheme="minorHAnsi"/>
          <w:i/>
        </w:rPr>
        <w:t>Mimosa pudica</w:t>
      </w:r>
    </w:p>
    <w:p w:rsidR="0018722C">
      <w:pPr>
        <w:topLinePunct/>
      </w:pPr>
      <w:r>
        <w:rPr>
          <w:rFonts w:cstheme="minorBidi" w:hAnsiTheme="minorHAnsi" w:eastAsiaTheme="minorHAnsi" w:asciiTheme="minorHAnsi"/>
        </w:rPr>
        <w:t>1. </w:t>
      </w:r>
      <w:r>
        <w:rPr>
          <w:rFonts w:ascii="宋体" w:eastAsia="宋体" w:hint="eastAsia" w:cstheme="minorBidi" w:hAnsiTheme="minorHAnsi"/>
        </w:rPr>
        <w:t>分生细胞的分裂</w:t>
      </w:r>
      <w:r>
        <w:rPr>
          <w:rFonts w:cstheme="minorBidi" w:hAnsiTheme="minorHAnsi" w:eastAsiaTheme="minorHAnsi" w:asciiTheme="minorHAnsi"/>
        </w:rPr>
        <w:t>The divisions </w:t>
      </w:r>
      <w:r>
        <w:rPr>
          <w:rFonts w:cstheme="minorBidi" w:hAnsiTheme="minorHAnsi" w:eastAsiaTheme="minorHAnsi" w:asciiTheme="minorHAnsi"/>
        </w:rPr>
        <w:t>of </w:t>
      </w:r>
      <w:r>
        <w:rPr>
          <w:rFonts w:cstheme="minorBidi" w:hAnsiTheme="minorHAnsi" w:eastAsiaTheme="minorHAnsi" w:asciiTheme="minorHAnsi"/>
        </w:rPr>
        <w:t>meristematic cells</w:t>
      </w:r>
      <w:r>
        <w:rPr>
          <w:rFonts w:cstheme="minorBidi" w:hAnsiTheme="minorHAnsi" w:eastAsiaTheme="minorHAnsi" w:asciiTheme="minorHAnsi"/>
        </w:rPr>
        <w:t>; </w:t>
      </w:r>
      <w:r>
        <w:rPr>
          <w:rFonts w:cstheme="minorBidi" w:hAnsiTheme="minorHAnsi" w:eastAsiaTheme="minorHAnsi" w:asciiTheme="minorHAnsi"/>
        </w:rPr>
        <w:t>2. </w:t>
      </w:r>
      <w:r>
        <w:rPr>
          <w:rFonts w:ascii="宋体" w:eastAsia="宋体" w:hint="eastAsia" w:cstheme="minorBidi" w:hAnsiTheme="minorHAnsi"/>
        </w:rPr>
        <w:t>胚根鞘形成</w:t>
      </w:r>
      <w:r>
        <w:rPr>
          <w:rFonts w:cstheme="minorBidi" w:hAnsiTheme="minorHAnsi" w:eastAsiaTheme="minorHAnsi" w:asciiTheme="minorHAnsi"/>
        </w:rPr>
        <w:t>The coleorhiza formation.</w:t>
      </w:r>
    </w:p>
    <w:p w:rsidR="0018722C">
      <w:pPr>
        <w:topLinePunct/>
      </w:pPr>
      <w:r>
        <w:rPr>
          <w:rFonts w:cstheme="minorBidi" w:hAnsiTheme="minorHAnsi" w:eastAsiaTheme="minorHAnsi" w:asciiTheme="minorHAnsi"/>
        </w:rPr>
        <w:t>cr</w:t>
      </w:r>
      <w:r>
        <w:rPr>
          <w:rFonts w:ascii="宋体" w:eastAsia="宋体" w:hint="eastAsia" w:cstheme="minorBidi" w:hAnsiTheme="minorHAnsi"/>
        </w:rPr>
        <w:t>胚根鞘</w:t>
      </w:r>
      <w:r>
        <w:rPr>
          <w:rFonts w:cstheme="minorBidi" w:hAnsiTheme="minorHAnsi" w:eastAsiaTheme="minorHAnsi" w:asciiTheme="minorHAnsi"/>
        </w:rPr>
        <w:t>coleorhiza</w:t>
      </w:r>
      <w:r>
        <w:rPr>
          <w:rFonts w:cstheme="minorBidi" w:hAnsiTheme="minorHAnsi" w:eastAsiaTheme="minorHAnsi" w:asciiTheme="minorHAnsi"/>
        </w:rPr>
        <w:t>; </w:t>
      </w:r>
      <w:r>
        <w:rPr>
          <w:rFonts w:cstheme="minorBidi" w:hAnsiTheme="minorHAnsi" w:eastAsiaTheme="minorHAnsi" w:asciiTheme="minorHAnsi"/>
        </w:rPr>
        <w:t>m</w:t>
      </w:r>
      <w:r>
        <w:rPr>
          <w:rFonts w:ascii="宋体" w:eastAsia="宋体" w:hint="eastAsia" w:cstheme="minorBidi" w:hAnsiTheme="minorHAnsi"/>
        </w:rPr>
        <w:t>分生细胞</w:t>
      </w:r>
      <w:r>
        <w:rPr>
          <w:rFonts w:cstheme="minorBidi" w:hAnsiTheme="minorHAnsi" w:eastAsiaTheme="minorHAnsi" w:asciiTheme="minorHAnsi"/>
        </w:rPr>
        <w:t>meristematic cells</w:t>
      </w:r>
      <w:r>
        <w:rPr>
          <w:rFonts w:cstheme="minorBidi" w:hAnsiTheme="minorHAnsi" w:eastAsiaTheme="minorHAnsi" w:asciiTheme="minorHAnsi"/>
        </w:rPr>
        <w:t>; </w:t>
      </w:r>
      <w:r>
        <w:rPr>
          <w:rFonts w:cstheme="minorBidi" w:hAnsiTheme="minorHAnsi" w:eastAsiaTheme="minorHAnsi" w:asciiTheme="minorHAnsi"/>
        </w:rPr>
        <w:t>rc</w:t>
      </w:r>
      <w:r>
        <w:rPr>
          <w:rFonts w:ascii="宋体" w:eastAsia="宋体" w:hint="eastAsia" w:cstheme="minorBidi" w:hAnsiTheme="minorHAnsi"/>
        </w:rPr>
        <w:t>根冠</w:t>
      </w:r>
      <w:r>
        <w:rPr>
          <w:rFonts w:cstheme="minorBidi" w:hAnsiTheme="minorHAnsi" w:eastAsiaTheme="minorHAnsi" w:asciiTheme="minorHAnsi"/>
        </w:rPr>
        <w:t>root </w:t>
      </w:r>
      <w:r>
        <w:rPr>
          <w:rFonts w:cstheme="minorBidi" w:hAnsiTheme="minorHAnsi" w:eastAsiaTheme="minorHAnsi" w:asciiTheme="minorHAnsi"/>
        </w:rPr>
        <w:t>cap</w:t>
      </w:r>
      <w:r>
        <w:rPr>
          <w:rFonts w:cstheme="minorBidi" w:hAnsiTheme="minorHAnsi" w:eastAsiaTheme="minorHAnsi" w:asciiTheme="minorHAnsi"/>
        </w:rPr>
        <w:t>; </w:t>
      </w:r>
      <w:r>
        <w:rPr>
          <w:rFonts w:cstheme="minorBidi" w:hAnsiTheme="minorHAnsi" w:eastAsiaTheme="minorHAnsi" w:asciiTheme="minorHAnsi"/>
        </w:rPr>
        <w:t>rs</w:t>
      </w:r>
      <w:r>
        <w:rPr>
          <w:rFonts w:ascii="宋体" w:eastAsia="宋体" w:hint="eastAsia" w:cstheme="minorBidi" w:hAnsiTheme="minorHAnsi"/>
        </w:rPr>
        <w:t>残留的胚柄</w:t>
      </w:r>
      <w:r>
        <w:rPr>
          <w:rFonts w:cstheme="minorBidi" w:hAnsiTheme="minorHAnsi" w:eastAsiaTheme="minorHAnsi" w:asciiTheme="minorHAnsi"/>
        </w:rPr>
        <w:t>residual suspensor; s</w:t>
      </w:r>
      <w:r>
        <w:rPr>
          <w:rFonts w:ascii="宋体" w:eastAsia="宋体" w:hint="eastAsia" w:cstheme="minorBidi" w:hAnsiTheme="minorHAnsi"/>
        </w:rPr>
        <w:t>胚</w:t>
      </w:r>
      <w:r w:rsidR="001852F3">
        <w:rPr>
          <w:rFonts w:ascii="宋体" w:eastAsia="宋体" w:hint="eastAsia" w:cstheme="minorBidi" w:hAnsiTheme="minorHAnsi"/>
        </w:rPr>
        <w:t xml:space="preserve">柄</w:t>
      </w:r>
      <w:r>
        <w:rPr>
          <w:rFonts w:cstheme="minorBidi" w:hAnsiTheme="minorHAnsi" w:eastAsiaTheme="minorHAnsi" w:asciiTheme="minorHAnsi"/>
        </w:rPr>
        <w:t>suspensor.</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70</w:t>
      </w:r>
      <w:r w:rsidR="001852F3">
        <w:rPr>
          <w:rFonts w:cstheme="minorBidi" w:hAnsiTheme="minorHAnsi" w:eastAsiaTheme="minorHAnsi" w:asciiTheme="minorHAnsi"/>
        </w:rPr>
        <w:t xml:space="preserve">μm in 1; 100</w:t>
      </w:r>
      <w:r w:rsidR="001852F3">
        <w:rPr>
          <w:rFonts w:cstheme="minorBidi" w:hAnsiTheme="minorHAnsi" w:eastAsiaTheme="minorHAnsi" w:asciiTheme="minorHAnsi"/>
        </w:rPr>
        <w:t xml:space="preserve">μm in 2.</w:t>
      </w:r>
    </w:p>
    <w:p w:rsidR="0018722C">
      <w:pPr>
        <w:topLinePunct/>
      </w:pPr>
      <w:r>
        <w:t>两片子叶进一步发育，进入鱼雷胚时期。胚柄稍有弯曲，偏离珠孔</w:t>
      </w:r>
      <w:r>
        <w:t>（</w:t>
      </w:r>
      <w:r>
        <w:t>种孔</w:t>
      </w:r>
      <w:r>
        <w:t>）</w:t>
      </w:r>
      <w:r>
        <w:t>，伸入完全细胞化的胚乳中。位于胚柄最先端的细胞，其细胞核体积</w:t>
      </w:r>
      <w:r>
        <w:t>（</w:t>
      </w:r>
      <w:r>
        <w:rPr>
          <w:spacing w:val="-16"/>
        </w:rPr>
        <w:t>约</w:t>
      </w:r>
      <w:r>
        <w:rPr>
          <w:rFonts w:ascii="Times New Roman" w:hAnsi="Times New Roman" w:eastAsia="Times New Roman"/>
        </w:rPr>
        <w:t>3</w:t>
      </w:r>
      <w:r w:rsidR="001852F3">
        <w:rPr>
          <w:rFonts w:ascii="Times New Roman" w:hAnsi="Times New Roman" w:eastAsia="Times New Roman"/>
        </w:rPr>
        <w:t xml:space="preserve">μm</w:t>
      </w:r>
      <w:r>
        <w:t>）</w:t>
      </w:r>
      <w:r>
        <w:t>显</w:t>
      </w:r>
      <w:r>
        <w:t>著大于其他胚柄细胞及胚体细胞的细胞核，应为多倍体核</w:t>
      </w:r>
      <w:r>
        <w:t>（</w:t>
      </w:r>
      <w:r>
        <w:rPr>
          <w:spacing w:val="-14"/>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2"/>
        </w:rPr>
        <w:t>-</w:t>
      </w:r>
      <w:r>
        <w:rPr>
          <w:rFonts w:ascii="Times New Roman" w:hAnsi="Times New Roman" w:eastAsia="Times New Roman"/>
        </w:rPr>
        <w:t>8</w:t>
      </w:r>
      <w:r>
        <w:t>）</w:t>
      </w:r>
      <w:r>
        <w:t>。胚根先端</w:t>
      </w:r>
      <w:r>
        <w:t>具</w:t>
      </w:r>
    </w:p>
    <w:p w:rsidR="0018722C">
      <w:pPr>
        <w:topLinePunct/>
      </w:pPr>
      <w:bookmarkStart w:name="_bookmark26" w:id="79"/>
      <w:bookmarkEnd w:id="79"/>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4</w:t>
      </w:r>
      <w:r>
        <w:t>层着色较深的分生细胞，排列紧密</w:t>
      </w:r>
      <w:r>
        <w:t>（</w:t>
      </w:r>
      <w:r>
        <w:rPr>
          <w:spacing w:val="-14"/>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2"/>
        </w:rPr>
        <w:t>-</w:t>
      </w:r>
      <w:r>
        <w:rPr>
          <w:rFonts w:ascii="Times New Roman" w:hAnsi="Times New Roman" w:eastAsia="Times New Roman"/>
        </w:rPr>
        <w:t>8</w:t>
      </w:r>
      <w:r>
        <w:t xml:space="preserve">, </w:t>
      </w:r>
      <w:r>
        <w:rPr>
          <w:rFonts w:ascii="Times New Roman" w:hAnsi="Times New Roman" w:eastAsia="Times New Roman"/>
        </w:rPr>
        <w:t>9</w:t>
      </w:r>
      <w:r>
        <w:rPr>
          <w:spacing w:val="-10"/>
        </w:rPr>
        <w:t xml:space="preserve">, </w:t>
      </w:r>
      <w:r>
        <w:rPr>
          <w:spacing w:val="-10"/>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0"/>
        </w:rPr>
        <w:t>-</w:t>
      </w:r>
      <w:r>
        <w:rPr>
          <w:rFonts w:ascii="Times New Roman" w:hAnsi="Times New Roman" w:eastAsia="Times New Roman"/>
          <w:spacing w:val="-2"/>
        </w:rPr>
        <w:t>1</w:t>
      </w:r>
      <w:r>
        <w:t>）</w:t>
      </w:r>
      <w:r>
        <w:t>。随着子叶进一步</w:t>
      </w:r>
      <w:r>
        <w:t>生长，胚体趋于成熟，胚柄细胞逐渐退化消失，在胚根前端有部分胚柄细胞残留。</w:t>
      </w:r>
      <w:r>
        <w:t>分生细胞经连续的垂周分裂与平周分裂，形成了</w:t>
      </w:r>
      <w:r>
        <w:rPr>
          <w:rFonts w:ascii="Times New Roman" w:hAnsi="Times New Roman" w:eastAsia="Times New Roman"/>
        </w:rPr>
        <w:t>4~5</w:t>
      </w:r>
      <w:r>
        <w:t>层细胞组成初期的根冠，其</w:t>
      </w:r>
      <w:r>
        <w:t>外的</w:t>
      </w:r>
      <w:r>
        <w:rPr>
          <w:rFonts w:ascii="Times New Roman" w:hAnsi="Times New Roman" w:eastAsia="Times New Roman"/>
        </w:rPr>
        <w:t>4</w:t>
      </w:r>
      <w:r>
        <w:rPr>
          <w:rFonts w:ascii="Times New Roman" w:hAnsi="Times New Roman" w:eastAsia="Times New Roman"/>
        </w:rPr>
        <w:t>~</w:t>
      </w:r>
      <w:r>
        <w:rPr>
          <w:rFonts w:ascii="Times New Roman" w:hAnsi="Times New Roman" w:eastAsia="Times New Roman"/>
        </w:rPr>
        <w:t>5</w:t>
      </w:r>
      <w:r>
        <w:t>层细胞，与部分残留的胚柄细胞，共同组成胚根鞘</w:t>
      </w:r>
      <w:r>
        <w:t>（</w:t>
      </w:r>
      <w:r>
        <w:rPr>
          <w:spacing w:val="-14"/>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2"/>
        </w:rPr>
        <w:t>-</w:t>
      </w:r>
      <w:r>
        <w:rPr>
          <w:rFonts w:ascii="Times New Roman" w:hAnsi="Times New Roman" w:eastAsia="Times New Roman"/>
        </w:rPr>
        <w:t>10</w:t>
      </w:r>
      <w:r>
        <w:rPr>
          <w:spacing w:val="-18"/>
        </w:rPr>
        <w:t xml:space="preserve">, </w:t>
      </w:r>
      <w:r>
        <w:rPr>
          <w:spacing w:val="-18"/>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2"/>
        </w:rPr>
        <w:t>-</w:t>
      </w:r>
      <w:r>
        <w:rPr>
          <w:rFonts w:ascii="Times New Roman" w:hAnsi="Times New Roman" w:eastAsia="Times New Roman"/>
        </w:rPr>
        <w:t>2</w:t>
      </w:r>
      <w:r>
        <w:t>）</w:t>
      </w:r>
      <w:r>
        <w:t>。</w:t>
      </w:r>
      <w:r>
        <w:t>鱼雷胚后期，胚根轴直立，不弯曲，胚体旋转</w:t>
      </w:r>
      <w:r>
        <w:rPr>
          <w:rFonts w:ascii="Times New Roman" w:hAnsi="Times New Roman" w:eastAsia="Times New Roman"/>
        </w:rPr>
        <w:t>90°</w:t>
      </w:r>
      <w:r>
        <w:t>，胚芽原基开始分化。成熟胚时</w:t>
      </w:r>
      <w:r>
        <w:t>期，胚芽、子叶发育进一步完善，上胚轴极短。胚根与下胚轴的维管组织基本形</w:t>
      </w:r>
      <w:r>
        <w:t>成，通过子叶柄与子叶内维管组织相连，胚芽内也有初生的维管组织分化</w:t>
      </w:r>
      <w:r>
        <w:t>（</w:t>
      </w:r>
      <w: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0"/>
        </w:rPr>
        <w:t>-</w:t>
      </w:r>
      <w:r>
        <w:rPr>
          <w:rFonts w:ascii="Times New Roman" w:hAnsi="Times New Roman" w:eastAsia="Times New Roman"/>
          <w:spacing w:val="-2"/>
        </w:rPr>
        <w:t>11</w:t>
      </w:r>
      <w:r>
        <w:t>）</w:t>
      </w:r>
      <w:r>
        <w:t>。</w:t>
      </w:r>
    </w:p>
    <w:p w:rsidR="0018722C">
      <w:pPr>
        <w:pStyle w:val="3"/>
        <w:topLinePunct/>
        <w:ind w:left="200" w:hangingChars="200" w:hanging="200"/>
      </w:pPr>
      <w:bookmarkStart w:id="799814" w:name="_Toc686799814"/>
      <w:r>
        <w:t>5.3.2</w:t>
      </w:r>
      <w:r>
        <w:t xml:space="preserve"> </w:t>
      </w:r>
      <w:r>
        <w:t>含羞草种皮的发育</w:t>
      </w:r>
      <w:bookmarkEnd w:id="799814"/>
    </w:p>
    <w:p w:rsidR="00000000">
      <w:pPr>
        <w:pStyle w:val="aff7"/>
        <w:spacing w:line="240" w:lineRule="atLeast"/>
        <w:topLinePunct/>
      </w:pPr>
      <w:r>
        <w:drawing>
          <wp:inline>
            <wp:extent cx="5503713" cy="2380488"/>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99" cstate="print"/>
                    <a:stretch>
                      <a:fillRect/>
                    </a:stretch>
                  </pic:blipFill>
                  <pic:spPr>
                    <a:xfrm>
                      <a:off x="0" y="0"/>
                      <a:ext cx="5503713" cy="2380488"/>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  </w:t>
      </w:r>
      <w:r>
        <w:rPr>
          <w:kern w:val="2"/>
          <w:szCs w:val="22"/>
          <w:rFonts w:ascii="宋体" w:eastAsia="宋体" w:hint="eastAsia" w:cstheme="minorBidi" w:hAnsiTheme="minorHAnsi"/>
          <w:sz w:val="21"/>
        </w:rPr>
        <w:t>含羞草种皮发育</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5.3</w:t>
      </w:r>
      <w:r>
        <w:t xml:space="preserve">  </w:t>
      </w:r>
      <w:r w:rsidRPr="00DB64CE">
        <w:rPr>
          <w:rFonts w:cstheme="minorBidi" w:hAnsiTheme="minorHAnsi" w:eastAsiaTheme="minorHAnsi" w:asciiTheme="minorHAnsi"/>
        </w:rPr>
        <w:t>Testa development of</w:t>
      </w:r>
      <w:r>
        <w:rPr>
          <w:rFonts w:cstheme="minorBidi" w:hAnsiTheme="minorHAnsi" w:eastAsiaTheme="minorHAnsi" w:asciiTheme="minorHAnsi"/>
          <w:i/>
        </w:rPr>
        <w:t>Mimosa pudica</w:t>
      </w:r>
    </w:p>
    <w:p w:rsidR="0018722C">
      <w:pPr>
        <w:topLinePunct/>
      </w:pPr>
      <w:r>
        <w:rPr>
          <w:rFonts w:cstheme="minorBidi" w:hAnsiTheme="minorHAnsi" w:eastAsiaTheme="minorHAnsi" w:asciiTheme="minorHAnsi"/>
        </w:rPr>
        <w:t>1. </w:t>
      </w:r>
      <w:r>
        <w:rPr>
          <w:rFonts w:ascii="宋体" w:eastAsia="宋体" w:hint="eastAsia" w:cstheme="minorBidi" w:hAnsiTheme="minorHAnsi"/>
        </w:rPr>
        <w:t>合子时期</w:t>
      </w:r>
      <w:r>
        <w:rPr>
          <w:rFonts w:cstheme="minorBidi" w:hAnsiTheme="minorHAnsi" w:eastAsiaTheme="minorHAnsi" w:asciiTheme="minorHAnsi"/>
        </w:rPr>
        <w:t>Zygote stage</w:t>
      </w:r>
      <w:r>
        <w:rPr>
          <w:rFonts w:cstheme="minorBidi" w:hAnsiTheme="minorHAnsi" w:eastAsiaTheme="minorHAnsi" w:asciiTheme="minorHAnsi"/>
        </w:rPr>
        <w:t>; </w:t>
      </w:r>
      <w:r>
        <w:rPr>
          <w:rFonts w:cstheme="minorBidi" w:hAnsiTheme="minorHAnsi" w:eastAsiaTheme="minorHAnsi" w:asciiTheme="minorHAnsi"/>
        </w:rPr>
        <w:t>2. </w:t>
      </w:r>
      <w:r>
        <w:rPr>
          <w:rFonts w:ascii="宋体" w:eastAsia="宋体" w:hint="eastAsia" w:cstheme="minorBidi" w:hAnsiTheme="minorHAnsi"/>
        </w:rPr>
        <w:t>原胚时期</w:t>
      </w:r>
      <w:r>
        <w:rPr>
          <w:rFonts w:cstheme="minorBidi" w:hAnsiTheme="minorHAnsi" w:eastAsiaTheme="minorHAnsi" w:asciiTheme="minorHAnsi"/>
        </w:rPr>
        <w:t>Proembryo stage</w:t>
      </w:r>
      <w:r>
        <w:rPr>
          <w:rFonts w:cstheme="minorBidi" w:hAnsiTheme="minorHAnsi" w:eastAsiaTheme="minorHAnsi" w:asciiTheme="minorHAnsi"/>
        </w:rPr>
        <w:t>; </w:t>
      </w:r>
      <w:r>
        <w:rPr>
          <w:rFonts w:cstheme="minorBidi" w:hAnsiTheme="minorHAnsi" w:eastAsiaTheme="minorHAnsi" w:asciiTheme="minorHAnsi"/>
        </w:rPr>
        <w:t>3. </w:t>
      </w:r>
      <w:r>
        <w:rPr>
          <w:rFonts w:ascii="宋体" w:eastAsia="宋体" w:hint="eastAsia" w:cstheme="minorBidi" w:hAnsiTheme="minorHAnsi"/>
        </w:rPr>
        <w:t>心形胚时期</w:t>
      </w:r>
      <w:r>
        <w:rPr>
          <w:rFonts w:cstheme="minorBidi" w:hAnsiTheme="minorHAnsi" w:eastAsiaTheme="minorHAnsi" w:asciiTheme="minorHAnsi"/>
        </w:rPr>
        <w:t>Heart-shaped embryo stage</w:t>
      </w:r>
      <w:r>
        <w:rPr>
          <w:rFonts w:cstheme="minorBidi" w:hAnsiTheme="minorHAnsi" w:eastAsiaTheme="minorHAnsi" w:asciiTheme="minorHAnsi"/>
        </w:rPr>
        <w:t>; </w:t>
      </w:r>
      <w:r>
        <w:rPr>
          <w:rFonts w:cstheme="minorBidi" w:hAnsiTheme="minorHAnsi" w:eastAsiaTheme="minorHAnsi" w:asciiTheme="minorHAnsi"/>
        </w:rPr>
        <w:t>4.</w:t>
      </w:r>
      <w:r>
        <w:rPr>
          <w:rFonts w:cstheme="minorBidi" w:hAnsiTheme="minorHAnsi" w:eastAsiaTheme="minorHAnsi" w:asciiTheme="minorHAnsi"/>
        </w:rPr>
        <w:t> </w:t>
      </w:r>
      <w:r>
        <w:rPr>
          <w:rFonts w:ascii="宋体" w:eastAsia="宋体" w:hint="eastAsia" w:cstheme="minorBidi" w:hAnsiTheme="minorHAnsi"/>
        </w:rPr>
        <w:t>鱼雷胚时期</w:t>
      </w:r>
      <w:r>
        <w:rPr>
          <w:rFonts w:cstheme="minorBidi" w:hAnsiTheme="minorHAnsi" w:eastAsiaTheme="minorHAnsi" w:asciiTheme="minorHAnsi"/>
        </w:rPr>
        <w:t>Torpedo-shaped </w:t>
      </w:r>
      <w:r>
        <w:rPr>
          <w:rFonts w:cstheme="minorBidi" w:hAnsiTheme="minorHAnsi" w:eastAsiaTheme="minorHAnsi" w:asciiTheme="minorHAnsi"/>
        </w:rPr>
        <w:t>embryo stage</w:t>
      </w:r>
      <w:r>
        <w:rPr>
          <w:rFonts w:cstheme="minorBidi" w:hAnsiTheme="minorHAnsi" w:eastAsiaTheme="minorHAnsi" w:asciiTheme="minorHAnsi"/>
        </w:rPr>
        <w:t>; </w:t>
      </w:r>
      <w:r>
        <w:rPr>
          <w:rFonts w:cstheme="minorBidi" w:hAnsiTheme="minorHAnsi" w:eastAsiaTheme="minorHAnsi" w:asciiTheme="minorHAnsi"/>
        </w:rPr>
        <w:t>5.</w:t>
      </w:r>
      <w:r>
        <w:rPr>
          <w:rFonts w:cstheme="minorBidi" w:hAnsiTheme="minorHAnsi" w:eastAsiaTheme="minorHAnsi" w:asciiTheme="minorHAnsi"/>
        </w:rPr>
        <w:t> </w:t>
      </w:r>
      <w:r>
        <w:rPr>
          <w:rFonts w:ascii="宋体" w:eastAsia="宋体" w:hint="eastAsia" w:cstheme="minorBidi" w:hAnsiTheme="minorHAnsi"/>
        </w:rPr>
        <w:t>成熟胚时期</w:t>
      </w:r>
      <w:r>
        <w:rPr>
          <w:rFonts w:cstheme="minorBidi" w:hAnsiTheme="minorHAnsi" w:eastAsiaTheme="minorHAnsi" w:asciiTheme="minorHAnsi"/>
        </w:rPr>
        <w:t>Mature embryo stage.</w:t>
      </w:r>
    </w:p>
    <w:p w:rsidR="0018722C">
      <w:pPr>
        <w:pStyle w:val="cw20"/>
        <w:topLinePunct/>
      </w:pPr>
      <w:r>
        <w:t>e</w:t>
      </w:r>
      <w:r>
        <w:rPr>
          <w:rFonts w:ascii="宋体" w:eastAsia="宋体" w:hint="eastAsia"/>
        </w:rPr>
        <w:t>胚乳</w:t>
      </w:r>
      <w:r>
        <w:t>endosperm</w:t>
      </w:r>
      <w:r>
        <w:t>; </w:t>
      </w:r>
      <w:r>
        <w:t>h</w:t>
      </w:r>
      <w:r/>
      <w:r>
        <w:rPr>
          <w:rFonts w:ascii="宋体" w:eastAsia="宋体" w:hint="eastAsia"/>
        </w:rPr>
        <w:t>柱状细胞</w:t>
      </w:r>
      <w:r>
        <w:t>hour-glass</w:t>
      </w:r>
      <w:r>
        <w:t> </w:t>
      </w:r>
      <w:r>
        <w:t>cell</w:t>
      </w:r>
      <w:r>
        <w:t>; </w:t>
      </w:r>
      <w:r>
        <w:t>i</w:t>
      </w:r>
      <w:r/>
      <w:r>
        <w:rPr>
          <w:rFonts w:ascii="宋体" w:eastAsia="宋体" w:hint="eastAsia"/>
        </w:rPr>
        <w:t>内珠被</w:t>
      </w:r>
      <w:r>
        <w:t>inner</w:t>
      </w:r>
      <w:r>
        <w:t> </w:t>
      </w:r>
      <w:r>
        <w:t>integument</w:t>
      </w:r>
      <w:r>
        <w:t>; </w:t>
      </w:r>
      <w:r>
        <w:t>li</w:t>
      </w:r>
      <w:r/>
      <w:r>
        <w:rPr>
          <w:rFonts w:ascii="宋体" w:eastAsia="宋体" w:hint="eastAsia"/>
        </w:rPr>
        <w:t>木质素</w:t>
      </w:r>
      <w:r>
        <w:t>lignin;</w:t>
      </w:r>
      <w:r>
        <w:t> </w:t>
      </w:r>
      <w:r>
        <w:t>ll</w:t>
      </w:r>
      <w:r>
        <w:rPr>
          <w:rFonts w:ascii="宋体" w:eastAsia="宋体" w:hint="eastAsia"/>
        </w:rPr>
        <w:t>明线</w:t>
      </w:r>
      <w:r>
        <w:t>light</w:t>
      </w:r>
      <w:r>
        <w:t> </w:t>
      </w:r>
      <w:r>
        <w:t>line</w:t>
      </w:r>
      <w:r>
        <w:t>; </w:t>
      </w:r>
      <w:r>
        <w:t>m</w:t>
      </w:r>
      <w:r/>
      <w:r>
        <w:rPr>
          <w:rFonts w:ascii="宋体" w:eastAsia="宋体" w:hint="eastAsia"/>
        </w:rPr>
        <w:t>海绵组织</w:t>
      </w:r>
      <w:r>
        <w:t>mesophyll</w:t>
      </w:r>
      <w:r>
        <w:t> </w:t>
      </w:r>
      <w:r>
        <w:t>tissue</w:t>
      </w:r>
      <w:r>
        <w:t>; </w:t>
      </w:r>
      <w:r>
        <w:t>n</w:t>
      </w:r>
      <w:r/>
      <w:r>
        <w:rPr>
          <w:rFonts w:ascii="宋体" w:eastAsia="宋体" w:hint="eastAsia"/>
        </w:rPr>
        <w:t>珠心组织</w:t>
      </w:r>
      <w:r>
        <w:t>nucellus</w:t>
      </w:r>
      <w:r>
        <w:t> </w:t>
      </w:r>
      <w:r>
        <w:t>tissue</w:t>
      </w:r>
      <w:r>
        <w:t>; </w:t>
      </w:r>
      <w:r>
        <w:t>o</w:t>
      </w:r>
      <w:r/>
      <w:r>
        <w:rPr>
          <w:rFonts w:ascii="宋体" w:eastAsia="宋体" w:hint="eastAsia"/>
        </w:rPr>
        <w:t>外珠被</w:t>
      </w:r>
      <w:r>
        <w:t>outer integument</w:t>
      </w:r>
      <w:r>
        <w:t>; </w:t>
      </w:r>
      <w:r>
        <w:t>p</w:t>
      </w:r>
      <w:r/>
      <w:r>
        <w:rPr>
          <w:rFonts w:ascii="宋体" w:eastAsia="宋体" w:hint="eastAsia"/>
        </w:rPr>
        <w:t>栅栏层</w:t>
      </w:r>
      <w:r>
        <w:t>palisade</w:t>
      </w:r>
      <w:r>
        <w:t> </w:t>
      </w:r>
      <w:r>
        <w:t>layer.</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bars: 50</w:t>
      </w:r>
      <w:r w:rsidR="001852F3">
        <w:rPr>
          <w:rFonts w:cstheme="minorBidi" w:hAnsiTheme="minorHAnsi" w:eastAsiaTheme="minorHAnsi" w:asciiTheme="minorHAnsi"/>
        </w:rPr>
        <w:t xml:space="preserve">μm in 1~3; 25</w:t>
      </w:r>
      <w:r w:rsidR="001852F3">
        <w:rPr>
          <w:rFonts w:cstheme="minorBidi" w:hAnsiTheme="minorHAnsi" w:eastAsiaTheme="minorHAnsi" w:asciiTheme="minorHAnsi"/>
        </w:rPr>
        <w:t xml:space="preserve">μm in 4, 5.</w:t>
      </w:r>
    </w:p>
    <w:p w:rsidR="0018722C">
      <w:pPr>
        <w:topLinePunct/>
      </w:pPr>
      <w:r>
        <w:t>含羞草胚珠具双珠被，厚珠心。在合子时期</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rPr>
        <w:t>1</w:t>
      </w:r>
      <w:r>
        <w:t>）</w:t>
      </w:r>
      <w:r>
        <w:t>，外珠被由</w:t>
      </w:r>
      <w:r>
        <w:rPr>
          <w:rFonts w:ascii="Times New Roman" w:eastAsia="Times New Roman"/>
        </w:rPr>
        <w:t>3</w:t>
      </w:r>
      <w:r>
        <w:rPr>
          <w:rFonts w:ascii="Times New Roman" w:eastAsia="Times New Roman"/>
        </w:rPr>
        <w:t>~</w:t>
      </w:r>
      <w:r>
        <w:rPr>
          <w:rFonts w:ascii="Times New Roman" w:eastAsia="Times New Roman"/>
        </w:rPr>
        <w:t>4</w:t>
      </w:r>
      <w:r>
        <w:t>层薄壁</w:t>
      </w:r>
      <w:r>
        <w:t>细胞组成，最外</w:t>
      </w:r>
      <w:r>
        <w:rPr>
          <w:rFonts w:ascii="Times New Roman" w:eastAsia="Times New Roman"/>
        </w:rPr>
        <w:t>1</w:t>
      </w:r>
      <w:r>
        <w:t>层细胞呈正方形，排列紧密，其下</w:t>
      </w:r>
      <w:r>
        <w:rPr>
          <w:rFonts w:ascii="Times New Roman" w:eastAsia="Times New Roman"/>
        </w:rPr>
        <w:t>2~3</w:t>
      </w:r>
      <w:r>
        <w:t>层细胞体积稍大，排列</w:t>
      </w:r>
      <w:r>
        <w:t>无规则，具内含物。内珠被由</w:t>
      </w:r>
      <w:r>
        <w:rPr>
          <w:rFonts w:ascii="Times New Roman" w:eastAsia="Times New Roman"/>
        </w:rPr>
        <w:t>1</w:t>
      </w:r>
      <w:r>
        <w:t>层薄壁细胞紧密排列而成，细胞体积小。原胚至心形胚时期</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rPr>
        <w:t>2</w:t>
      </w:r>
      <w:r>
        <w:t xml:space="preserve">, </w:t>
      </w:r>
      <w:r>
        <w:rPr>
          <w:rFonts w:ascii="Times New Roman" w:eastAsia="Times New Roman"/>
        </w:rPr>
        <w:t>3</w:t>
      </w:r>
      <w:r>
        <w:t>）</w:t>
      </w:r>
      <w:r>
        <w:t>，外珠被细胞层数增加至</w:t>
      </w:r>
      <w:r>
        <w:rPr>
          <w:rFonts w:ascii="Times New Roman" w:eastAsia="Times New Roman"/>
        </w:rPr>
        <w:t>6</w:t>
      </w:r>
      <w:r>
        <w:rPr>
          <w:rFonts w:ascii="Times New Roman" w:eastAsia="Times New Roman"/>
        </w:rPr>
        <w:t>~</w:t>
      </w:r>
      <w:r>
        <w:rPr>
          <w:rFonts w:ascii="Times New Roman" w:eastAsia="Times New Roman"/>
        </w:rPr>
        <w:t>8</w:t>
      </w:r>
      <w:r>
        <w:t>层，最外的</w:t>
      </w:r>
      <w:r>
        <w:rPr>
          <w:rFonts w:ascii="Times New Roman" w:eastAsia="Times New Roman"/>
        </w:rPr>
        <w:t>1</w:t>
      </w:r>
      <w:r>
        <w:t>层细胞形态</w:t>
      </w:r>
      <w:r>
        <w:t>无明显变化。第</w:t>
      </w:r>
      <w:r>
        <w:rPr>
          <w:rFonts w:ascii="Times New Roman" w:eastAsia="Times New Roman"/>
        </w:rPr>
        <w:t>2</w:t>
      </w:r>
      <w:r>
        <w:t>层细胞体积稍小，排列紧密，其下的细胞层数增加，且体积较大。内珠被细胞层数未见增加。随着胚体进一步发育，在鱼雷胚时期</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4</w:t>
      </w:r>
      <w:r>
        <w:t>）</w:t>
      </w:r>
      <w:r>
        <w:t>，</w:t>
      </w:r>
    </w:p>
    <w:p w:rsidR="0018722C">
      <w:pPr>
        <w:topLinePunct/>
      </w:pPr>
      <w:bookmarkStart w:name="_bookmark27" w:id="80"/>
      <w:bookmarkEnd w:id="80"/>
      <w:r/>
      <w:r>
        <w:t>外珠被外侧几层细胞逐渐木质化，最外</w:t>
      </w:r>
      <w:r>
        <w:rPr>
          <w:rFonts w:ascii="Times New Roman" w:eastAsia="Times New Roman"/>
        </w:rPr>
        <w:t>1</w:t>
      </w:r>
      <w:r>
        <w:t>层细胞径向明显伸长，呈栅栏状，排列</w:t>
      </w:r>
      <w:r>
        <w:t>致密。第</w:t>
      </w:r>
      <w:r>
        <w:rPr>
          <w:rFonts w:ascii="Times New Roman" w:eastAsia="Times New Roman"/>
        </w:rPr>
        <w:t>2</w:t>
      </w:r>
      <w:r>
        <w:t>层细胞体积增大，呈沙漏形，细胞间出现空腔。其下</w:t>
      </w:r>
      <w:r>
        <w:rPr>
          <w:rFonts w:ascii="Times New Roman" w:eastAsia="Times New Roman"/>
        </w:rPr>
        <w:t>5~6</w:t>
      </w:r>
      <w:r>
        <w:t>层细胞的内含物减少，细胞壁稍有增厚。内珠被细胞未见变化。</w:t>
      </w:r>
    </w:p>
    <w:p w:rsidR="0018722C">
      <w:pPr>
        <w:topLinePunct/>
      </w:pPr>
      <w:r>
        <w:t>种子胚近成熟时，外珠被细胞逐渐木质化，细胞壁明显增厚，成为大石细胞。</w:t>
      </w:r>
      <w:r>
        <w:t>最外侧的栅栏层细胞中部产生一条明线，明线上部细胞壁增厚程度比下部高。柱</w:t>
      </w:r>
      <w:r>
        <w:t>状细胞层的细胞间空腔增大，其下的</w:t>
      </w:r>
      <w:r>
        <w:rPr>
          <w:rFonts w:ascii="Times New Roman" w:eastAsia="Times New Roman"/>
        </w:rPr>
        <w:t>3~4</w:t>
      </w:r>
      <w:r>
        <w:t>层大石细胞径向略扁，呈海绵状，内含木质素。在发育过程中，部分没有木质化的细胞、内珠被细胞及残留的珠心组织</w:t>
      </w:r>
      <w:r>
        <w:t>被大石细胞挤碎而消失。成熟种皮由栅栏层、柱状细胞层及海绵状细胞层构成</w:t>
      </w:r>
      <w:r>
        <w:t>（</w:t>
      </w:r>
      <w:r>
        <w:t>图</w:t>
      </w:r>
      <w:r>
        <w:rPr>
          <w:rFonts w:ascii="Times New Roman" w:eastAsia="Times New Roman"/>
        </w:rPr>
        <w:t>5</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5</w:t>
      </w:r>
      <w:r>
        <w:t>）</w:t>
      </w:r>
      <w:r>
        <w:t>。</w:t>
      </w:r>
    </w:p>
    <w:p w:rsidR="0018722C">
      <w:pPr>
        <w:pStyle w:val="3"/>
        <w:topLinePunct/>
        <w:ind w:left="200" w:hangingChars="200" w:hanging="200"/>
      </w:pPr>
      <w:bookmarkStart w:id="799815" w:name="_Toc686799815"/>
      <w:r>
        <w:t>5.3.3</w:t>
      </w:r>
      <w:r>
        <w:t xml:space="preserve"> </w:t>
      </w:r>
      <w:r>
        <w:t>东北豆科植物种子外形</w:t>
      </w:r>
      <w:bookmarkEnd w:id="799815"/>
    </w:p>
    <w:p w:rsidR="0018722C">
      <w:pPr>
        <w:pStyle w:val="4"/>
        <w:topLinePunct/>
        <w:ind w:left="200" w:hangingChars="200" w:hanging="200"/>
      </w:pPr>
      <w:r>
        <w:t>5.3.3.1 </w:t>
      </w:r>
      <w:r>
        <w:t>种子形状</w:t>
      </w:r>
      <w:r>
        <w:t>种子形状主要为肾形</w:t>
      </w:r>
      <w:r>
        <w:t>，</w:t>
      </w:r>
      <w:r>
        <w:t>如华黄</w:t>
      </w:r>
      <w:r>
        <w:t>耆</w:t>
      </w:r>
      <w:r>
        <w:t>（</w:t>
      </w:r>
      <w:r>
        <w:t>图</w:t>
      </w:r>
      <w:r/>
      <w:r>
        <w:t>5</w:t>
      </w:r>
      <w:r>
        <w:t>.</w:t>
      </w:r>
      <w:r>
        <w:t>4</w:t>
      </w:r>
      <w:r>
        <w:t>-</w:t>
      </w:r>
      <w:r>
        <w:t>5</w:t>
      </w:r>
      <w:r>
        <w:t>）</w:t>
      </w:r>
      <w:r>
        <w:t>、</w:t>
      </w:r>
      <w:r>
        <w:t>花木</w:t>
      </w:r>
      <w:r>
        <w:t>蓝</w:t>
      </w:r>
      <w:r>
        <w:t>（</w:t>
      </w:r>
      <w:r>
        <w:t>图</w:t>
      </w:r>
      <w:r/>
      <w:r>
        <w:t>5</w:t>
      </w:r>
      <w:r>
        <w:t>.</w:t>
      </w:r>
      <w:r>
        <w:t>4</w:t>
      </w:r>
      <w:r>
        <w:t>-</w:t>
      </w:r>
      <w:r>
        <w:t>15</w:t>
      </w:r>
      <w:r>
        <w:t>）</w:t>
      </w:r>
      <w:r>
        <w:t>、补骨</w:t>
      </w:r>
      <w:r>
        <w:t>脂</w:t>
      </w:r>
      <w:r>
        <w:t>（</w:t>
      </w:r>
      <w:r>
        <w:t>图</w:t>
      </w:r>
      <w:r/>
      <w:r>
        <w:t>5</w:t>
      </w:r>
      <w:r>
        <w:t>.</w:t>
      </w:r>
      <w:r>
        <w:t>4</w:t>
      </w:r>
      <w:r>
        <w:t>-</w:t>
      </w:r>
      <w:r>
        <w:t>30</w:t>
      </w:r>
      <w:r>
        <w:t>）</w:t>
      </w:r>
      <w:r>
        <w:t>等</w:t>
      </w:r>
      <w:r>
        <w:t>；</w:t>
      </w:r>
      <w:r>
        <w:t>也有卵形</w:t>
      </w:r>
      <w:r>
        <w:t>，</w:t>
      </w:r>
      <w:r>
        <w:t>如鸡眼</w:t>
      </w:r>
      <w:r>
        <w:t>草</w:t>
      </w:r>
      <w:r>
        <w:t>（</w:t>
      </w:r>
      <w:r>
        <w:t>图</w:t>
      </w:r>
      <w:r/>
      <w:r>
        <w:t>5</w:t>
      </w:r>
      <w:r>
        <w:t>.</w:t>
      </w:r>
      <w:r>
        <w:t>4</w:t>
      </w:r>
      <w:r>
        <w:t>-</w:t>
      </w:r>
      <w:r>
        <w:t>16</w:t>
      </w:r>
      <w:r>
        <w:t>）</w:t>
      </w:r>
      <w:r>
        <w:t>、</w:t>
      </w:r>
      <w:r>
        <w:t>兴安胡枝</w:t>
      </w:r>
      <w:r>
        <w:t>子</w:t>
      </w:r>
      <w:r>
        <w:t>（</w:t>
      </w:r>
      <w:r>
        <w:t>图</w:t>
      </w:r>
      <w:r/>
      <w:r>
        <w:t>5</w:t>
      </w:r>
      <w:r>
        <w:t>.</w:t>
      </w:r>
      <w:r>
        <w:t>4</w:t>
      </w:r>
      <w:r>
        <w:t>-</w:t>
      </w:r>
      <w:r>
        <w:t>19</w:t>
      </w:r>
      <w:r>
        <w:t>）</w:t>
      </w:r>
      <w:r>
        <w:t>及含</w:t>
      </w:r>
      <w:r>
        <w:t>羞</w:t>
      </w:r>
      <w:r>
        <w:t>草</w:t>
      </w:r>
      <w:r>
        <w:t>（</w:t>
      </w:r>
      <w:r>
        <w:t>图</w:t>
      </w:r>
      <w:r/>
      <w:r>
        <w:t>5</w:t>
      </w:r>
      <w:r>
        <w:t>.</w:t>
      </w:r>
      <w:r>
        <w:t>4</w:t>
      </w:r>
      <w:r>
        <w:t>-</w:t>
      </w:r>
      <w:r>
        <w:t>24</w:t>
      </w:r>
      <w:r>
        <w:t>）</w:t>
      </w:r>
      <w:r>
        <w:t>等</w:t>
      </w:r>
      <w:r>
        <w:t>。</w:t>
      </w:r>
      <w:r>
        <w:t>肾</w:t>
      </w:r>
      <w:r>
        <w:t>形</w:t>
      </w:r>
      <w:r>
        <w:t>与</w:t>
      </w:r>
      <w:r>
        <w:t>卵</w:t>
      </w:r>
      <w:r>
        <w:t>形</w:t>
      </w:r>
      <w:r>
        <w:t>种</w:t>
      </w:r>
      <w:r>
        <w:t>子</w:t>
      </w:r>
      <w:r>
        <w:t>两</w:t>
      </w:r>
      <w:r>
        <w:t>侧</w:t>
      </w:r>
      <w:r>
        <w:t>稍</w:t>
      </w:r>
      <w:r>
        <w:t>压</w:t>
      </w:r>
      <w:r>
        <w:t>扁</w:t>
      </w:r>
      <w:r>
        <w:t>。</w:t>
      </w:r>
      <w:r>
        <w:t>野</w:t>
      </w:r>
      <w:r>
        <w:t>大</w:t>
      </w:r>
      <w:r>
        <w:t>豆</w:t>
      </w:r>
      <w:r>
        <w:t>（</w:t>
      </w:r>
      <w:r>
        <w:t>图</w:t>
      </w:r>
      <w:r/>
      <w:r>
        <w:t>5</w:t>
      </w:r>
      <w:r>
        <w:t>.</w:t>
      </w:r>
      <w:r>
        <w:t>4</w:t>
      </w:r>
      <w:r>
        <w:t>-</w:t>
      </w:r>
      <w:r>
        <w:t>11</w:t>
      </w:r>
      <w:r>
        <w:t>）</w:t>
      </w:r>
      <w:r>
        <w:t>、</w:t>
      </w:r>
      <w:r>
        <w:t>ft黧豆</w:t>
      </w:r>
      <w:r>
        <w:t>（</w:t>
      </w:r>
      <w:r>
        <w:t>图</w:t>
      </w:r>
      <w:r/>
      <w:r>
        <w:t>5</w:t>
      </w:r>
      <w:r>
        <w:t>.</w:t>
      </w:r>
      <w:r>
        <w:t>4</w:t>
      </w:r>
      <w:r>
        <w:t>-</w:t>
      </w:r>
      <w:r>
        <w:t>17</w:t>
      </w:r>
      <w:r>
        <w:t>）</w:t>
      </w:r>
      <w:r>
        <w:t>及豌豆</w:t>
      </w:r>
      <w:r>
        <w:t>（</w:t>
      </w:r>
      <w:r>
        <w:t>图</w:t>
      </w:r>
      <w:r/>
      <w:r>
        <w:t>5</w:t>
      </w:r>
      <w:r>
        <w:t>.</w:t>
      </w:r>
      <w:r>
        <w:t>4</w:t>
      </w:r>
      <w:r>
        <w:t>-</w:t>
      </w:r>
      <w:r>
        <w:t>29</w:t>
      </w:r>
      <w:r>
        <w:t>）</w:t>
      </w:r>
      <w:r>
        <w:t>等为球形，落花生</w:t>
      </w:r>
      <w:r>
        <w:t>（</w:t>
      </w:r>
      <w:r>
        <w:t>图</w:t>
      </w:r>
      <w:r/>
      <w:r>
        <w:t>5</w:t>
      </w:r>
      <w:r>
        <w:t>.</w:t>
      </w:r>
      <w:r>
        <w:t>4</w:t>
      </w:r>
      <w:r>
        <w:t>-</w:t>
      </w:r>
      <w:r>
        <w:t>4</w:t>
      </w:r>
      <w:r>
        <w:t>）</w:t>
      </w:r>
      <w:r>
        <w:t>、ft皂荚</w:t>
      </w:r>
      <w:r>
        <w:t>（</w:t>
      </w:r>
      <w:r>
        <w:t>图</w:t>
      </w:r>
      <w:r>
        <w:t>5</w:t>
      </w:r>
      <w:r>
        <w:t>.</w:t>
      </w:r>
      <w:r>
        <w:t>4</w:t>
      </w:r>
      <w:r>
        <w:t>-</w:t>
      </w:r>
      <w:r>
        <w:t>9</w:t>
      </w:r>
      <w:r>
        <w:t>）</w:t>
      </w:r>
      <w:r>
        <w:t xml:space="preserve">为卵球形，而决明为菱形</w:t>
      </w:r>
      <w:r>
        <w:t>（</w:t>
      </w:r>
      <w:r>
        <w:t>图</w:t>
      </w:r>
      <w:r/>
      <w:r>
        <w:t>5</w:t>
      </w:r>
      <w:r>
        <w:t>.</w:t>
      </w:r>
      <w:r>
        <w:t>4</w:t>
      </w:r>
      <w:r>
        <w:t>-</w:t>
      </w:r>
      <w:r>
        <w:t>8</w:t>
      </w:r>
      <w:r>
        <w:t>）</w:t>
      </w:r>
      <w:r>
        <w:t>。</w:t>
      </w:r>
    </w:p>
    <w:p w:rsidR="0018722C">
      <w:pPr>
        <w:pStyle w:val="4"/>
        <w:topLinePunct/>
        <w:ind w:left="200" w:hangingChars="200" w:hanging="200"/>
      </w:pPr>
      <w:r>
        <w:t>5.3.3.2 </w:t>
      </w:r>
      <w:r>
        <w:t>种子大小</w:t>
      </w:r>
      <w:r>
        <w:t>属内物种的种子大小相</w:t>
      </w:r>
      <w:r>
        <w:t>近</w:t>
      </w:r>
      <w:r>
        <w:t>（</w:t>
      </w:r>
      <w:r>
        <w:t>栽培种会有一定变化</w:t>
      </w:r>
      <w:r>
        <w:t>）</w:t>
      </w:r>
      <w:r>
        <w:t>，</w:t>
      </w:r>
      <w:r>
        <w:t>选出各属的代表种</w:t>
      </w:r>
      <w:r>
        <w:t>，</w:t>
      </w:r>
      <w:r>
        <w:t>对种子长度</w:t>
      </w:r>
      <w:r>
        <w:t>、</w:t>
      </w:r>
      <w:r>
        <w:t>宽度及厚度进行方差分析及</w:t>
      </w:r>
      <w:r/>
      <w:r>
        <w:t>Duncan</w:t>
      </w:r>
      <w:r/>
      <w:r>
        <w:t>多重比较</w:t>
      </w:r>
      <w:r>
        <w:t>，</w:t>
      </w:r>
      <w:r>
        <w:t>结果见表</w:t>
      </w:r>
      <w:r/>
      <w:r>
        <w:t>5</w:t>
      </w:r>
      <w:r>
        <w:t>.</w:t>
      </w:r>
      <w:r>
        <w:t>1</w:t>
      </w:r>
      <w:r>
        <w:t>。</w:t>
      </w:r>
      <w:r>
        <w:t>荷</w:t>
      </w:r>
      <w:r>
        <w:t>包</w:t>
      </w:r>
      <w:r>
        <w:t>豆、</w:t>
      </w:r>
      <w:r>
        <w:t>落</w:t>
      </w:r>
      <w:r>
        <w:t>花</w:t>
      </w:r>
      <w:r>
        <w:t>生</w:t>
      </w:r>
      <w:r>
        <w:t>种子</w:t>
      </w:r>
      <w:r>
        <w:t>的</w:t>
      </w:r>
      <w:r>
        <w:t>长度</w:t>
      </w:r>
      <w:r>
        <w:t>、</w:t>
      </w:r>
      <w:r>
        <w:t>宽度</w:t>
      </w:r>
      <w:r>
        <w:t>及</w:t>
      </w:r>
      <w:r>
        <w:t>厚</w:t>
      </w:r>
      <w:r>
        <w:t>度</w:t>
      </w:r>
      <w:r>
        <w:t>均相</w:t>
      </w:r>
      <w:r>
        <w:t>对</w:t>
      </w:r>
      <w:r>
        <w:t>较大</w:t>
      </w:r>
      <w:r>
        <w:t>，</w:t>
      </w:r>
      <w:r>
        <w:t>其次</w:t>
      </w:r>
      <w:r>
        <w:t>如ft皂</w:t>
      </w:r>
      <w:r>
        <w:t>荚、</w:t>
      </w:r>
      <w:r>
        <w:t>合</w:t>
      </w:r>
      <w:r>
        <w:t>欢等</w:t>
      </w:r>
      <w:r>
        <w:t>。</w:t>
      </w:r>
      <w:r>
        <w:t>甘</w:t>
      </w:r>
      <w:r>
        <w:t>草</w:t>
      </w:r>
      <w:r>
        <w:t>、花</w:t>
      </w:r>
      <w:r>
        <w:t>木</w:t>
      </w:r>
      <w:r>
        <w:t>蓝</w:t>
      </w:r>
      <w:r>
        <w:t>等</w:t>
      </w:r>
      <w:r>
        <w:t>大小</w:t>
      </w:r>
      <w:r>
        <w:t>居</w:t>
      </w:r>
      <w:r>
        <w:t>中，</w:t>
      </w:r>
      <w:r>
        <w:t>而</w:t>
      </w:r>
      <w:r>
        <w:t>少花</w:t>
      </w:r>
      <w:r>
        <w:t>米</w:t>
      </w:r>
      <w:r>
        <w:t>口</w:t>
      </w:r>
      <w:r>
        <w:t>袋</w:t>
      </w:r>
      <w:r>
        <w:t>、白</w:t>
      </w:r>
      <w:r>
        <w:t>车</w:t>
      </w:r>
      <w:r>
        <w:t>轴草</w:t>
      </w:r>
      <w:r>
        <w:t>种</w:t>
      </w:r>
      <w:r>
        <w:t>子均</w:t>
      </w:r>
      <w:r>
        <w:t>相</w:t>
      </w:r>
      <w:r>
        <w:t>对</w:t>
      </w:r>
      <w:r>
        <w:t>较</w:t>
      </w:r>
      <w:r>
        <w:t>小。</w:t>
      </w:r>
      <w:r>
        <w:t>两</w:t>
      </w:r>
      <w:r>
        <w:t>型豆</w:t>
      </w:r>
      <w:r>
        <w:t>地上与地下种子的形状相接近，但前者大小约为后者的</w:t>
      </w:r>
      <w:r/>
      <w:r>
        <w:t>1</w:t>
      </w:r>
      <w:r>
        <w:t>/</w:t>
      </w:r>
      <w:r>
        <w:t>3</w:t>
      </w:r>
      <w:r>
        <w:t>。</w:t>
      </w:r>
    </w:p>
    <w:p w:rsidR="0018722C">
      <w:pPr>
        <w:pStyle w:val="4"/>
        <w:topLinePunct/>
        <w:ind w:left="200" w:hangingChars="200" w:hanging="200"/>
      </w:pPr>
      <w:r>
        <w:t>5.3.3.3</w:t>
      </w:r>
      <w:r>
        <w:t xml:space="preserve"> </w:t>
      </w:r>
      <w:r>
        <w:t>种皮表面特征</w:t>
      </w:r>
      <w:r>
        <w:t>大多数物种的种子表面平滑</w:t>
      </w:r>
      <w:r>
        <w:t>，</w:t>
      </w:r>
      <w:r>
        <w:t>如两型</w:t>
      </w:r>
      <w:r>
        <w:t>豆</w:t>
      </w:r>
      <w:r>
        <w:t>（</w:t>
      </w:r>
      <w:r>
        <w:t>图</w:t>
      </w:r>
      <w:r/>
      <w:r>
        <w:t>5</w:t>
      </w:r>
      <w:r>
        <w:t>.</w:t>
      </w:r>
      <w:r>
        <w:t>4</w:t>
      </w:r>
      <w:r>
        <w:t>-</w:t>
      </w:r>
      <w:r>
        <w:t>3</w:t>
      </w:r>
      <w:r>
        <w:t>）</w:t>
      </w:r>
      <w:r>
        <w:t>、</w:t>
      </w:r>
      <w:r>
        <w:t>拟蚕豆岩黄耆</w:t>
      </w:r>
      <w:r>
        <w:t>（</w:t>
      </w:r>
      <w:r>
        <w:t>图</w:t>
      </w:r>
      <w:r/>
      <w:r>
        <w:t>5</w:t>
      </w:r>
      <w:r>
        <w:t>.</w:t>
      </w:r>
      <w:r>
        <w:t>4</w:t>
      </w:r>
      <w:r>
        <w:t>-</w:t>
      </w:r>
      <w:r>
        <w:t>14</w:t>
      </w:r>
      <w:r>
        <w:t>）</w:t>
      </w:r>
      <w:r>
        <w:t>及多叶棘豆</w:t>
      </w:r>
      <w:r>
        <w:t>（</w:t>
      </w:r>
      <w:r>
        <w:t>图</w:t>
      </w:r>
      <w:r/>
      <w:r>
        <w:t>5</w:t>
      </w:r>
      <w:r>
        <w:t>.</w:t>
      </w:r>
      <w:r>
        <w:t>4</w:t>
      </w:r>
      <w:r>
        <w:t>-</w:t>
      </w:r>
      <w:r>
        <w:t>26</w:t>
      </w:r>
      <w:r>
        <w:t>）</w:t>
      </w:r>
      <w:r>
        <w:t>；而少花米口袋</w:t>
      </w:r>
      <w:r>
        <w:t>（</w:t>
      </w:r>
      <w:r>
        <w:t>图</w:t>
      </w:r>
      <w:r/>
      <w:r>
        <w:t>5</w:t>
      </w:r>
      <w:r>
        <w:t>.</w:t>
      </w:r>
      <w:r>
        <w:t>4</w:t>
      </w:r>
      <w:r>
        <w:t>-</w:t>
      </w:r>
      <w:r>
        <w:t>13</w:t>
      </w:r>
      <w:r>
        <w:t>）</w:t>
      </w:r>
      <w:r>
        <w:t>、花苜蓿</w:t>
      </w:r>
    </w:p>
    <w:p w:rsidR="0018722C">
      <w:pPr>
        <w:topLinePunct/>
      </w:pPr>
      <w:r>
        <w:t>（</w:t>
      </w:r>
      <w:r>
        <w:t>图</w:t>
      </w:r>
      <w:r>
        <w:rPr>
          <w:rFonts w:ascii="Times New Roman" w:eastAsia="Times New Roman"/>
        </w:rPr>
        <w:t>5.4-21</w:t>
      </w:r>
      <w:r>
        <w:t>）</w:t>
      </w:r>
      <w:r>
        <w:t>及</w:t>
      </w:r>
      <w:r>
        <w:t>ft</w:t>
      </w:r>
      <w:r>
        <w:t>泡泡</w:t>
      </w:r>
      <w:r>
        <w:t>（</w:t>
      </w:r>
      <w:r>
        <w:rPr>
          <w:spacing w:val="-13"/>
        </w:rPr>
        <w:t>图</w:t>
      </w:r>
      <w:r>
        <w:rPr>
          <w:rFonts w:ascii="Times New Roman" w:eastAsia="Times New Roman"/>
        </w:rPr>
        <w:t>5.4-25</w:t>
      </w:r>
      <w:r>
        <w:t>）</w:t>
      </w:r>
      <w:r>
        <w:t>的种子表面凹凸不平。合欢</w:t>
      </w:r>
      <w:r>
        <w:t>（</w:t>
      </w:r>
      <w:r>
        <w:rPr>
          <w:spacing w:val="-13"/>
        </w:rPr>
        <w:t>图</w:t>
      </w:r>
      <w:r>
        <w:rPr>
          <w:rFonts w:ascii="Times New Roman" w:eastAsia="Times New Roman"/>
        </w:rPr>
        <w:t>5.4-1</w:t>
      </w:r>
      <w:r>
        <w:t>）</w:t>
      </w:r>
      <w:r>
        <w:t>和含</w:t>
      </w:r>
      <w:r>
        <w:t>羞草</w:t>
      </w:r>
      <w:r>
        <w:t>（</w:t>
      </w:r>
      <w:r>
        <w:rPr>
          <w:spacing w:val="-14"/>
        </w:rPr>
        <w:t>图</w:t>
      </w:r>
      <w:r>
        <w:rPr>
          <w:rFonts w:ascii="Times New Roman" w:eastAsia="Times New Roman"/>
          <w:spacing w:val="-3"/>
        </w:rPr>
        <w:t>5.4-24</w:t>
      </w:r>
      <w:r>
        <w:t>）</w:t>
      </w:r>
      <w:r>
        <w:t>具</w:t>
      </w:r>
      <w:r>
        <w:rPr>
          <w:rFonts w:ascii="Times New Roman" w:eastAsia="Times New Roman"/>
        </w:rPr>
        <w:t>U</w:t>
      </w:r>
      <w:r>
        <w:t>形的侧生环，决明</w:t>
      </w:r>
      <w:r>
        <w:t>（</w:t>
      </w:r>
      <w:r>
        <w:rPr>
          <w:spacing w:val="-14"/>
        </w:rPr>
        <w:t>图</w:t>
      </w:r>
      <w:r>
        <w:rPr>
          <w:rFonts w:ascii="Times New Roman" w:eastAsia="Times New Roman"/>
          <w:spacing w:val="-4"/>
        </w:rPr>
        <w:t>5.4-8</w:t>
      </w:r>
      <w:r>
        <w:t>）</w:t>
      </w:r>
      <w:r>
        <w:t>具闭合的侧生环；</w:t>
      </w:r>
      <w:r>
        <w:t>ft</w:t>
      </w:r>
      <w:r>
        <w:t>皂荚</w:t>
      </w:r>
      <w:r>
        <w:t>（</w:t>
      </w:r>
      <w:r>
        <w:t>图</w:t>
      </w:r>
      <w:r>
        <w:rPr>
          <w:rFonts w:ascii="Times New Roman" w:eastAsia="Times New Roman"/>
          <w:spacing w:val="-3"/>
        </w:rPr>
        <w:t>5.4-9</w:t>
      </w:r>
      <w:r>
        <w:t>）</w:t>
      </w:r>
      <w:r>
        <w:t>及刺果甘草</w:t>
      </w:r>
      <w:r>
        <w:t>（</w:t>
      </w:r>
      <w:r>
        <w:rPr>
          <w:spacing w:val="-14"/>
        </w:rPr>
        <w:t>图</w:t>
      </w:r>
      <w:r>
        <w:rPr>
          <w:rFonts w:ascii="Times New Roman" w:eastAsia="Times New Roman"/>
          <w:spacing w:val="-2"/>
        </w:rPr>
        <w:t>5.4-12</w:t>
      </w:r>
      <w:r>
        <w:t>）</w:t>
      </w:r>
      <w:r>
        <w:t>种皮具横纹状的破裂线。一些物种从外表可见因胚</w:t>
      </w:r>
      <w:r>
        <w:t>根轴与子叶间具间隙而出现凹陷，如紫苜蓿</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22</w:t>
      </w:r>
      <w:r>
        <w:t>）</w:t>
      </w:r>
      <w:r>
        <w:t>、细齿草木犀</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23</w:t>
      </w:r>
      <w:r>
        <w:t>）</w:t>
      </w:r>
      <w:r>
        <w:t>及红车轴草</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33</w:t>
      </w:r>
      <w:r>
        <w:t>）</w:t>
      </w:r>
      <w:r>
        <w:t>。同一物种的种皮颜色单一</w:t>
      </w:r>
      <w:r>
        <w:t>（</w:t>
      </w:r>
      <w:r>
        <w:t>不同生境下有一定的差异</w:t>
      </w:r>
      <w:r>
        <w:t>）</w:t>
      </w:r>
      <w:r>
        <w:t>，</w:t>
      </w:r>
      <w:r>
        <w:t>主要为棕褐色，如树锦鸡儿</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7</w:t>
      </w:r>
      <w:r>
        <w:t>）</w:t>
      </w:r>
      <w:r>
        <w:t>、</w:t>
      </w:r>
      <w:r>
        <w:t>ft</w:t>
      </w:r>
      <w:r>
        <w:t>皂荚</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9</w:t>
      </w:r>
      <w:r>
        <w:t>）</w:t>
      </w:r>
      <w:r>
        <w:t>及多叶棘豆</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26</w:t>
      </w:r>
      <w:r>
        <w:t>）</w:t>
      </w:r>
      <w:r>
        <w:t>；颜色稍浅呈黄褐色，如拟蚕豆岩黄耆</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w:t>
      </w:r>
      <w:r>
        <w:rPr>
          <w:rFonts w:ascii="Times New Roman" w:eastAsia="Times New Roman"/>
          <w:spacing w:val="0"/>
        </w:rPr>
        <w:t>4</w:t>
      </w:r>
      <w:r>
        <w:t>）</w:t>
      </w:r>
      <w:r>
        <w:t>、朝鲜槐</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20</w:t>
      </w:r>
      <w:r>
        <w:t>）</w:t>
      </w:r>
      <w:r>
        <w:t>及红车轴草</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33</w:t>
      </w:r>
      <w:r>
        <w:t>）</w:t>
      </w:r>
      <w:r>
        <w:t>；而颜色深呈黑褐色至黑色，如鸡眼草</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16</w:t>
      </w:r>
      <w:r>
        <w:t>）</w:t>
      </w:r>
      <w:r>
        <w:t>、</w:t>
      </w:r>
      <w:r>
        <w:t>ft</w:t>
      </w:r>
      <w:r>
        <w:t>黧豆</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17</w:t>
      </w:r>
      <w:r>
        <w:t>）</w:t>
      </w:r>
      <w:r>
        <w:t>及披针叶野决明</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32</w:t>
      </w:r>
      <w:r>
        <w:t>）</w:t>
      </w:r>
      <w:r>
        <w:t>。也有一些物种的种皮颜色特别，如落花生</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spacing w:val="-2"/>
        </w:rPr>
        <w:t>4</w:t>
      </w:r>
      <w:r>
        <w:t>）</w:t>
      </w:r>
      <w:r>
        <w:t>种皮为红褐色、大豆</w:t>
      </w:r>
      <w:r>
        <w:t>（</w:t>
      </w:r>
      <w:r>
        <w:rPr>
          <w:spacing w:val="-14"/>
        </w:rPr>
        <w:t>图</w:t>
      </w:r>
      <w:r>
        <w:rPr>
          <w:rFonts w:ascii="Times New Roman" w:eastAsia="Times New Roman"/>
          <w:spacing w:val="-6"/>
        </w:rPr>
        <w:t>5.4-10</w:t>
      </w:r>
      <w:r>
        <w:t>）</w:t>
      </w:r>
      <w:r>
        <w:t>为黄色、绿豆</w:t>
      </w:r>
      <w:r>
        <w:t>（</w:t>
      </w:r>
      <w:r>
        <w:rPr>
          <w:spacing w:val="-16"/>
        </w:rPr>
        <w:t>图</w:t>
      </w:r>
      <w:r>
        <w:rPr>
          <w:rFonts w:ascii="Times New Roman" w:eastAsia="Times New Roman"/>
          <w:spacing w:val="-6"/>
        </w:rPr>
        <w:t>5.4-28</w:t>
      </w:r>
      <w:r>
        <w:t>）</w:t>
      </w:r>
      <w:r>
        <w:t>为绿色、赤豆</w:t>
      </w:r>
      <w:r>
        <w:t>（</w:t>
      </w:r>
      <w:r>
        <w:rPr>
          <w:spacing w:val="-14"/>
        </w:rPr>
        <w:t>图</w:t>
      </w:r>
      <w:r>
        <w:rPr>
          <w:rFonts w:ascii="Times New Roman" w:eastAsia="Times New Roman"/>
        </w:rPr>
        <w:t>5.4-35</w:t>
      </w:r>
      <w:r>
        <w:t>）</w:t>
      </w:r>
    </w:p>
    <w:p w:rsidR="0018722C">
      <w:pPr>
        <w:pStyle w:val="affff5"/>
        <w:keepNext/>
        <w:topLinePunct/>
      </w:pPr>
      <w:r>
        <w:rPr>
          <w:sz w:val="20"/>
        </w:rPr>
        <w:drawing>
          <wp:inline distT="0" distB="0" distL="0" distR="0">
            <wp:extent cx="4823500" cy="3397942"/>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03" cstate="print"/>
                    <a:stretch>
                      <a:fillRect/>
                    </a:stretch>
                  </pic:blipFill>
                  <pic:spPr>
                    <a:xfrm>
                      <a:off x="0" y="0"/>
                      <a:ext cx="5369219" cy="3782377"/>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5</w:t>
      </w:r>
      <w:r>
        <w:rPr>
          <w:rFonts w:cstheme="minorBidi" w:hAnsiTheme="minorHAnsi" w:eastAsiaTheme="minorHAnsi" w:asciiTheme="minorHAnsi"/>
        </w:rPr>
        <w:t>.</w:t>
      </w:r>
      <w:r>
        <w:rPr>
          <w:rFonts w:cstheme="minorBidi" w:hAnsiTheme="minorHAnsi" w:eastAsiaTheme="minorHAnsi" w:asciiTheme="minorHAnsi"/>
        </w:rPr>
        <w:t>4</w:t>
      </w:r>
      <w:r>
        <w:t xml:space="preserve">  </w:t>
      </w:r>
      <w:r>
        <w:rPr>
          <w:rFonts w:ascii="宋体" w:eastAsia="宋体" w:hint="eastAsia" w:cstheme="minorBidi" w:hAnsiTheme="minorHAnsi"/>
        </w:rPr>
        <w:t>东北豆科植物种子形状及表面特征</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5.4</w:t>
      </w:r>
      <w:r>
        <w:t xml:space="preserve">  </w:t>
      </w:r>
      <w:r w:rsidRPr="00DB64CE">
        <w:rPr>
          <w:rFonts w:cstheme="minorBidi" w:hAnsiTheme="minorHAnsi" w:eastAsiaTheme="minorHAnsi" w:asciiTheme="minorHAnsi"/>
        </w:rPr>
        <w:t>Seed shape and surface character of Leguminosae in Northeastern China</w:t>
      </w:r>
    </w:p>
    <w:p w:rsidR="0018722C">
      <w:pPr>
        <w:topLinePunct/>
      </w:pPr>
      <w:bookmarkStart w:id="799905" w:name="_cwCmt57"/>
      <w:r>
        <w:rPr>
          <w:rFonts w:cstheme="minorBidi" w:hAnsiTheme="minorHAnsi" w:eastAsiaTheme="minorHAnsi" w:asciiTheme="minorHAnsi"/>
        </w:rPr>
        <w:t>1.</w:t>
      </w:r>
      <w:r>
        <w:rPr>
          <w:rFonts w:cstheme="minorBidi" w:hAnsiTheme="minorHAnsi" w:eastAsiaTheme="minorHAnsi" w:asciiTheme="minorHAnsi"/>
        </w:rPr>
        <w:t> </w:t>
      </w:r>
      <w:r>
        <w:rPr>
          <w:rFonts w:ascii="宋体" w:eastAsia="宋体" w:hint="eastAsia" w:cstheme="minorBidi" w:hAnsiTheme="minorHAnsi"/>
        </w:rPr>
        <w:t>合欢</w:t>
      </w:r>
      <w:r>
        <w:rPr>
          <w:rFonts w:cstheme="minorBidi" w:hAnsiTheme="minorHAnsi" w:eastAsiaTheme="minorHAnsi" w:asciiTheme="minorHAnsi"/>
          <w:i/>
        </w:rPr>
        <w:t>Albizia julibrissin</w:t>
      </w:r>
      <w:r>
        <w:rPr>
          <w:rFonts w:cstheme="minorBidi" w:hAnsiTheme="minorHAnsi" w:eastAsiaTheme="minorHAnsi" w:asciiTheme="minorHAnsi"/>
        </w:rPr>
        <w:t>; </w:t>
      </w:r>
      <w:r>
        <w:rPr>
          <w:rFonts w:cstheme="minorBidi" w:hAnsiTheme="minorHAnsi" w:eastAsiaTheme="minorHAnsi" w:asciiTheme="minorHAnsi"/>
        </w:rPr>
        <w:t>2.</w:t>
      </w:r>
      <w:r>
        <w:rPr>
          <w:rFonts w:cstheme="minorBidi" w:hAnsiTheme="minorHAnsi" w:eastAsiaTheme="minorHAnsi" w:asciiTheme="minorHAnsi"/>
        </w:rPr>
        <w:t> </w:t>
      </w:r>
      <w:r>
        <w:rPr>
          <w:rFonts w:ascii="宋体" w:eastAsia="宋体" w:hint="eastAsia" w:cstheme="minorBidi" w:hAnsiTheme="minorHAnsi"/>
        </w:rPr>
        <w:t>紫穗槐</w:t>
      </w:r>
      <w:r>
        <w:rPr>
          <w:rFonts w:cstheme="minorBidi" w:hAnsiTheme="minorHAnsi" w:eastAsiaTheme="minorHAnsi" w:asciiTheme="minorHAnsi"/>
          <w:i/>
        </w:rPr>
        <w:t>Amorpha fruticosa</w:t>
      </w:r>
      <w:r>
        <w:rPr>
          <w:rFonts w:cstheme="minorBidi" w:hAnsiTheme="minorHAnsi" w:eastAsiaTheme="minorHAnsi" w:asciiTheme="minorHAnsi"/>
        </w:rPr>
        <w:t>; </w:t>
      </w:r>
      <w:r>
        <w:rPr>
          <w:rFonts w:cstheme="minorBidi" w:hAnsiTheme="minorHAnsi" w:eastAsiaTheme="minorHAnsi" w:asciiTheme="minorHAnsi"/>
        </w:rPr>
        <w:t>3.</w:t>
      </w:r>
      <w:r>
        <w:rPr>
          <w:rFonts w:cstheme="minorBidi" w:hAnsiTheme="minorHAnsi" w:eastAsiaTheme="minorHAnsi" w:asciiTheme="minorHAnsi"/>
        </w:rPr>
        <w:t> </w:t>
      </w:r>
      <w:r>
        <w:rPr>
          <w:rFonts w:ascii="宋体" w:eastAsia="宋体" w:hint="eastAsia" w:cstheme="minorBidi" w:hAnsiTheme="minorHAnsi"/>
        </w:rPr>
        <w:t>两型豆</w:t>
      </w:r>
      <w:r>
        <w:rPr>
          <w:rFonts w:cstheme="minorBidi" w:hAnsiTheme="minorHAnsi" w:eastAsiaTheme="minorHAnsi" w:asciiTheme="minorHAnsi"/>
          <w:i/>
        </w:rPr>
        <w:t>Amphicarpaea edgeworthii</w:t>
      </w:r>
      <w:r>
        <w:rPr>
          <w:rFonts w:cstheme="minorBidi" w:hAnsiTheme="minorHAnsi" w:eastAsiaTheme="minorHAnsi" w:asciiTheme="minorHAnsi"/>
        </w:rPr>
        <w:t>;</w:t>
      </w:r>
      <w:bookmarkEnd w:id="799905"/>
    </w:p>
    <w:p w:rsidR="0018722C">
      <w:pPr>
        <w:topLinePunct/>
      </w:pPr>
      <w:r>
        <w:rPr>
          <w:rFonts w:cstheme="minorBidi" w:hAnsiTheme="minorHAnsi" w:eastAsiaTheme="minorHAnsi" w:asciiTheme="minorHAnsi"/>
        </w:rPr>
        <w:t>4.</w:t>
      </w:r>
      <w:r>
        <w:rPr>
          <w:rFonts w:cstheme="minorBidi" w:hAnsiTheme="minorHAnsi" w:eastAsiaTheme="minorHAnsi" w:asciiTheme="minorHAnsi"/>
        </w:rPr>
        <w:t> </w:t>
      </w:r>
      <w:r>
        <w:rPr>
          <w:rFonts w:ascii="宋体" w:eastAsia="宋体" w:hint="eastAsia" w:cstheme="minorBidi" w:hAnsiTheme="minorHAnsi"/>
        </w:rPr>
        <w:t>落花生</w:t>
      </w:r>
      <w:r>
        <w:rPr>
          <w:rFonts w:cstheme="minorBidi" w:hAnsiTheme="minorHAnsi" w:eastAsiaTheme="minorHAnsi" w:asciiTheme="minorHAnsi"/>
          <w:i/>
        </w:rPr>
        <w:t>Arachis</w:t>
      </w:r>
      <w:r>
        <w:rPr>
          <w:rFonts w:cstheme="minorBidi" w:hAnsiTheme="minorHAnsi" w:eastAsiaTheme="minorHAnsi" w:asciiTheme="minorHAnsi"/>
          <w:i/>
        </w:rPr>
        <w:t> </w:t>
      </w:r>
      <w:r>
        <w:rPr>
          <w:rFonts w:cstheme="minorBidi" w:hAnsiTheme="minorHAnsi" w:eastAsiaTheme="minorHAnsi" w:asciiTheme="minorHAnsi"/>
          <w:i/>
        </w:rPr>
        <w:t>hypogaea</w:t>
      </w:r>
      <w:r>
        <w:rPr>
          <w:rFonts w:cstheme="minorBidi" w:hAnsiTheme="minorHAnsi" w:eastAsiaTheme="minorHAnsi" w:asciiTheme="minorHAnsi"/>
        </w:rPr>
        <w:t>; </w:t>
      </w:r>
      <w:r>
        <w:rPr>
          <w:rFonts w:cstheme="minorBidi" w:hAnsiTheme="minorHAnsi" w:eastAsiaTheme="minorHAnsi" w:asciiTheme="minorHAnsi"/>
        </w:rPr>
        <w:t>5.</w:t>
      </w:r>
      <w:r>
        <w:rPr>
          <w:rFonts w:cstheme="minorBidi" w:hAnsiTheme="minorHAnsi" w:eastAsiaTheme="minorHAnsi" w:asciiTheme="minorHAnsi"/>
        </w:rPr>
        <w:t> </w:t>
      </w:r>
      <w:r>
        <w:rPr>
          <w:rFonts w:ascii="宋体" w:eastAsia="宋体" w:hint="eastAsia" w:cstheme="minorBidi" w:hAnsiTheme="minorHAnsi"/>
        </w:rPr>
        <w:t>华黄耆</w:t>
      </w:r>
      <w:r>
        <w:rPr>
          <w:rFonts w:cstheme="minorBidi" w:hAnsiTheme="minorHAnsi" w:eastAsiaTheme="minorHAnsi" w:asciiTheme="minorHAnsi"/>
          <w:i/>
        </w:rPr>
        <w:t>Astragalus</w:t>
      </w:r>
      <w:r>
        <w:rPr>
          <w:rFonts w:cstheme="minorBidi" w:hAnsiTheme="minorHAnsi" w:eastAsiaTheme="minorHAnsi" w:asciiTheme="minorHAnsi"/>
          <w:i/>
        </w:rPr>
        <w:t> </w:t>
      </w:r>
      <w:r>
        <w:rPr>
          <w:rFonts w:cstheme="minorBidi" w:hAnsiTheme="minorHAnsi" w:eastAsiaTheme="minorHAnsi" w:asciiTheme="minorHAnsi"/>
          <w:i/>
        </w:rPr>
        <w:t>chinensis</w:t>
      </w:r>
      <w:r>
        <w:rPr>
          <w:rFonts w:cstheme="minorBidi" w:hAnsiTheme="minorHAnsi" w:eastAsiaTheme="minorHAnsi" w:asciiTheme="minorHAnsi"/>
        </w:rPr>
        <w:t>; </w:t>
      </w:r>
      <w:r>
        <w:rPr>
          <w:rFonts w:cstheme="minorBidi" w:hAnsiTheme="minorHAnsi" w:eastAsiaTheme="minorHAnsi" w:asciiTheme="minorHAnsi"/>
        </w:rPr>
        <w:t>6.</w:t>
      </w:r>
      <w:r>
        <w:rPr>
          <w:rFonts w:cstheme="minorBidi" w:hAnsiTheme="minorHAnsi" w:eastAsiaTheme="minorHAnsi" w:asciiTheme="minorHAnsi"/>
        </w:rPr>
        <w:t> </w:t>
      </w:r>
      <w:r>
        <w:rPr>
          <w:rFonts w:ascii="宋体" w:eastAsia="宋体" w:hint="eastAsia" w:cstheme="minorBidi" w:hAnsiTheme="minorHAnsi"/>
        </w:rPr>
        <w:t>达乌里黄耆</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i/>
        </w:rPr>
        <w:t>dahuricus</w:t>
      </w:r>
      <w:r>
        <w:rPr>
          <w:rFonts w:cstheme="minorBidi" w:hAnsiTheme="minorHAnsi" w:eastAsiaTheme="minorHAnsi" w:asciiTheme="minorHAnsi"/>
        </w:rPr>
        <w:t>; </w:t>
      </w:r>
      <w:r>
        <w:rPr>
          <w:rFonts w:cstheme="minorBidi" w:hAnsiTheme="minorHAnsi" w:eastAsiaTheme="minorHAnsi" w:asciiTheme="minorHAnsi"/>
        </w:rPr>
        <w:t>7. </w:t>
      </w:r>
      <w:r>
        <w:rPr>
          <w:rFonts w:ascii="宋体" w:eastAsia="宋体" w:hint="eastAsia" w:cstheme="minorBidi" w:hAnsiTheme="minorHAnsi"/>
        </w:rPr>
        <w:t>树锦鸡儿</w:t>
      </w:r>
      <w:r>
        <w:rPr>
          <w:rFonts w:cstheme="minorBidi" w:hAnsiTheme="minorHAnsi" w:eastAsiaTheme="minorHAnsi" w:asciiTheme="minorHAnsi"/>
          <w:i/>
        </w:rPr>
        <w:t>Caragana</w:t>
      </w:r>
      <w:r>
        <w:rPr>
          <w:rFonts w:cstheme="minorBidi" w:hAnsiTheme="minorHAnsi" w:eastAsiaTheme="minorHAnsi" w:asciiTheme="minorHAnsi"/>
          <w:i/>
        </w:rPr>
        <w:t> </w:t>
      </w:r>
      <w:r>
        <w:rPr>
          <w:rFonts w:cstheme="minorBidi" w:hAnsiTheme="minorHAnsi" w:eastAsiaTheme="minorHAnsi" w:asciiTheme="minorHAnsi"/>
          <w:i/>
        </w:rPr>
        <w:t>arborescens</w:t>
      </w:r>
      <w:r>
        <w:rPr>
          <w:rFonts w:cstheme="minorBidi" w:hAnsiTheme="minorHAnsi" w:eastAsiaTheme="minorHAnsi" w:asciiTheme="minorHAnsi"/>
        </w:rPr>
        <w:t>; </w:t>
      </w:r>
      <w:r>
        <w:rPr>
          <w:rFonts w:cstheme="minorBidi" w:hAnsiTheme="minorHAnsi" w:eastAsiaTheme="minorHAnsi" w:asciiTheme="minorHAnsi"/>
        </w:rPr>
        <w:t>8.</w:t>
      </w:r>
      <w:r>
        <w:rPr>
          <w:rFonts w:cstheme="minorBidi" w:hAnsiTheme="minorHAnsi" w:eastAsiaTheme="minorHAnsi" w:asciiTheme="minorHAnsi"/>
        </w:rPr>
        <w:t> </w:t>
      </w:r>
      <w:r>
        <w:rPr>
          <w:rFonts w:ascii="宋体" w:eastAsia="宋体" w:hint="eastAsia" w:cstheme="minorBidi" w:hAnsiTheme="minorHAnsi"/>
        </w:rPr>
        <w:t>决明</w:t>
      </w:r>
      <w:r>
        <w:rPr>
          <w:rFonts w:cstheme="minorBidi" w:hAnsiTheme="minorHAnsi" w:eastAsiaTheme="minorHAnsi" w:asciiTheme="minorHAnsi"/>
          <w:i/>
        </w:rPr>
        <w:t>Cassia</w:t>
      </w:r>
      <w:r>
        <w:rPr>
          <w:rFonts w:cstheme="minorBidi" w:hAnsiTheme="minorHAnsi" w:eastAsiaTheme="minorHAnsi" w:asciiTheme="minorHAnsi"/>
          <w:i/>
        </w:rPr>
        <w:t> </w:t>
      </w:r>
      <w:r>
        <w:rPr>
          <w:rFonts w:cstheme="minorBidi" w:hAnsiTheme="minorHAnsi" w:eastAsiaTheme="minorHAnsi" w:asciiTheme="minorHAnsi"/>
          <w:i/>
        </w:rPr>
        <w:t>tora</w:t>
      </w:r>
      <w:r>
        <w:rPr>
          <w:rFonts w:cstheme="minorBidi" w:hAnsiTheme="minorHAnsi" w:eastAsiaTheme="minorHAnsi" w:asciiTheme="minorHAnsi"/>
        </w:rPr>
        <w:t>; </w:t>
      </w:r>
      <w:r>
        <w:rPr>
          <w:rFonts w:cstheme="minorBidi" w:hAnsiTheme="minorHAnsi" w:eastAsiaTheme="minorHAnsi" w:asciiTheme="minorHAnsi"/>
        </w:rPr>
        <w:t>9.</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皂荚</w:t>
      </w:r>
      <w:r>
        <w:rPr>
          <w:rFonts w:cstheme="minorBidi" w:hAnsiTheme="minorHAnsi" w:eastAsiaTheme="minorHAnsi" w:asciiTheme="minorHAnsi"/>
          <w:i/>
        </w:rPr>
        <w:t>Gleditsia</w:t>
      </w:r>
      <w:r>
        <w:rPr>
          <w:rFonts w:cstheme="minorBidi" w:hAnsiTheme="minorHAnsi" w:eastAsiaTheme="minorHAnsi" w:asciiTheme="minorHAnsi"/>
          <w:i/>
        </w:rPr>
        <w:t>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10.</w:t>
      </w:r>
      <w:r>
        <w:rPr>
          <w:rFonts w:cstheme="minorBidi" w:hAnsiTheme="minorHAnsi" w:eastAsiaTheme="minorHAnsi" w:asciiTheme="minorHAnsi"/>
        </w:rPr>
        <w:t> </w:t>
      </w:r>
      <w:r>
        <w:rPr>
          <w:rFonts w:ascii="宋体" w:eastAsia="宋体" w:hint="eastAsia" w:cstheme="minorBidi" w:hAnsiTheme="minorHAnsi"/>
        </w:rPr>
        <w:t>大豆</w:t>
      </w:r>
      <w:r>
        <w:rPr>
          <w:rFonts w:cstheme="minorBidi" w:hAnsiTheme="minorHAnsi" w:eastAsiaTheme="minorHAnsi" w:asciiTheme="minorHAnsi"/>
          <w:i/>
        </w:rPr>
        <w:t>Glycina</w:t>
      </w:r>
      <w:r>
        <w:rPr>
          <w:rFonts w:cstheme="minorBidi" w:hAnsiTheme="minorHAnsi" w:eastAsiaTheme="minorHAnsi" w:asciiTheme="minorHAnsi"/>
          <w:i/>
        </w:rPr>
        <w:t> </w:t>
      </w:r>
      <w:r>
        <w:rPr>
          <w:rFonts w:cstheme="minorBidi" w:hAnsiTheme="minorHAnsi" w:eastAsiaTheme="minorHAnsi" w:asciiTheme="minorHAnsi"/>
          <w:i/>
        </w:rPr>
        <w:t>max</w:t>
      </w:r>
      <w:r>
        <w:rPr>
          <w:rFonts w:cstheme="minorBidi" w:hAnsiTheme="minorHAnsi" w:eastAsiaTheme="minorHAnsi" w:asciiTheme="minorHAnsi"/>
        </w:rPr>
        <w:t>; </w:t>
      </w:r>
      <w:r>
        <w:rPr>
          <w:rFonts w:cstheme="minorBidi" w:hAnsiTheme="minorHAnsi" w:eastAsiaTheme="minorHAnsi" w:asciiTheme="minorHAnsi"/>
        </w:rPr>
        <w:t>11.</w:t>
      </w:r>
      <w:r>
        <w:rPr>
          <w:rFonts w:cstheme="minorBidi" w:hAnsiTheme="minorHAnsi" w:eastAsiaTheme="minorHAnsi" w:asciiTheme="minorHAnsi"/>
        </w:rPr>
        <w:t> </w:t>
      </w:r>
      <w:r>
        <w:rPr>
          <w:rFonts w:ascii="宋体" w:eastAsia="宋体" w:hint="eastAsia" w:cstheme="minorBidi" w:hAnsiTheme="minorHAnsi"/>
        </w:rPr>
        <w:t>野大豆</w:t>
      </w:r>
      <w:r>
        <w:rPr>
          <w:rFonts w:cstheme="minorBidi" w:hAnsiTheme="minorHAnsi" w:eastAsiaTheme="minorHAnsi" w:asciiTheme="minorHAnsi"/>
          <w:i/>
        </w:rPr>
        <w:t>G</w:t>
      </w:r>
      <w:r>
        <w:rPr>
          <w:rFonts w:cstheme="minorBidi" w:hAnsiTheme="minorHAnsi" w:eastAsiaTheme="minorHAnsi" w:asciiTheme="minorHAnsi"/>
        </w:rPr>
        <w:t>. </w:t>
      </w:r>
      <w:r>
        <w:rPr>
          <w:rFonts w:cstheme="minorBidi" w:hAnsiTheme="minorHAnsi" w:eastAsiaTheme="minorHAnsi" w:asciiTheme="minorHAnsi"/>
          <w:i/>
        </w:rPr>
        <w:t>soja</w:t>
      </w:r>
      <w:r>
        <w:rPr>
          <w:rFonts w:cstheme="minorBidi" w:hAnsiTheme="minorHAnsi" w:eastAsiaTheme="minorHAnsi" w:asciiTheme="minorHAnsi"/>
        </w:rPr>
        <w:t>; </w:t>
      </w:r>
      <w:r>
        <w:rPr>
          <w:rFonts w:cstheme="minorBidi" w:hAnsiTheme="minorHAnsi" w:eastAsiaTheme="minorHAnsi" w:asciiTheme="minorHAnsi"/>
        </w:rPr>
        <w:t>12.</w:t>
      </w:r>
      <w:r>
        <w:rPr>
          <w:rFonts w:cstheme="minorBidi" w:hAnsiTheme="minorHAnsi" w:eastAsiaTheme="minorHAnsi" w:asciiTheme="minorHAnsi"/>
        </w:rPr>
        <w:t> </w:t>
      </w:r>
      <w:r>
        <w:rPr>
          <w:rFonts w:ascii="宋体" w:eastAsia="宋体" w:hint="eastAsia" w:cstheme="minorBidi" w:hAnsiTheme="minorHAnsi"/>
        </w:rPr>
        <w:t>刺果甘草</w:t>
      </w:r>
      <w:r>
        <w:rPr>
          <w:rFonts w:cstheme="minorBidi" w:hAnsiTheme="minorHAnsi" w:eastAsiaTheme="minorHAnsi" w:asciiTheme="minorHAnsi"/>
          <w:i/>
        </w:rPr>
        <w:t>Glycyrrhiza</w:t>
      </w:r>
      <w:r>
        <w:rPr>
          <w:rFonts w:cstheme="minorBidi" w:hAnsiTheme="minorHAnsi" w:eastAsiaTheme="minorHAnsi" w:asciiTheme="minorHAnsi"/>
          <w:i/>
        </w:rPr>
        <w:t> </w:t>
      </w:r>
      <w:r>
        <w:rPr>
          <w:rFonts w:cstheme="minorBidi" w:hAnsiTheme="minorHAnsi" w:eastAsiaTheme="minorHAnsi" w:asciiTheme="minorHAnsi"/>
          <w:i/>
        </w:rPr>
        <w:t>pallidiflora</w:t>
      </w:r>
      <w:r>
        <w:rPr>
          <w:rFonts w:cstheme="minorBidi" w:hAnsiTheme="minorHAnsi" w:eastAsiaTheme="minorHAnsi" w:asciiTheme="minorHAnsi"/>
        </w:rPr>
        <w:t>; </w:t>
      </w:r>
      <w:r>
        <w:rPr>
          <w:rFonts w:cstheme="minorBidi" w:hAnsiTheme="minorHAnsi" w:eastAsiaTheme="minorHAnsi" w:asciiTheme="minorHAnsi"/>
        </w:rPr>
        <w:t>13.</w:t>
      </w:r>
      <w:r>
        <w:rPr>
          <w:rFonts w:cstheme="minorBidi" w:hAnsiTheme="minorHAnsi" w:eastAsiaTheme="minorHAnsi" w:asciiTheme="minorHAnsi"/>
        </w:rPr>
        <w:t> </w:t>
      </w:r>
      <w:r>
        <w:rPr>
          <w:rFonts w:ascii="宋体" w:eastAsia="宋体" w:hint="eastAsia" w:cstheme="minorBidi" w:hAnsiTheme="minorHAnsi"/>
        </w:rPr>
        <w:t>少花米口袋</w:t>
      </w:r>
      <w:r>
        <w:rPr>
          <w:rFonts w:cstheme="minorBidi" w:hAnsiTheme="minorHAnsi" w:eastAsiaTheme="minorHAnsi" w:asciiTheme="minorHAnsi"/>
          <w:i/>
        </w:rPr>
        <w:t>Gueldenstaedtia</w:t>
      </w:r>
      <w:r>
        <w:rPr>
          <w:rFonts w:cstheme="minorBidi" w:hAnsiTheme="minorHAnsi" w:eastAsiaTheme="minorHAnsi" w:asciiTheme="minorHAnsi"/>
          <w:i/>
        </w:rPr>
        <w:t> </w:t>
      </w:r>
      <w:r>
        <w:rPr>
          <w:rFonts w:cstheme="minorBidi" w:hAnsiTheme="minorHAnsi" w:eastAsiaTheme="minorHAnsi" w:asciiTheme="minorHAnsi"/>
          <w:i/>
        </w:rPr>
        <w:t>verna</w:t>
      </w:r>
      <w:r>
        <w:rPr>
          <w:rFonts w:cstheme="minorBidi" w:hAnsiTheme="minorHAnsi" w:eastAsiaTheme="minorHAnsi" w:asciiTheme="minorHAnsi"/>
        </w:rPr>
        <w:t>; </w:t>
      </w:r>
      <w:r>
        <w:rPr>
          <w:rFonts w:cstheme="minorBidi" w:hAnsiTheme="minorHAnsi" w:eastAsiaTheme="minorHAnsi" w:asciiTheme="minorHAnsi"/>
        </w:rPr>
        <w:t>14. </w:t>
      </w:r>
      <w:r>
        <w:rPr>
          <w:rFonts w:ascii="宋体" w:eastAsia="宋体" w:hint="eastAsia" w:cstheme="minorBidi" w:hAnsiTheme="minorHAnsi"/>
        </w:rPr>
        <w:t>拟蚕豆岩黄耆</w:t>
      </w:r>
      <w:r>
        <w:rPr>
          <w:rFonts w:cstheme="minorBidi" w:hAnsiTheme="minorHAnsi" w:eastAsiaTheme="minorHAnsi" w:asciiTheme="minorHAnsi"/>
          <w:i/>
        </w:rPr>
        <w:t>Hedysarum</w:t>
      </w:r>
      <w:r>
        <w:rPr>
          <w:rFonts w:cstheme="minorBidi" w:hAnsiTheme="minorHAnsi" w:eastAsiaTheme="minorHAnsi" w:asciiTheme="minorHAnsi"/>
          <w:i/>
        </w:rPr>
        <w:t> </w:t>
      </w:r>
      <w:r>
        <w:rPr>
          <w:rFonts w:cstheme="minorBidi" w:hAnsiTheme="minorHAnsi" w:eastAsiaTheme="minorHAnsi" w:asciiTheme="minorHAnsi"/>
          <w:i/>
        </w:rPr>
        <w:t>vicioides</w:t>
      </w:r>
      <w:r>
        <w:rPr>
          <w:rFonts w:cstheme="minorBidi" w:hAnsiTheme="minorHAnsi" w:eastAsiaTheme="minorHAnsi" w:asciiTheme="minorHAnsi"/>
        </w:rPr>
        <w:t>; </w:t>
      </w:r>
      <w:r>
        <w:rPr>
          <w:rFonts w:cstheme="minorBidi" w:hAnsiTheme="minorHAnsi" w:eastAsiaTheme="minorHAnsi" w:asciiTheme="minorHAnsi"/>
        </w:rPr>
        <w:t>15.</w:t>
      </w:r>
      <w:r>
        <w:rPr>
          <w:rFonts w:cstheme="minorBidi" w:hAnsiTheme="minorHAnsi" w:eastAsiaTheme="minorHAnsi" w:asciiTheme="minorHAnsi"/>
        </w:rPr>
        <w:t> </w:t>
      </w:r>
      <w:r>
        <w:rPr>
          <w:rFonts w:ascii="宋体" w:eastAsia="宋体" w:hint="eastAsia" w:cstheme="minorBidi" w:hAnsiTheme="minorHAnsi"/>
        </w:rPr>
        <w:t>花木蓝</w:t>
      </w:r>
      <w:r>
        <w:rPr>
          <w:rFonts w:cstheme="minorBidi" w:hAnsiTheme="minorHAnsi" w:eastAsiaTheme="minorHAnsi" w:asciiTheme="minorHAnsi"/>
          <w:i/>
        </w:rPr>
        <w:t>Indigofera</w:t>
      </w:r>
      <w:r>
        <w:rPr>
          <w:rFonts w:cstheme="minorBidi" w:hAnsiTheme="minorHAnsi" w:eastAsiaTheme="minorHAnsi" w:asciiTheme="minorHAnsi"/>
          <w:i/>
        </w:rPr>
        <w:t> </w:t>
      </w:r>
      <w:r>
        <w:rPr>
          <w:rFonts w:cstheme="minorBidi" w:hAnsiTheme="minorHAnsi" w:eastAsiaTheme="minorHAnsi" w:asciiTheme="minorHAnsi"/>
          <w:i/>
        </w:rPr>
        <w:t>kirilowii</w:t>
      </w:r>
      <w:r>
        <w:rPr>
          <w:rFonts w:cstheme="minorBidi" w:hAnsiTheme="minorHAnsi" w:eastAsiaTheme="minorHAnsi" w:asciiTheme="minorHAnsi"/>
        </w:rPr>
        <w:t>;</w:t>
      </w:r>
    </w:p>
    <w:p w:rsidR="0018722C">
      <w:pPr>
        <w:topLinePunct/>
      </w:pPr>
      <w:r>
        <w:rPr>
          <w:rFonts w:cstheme="minorBidi" w:hAnsiTheme="minorHAnsi" w:eastAsiaTheme="minorHAnsi" w:asciiTheme="minorHAnsi"/>
        </w:rPr>
        <w:t>16. </w:t>
      </w:r>
      <w:r>
        <w:rPr>
          <w:rFonts w:ascii="宋体" w:eastAsia="宋体" w:hint="eastAsia" w:cstheme="minorBidi" w:hAnsiTheme="minorHAnsi"/>
        </w:rPr>
        <w:t>鸡眼草</w:t>
      </w:r>
      <w:r>
        <w:rPr>
          <w:rFonts w:cstheme="minorBidi" w:hAnsiTheme="minorHAnsi" w:eastAsiaTheme="minorHAnsi" w:asciiTheme="minorHAnsi"/>
          <w:i/>
        </w:rPr>
        <w:t>Kummerowia striata</w:t>
      </w:r>
      <w:r>
        <w:rPr>
          <w:rFonts w:cstheme="minorBidi" w:hAnsiTheme="minorHAnsi" w:eastAsiaTheme="minorHAnsi" w:asciiTheme="minorHAnsi"/>
        </w:rPr>
        <w:t>; </w:t>
      </w:r>
      <w:r>
        <w:rPr>
          <w:rFonts w:cstheme="minorBidi" w:hAnsiTheme="minorHAnsi" w:eastAsiaTheme="minorHAnsi" w:asciiTheme="minorHAnsi"/>
        </w:rPr>
        <w:t>17. </w:t>
      </w:r>
      <w:r>
        <w:rPr>
          <w:rFonts w:ascii="宋体" w:eastAsia="宋体" w:hint="eastAsia" w:cstheme="minorBidi" w:hAnsiTheme="minorHAnsi"/>
        </w:rPr>
        <w:t>ft</w:t>
      </w:r>
      <w:r>
        <w:rPr>
          <w:rFonts w:ascii="宋体" w:eastAsia="宋体" w:hint="eastAsia" w:cstheme="minorBidi" w:hAnsiTheme="minorHAnsi"/>
        </w:rPr>
        <w:t>黧豆</w:t>
      </w:r>
      <w:r>
        <w:rPr>
          <w:rFonts w:cstheme="minorBidi" w:hAnsiTheme="minorHAnsi" w:eastAsiaTheme="minorHAnsi" w:asciiTheme="minorHAnsi"/>
          <w:i/>
        </w:rPr>
        <w:t>Lathyrus quinquenervius</w:t>
      </w:r>
      <w:r>
        <w:rPr>
          <w:rFonts w:cstheme="minorBidi" w:hAnsiTheme="minorHAnsi" w:eastAsiaTheme="minorHAnsi" w:asciiTheme="minorHAnsi"/>
        </w:rPr>
        <w:t>; </w:t>
      </w:r>
      <w:r>
        <w:rPr>
          <w:rFonts w:cstheme="minorBidi" w:hAnsiTheme="minorHAnsi" w:eastAsiaTheme="minorHAnsi" w:asciiTheme="minorHAnsi"/>
        </w:rPr>
        <w:t>18. </w:t>
      </w:r>
      <w:r>
        <w:rPr>
          <w:rFonts w:ascii="宋体" w:eastAsia="宋体" w:hint="eastAsia" w:cstheme="minorBidi" w:hAnsiTheme="minorHAnsi"/>
        </w:rPr>
        <w:t>胡枝子</w:t>
      </w:r>
      <w:r>
        <w:rPr>
          <w:rFonts w:cstheme="minorBidi" w:hAnsiTheme="minorHAnsi" w:eastAsiaTheme="minorHAnsi" w:asciiTheme="minorHAnsi"/>
          <w:i/>
        </w:rPr>
        <w:t>Lespedeza </w:t>
      </w:r>
      <w:r>
        <w:rPr>
          <w:rFonts w:cstheme="minorBidi" w:hAnsiTheme="minorHAnsi" w:eastAsiaTheme="minorHAnsi" w:asciiTheme="minorHAnsi"/>
          <w:i/>
        </w:rPr>
        <w:t>bicolor</w:t>
      </w:r>
      <w:r>
        <w:rPr>
          <w:rFonts w:cstheme="minorBidi" w:hAnsiTheme="minorHAnsi" w:eastAsiaTheme="minorHAnsi" w:asciiTheme="minorHAnsi"/>
        </w:rPr>
        <w:t>; </w:t>
      </w:r>
      <w:r>
        <w:rPr>
          <w:rFonts w:cstheme="minorBidi" w:hAnsiTheme="minorHAnsi" w:eastAsiaTheme="minorHAnsi" w:asciiTheme="minorHAnsi"/>
        </w:rPr>
        <w:t>19. </w:t>
      </w:r>
      <w:r>
        <w:rPr>
          <w:rFonts w:ascii="宋体" w:eastAsia="宋体" w:hint="eastAsia" w:cstheme="minorBidi" w:hAnsiTheme="minorHAnsi"/>
        </w:rPr>
        <w:t>兴安胡枝子</w:t>
      </w:r>
      <w:r>
        <w:rPr>
          <w:rFonts w:cstheme="minorBidi" w:hAnsiTheme="minorHAnsi" w:eastAsiaTheme="minorHAnsi" w:asciiTheme="minorHAnsi"/>
          <w:i/>
        </w:rPr>
        <w:t>L</w:t>
      </w:r>
      <w:r>
        <w:rPr>
          <w:rFonts w:cstheme="minorBidi" w:hAnsiTheme="minorHAnsi" w:eastAsiaTheme="minorHAnsi" w:asciiTheme="minorHAnsi"/>
          <w:i/>
        </w:rPr>
        <w:t>. </w:t>
      </w:r>
      <w:r>
        <w:rPr>
          <w:rFonts w:cstheme="minorBidi" w:hAnsiTheme="minorHAnsi" w:eastAsiaTheme="minorHAnsi" w:asciiTheme="minorHAnsi"/>
          <w:i/>
        </w:rPr>
        <w:t>davurica</w:t>
      </w:r>
      <w:r>
        <w:rPr>
          <w:rFonts w:cstheme="minorBidi" w:hAnsiTheme="minorHAnsi" w:eastAsiaTheme="minorHAnsi" w:asciiTheme="minorHAnsi"/>
        </w:rPr>
        <w:t>; </w:t>
      </w:r>
      <w:r>
        <w:rPr>
          <w:rFonts w:cstheme="minorBidi" w:hAnsiTheme="minorHAnsi" w:eastAsiaTheme="minorHAnsi" w:asciiTheme="minorHAnsi"/>
        </w:rPr>
        <w:t>20. </w:t>
      </w:r>
      <w:r>
        <w:rPr>
          <w:rFonts w:ascii="宋体" w:eastAsia="宋体" w:hint="eastAsia" w:cstheme="minorBidi" w:hAnsiTheme="minorHAnsi"/>
        </w:rPr>
        <w:t>朝鲜槐</w:t>
      </w:r>
      <w:r>
        <w:rPr>
          <w:rFonts w:cstheme="minorBidi" w:hAnsiTheme="minorHAnsi" w:eastAsiaTheme="minorHAnsi" w:asciiTheme="minorHAnsi"/>
          <w:i/>
        </w:rPr>
        <w:t>Maackia amurensis</w:t>
      </w:r>
      <w:r>
        <w:rPr>
          <w:rFonts w:cstheme="minorBidi" w:hAnsiTheme="minorHAnsi" w:eastAsiaTheme="minorHAnsi" w:asciiTheme="minorHAnsi"/>
        </w:rPr>
        <w:t>; </w:t>
      </w:r>
      <w:r>
        <w:rPr>
          <w:rFonts w:cstheme="minorBidi" w:hAnsiTheme="minorHAnsi" w:eastAsiaTheme="minorHAnsi" w:asciiTheme="minorHAnsi"/>
        </w:rPr>
        <w:t>21</w:t>
      </w:r>
      <w:r>
        <w:rPr>
          <w:rFonts w:cstheme="minorBidi" w:hAnsiTheme="minorHAnsi" w:eastAsiaTheme="minorHAnsi" w:asciiTheme="minorHAnsi"/>
        </w:rPr>
        <w:t>. </w:t>
      </w:r>
      <w:r>
        <w:rPr>
          <w:rFonts w:ascii="宋体" w:eastAsia="宋体" w:hint="eastAsia" w:cstheme="minorBidi" w:hAnsiTheme="minorHAnsi"/>
        </w:rPr>
        <w:t>花苜蓿</w:t>
      </w:r>
      <w:r>
        <w:rPr>
          <w:rFonts w:cstheme="minorBidi" w:hAnsiTheme="minorHAnsi" w:eastAsiaTheme="minorHAnsi" w:asciiTheme="minorHAnsi"/>
          <w:i/>
        </w:rPr>
        <w:t>Medicago </w:t>
      </w:r>
      <w:r>
        <w:rPr>
          <w:rFonts w:cstheme="minorBidi" w:hAnsiTheme="minorHAnsi" w:eastAsiaTheme="minorHAnsi" w:asciiTheme="minorHAnsi"/>
          <w:i/>
        </w:rPr>
        <w:t>ruthenica</w:t>
      </w:r>
      <w:r>
        <w:rPr>
          <w:rFonts w:cstheme="minorBidi" w:hAnsiTheme="minorHAnsi" w:eastAsiaTheme="minorHAnsi" w:asciiTheme="minorHAnsi"/>
        </w:rPr>
        <w:t>; </w:t>
      </w:r>
      <w:r>
        <w:rPr>
          <w:rFonts w:cstheme="minorBidi" w:hAnsiTheme="minorHAnsi" w:eastAsiaTheme="minorHAnsi" w:asciiTheme="minorHAnsi"/>
        </w:rPr>
        <w:t>22. </w:t>
      </w:r>
      <w:r>
        <w:rPr>
          <w:rFonts w:ascii="宋体" w:eastAsia="宋体" w:hint="eastAsia" w:cstheme="minorBidi" w:hAnsiTheme="minorHAnsi"/>
        </w:rPr>
        <w:t>紫苜蓿</w:t>
      </w:r>
      <w:r>
        <w:rPr>
          <w:rFonts w:cstheme="minorBidi" w:hAnsiTheme="minorHAnsi" w:eastAsiaTheme="minorHAnsi" w:asciiTheme="minorHAnsi"/>
          <w:i/>
        </w:rPr>
        <w:t>M</w:t>
      </w:r>
      <w:r>
        <w:rPr>
          <w:rFonts w:cstheme="minorBidi" w:hAnsiTheme="minorHAnsi" w:eastAsiaTheme="minorHAnsi" w:asciiTheme="minorHAnsi"/>
          <w:i/>
        </w:rPr>
        <w:t>. </w:t>
      </w:r>
      <w:r>
        <w:rPr>
          <w:rFonts w:cstheme="minorBidi" w:hAnsiTheme="minorHAnsi" w:eastAsiaTheme="minorHAnsi" w:asciiTheme="minorHAnsi"/>
          <w:i/>
        </w:rPr>
        <w:t>sativa</w:t>
      </w:r>
      <w:r>
        <w:rPr>
          <w:rFonts w:cstheme="minorBidi" w:hAnsiTheme="minorHAnsi" w:eastAsiaTheme="minorHAnsi" w:asciiTheme="minorHAnsi"/>
        </w:rPr>
        <w:t>; </w:t>
      </w:r>
      <w:r>
        <w:rPr>
          <w:rFonts w:cstheme="minorBidi" w:hAnsiTheme="minorHAnsi" w:eastAsiaTheme="minorHAnsi" w:asciiTheme="minorHAnsi"/>
        </w:rPr>
        <w:t>23. </w:t>
      </w:r>
      <w:r>
        <w:rPr>
          <w:rFonts w:ascii="宋体" w:eastAsia="宋体" w:hint="eastAsia" w:cstheme="minorBidi" w:hAnsiTheme="minorHAnsi"/>
        </w:rPr>
        <w:t>细齿草木犀</w:t>
      </w:r>
      <w:r>
        <w:rPr>
          <w:rFonts w:cstheme="minorBidi" w:hAnsiTheme="minorHAnsi" w:eastAsiaTheme="minorHAnsi" w:asciiTheme="minorHAnsi"/>
          <w:i/>
        </w:rPr>
        <w:t>Melilotus dentatus</w:t>
      </w:r>
      <w:r>
        <w:rPr>
          <w:rFonts w:cstheme="minorBidi" w:hAnsiTheme="minorHAnsi" w:eastAsiaTheme="minorHAnsi" w:asciiTheme="minorHAnsi"/>
        </w:rPr>
        <w:t>; </w:t>
      </w:r>
      <w:r>
        <w:rPr>
          <w:rFonts w:cstheme="minorBidi" w:hAnsiTheme="minorHAnsi" w:eastAsiaTheme="minorHAnsi" w:asciiTheme="minorHAnsi"/>
        </w:rPr>
        <w:t>24</w:t>
      </w:r>
      <w:r>
        <w:rPr>
          <w:rFonts w:cstheme="minorBidi" w:hAnsiTheme="minorHAnsi" w:eastAsiaTheme="minorHAnsi" w:asciiTheme="minorHAnsi"/>
        </w:rPr>
        <w:t>. </w:t>
      </w:r>
      <w:r>
        <w:rPr>
          <w:rFonts w:ascii="宋体" w:eastAsia="宋体" w:hint="eastAsia" w:cstheme="minorBidi" w:hAnsiTheme="minorHAnsi"/>
        </w:rPr>
        <w:t>含羞草</w:t>
      </w:r>
      <w:r>
        <w:rPr>
          <w:rFonts w:cstheme="minorBidi" w:hAnsiTheme="minorHAnsi" w:eastAsiaTheme="minorHAnsi" w:asciiTheme="minorHAnsi"/>
          <w:i/>
        </w:rPr>
        <w:t>Mimosa </w:t>
      </w:r>
      <w:r>
        <w:rPr>
          <w:rFonts w:cstheme="minorBidi" w:hAnsiTheme="minorHAnsi" w:eastAsiaTheme="minorHAnsi" w:asciiTheme="minorHAnsi"/>
          <w:i/>
        </w:rPr>
        <w:t>pudica</w:t>
      </w:r>
      <w:r>
        <w:rPr>
          <w:rFonts w:cstheme="minorBidi" w:hAnsiTheme="minorHAnsi" w:eastAsiaTheme="minorHAnsi" w:asciiTheme="minorHAnsi"/>
        </w:rPr>
        <w:t>; </w:t>
      </w:r>
      <w:r>
        <w:rPr>
          <w:rFonts w:cstheme="minorBidi" w:hAnsiTheme="minorHAnsi" w:eastAsiaTheme="minorHAnsi" w:asciiTheme="minorHAnsi"/>
        </w:rPr>
        <w:t>25. </w:t>
      </w:r>
      <w:r>
        <w:rPr>
          <w:rFonts w:ascii="宋体" w:eastAsia="宋体" w:hint="eastAsia" w:cstheme="minorBidi" w:hAnsiTheme="minorHAnsi"/>
        </w:rPr>
        <w:t>ft</w:t>
      </w:r>
      <w:r>
        <w:rPr>
          <w:rFonts w:ascii="宋体" w:eastAsia="宋体" w:hint="eastAsia" w:cstheme="minorBidi" w:hAnsiTheme="minorHAnsi"/>
        </w:rPr>
        <w:t>泡泡</w:t>
      </w:r>
      <w:r>
        <w:rPr>
          <w:rFonts w:cstheme="minorBidi" w:hAnsiTheme="minorHAnsi" w:eastAsiaTheme="minorHAnsi" w:asciiTheme="minorHAnsi"/>
          <w:i/>
        </w:rPr>
        <w:t>Oxytropis leptophylla</w:t>
      </w:r>
      <w:r>
        <w:rPr>
          <w:rFonts w:cstheme="minorBidi" w:hAnsiTheme="minorHAnsi" w:eastAsiaTheme="minorHAnsi" w:asciiTheme="minorHAnsi"/>
        </w:rPr>
        <w:t>; </w:t>
      </w:r>
      <w:r>
        <w:rPr>
          <w:rFonts w:cstheme="minorBidi" w:hAnsiTheme="minorHAnsi" w:eastAsiaTheme="minorHAnsi" w:asciiTheme="minorHAnsi"/>
        </w:rPr>
        <w:t>26</w:t>
      </w:r>
      <w:r>
        <w:rPr>
          <w:rFonts w:cstheme="minorBidi" w:hAnsiTheme="minorHAnsi" w:eastAsiaTheme="minorHAnsi" w:asciiTheme="minorHAnsi"/>
        </w:rPr>
        <w:t>. </w:t>
      </w:r>
      <w:r>
        <w:rPr>
          <w:rFonts w:ascii="宋体" w:eastAsia="宋体" w:hint="eastAsia" w:cstheme="minorBidi" w:hAnsiTheme="minorHAnsi"/>
        </w:rPr>
        <w:t>多叶棘豆</w:t>
      </w:r>
      <w:r>
        <w:rPr>
          <w:rFonts w:cstheme="minorBidi" w:hAnsiTheme="minorHAnsi" w:eastAsiaTheme="minorHAnsi" w:asciiTheme="minorHAnsi"/>
          <w:i/>
        </w:rPr>
        <w:t>O</w:t>
      </w:r>
      <w:r>
        <w:rPr>
          <w:rFonts w:cstheme="minorBidi" w:hAnsiTheme="minorHAnsi" w:eastAsiaTheme="minorHAnsi" w:asciiTheme="minorHAnsi"/>
          <w:i/>
        </w:rPr>
        <w:t>. </w:t>
      </w:r>
      <w:r>
        <w:rPr>
          <w:rFonts w:cstheme="minorBidi" w:hAnsiTheme="minorHAnsi" w:eastAsiaTheme="minorHAnsi" w:asciiTheme="minorHAnsi"/>
          <w:i/>
        </w:rPr>
        <w:t>myriophylla</w:t>
      </w:r>
      <w:r>
        <w:rPr>
          <w:rFonts w:cstheme="minorBidi" w:hAnsiTheme="minorHAnsi" w:eastAsiaTheme="minorHAnsi" w:asciiTheme="minorHAnsi"/>
        </w:rPr>
        <w:t>; </w:t>
      </w:r>
      <w:r>
        <w:rPr>
          <w:rFonts w:cstheme="minorBidi" w:hAnsiTheme="minorHAnsi" w:eastAsiaTheme="minorHAnsi" w:asciiTheme="minorHAnsi"/>
        </w:rPr>
        <w:t>27. </w:t>
      </w:r>
      <w:r>
        <w:rPr>
          <w:rFonts w:ascii="宋体" w:eastAsia="宋体" w:hint="eastAsia" w:cstheme="minorBidi" w:hAnsiTheme="minorHAnsi"/>
        </w:rPr>
        <w:t>荷包豆</w:t>
      </w:r>
      <w:r>
        <w:rPr>
          <w:rFonts w:cstheme="minorBidi" w:hAnsiTheme="minorHAnsi" w:eastAsiaTheme="minorHAnsi" w:asciiTheme="minorHAnsi"/>
          <w:i/>
        </w:rPr>
        <w:t>Phaseolus </w:t>
      </w:r>
      <w:r>
        <w:rPr>
          <w:rFonts w:cstheme="minorBidi" w:hAnsiTheme="minorHAnsi" w:eastAsiaTheme="minorHAnsi" w:asciiTheme="minorHAnsi"/>
          <w:i/>
        </w:rPr>
        <w:t>coccineus</w:t>
      </w:r>
      <w:r>
        <w:rPr>
          <w:rFonts w:cstheme="minorBidi" w:hAnsiTheme="minorHAnsi" w:eastAsiaTheme="minorHAnsi" w:asciiTheme="minorHAnsi"/>
        </w:rPr>
        <w:t>; </w:t>
      </w:r>
      <w:r>
        <w:rPr>
          <w:rFonts w:cstheme="minorBidi" w:hAnsiTheme="minorHAnsi" w:eastAsiaTheme="minorHAnsi" w:asciiTheme="minorHAnsi"/>
        </w:rPr>
        <w:t>28. </w:t>
      </w:r>
      <w:r>
        <w:rPr>
          <w:rFonts w:ascii="宋体" w:eastAsia="宋体" w:hint="eastAsia" w:cstheme="minorBidi" w:hAnsiTheme="minorHAnsi"/>
        </w:rPr>
        <w:t>绿豆</w:t>
      </w:r>
      <w:r>
        <w:rPr>
          <w:rFonts w:cstheme="minorBidi" w:hAnsiTheme="minorHAnsi" w:eastAsiaTheme="minorHAnsi" w:asciiTheme="minorHAnsi"/>
          <w:i/>
        </w:rPr>
        <w:t>Ph</w:t>
      </w:r>
      <w:r>
        <w:rPr>
          <w:rFonts w:cstheme="minorBidi" w:hAnsiTheme="minorHAnsi" w:eastAsiaTheme="minorHAnsi" w:asciiTheme="minorHAnsi"/>
        </w:rPr>
        <w:t>. </w:t>
      </w:r>
      <w:r>
        <w:rPr>
          <w:rFonts w:cstheme="minorBidi" w:hAnsiTheme="minorHAnsi" w:eastAsiaTheme="minorHAnsi" w:asciiTheme="minorHAnsi"/>
          <w:i/>
        </w:rPr>
        <w:t>radiatus</w:t>
      </w:r>
      <w:r>
        <w:rPr>
          <w:rFonts w:cstheme="minorBidi" w:hAnsiTheme="minorHAnsi" w:eastAsiaTheme="minorHAnsi" w:asciiTheme="minorHAnsi"/>
        </w:rPr>
        <w:t>; </w:t>
      </w:r>
      <w:r>
        <w:rPr>
          <w:rFonts w:cstheme="minorBidi" w:hAnsiTheme="minorHAnsi" w:eastAsiaTheme="minorHAnsi" w:asciiTheme="minorHAnsi"/>
        </w:rPr>
        <w:t>29. </w:t>
      </w:r>
      <w:r>
        <w:rPr>
          <w:rFonts w:ascii="宋体" w:eastAsia="宋体" w:hint="eastAsia" w:cstheme="minorBidi" w:hAnsiTheme="minorHAnsi"/>
        </w:rPr>
        <w:t>豌豆</w:t>
      </w:r>
      <w:r>
        <w:rPr>
          <w:rFonts w:cstheme="minorBidi" w:hAnsiTheme="minorHAnsi" w:eastAsiaTheme="minorHAnsi" w:asciiTheme="minorHAnsi"/>
          <w:i/>
        </w:rPr>
        <w:t>Pisum sativum</w:t>
      </w:r>
      <w:r>
        <w:rPr>
          <w:rFonts w:cstheme="minorBidi" w:hAnsiTheme="minorHAnsi" w:eastAsiaTheme="minorHAnsi" w:asciiTheme="minorHAnsi"/>
        </w:rPr>
        <w:t>; </w:t>
      </w:r>
      <w:r>
        <w:rPr>
          <w:rFonts w:cstheme="minorBidi" w:hAnsiTheme="minorHAnsi" w:eastAsiaTheme="minorHAnsi" w:asciiTheme="minorHAnsi"/>
        </w:rPr>
        <w:t>30. </w:t>
      </w:r>
      <w:r>
        <w:rPr>
          <w:rFonts w:ascii="宋体" w:eastAsia="宋体" w:hint="eastAsia" w:cstheme="minorBidi" w:hAnsiTheme="minorHAnsi"/>
        </w:rPr>
        <w:t>补骨脂</w:t>
      </w:r>
      <w:r>
        <w:rPr>
          <w:rFonts w:cstheme="minorBidi" w:hAnsiTheme="minorHAnsi" w:eastAsiaTheme="minorHAnsi" w:asciiTheme="minorHAnsi"/>
          <w:i/>
        </w:rPr>
        <w:t>Psoralea corylifolia</w:t>
      </w:r>
      <w:r>
        <w:rPr>
          <w:rFonts w:cstheme="minorBidi" w:hAnsiTheme="minorHAnsi" w:eastAsiaTheme="minorHAnsi" w:asciiTheme="minorHAnsi"/>
        </w:rPr>
        <w:t>; </w:t>
      </w:r>
      <w:r>
        <w:rPr>
          <w:rFonts w:cstheme="minorBidi" w:hAnsiTheme="minorHAnsi" w:eastAsiaTheme="minorHAnsi" w:asciiTheme="minorHAnsi"/>
        </w:rPr>
        <w:t>31. </w:t>
      </w:r>
      <w:r>
        <w:rPr>
          <w:rFonts w:ascii="宋体" w:eastAsia="宋体" w:hint="eastAsia" w:cstheme="minorBidi" w:hAnsiTheme="minorHAnsi"/>
        </w:rPr>
        <w:t>苦参</w:t>
      </w:r>
      <w:r>
        <w:rPr>
          <w:rFonts w:cstheme="minorBidi" w:hAnsiTheme="minorHAnsi" w:eastAsiaTheme="minorHAnsi" w:asciiTheme="minorHAnsi"/>
          <w:i/>
        </w:rPr>
        <w:t>Sophora flavescens</w:t>
      </w:r>
      <w:r>
        <w:rPr>
          <w:rFonts w:cstheme="minorBidi" w:hAnsiTheme="minorHAnsi" w:eastAsiaTheme="minorHAnsi" w:asciiTheme="minorHAnsi"/>
        </w:rPr>
        <w:t>; </w:t>
      </w:r>
      <w:r>
        <w:rPr>
          <w:rFonts w:cstheme="minorBidi" w:hAnsiTheme="minorHAnsi" w:eastAsiaTheme="minorHAnsi" w:asciiTheme="minorHAnsi"/>
        </w:rPr>
        <w:t>32</w:t>
      </w:r>
      <w:r>
        <w:rPr>
          <w:rFonts w:cstheme="minorBidi" w:hAnsiTheme="minorHAnsi" w:eastAsiaTheme="minorHAnsi" w:asciiTheme="minorHAnsi"/>
        </w:rPr>
        <w:t>. </w:t>
      </w:r>
      <w:r>
        <w:rPr>
          <w:rFonts w:ascii="宋体" w:eastAsia="宋体" w:hint="eastAsia" w:cstheme="minorBidi" w:hAnsiTheme="minorHAnsi"/>
        </w:rPr>
        <w:t>披针叶野决明</w:t>
      </w:r>
      <w:r>
        <w:rPr>
          <w:rFonts w:cstheme="minorBidi" w:hAnsiTheme="minorHAnsi" w:eastAsiaTheme="minorHAnsi" w:asciiTheme="minorHAnsi"/>
          <w:i/>
        </w:rPr>
        <w:t>Thermopsis lanceolata</w:t>
      </w:r>
      <w:r>
        <w:rPr>
          <w:rFonts w:cstheme="minorBidi" w:hAnsiTheme="minorHAnsi" w:eastAsiaTheme="minorHAnsi" w:asciiTheme="minorHAnsi"/>
        </w:rPr>
        <w:t>; </w:t>
      </w:r>
      <w:r>
        <w:rPr>
          <w:rFonts w:cstheme="minorBidi" w:hAnsiTheme="minorHAnsi" w:eastAsiaTheme="minorHAnsi" w:asciiTheme="minorHAnsi"/>
        </w:rPr>
        <w:t>33. </w:t>
      </w:r>
      <w:r>
        <w:rPr>
          <w:rFonts w:ascii="宋体" w:eastAsia="宋体" w:hint="eastAsia" w:cstheme="minorBidi" w:hAnsiTheme="minorHAnsi"/>
        </w:rPr>
        <w:t>红车轴草</w:t>
      </w:r>
      <w:r>
        <w:rPr>
          <w:rFonts w:cstheme="minorBidi" w:hAnsiTheme="minorHAnsi" w:eastAsiaTheme="minorHAnsi" w:asciiTheme="minorHAnsi"/>
          <w:i/>
        </w:rPr>
        <w:t>Trifolium </w:t>
      </w:r>
      <w:r>
        <w:rPr>
          <w:rFonts w:cstheme="minorBidi" w:hAnsiTheme="minorHAnsi" w:eastAsiaTheme="minorHAnsi" w:asciiTheme="minorHAnsi"/>
          <w:i/>
        </w:rPr>
        <w:t>pratense</w:t>
      </w:r>
      <w:r>
        <w:rPr>
          <w:rFonts w:cstheme="minorBidi" w:hAnsiTheme="minorHAnsi" w:eastAsiaTheme="minorHAnsi" w:asciiTheme="minorHAnsi"/>
        </w:rPr>
        <w:t>; </w:t>
      </w:r>
      <w:r>
        <w:rPr>
          <w:rFonts w:cstheme="minorBidi" w:hAnsiTheme="minorHAnsi" w:eastAsiaTheme="minorHAnsi" w:asciiTheme="minorHAnsi"/>
        </w:rPr>
        <w:t>34. </w:t>
      </w:r>
      <w:r>
        <w:rPr>
          <w:rFonts w:ascii="宋体" w:eastAsia="宋体" w:hint="eastAsia" w:cstheme="minorBidi" w:hAnsiTheme="minorHAnsi"/>
        </w:rPr>
        <w:t>黑龙江野豌豆</w:t>
      </w:r>
      <w:r>
        <w:rPr>
          <w:rFonts w:cstheme="minorBidi" w:hAnsiTheme="minorHAnsi" w:eastAsiaTheme="minorHAnsi" w:asciiTheme="minorHAnsi"/>
          <w:i/>
        </w:rPr>
        <w:t>Vicia </w:t>
      </w:r>
      <w:r>
        <w:rPr>
          <w:rFonts w:cstheme="minorBidi" w:hAnsiTheme="minorHAnsi" w:eastAsiaTheme="minorHAnsi" w:asciiTheme="minorHAnsi"/>
          <w:i/>
        </w:rPr>
        <w:t>amurensis</w:t>
      </w:r>
      <w:r>
        <w:rPr>
          <w:rFonts w:cstheme="minorBidi" w:hAnsiTheme="minorHAnsi" w:eastAsiaTheme="minorHAnsi" w:asciiTheme="minorHAnsi"/>
        </w:rPr>
        <w:t>; </w:t>
      </w:r>
      <w:r>
        <w:rPr>
          <w:rFonts w:cstheme="minorBidi" w:hAnsiTheme="minorHAnsi" w:eastAsiaTheme="minorHAnsi" w:asciiTheme="minorHAnsi"/>
        </w:rPr>
        <w:t>35. </w:t>
      </w:r>
      <w:r>
        <w:rPr>
          <w:rFonts w:ascii="宋体" w:eastAsia="宋体" w:hint="eastAsia" w:cstheme="minorBidi" w:hAnsiTheme="minorHAnsi"/>
        </w:rPr>
        <w:t>赤豆</w:t>
      </w:r>
      <w:r>
        <w:rPr>
          <w:rFonts w:cstheme="minorBidi" w:hAnsiTheme="minorHAnsi" w:eastAsiaTheme="minorHAnsi" w:asciiTheme="minorHAnsi"/>
          <w:i/>
        </w:rPr>
        <w:t>Vigna </w:t>
      </w:r>
      <w:r>
        <w:rPr>
          <w:rFonts w:cstheme="minorBidi" w:hAnsiTheme="minorHAnsi" w:eastAsiaTheme="minorHAnsi" w:asciiTheme="minorHAnsi"/>
          <w:i/>
        </w:rPr>
        <w:t>angularis</w:t>
      </w:r>
      <w:r>
        <w:rPr>
          <w:rFonts w:cstheme="minorBidi" w:hAnsiTheme="minorHAnsi" w:eastAsiaTheme="minorHAnsi" w:asciiTheme="minorHAnsi"/>
        </w:rPr>
        <w:t>; </w:t>
      </w:r>
      <w:r>
        <w:rPr>
          <w:rFonts w:cstheme="minorBidi" w:hAnsiTheme="minorHAnsi" w:eastAsiaTheme="minorHAnsi" w:asciiTheme="minorHAnsi"/>
        </w:rPr>
        <w:t>36. </w:t>
      </w:r>
      <w:r>
        <w:rPr>
          <w:rFonts w:ascii="宋体" w:eastAsia="宋体" w:hint="eastAsia" w:cstheme="minorBidi" w:hAnsiTheme="minorHAnsi"/>
        </w:rPr>
        <w:t>豇豆</w:t>
      </w:r>
      <w:r>
        <w:rPr>
          <w:rFonts w:cstheme="minorBidi" w:hAnsiTheme="minorHAnsi" w:eastAsiaTheme="minorHAnsi" w:asciiTheme="minorHAnsi"/>
          <w:i/>
        </w:rPr>
        <w:t>V</w:t>
      </w:r>
      <w:r>
        <w:rPr>
          <w:rFonts w:cstheme="minorBidi" w:hAnsiTheme="minorHAnsi" w:eastAsiaTheme="minorHAnsi" w:asciiTheme="minorHAnsi"/>
        </w:rPr>
        <w:t>. </w:t>
      </w:r>
      <w:r>
        <w:rPr>
          <w:rFonts w:cstheme="minorBidi" w:hAnsiTheme="minorHAnsi" w:eastAsiaTheme="minorHAnsi" w:asciiTheme="minorHAnsi"/>
          <w:i/>
        </w:rPr>
        <w:t>unguiculata</w:t>
      </w:r>
      <w:r>
        <w:rPr>
          <w:rFonts w:cstheme="minorBidi" w:hAnsiTheme="minorHAnsi" w:eastAsiaTheme="minorHAnsi" w:asciiTheme="minorHAnsi"/>
        </w:rPr>
        <w:t>.</w:t>
      </w:r>
    </w:p>
    <w:p w:rsidR="0018722C">
      <w:pPr>
        <w:pStyle w:val="cw20"/>
        <w:topLinePunct/>
      </w:pPr>
      <w:r>
        <w:t>f</w:t>
      </w:r>
      <w:r>
        <w:rPr>
          <w:rFonts w:ascii="宋体" w:eastAsia="宋体" w:hint="eastAsia"/>
        </w:rPr>
        <w:t>破裂线</w:t>
      </w:r>
      <w:r>
        <w:t>fracture line</w:t>
      </w:r>
      <w:r>
        <w:t>; </w:t>
      </w:r>
      <w:r>
        <w:t>h</w:t>
      </w:r>
      <w:r/>
      <w:r>
        <w:rPr>
          <w:rFonts w:ascii="宋体" w:eastAsia="宋体" w:hint="eastAsia"/>
        </w:rPr>
        <w:t>种脐</w:t>
      </w:r>
      <w:r>
        <w:t>hilum</w:t>
      </w:r>
      <w:r>
        <w:t>; </w:t>
      </w:r>
      <w:r>
        <w:t>p</w:t>
      </w:r>
      <w:r/>
      <w:r>
        <w:rPr>
          <w:rFonts w:ascii="宋体" w:eastAsia="宋体" w:hint="eastAsia"/>
        </w:rPr>
        <w:t>侧生环</w:t>
      </w:r>
      <w:r>
        <w:t>pleurogram</w:t>
      </w:r>
      <w:r>
        <w:t>; </w:t>
      </w:r>
      <w:r>
        <w:t>r</w:t>
      </w:r>
      <w:r/>
      <w:r>
        <w:rPr>
          <w:rFonts w:ascii="宋体" w:eastAsia="宋体" w:hint="eastAsia"/>
        </w:rPr>
        <w:t>脐条</w:t>
      </w:r>
      <w:r>
        <w:t>raphe.</w:t>
      </w:r>
    </w:p>
    <w:p w:rsidR="0018722C">
      <w:pPr>
        <w:topLinePunct/>
      </w:pPr>
      <w:r>
        <w:rPr>
          <w:rFonts w:cstheme="minorBidi" w:hAnsiTheme="minorHAnsi" w:eastAsiaTheme="minorHAnsi" w:asciiTheme="minorHAnsi" w:ascii="宋体" w:eastAsia="宋体" w:hint="eastAsia"/>
        </w:rPr>
        <w:t>标</w:t>
      </w:r>
      <w:r w:rsidR="001852F3">
        <w:rPr>
          <w:rFonts w:cstheme="minorBidi" w:hAnsiTheme="minorHAnsi" w:eastAsiaTheme="minorHAnsi" w:asciiTheme="minorHAnsi" w:ascii="宋体" w:eastAsia="宋体" w:hint="eastAsia"/>
        </w:rPr>
        <w:t xml:space="preserve">尺</w:t>
      </w:r>
      <w:r>
        <w:rPr>
          <w:rFonts w:cstheme="minorBidi" w:hAnsiTheme="minorHAnsi" w:eastAsiaTheme="minorHAnsi" w:asciiTheme="minorHAnsi"/>
        </w:rPr>
        <w:t>Scale bar: 5 mm in 1, 4, 7~10, 20, 29, 31; 3 mm in 2, 3, 11, 14, 15, 24, 28, 32, 34; 2 mm</w:t>
      </w:r>
      <w:r w:rsidR="001852F3">
        <w:rPr>
          <w:rFonts w:cstheme="minorBidi" w:hAnsiTheme="minorHAnsi" w:eastAsiaTheme="minorHAnsi" w:asciiTheme="minorHAnsi"/>
        </w:rPr>
        <w:t xml:space="preserve"> in 5,</w:t>
      </w:r>
    </w:p>
    <w:p w:rsidR="0018722C">
      <w:pPr>
        <w:topLinePunct/>
      </w:pPr>
      <w:r>
        <w:rPr>
          <w:rFonts w:cstheme="minorBidi" w:hAnsiTheme="minorHAnsi" w:eastAsiaTheme="minorHAnsi" w:asciiTheme="minorHAnsi"/>
        </w:rPr>
        <w:t>12, 16~18, 21~23, 25, 26, 30, 33; 1 mm in 6, 13, 19; 10 mm in 27, 35, 36.</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5</w:t>
      </w:r>
      <w:r>
        <w:rPr>
          <w:rFonts w:cstheme="minorBidi" w:hAnsiTheme="minorHAnsi" w:eastAsiaTheme="minorHAnsi" w:asciiTheme="minorHAnsi"/>
        </w:rPr>
        <w:t>.</w:t>
      </w:r>
      <w:r>
        <w:rPr>
          <w:rFonts w:cstheme="minorBidi" w:hAnsiTheme="minorHAnsi" w:eastAsiaTheme="minorHAnsi" w:asciiTheme="minorHAnsi"/>
        </w:rPr>
        <w:t>1  </w:t>
      </w:r>
      <w:r>
        <w:rPr>
          <w:rFonts w:ascii="宋体" w:eastAsia="宋体" w:hint="eastAsia" w:cstheme="minorBidi" w:hAnsiTheme="minorHAnsi"/>
        </w:rPr>
        <w:t>东北豆科植物各属代表物种的种子大小</w:t>
      </w:r>
    </w:p>
    <w:p w:rsidR="0018722C">
      <w:pPr>
        <w:pStyle w:val="a8"/>
        <w:topLinePunct/>
      </w:pPr>
      <w:r>
        <w:t>Table</w:t>
      </w:r>
      <w:r>
        <w:t xml:space="preserve"> </w:t>
      </w:r>
      <w:r w:rsidRPr="00DB64CE">
        <w:t>5.1</w:t>
      </w:r>
      <w:r>
        <w:t xml:space="preserve">  </w:t>
      </w:r>
      <w:r w:rsidRPr="00DB64CE">
        <w:t>Seed size of representative taxa in each genus of Leguminosae in Northeastern China</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165"/>
        <w:gridCol w:w="1820"/>
        <w:gridCol w:w="1701"/>
        <w:gridCol w:w="2033"/>
      </w:tblGrid>
      <w:tr>
        <w:trPr>
          <w:tblHeader/>
        </w:trPr>
        <w:tc>
          <w:tcPr>
            <w:tcW w:w="1815" w:type="pct"/>
            <w:vAlign w:val="center"/>
            <w:tcBorders>
              <w:bottom w:val="single" w:sz="4" w:space="0" w:color="auto"/>
            </w:tcBorders>
          </w:tcPr>
          <w:p w:rsidR="0018722C">
            <w:pPr>
              <w:pStyle w:val="a7"/>
              <w:topLinePunct/>
              <w:ind w:leftChars="0" w:left="0" w:rightChars="0" w:right="0" w:firstLineChars="0" w:firstLine="0"/>
              <w:spacing w:line="240" w:lineRule="atLeast"/>
            </w:pPr>
            <w:r>
              <w:t>代表物种 </w:t>
            </w:r>
            <w:r>
              <w:t>Representative species</w:t>
            </w:r>
          </w:p>
        </w:tc>
        <w:tc>
          <w:tcPr>
            <w:tcW w:w="1044" w:type="pct"/>
            <w:vAlign w:val="center"/>
            <w:tcBorders>
              <w:bottom w:val="single" w:sz="4" w:space="0" w:color="auto"/>
            </w:tcBorders>
          </w:tcPr>
          <w:p w:rsidR="0018722C">
            <w:pPr>
              <w:pStyle w:val="a7"/>
              <w:topLinePunct/>
              <w:ind w:leftChars="0" w:left="0" w:rightChars="0" w:right="0" w:firstLineChars="0" w:firstLine="0"/>
              <w:spacing w:line="240" w:lineRule="atLeast"/>
            </w:pPr>
            <w:r>
              <w:t>长度 </w:t>
            </w:r>
            <w:r>
              <w:t>Length</w:t>
            </w:r>
            <w:r>
              <w:t>/</w:t>
            </w:r>
            <w:r>
              <w:t>mm</w:t>
            </w:r>
          </w:p>
        </w:tc>
        <w:tc>
          <w:tcPr>
            <w:tcW w:w="975" w:type="pct"/>
            <w:vAlign w:val="center"/>
            <w:tcBorders>
              <w:bottom w:val="single" w:sz="4" w:space="0" w:color="auto"/>
            </w:tcBorders>
          </w:tcPr>
          <w:p w:rsidR="0018722C">
            <w:pPr>
              <w:pStyle w:val="a7"/>
              <w:topLinePunct/>
              <w:ind w:leftChars="0" w:left="0" w:rightChars="0" w:right="0" w:firstLineChars="0" w:firstLine="0"/>
              <w:spacing w:line="240" w:lineRule="atLeast"/>
            </w:pPr>
            <w:r>
              <w:t>宽度 </w:t>
            </w:r>
            <w:r>
              <w:t>Width</w:t>
            </w:r>
            <w:r>
              <w:t>/</w:t>
            </w:r>
            <w:r>
              <w:t>mm</w:t>
            </w:r>
          </w:p>
        </w:tc>
        <w:tc>
          <w:tcPr>
            <w:tcW w:w="1166" w:type="pct"/>
            <w:vAlign w:val="center"/>
            <w:tcBorders>
              <w:bottom w:val="single" w:sz="4" w:space="0" w:color="auto"/>
            </w:tcBorders>
          </w:tcPr>
          <w:p w:rsidR="0018722C">
            <w:pPr>
              <w:pStyle w:val="a7"/>
              <w:topLinePunct/>
              <w:ind w:leftChars="0" w:left="0" w:rightChars="0" w:right="0" w:firstLineChars="0" w:firstLine="0"/>
              <w:spacing w:line="240" w:lineRule="atLeast"/>
            </w:pPr>
            <w:r>
              <w:t>厚度 </w:t>
            </w:r>
            <w:r>
              <w:t>Thickness</w:t>
            </w:r>
            <w:r>
              <w:t>/</w:t>
            </w:r>
            <w:r>
              <w:t>mm</w:t>
            </w:r>
          </w:p>
        </w:tc>
      </w:tr>
      <w:tr>
        <w:tc>
          <w:tcPr>
            <w:tcW w:w="1815" w:type="pct"/>
            <w:vAlign w:val="center"/>
          </w:tcPr>
          <w:p w:rsidR="0018722C">
            <w:pPr>
              <w:pStyle w:val="ac"/>
              <w:topLinePunct/>
              <w:ind w:leftChars="0" w:left="0" w:rightChars="0" w:right="0" w:firstLineChars="0" w:firstLine="0"/>
              <w:spacing w:line="240" w:lineRule="atLeast"/>
            </w:pPr>
            <w:r>
              <w:t>合欢 </w:t>
            </w:r>
            <w:r>
              <w:t>Albizia julibrissin</w:t>
            </w:r>
          </w:p>
        </w:tc>
        <w:tc>
          <w:tcPr>
            <w:tcW w:w="1044" w:type="pct"/>
            <w:vAlign w:val="center"/>
          </w:tcPr>
          <w:p w:rsidR="0018722C">
            <w:pPr>
              <w:pStyle w:val="a5"/>
              <w:topLinePunct/>
              <w:ind w:leftChars="0" w:left="0" w:rightChars="0" w:right="0" w:firstLineChars="0" w:firstLine="0"/>
              <w:spacing w:line="240" w:lineRule="atLeast"/>
            </w:pPr>
            <w:r>
              <w:t>7.53±0.48 dD</w:t>
            </w:r>
          </w:p>
        </w:tc>
        <w:tc>
          <w:tcPr>
            <w:tcW w:w="975" w:type="pct"/>
            <w:vAlign w:val="center"/>
          </w:tcPr>
          <w:p w:rsidR="0018722C">
            <w:pPr>
              <w:pStyle w:val="a5"/>
              <w:topLinePunct/>
              <w:ind w:leftChars="0" w:left="0" w:rightChars="0" w:right="0" w:firstLineChars="0" w:firstLine="0"/>
              <w:spacing w:line="240" w:lineRule="atLeast"/>
            </w:pPr>
            <w:r>
              <w:t>4.15±0.33 fE</w:t>
            </w:r>
          </w:p>
        </w:tc>
        <w:tc>
          <w:tcPr>
            <w:tcW w:w="1166" w:type="pct"/>
            <w:vAlign w:val="center"/>
          </w:tcPr>
          <w:p w:rsidR="0018722C">
            <w:pPr>
              <w:pStyle w:val="ad"/>
              <w:topLinePunct/>
              <w:ind w:leftChars="0" w:left="0" w:rightChars="0" w:right="0" w:firstLineChars="0" w:firstLine="0"/>
              <w:spacing w:line="240" w:lineRule="atLeast"/>
            </w:pPr>
            <w:r>
              <w:t>1.59±0.13 lmJK</w:t>
            </w:r>
          </w:p>
        </w:tc>
      </w:tr>
      <w:tr>
        <w:tc>
          <w:tcPr>
            <w:tcW w:w="1815" w:type="pct"/>
            <w:vAlign w:val="center"/>
          </w:tcPr>
          <w:p w:rsidR="0018722C">
            <w:pPr>
              <w:pStyle w:val="ac"/>
              <w:topLinePunct/>
              <w:ind w:leftChars="0" w:left="0" w:rightChars="0" w:right="0" w:firstLineChars="0" w:firstLine="0"/>
              <w:spacing w:line="240" w:lineRule="atLeast"/>
            </w:pPr>
            <w:r>
              <w:t>紫穗槐 </w:t>
            </w:r>
            <w:r>
              <w:t>Amorpha fruticosa</w:t>
            </w:r>
          </w:p>
        </w:tc>
        <w:tc>
          <w:tcPr>
            <w:tcW w:w="1044" w:type="pct"/>
            <w:vAlign w:val="center"/>
          </w:tcPr>
          <w:p w:rsidR="0018722C">
            <w:pPr>
              <w:pStyle w:val="a5"/>
              <w:topLinePunct/>
              <w:ind w:leftChars="0" w:left="0" w:rightChars="0" w:right="0" w:firstLineChars="0" w:firstLine="0"/>
              <w:spacing w:line="240" w:lineRule="atLeast"/>
            </w:pPr>
            <w:r>
              <w:t>3.65±0.24 hiH</w:t>
            </w:r>
          </w:p>
        </w:tc>
        <w:tc>
          <w:tcPr>
            <w:tcW w:w="975" w:type="pct"/>
            <w:vAlign w:val="center"/>
          </w:tcPr>
          <w:p w:rsidR="0018722C">
            <w:pPr>
              <w:pStyle w:val="a5"/>
              <w:topLinePunct/>
              <w:ind w:leftChars="0" w:left="0" w:rightChars="0" w:right="0" w:firstLineChars="0" w:firstLine="0"/>
              <w:spacing w:line="240" w:lineRule="atLeast"/>
            </w:pPr>
            <w:r>
              <w:t>1.65±0.18 lmnK</w:t>
            </w:r>
          </w:p>
        </w:tc>
        <w:tc>
          <w:tcPr>
            <w:tcW w:w="1166" w:type="pct"/>
            <w:vAlign w:val="center"/>
          </w:tcPr>
          <w:p w:rsidR="0018722C">
            <w:pPr>
              <w:pStyle w:val="ad"/>
              <w:topLinePunct/>
              <w:ind w:leftChars="0" w:left="0" w:rightChars="0" w:right="0" w:firstLineChars="0" w:firstLine="0"/>
              <w:spacing w:line="240" w:lineRule="atLeast"/>
            </w:pPr>
            <w:r>
              <w:t>1.09±0.18 nopMN</w:t>
            </w:r>
          </w:p>
        </w:tc>
      </w:tr>
      <w:tr>
        <w:tc>
          <w:tcPr>
            <w:tcW w:w="1815" w:type="pct"/>
            <w:vAlign w:val="center"/>
          </w:tcPr>
          <w:p w:rsidR="0018722C">
            <w:pPr>
              <w:pStyle w:val="ac"/>
              <w:topLinePunct/>
              <w:ind w:leftChars="0" w:left="0" w:rightChars="0" w:right="0" w:firstLineChars="0" w:firstLine="0"/>
              <w:spacing w:line="240" w:lineRule="atLeast"/>
            </w:pPr>
            <w:r>
              <w:t>两型豆 </w:t>
            </w:r>
            <w:r>
              <w:t>Amphicarpaea edgeworthii</w:t>
            </w:r>
            <w:r>
              <w:t>*</w:t>
            </w:r>
          </w:p>
        </w:tc>
        <w:tc>
          <w:tcPr>
            <w:tcW w:w="1044" w:type="pct"/>
            <w:vAlign w:val="center"/>
          </w:tcPr>
          <w:p w:rsidR="0018722C">
            <w:pPr>
              <w:pStyle w:val="a5"/>
              <w:topLinePunct/>
              <w:ind w:leftChars="0" w:left="0" w:rightChars="0" w:right="0" w:firstLineChars="0" w:firstLine="0"/>
              <w:spacing w:line="240" w:lineRule="atLeast"/>
            </w:pPr>
            <w:r>
              <w:t>3.75±0.12 hiH</w:t>
            </w:r>
          </w:p>
        </w:tc>
        <w:tc>
          <w:tcPr>
            <w:tcW w:w="975" w:type="pct"/>
            <w:vAlign w:val="center"/>
          </w:tcPr>
          <w:p w:rsidR="0018722C">
            <w:pPr>
              <w:pStyle w:val="a5"/>
              <w:topLinePunct/>
              <w:ind w:leftChars="0" w:left="0" w:rightChars="0" w:right="0" w:firstLineChars="0" w:firstLine="0"/>
              <w:spacing w:line="240" w:lineRule="atLeast"/>
            </w:pPr>
            <w:r>
              <w:t>3.26±0.07 ghFG</w:t>
            </w:r>
          </w:p>
        </w:tc>
        <w:tc>
          <w:tcPr>
            <w:tcW w:w="1166" w:type="pct"/>
            <w:vAlign w:val="center"/>
          </w:tcPr>
          <w:p w:rsidR="0018722C">
            <w:pPr>
              <w:pStyle w:val="ad"/>
              <w:topLinePunct/>
              <w:ind w:leftChars="0" w:left="0" w:rightChars="0" w:right="0" w:firstLineChars="0" w:firstLine="0"/>
              <w:spacing w:line="240" w:lineRule="atLeast"/>
            </w:pPr>
            <w:r>
              <w:t>2.20±0.13 ijHI</w:t>
            </w:r>
          </w:p>
        </w:tc>
      </w:tr>
      <w:tr>
        <w:tc>
          <w:tcPr>
            <w:tcW w:w="1815" w:type="pct"/>
            <w:vAlign w:val="center"/>
          </w:tcPr>
          <w:p w:rsidR="0018722C">
            <w:pPr>
              <w:pStyle w:val="ac"/>
              <w:topLinePunct/>
              <w:ind w:leftChars="0" w:left="0" w:rightChars="0" w:right="0" w:firstLineChars="0" w:firstLine="0"/>
              <w:spacing w:line="240" w:lineRule="atLeast"/>
            </w:pPr>
            <w:r>
              <w:t>落花生 </w:t>
            </w:r>
            <w:r>
              <w:t>Arachis hypogaea</w:t>
            </w:r>
          </w:p>
        </w:tc>
        <w:tc>
          <w:tcPr>
            <w:tcW w:w="1044" w:type="pct"/>
            <w:vAlign w:val="center"/>
          </w:tcPr>
          <w:p w:rsidR="0018722C">
            <w:pPr>
              <w:pStyle w:val="a5"/>
              <w:topLinePunct/>
              <w:ind w:leftChars="0" w:left="0" w:rightChars="0" w:right="0" w:firstLineChars="0" w:firstLine="0"/>
              <w:spacing w:line="240" w:lineRule="atLeast"/>
            </w:pPr>
            <w:r>
              <w:t>12.84±0.83 bB</w:t>
            </w:r>
          </w:p>
        </w:tc>
        <w:tc>
          <w:tcPr>
            <w:tcW w:w="975" w:type="pct"/>
            <w:vAlign w:val="center"/>
          </w:tcPr>
          <w:p w:rsidR="0018722C">
            <w:pPr>
              <w:pStyle w:val="a5"/>
              <w:topLinePunct/>
              <w:ind w:leftChars="0" w:left="0" w:rightChars="0" w:right="0" w:firstLineChars="0" w:firstLine="0"/>
              <w:spacing w:line="240" w:lineRule="atLeast"/>
            </w:pPr>
            <w:r>
              <w:t>7.22±0.58 bB</w:t>
            </w:r>
          </w:p>
        </w:tc>
        <w:tc>
          <w:tcPr>
            <w:tcW w:w="1166" w:type="pct"/>
            <w:vAlign w:val="center"/>
          </w:tcPr>
          <w:p w:rsidR="0018722C">
            <w:pPr>
              <w:pStyle w:val="ad"/>
              <w:topLinePunct/>
              <w:ind w:leftChars="0" w:left="0" w:rightChars="0" w:right="0" w:firstLineChars="0" w:firstLine="0"/>
              <w:spacing w:line="240" w:lineRule="atLeast"/>
            </w:pPr>
            <w:r>
              <w:t>7.18±0.54 bB</w:t>
            </w:r>
          </w:p>
        </w:tc>
      </w:tr>
      <w:tr>
        <w:tc>
          <w:tcPr>
            <w:tcW w:w="1815" w:type="pct"/>
            <w:vAlign w:val="center"/>
          </w:tcPr>
          <w:p w:rsidR="0018722C">
            <w:pPr>
              <w:pStyle w:val="ac"/>
              <w:topLinePunct/>
              <w:ind w:leftChars="0" w:left="0" w:rightChars="0" w:right="0" w:firstLineChars="0" w:firstLine="0"/>
              <w:spacing w:line="240" w:lineRule="atLeast"/>
            </w:pPr>
            <w:r>
              <w:t>华黄耆 </w:t>
            </w:r>
            <w:r>
              <w:t>Astragalus chinensis</w:t>
            </w:r>
          </w:p>
        </w:tc>
        <w:tc>
          <w:tcPr>
            <w:tcW w:w="1044" w:type="pct"/>
            <w:vAlign w:val="center"/>
          </w:tcPr>
          <w:p w:rsidR="0018722C">
            <w:pPr>
              <w:pStyle w:val="a5"/>
              <w:topLinePunct/>
              <w:ind w:leftChars="0" w:left="0" w:rightChars="0" w:right="0" w:firstLineChars="0" w:firstLine="0"/>
              <w:spacing w:line="240" w:lineRule="atLeast"/>
            </w:pPr>
            <w:r>
              <w:t>2.18±0.05 klKLM</w:t>
            </w:r>
          </w:p>
        </w:tc>
        <w:tc>
          <w:tcPr>
            <w:tcW w:w="975" w:type="pct"/>
            <w:vAlign w:val="center"/>
          </w:tcPr>
          <w:p w:rsidR="0018722C">
            <w:pPr>
              <w:pStyle w:val="a5"/>
              <w:topLinePunct/>
              <w:ind w:leftChars="0" w:left="0" w:rightChars="0" w:right="0" w:firstLineChars="0" w:firstLine="0"/>
              <w:spacing w:line="240" w:lineRule="atLeast"/>
            </w:pPr>
            <w:r>
              <w:t>1.71±0.07 lmK</w:t>
            </w:r>
          </w:p>
        </w:tc>
        <w:tc>
          <w:tcPr>
            <w:tcW w:w="1166" w:type="pct"/>
            <w:vAlign w:val="center"/>
          </w:tcPr>
          <w:p w:rsidR="0018722C">
            <w:pPr>
              <w:pStyle w:val="ad"/>
              <w:topLinePunct/>
              <w:ind w:leftChars="0" w:left="0" w:rightChars="0" w:right="0" w:firstLineChars="0" w:firstLine="0"/>
              <w:spacing w:line="240" w:lineRule="atLeast"/>
            </w:pPr>
            <w:r>
              <w:t>1.13±0.05 noLMN</w:t>
            </w:r>
          </w:p>
        </w:tc>
      </w:tr>
      <w:tr>
        <w:tc>
          <w:tcPr>
            <w:tcW w:w="1815" w:type="pct"/>
            <w:vAlign w:val="center"/>
          </w:tcPr>
          <w:p w:rsidR="0018722C">
            <w:pPr>
              <w:pStyle w:val="ac"/>
              <w:topLinePunct/>
              <w:ind w:leftChars="0" w:left="0" w:rightChars="0" w:right="0" w:firstLineChars="0" w:firstLine="0"/>
              <w:spacing w:line="240" w:lineRule="atLeast"/>
            </w:pPr>
            <w:r>
              <w:t>树锦鸡儿 </w:t>
            </w:r>
            <w:r>
              <w:t>Caragana arborescens</w:t>
            </w:r>
          </w:p>
        </w:tc>
        <w:tc>
          <w:tcPr>
            <w:tcW w:w="1044" w:type="pct"/>
            <w:vAlign w:val="center"/>
          </w:tcPr>
          <w:p w:rsidR="0018722C">
            <w:pPr>
              <w:pStyle w:val="a5"/>
              <w:topLinePunct/>
              <w:ind w:leftChars="0" w:left="0" w:rightChars="0" w:right="0" w:firstLineChars="0" w:firstLine="0"/>
              <w:spacing w:line="240" w:lineRule="atLeast"/>
            </w:pPr>
            <w:r>
              <w:t>5.41±0.44 fF</w:t>
            </w:r>
          </w:p>
        </w:tc>
        <w:tc>
          <w:tcPr>
            <w:tcW w:w="975" w:type="pct"/>
            <w:vAlign w:val="center"/>
          </w:tcPr>
          <w:p w:rsidR="0018722C">
            <w:pPr>
              <w:pStyle w:val="a5"/>
              <w:topLinePunct/>
              <w:ind w:leftChars="0" w:left="0" w:rightChars="0" w:right="0" w:firstLineChars="0" w:firstLine="0"/>
              <w:spacing w:line="240" w:lineRule="atLeast"/>
            </w:pPr>
            <w:r>
              <w:t>3.07±0.09 hijGH</w:t>
            </w:r>
          </w:p>
        </w:tc>
        <w:tc>
          <w:tcPr>
            <w:tcW w:w="1166" w:type="pct"/>
            <w:vAlign w:val="center"/>
          </w:tcPr>
          <w:p w:rsidR="0018722C">
            <w:pPr>
              <w:pStyle w:val="ad"/>
              <w:topLinePunct/>
              <w:ind w:leftChars="0" w:left="0" w:rightChars="0" w:right="0" w:firstLineChars="0" w:firstLine="0"/>
              <w:spacing w:line="240" w:lineRule="atLeast"/>
            </w:pPr>
            <w:r>
              <w:t>2.80±0.17 fgFG</w:t>
            </w:r>
          </w:p>
        </w:tc>
      </w:tr>
      <w:tr>
        <w:tc>
          <w:tcPr>
            <w:tcW w:w="1815" w:type="pct"/>
            <w:vAlign w:val="center"/>
          </w:tcPr>
          <w:p w:rsidR="0018722C">
            <w:pPr>
              <w:pStyle w:val="ac"/>
              <w:topLinePunct/>
              <w:ind w:leftChars="0" w:left="0" w:rightChars="0" w:right="0" w:firstLineChars="0" w:firstLine="0"/>
              <w:spacing w:line="240" w:lineRule="atLeast"/>
            </w:pPr>
            <w:r>
              <w:t>决明 </w:t>
            </w:r>
            <w:r>
              <w:t>Cassia tora</w:t>
            </w:r>
          </w:p>
        </w:tc>
        <w:tc>
          <w:tcPr>
            <w:tcW w:w="1044" w:type="pct"/>
            <w:vAlign w:val="center"/>
          </w:tcPr>
          <w:p w:rsidR="0018722C">
            <w:pPr>
              <w:pStyle w:val="a5"/>
              <w:topLinePunct/>
              <w:ind w:leftChars="0" w:left="0" w:rightChars="0" w:right="0" w:firstLineChars="0" w:firstLine="0"/>
              <w:spacing w:line="240" w:lineRule="atLeast"/>
            </w:pPr>
            <w:r>
              <w:t>4.63±0.23 gG</w:t>
            </w:r>
          </w:p>
        </w:tc>
        <w:tc>
          <w:tcPr>
            <w:tcW w:w="975" w:type="pct"/>
            <w:vAlign w:val="center"/>
          </w:tcPr>
          <w:p w:rsidR="0018722C">
            <w:pPr>
              <w:pStyle w:val="a5"/>
              <w:topLinePunct/>
              <w:ind w:leftChars="0" w:left="0" w:rightChars="0" w:right="0" w:firstLineChars="0" w:firstLine="0"/>
              <w:spacing w:line="240" w:lineRule="atLeast"/>
            </w:pPr>
            <w:r>
              <w:t>2.45±0.30 kIJ</w:t>
            </w:r>
          </w:p>
        </w:tc>
        <w:tc>
          <w:tcPr>
            <w:tcW w:w="1166" w:type="pct"/>
            <w:vAlign w:val="center"/>
          </w:tcPr>
          <w:p w:rsidR="0018722C">
            <w:pPr>
              <w:pStyle w:val="ad"/>
              <w:topLinePunct/>
              <w:ind w:leftChars="0" w:left="0" w:rightChars="0" w:right="0" w:firstLineChars="0" w:firstLine="0"/>
              <w:spacing w:line="240" w:lineRule="atLeast"/>
            </w:pPr>
            <w:r>
              <w:t>2.46±0.23 hiGH</w:t>
            </w:r>
          </w:p>
        </w:tc>
      </w:tr>
      <w:tr>
        <w:tc>
          <w:tcPr>
            <w:tcW w:w="1815" w:type="pct"/>
            <w:vAlign w:val="center"/>
          </w:tcPr>
          <w:p w:rsidR="0018722C">
            <w:pPr>
              <w:pStyle w:val="ac"/>
              <w:topLinePunct/>
              <w:ind w:leftChars="0" w:left="0" w:rightChars="0" w:right="0" w:firstLineChars="0" w:firstLine="0"/>
              <w:spacing w:line="240" w:lineRule="atLeast"/>
            </w:pPr>
            <w:r>
              <w:t>ft皂荚 </w:t>
            </w:r>
            <w:r>
              <w:t>Gleditsia japonica</w:t>
            </w:r>
          </w:p>
        </w:tc>
        <w:tc>
          <w:tcPr>
            <w:tcW w:w="1044" w:type="pct"/>
            <w:vAlign w:val="center"/>
          </w:tcPr>
          <w:p w:rsidR="0018722C">
            <w:pPr>
              <w:pStyle w:val="a5"/>
              <w:topLinePunct/>
              <w:ind w:leftChars="0" w:left="0" w:rightChars="0" w:right="0" w:firstLineChars="0" w:firstLine="0"/>
              <w:spacing w:line="240" w:lineRule="atLeast"/>
            </w:pPr>
            <w:r>
              <w:t>9.59±0.55 cC</w:t>
            </w:r>
          </w:p>
        </w:tc>
        <w:tc>
          <w:tcPr>
            <w:tcW w:w="975" w:type="pct"/>
            <w:vAlign w:val="center"/>
          </w:tcPr>
          <w:p w:rsidR="0018722C">
            <w:pPr>
              <w:pStyle w:val="a5"/>
              <w:topLinePunct/>
              <w:ind w:leftChars="0" w:left="0" w:rightChars="0" w:right="0" w:firstLineChars="0" w:firstLine="0"/>
              <w:spacing w:line="240" w:lineRule="atLeast"/>
            </w:pPr>
            <w:r>
              <w:t>6.80±0.34 cC</w:t>
            </w:r>
          </w:p>
        </w:tc>
        <w:tc>
          <w:tcPr>
            <w:tcW w:w="1166" w:type="pct"/>
            <w:vAlign w:val="center"/>
          </w:tcPr>
          <w:p w:rsidR="0018722C">
            <w:pPr>
              <w:pStyle w:val="ad"/>
              <w:topLinePunct/>
              <w:ind w:leftChars="0" w:left="0" w:rightChars="0" w:right="0" w:firstLineChars="0" w:firstLine="0"/>
              <w:spacing w:line="240" w:lineRule="atLeast"/>
            </w:pPr>
            <w:r>
              <w:t>3.96±0.32 eE</w:t>
            </w:r>
          </w:p>
        </w:tc>
      </w:tr>
      <w:tr>
        <w:tc>
          <w:tcPr>
            <w:tcW w:w="1815" w:type="pct"/>
            <w:vAlign w:val="center"/>
          </w:tcPr>
          <w:p w:rsidR="0018722C">
            <w:pPr>
              <w:pStyle w:val="ac"/>
              <w:topLinePunct/>
              <w:ind w:leftChars="0" w:left="0" w:rightChars="0" w:right="0" w:firstLineChars="0" w:firstLine="0"/>
              <w:spacing w:line="240" w:lineRule="atLeast"/>
            </w:pPr>
            <w:r>
              <w:t>野大豆 </w:t>
            </w:r>
            <w:r>
              <w:t>Glycina soja</w:t>
            </w:r>
          </w:p>
        </w:tc>
        <w:tc>
          <w:tcPr>
            <w:tcW w:w="1044" w:type="pct"/>
            <w:vAlign w:val="center"/>
          </w:tcPr>
          <w:p w:rsidR="0018722C">
            <w:pPr>
              <w:pStyle w:val="a5"/>
              <w:topLinePunct/>
              <w:ind w:leftChars="0" w:left="0" w:rightChars="0" w:right="0" w:firstLineChars="0" w:firstLine="0"/>
              <w:spacing w:line="240" w:lineRule="atLeast"/>
            </w:pPr>
            <w:r>
              <w:t>3.30±0.11 iHIJ</w:t>
            </w:r>
          </w:p>
        </w:tc>
        <w:tc>
          <w:tcPr>
            <w:tcW w:w="975" w:type="pct"/>
            <w:vAlign w:val="center"/>
          </w:tcPr>
          <w:p w:rsidR="0018722C">
            <w:pPr>
              <w:pStyle w:val="a5"/>
              <w:topLinePunct/>
              <w:ind w:leftChars="0" w:left="0" w:rightChars="0" w:right="0" w:firstLineChars="0" w:firstLine="0"/>
              <w:spacing w:line="240" w:lineRule="atLeast"/>
            </w:pPr>
            <w:r>
              <w:t>2.42±0.13 kIJ</w:t>
            </w:r>
          </w:p>
        </w:tc>
        <w:tc>
          <w:tcPr>
            <w:tcW w:w="1166" w:type="pct"/>
            <w:vAlign w:val="center"/>
          </w:tcPr>
          <w:p w:rsidR="0018722C">
            <w:pPr>
              <w:pStyle w:val="ad"/>
              <w:topLinePunct/>
              <w:ind w:leftChars="0" w:left="0" w:rightChars="0" w:right="0" w:firstLineChars="0" w:firstLine="0"/>
              <w:spacing w:line="240" w:lineRule="atLeast"/>
            </w:pPr>
            <w:r>
              <w:t>2.18±0.09 ijHI</w:t>
            </w:r>
          </w:p>
        </w:tc>
      </w:tr>
      <w:tr>
        <w:tc>
          <w:tcPr>
            <w:tcW w:w="1815" w:type="pct"/>
            <w:vAlign w:val="center"/>
          </w:tcPr>
          <w:p w:rsidR="0018722C">
            <w:pPr>
              <w:pStyle w:val="ac"/>
              <w:topLinePunct/>
              <w:ind w:leftChars="0" w:left="0" w:rightChars="0" w:right="0" w:firstLineChars="0" w:firstLine="0"/>
              <w:spacing w:line="240" w:lineRule="atLeast"/>
            </w:pPr>
            <w:r>
              <w:t>甘草 </w:t>
            </w:r>
            <w:r>
              <w:t>Glycyrrhiza uralensis</w:t>
            </w:r>
          </w:p>
        </w:tc>
        <w:tc>
          <w:tcPr>
            <w:tcW w:w="1044" w:type="pct"/>
            <w:vAlign w:val="center"/>
          </w:tcPr>
          <w:p w:rsidR="0018722C">
            <w:pPr>
              <w:pStyle w:val="a5"/>
              <w:topLinePunct/>
              <w:ind w:leftChars="0" w:left="0" w:rightChars="0" w:right="0" w:firstLineChars="0" w:firstLine="0"/>
              <w:spacing w:line="240" w:lineRule="atLeast"/>
            </w:pPr>
            <w:r>
              <w:t>3.29±0.21 iHIJ</w:t>
            </w:r>
          </w:p>
        </w:tc>
        <w:tc>
          <w:tcPr>
            <w:tcW w:w="975" w:type="pct"/>
            <w:vAlign w:val="center"/>
          </w:tcPr>
          <w:p w:rsidR="0018722C">
            <w:pPr>
              <w:pStyle w:val="a5"/>
              <w:topLinePunct/>
              <w:ind w:leftChars="0" w:left="0" w:rightChars="0" w:right="0" w:firstLineChars="0" w:firstLine="0"/>
              <w:spacing w:line="240" w:lineRule="atLeast"/>
            </w:pPr>
            <w:r>
              <w:t>2.89±0.18 ijGH</w:t>
            </w:r>
          </w:p>
        </w:tc>
        <w:tc>
          <w:tcPr>
            <w:tcW w:w="1166" w:type="pct"/>
            <w:vAlign w:val="center"/>
          </w:tcPr>
          <w:p w:rsidR="0018722C">
            <w:pPr>
              <w:pStyle w:val="ad"/>
              <w:topLinePunct/>
              <w:ind w:leftChars="0" w:left="0" w:rightChars="0" w:right="0" w:firstLineChars="0" w:firstLine="0"/>
              <w:spacing w:line="240" w:lineRule="atLeast"/>
            </w:pPr>
            <w:r>
              <w:t>2.01±0.22 jkI</w:t>
            </w:r>
          </w:p>
        </w:tc>
      </w:tr>
      <w:tr>
        <w:tc>
          <w:tcPr>
            <w:tcW w:w="1815" w:type="pct"/>
            <w:vAlign w:val="center"/>
          </w:tcPr>
          <w:p w:rsidR="0018722C">
            <w:pPr>
              <w:pStyle w:val="ac"/>
              <w:topLinePunct/>
              <w:ind w:leftChars="0" w:left="0" w:rightChars="0" w:right="0" w:firstLineChars="0" w:firstLine="0"/>
              <w:spacing w:line="240" w:lineRule="atLeast"/>
            </w:pPr>
            <w:r>
              <w:t>少花米口袋 </w:t>
            </w:r>
            <w:r>
              <w:t>Gueldenstaedtia verna</w:t>
            </w:r>
          </w:p>
        </w:tc>
        <w:tc>
          <w:tcPr>
            <w:tcW w:w="1044" w:type="pct"/>
            <w:vAlign w:val="center"/>
          </w:tcPr>
          <w:p w:rsidR="0018722C">
            <w:pPr>
              <w:pStyle w:val="a5"/>
              <w:topLinePunct/>
              <w:ind w:leftChars="0" w:left="0" w:rightChars="0" w:right="0" w:firstLineChars="0" w:firstLine="0"/>
              <w:spacing w:line="240" w:lineRule="atLeast"/>
            </w:pPr>
            <w:r>
              <w:t>1.52±0.05 mnMN</w:t>
            </w:r>
          </w:p>
        </w:tc>
        <w:tc>
          <w:tcPr>
            <w:tcW w:w="975" w:type="pct"/>
            <w:vAlign w:val="center"/>
          </w:tcPr>
          <w:p w:rsidR="0018722C">
            <w:pPr>
              <w:pStyle w:val="a5"/>
              <w:topLinePunct/>
              <w:ind w:leftChars="0" w:left="0" w:rightChars="0" w:right="0" w:firstLineChars="0" w:firstLine="0"/>
              <w:spacing w:line="240" w:lineRule="atLeast"/>
            </w:pPr>
            <w:r>
              <w:t>1.39±0.08 noKL</w:t>
            </w:r>
          </w:p>
        </w:tc>
        <w:tc>
          <w:tcPr>
            <w:tcW w:w="1166" w:type="pct"/>
            <w:vAlign w:val="center"/>
          </w:tcPr>
          <w:p w:rsidR="0018722C">
            <w:pPr>
              <w:pStyle w:val="ad"/>
              <w:topLinePunct/>
              <w:ind w:leftChars="0" w:left="0" w:rightChars="0" w:right="0" w:firstLineChars="0" w:firstLine="0"/>
              <w:spacing w:line="240" w:lineRule="atLeast"/>
            </w:pPr>
            <w:r>
              <w:t>0.78±0.06 pqN</w:t>
            </w:r>
          </w:p>
        </w:tc>
      </w:tr>
      <w:tr>
        <w:tc>
          <w:tcPr>
            <w:tcW w:w="1815" w:type="pct"/>
            <w:vAlign w:val="center"/>
          </w:tcPr>
          <w:p w:rsidR="0018722C">
            <w:pPr>
              <w:pStyle w:val="ac"/>
              <w:topLinePunct/>
              <w:ind w:leftChars="0" w:left="0" w:rightChars="0" w:right="0" w:firstLineChars="0" w:firstLine="0"/>
              <w:spacing w:line="240" w:lineRule="atLeast"/>
            </w:pPr>
            <w:r>
              <w:t>拟蚕豆岩黄耆 </w:t>
            </w:r>
            <w:r>
              <w:t>Hedysarum vicioides</w:t>
            </w:r>
          </w:p>
        </w:tc>
        <w:tc>
          <w:tcPr>
            <w:tcW w:w="1044" w:type="pct"/>
            <w:vAlign w:val="center"/>
          </w:tcPr>
          <w:p w:rsidR="0018722C">
            <w:pPr>
              <w:pStyle w:val="a5"/>
              <w:topLinePunct/>
              <w:ind w:leftChars="0" w:left="0" w:rightChars="0" w:right="0" w:firstLineChars="0" w:firstLine="0"/>
              <w:spacing w:line="240" w:lineRule="atLeast"/>
            </w:pPr>
            <w:r>
              <w:t>3.37±0.18 iHI</w:t>
            </w:r>
          </w:p>
        </w:tc>
        <w:tc>
          <w:tcPr>
            <w:tcW w:w="975" w:type="pct"/>
            <w:vAlign w:val="center"/>
          </w:tcPr>
          <w:p w:rsidR="0018722C">
            <w:pPr>
              <w:pStyle w:val="a5"/>
              <w:topLinePunct/>
              <w:ind w:leftChars="0" w:left="0" w:rightChars="0" w:right="0" w:firstLineChars="0" w:firstLine="0"/>
              <w:spacing w:line="240" w:lineRule="atLeast"/>
            </w:pPr>
            <w:r>
              <w:t>2.32±0.11 kJ</w:t>
            </w:r>
          </w:p>
        </w:tc>
        <w:tc>
          <w:tcPr>
            <w:tcW w:w="1166" w:type="pct"/>
            <w:vAlign w:val="center"/>
          </w:tcPr>
          <w:p w:rsidR="0018722C">
            <w:pPr>
              <w:pStyle w:val="ad"/>
              <w:topLinePunct/>
              <w:ind w:leftChars="0" w:left="0" w:rightChars="0" w:right="0" w:firstLineChars="0" w:firstLine="0"/>
              <w:spacing w:line="240" w:lineRule="atLeast"/>
            </w:pPr>
            <w:r>
              <w:t>1.55±0.16 lmJKL</w:t>
            </w:r>
          </w:p>
        </w:tc>
      </w:tr>
      <w:tr>
        <w:tc>
          <w:tcPr>
            <w:tcW w:w="1815" w:type="pct"/>
            <w:vAlign w:val="center"/>
          </w:tcPr>
          <w:p w:rsidR="0018722C">
            <w:pPr>
              <w:pStyle w:val="ac"/>
              <w:topLinePunct/>
              <w:ind w:leftChars="0" w:left="0" w:rightChars="0" w:right="0" w:firstLineChars="0" w:firstLine="0"/>
              <w:spacing w:line="240" w:lineRule="atLeast"/>
            </w:pPr>
            <w:r>
              <w:t>花木蓝 </w:t>
            </w:r>
            <w:r>
              <w:t>Indigofera kirilowii</w:t>
            </w:r>
          </w:p>
        </w:tc>
        <w:tc>
          <w:tcPr>
            <w:tcW w:w="1044" w:type="pct"/>
            <w:vAlign w:val="center"/>
          </w:tcPr>
          <w:p w:rsidR="0018722C">
            <w:pPr>
              <w:pStyle w:val="a5"/>
              <w:topLinePunct/>
              <w:ind w:leftChars="0" w:left="0" w:rightChars="0" w:right="0" w:firstLineChars="0" w:firstLine="0"/>
              <w:spacing w:line="240" w:lineRule="atLeast"/>
            </w:pPr>
            <w:r>
              <w:t>3.97±0.23 hH</w:t>
            </w:r>
          </w:p>
        </w:tc>
        <w:tc>
          <w:tcPr>
            <w:tcW w:w="975" w:type="pct"/>
            <w:vAlign w:val="center"/>
          </w:tcPr>
          <w:p w:rsidR="0018722C">
            <w:pPr>
              <w:pStyle w:val="a5"/>
              <w:topLinePunct/>
              <w:ind w:leftChars="0" w:left="0" w:rightChars="0" w:right="0" w:firstLineChars="0" w:firstLine="0"/>
              <w:spacing w:line="240" w:lineRule="atLeast"/>
            </w:pPr>
            <w:r>
              <w:t>3.06±0.26 hijGH</w:t>
            </w:r>
          </w:p>
        </w:tc>
        <w:tc>
          <w:tcPr>
            <w:tcW w:w="1166" w:type="pct"/>
            <w:vAlign w:val="center"/>
          </w:tcPr>
          <w:p w:rsidR="0018722C">
            <w:pPr>
              <w:pStyle w:val="ad"/>
              <w:topLinePunct/>
              <w:ind w:leftChars="0" w:left="0" w:rightChars="0" w:right="0" w:firstLineChars="0" w:firstLine="0"/>
              <w:spacing w:line="240" w:lineRule="atLeast"/>
            </w:pPr>
            <w:r>
              <w:t>2.88±0.15 fgFG</w:t>
            </w:r>
          </w:p>
        </w:tc>
      </w:tr>
      <w:tr>
        <w:tc>
          <w:tcPr>
            <w:tcW w:w="1815" w:type="pct"/>
            <w:vAlign w:val="center"/>
          </w:tcPr>
          <w:p w:rsidR="0018722C">
            <w:pPr>
              <w:pStyle w:val="ac"/>
              <w:topLinePunct/>
              <w:ind w:leftChars="0" w:left="0" w:rightChars="0" w:right="0" w:firstLineChars="0" w:firstLine="0"/>
              <w:spacing w:line="240" w:lineRule="atLeast"/>
            </w:pPr>
            <w:r>
              <w:t>鸡眼草 </w:t>
            </w:r>
            <w:r>
              <w:t>Kummerowia striata</w:t>
            </w:r>
          </w:p>
        </w:tc>
        <w:tc>
          <w:tcPr>
            <w:tcW w:w="1044" w:type="pct"/>
            <w:vAlign w:val="center"/>
          </w:tcPr>
          <w:p w:rsidR="0018722C">
            <w:pPr>
              <w:pStyle w:val="a5"/>
              <w:topLinePunct/>
              <w:ind w:leftChars="0" w:left="0" w:rightChars="0" w:right="0" w:firstLineChars="0" w:firstLine="0"/>
              <w:spacing w:line="240" w:lineRule="atLeast"/>
            </w:pPr>
            <w:r>
              <w:t>1.94±0.12 lmM</w:t>
            </w:r>
          </w:p>
        </w:tc>
        <w:tc>
          <w:tcPr>
            <w:tcW w:w="975" w:type="pct"/>
            <w:vAlign w:val="center"/>
          </w:tcPr>
          <w:p w:rsidR="0018722C">
            <w:pPr>
              <w:pStyle w:val="a5"/>
              <w:topLinePunct/>
              <w:ind w:leftChars="0" w:left="0" w:rightChars="0" w:right="0" w:firstLineChars="0" w:firstLine="0"/>
              <w:spacing w:line="240" w:lineRule="atLeast"/>
            </w:pPr>
            <w:r>
              <w:t>1.54±0.11 lmnKL</w:t>
            </w:r>
          </w:p>
        </w:tc>
        <w:tc>
          <w:tcPr>
            <w:tcW w:w="1166" w:type="pct"/>
            <w:vAlign w:val="center"/>
          </w:tcPr>
          <w:p w:rsidR="0018722C">
            <w:pPr>
              <w:pStyle w:val="ad"/>
              <w:topLinePunct/>
              <w:ind w:leftChars="0" w:left="0" w:rightChars="0" w:right="0" w:firstLineChars="0" w:firstLine="0"/>
              <w:spacing w:line="240" w:lineRule="atLeast"/>
            </w:pPr>
            <w:r>
              <w:t>0.83±0.08 opqN</w:t>
            </w:r>
          </w:p>
        </w:tc>
      </w:tr>
      <w:tr>
        <w:tc>
          <w:tcPr>
            <w:tcW w:w="1815" w:type="pct"/>
            <w:vAlign w:val="center"/>
          </w:tcPr>
          <w:p w:rsidR="0018722C">
            <w:pPr>
              <w:pStyle w:val="ac"/>
              <w:topLinePunct/>
              <w:ind w:leftChars="0" w:left="0" w:rightChars="0" w:right="0" w:firstLineChars="0" w:firstLine="0"/>
              <w:spacing w:line="240" w:lineRule="atLeast"/>
            </w:pPr>
            <w:r>
              <w:t>ft黧豆 </w:t>
            </w:r>
            <w:r>
              <w:t>Lathyrus quinquenervius</w:t>
            </w:r>
          </w:p>
        </w:tc>
        <w:tc>
          <w:tcPr>
            <w:tcW w:w="1044" w:type="pct"/>
            <w:vAlign w:val="center"/>
          </w:tcPr>
          <w:p w:rsidR="0018722C">
            <w:pPr>
              <w:pStyle w:val="a5"/>
              <w:topLinePunct/>
              <w:ind w:leftChars="0" w:left="0" w:rightChars="0" w:right="0" w:firstLineChars="0" w:firstLine="0"/>
              <w:spacing w:line="240" w:lineRule="atLeast"/>
            </w:pPr>
            <w:r>
              <w:t>2.66±0.07 jkJKL</w:t>
            </w:r>
          </w:p>
        </w:tc>
        <w:tc>
          <w:tcPr>
            <w:tcW w:w="975" w:type="pct"/>
            <w:vAlign w:val="center"/>
          </w:tcPr>
          <w:p w:rsidR="0018722C">
            <w:pPr>
              <w:pStyle w:val="a5"/>
              <w:topLinePunct/>
              <w:ind w:leftChars="0" w:left="0" w:rightChars="0" w:right="0" w:firstLineChars="0" w:firstLine="0"/>
              <w:spacing w:line="240" w:lineRule="atLeast"/>
            </w:pPr>
            <w:r>
              <w:t>2.41±0.06 kIJ</w:t>
            </w:r>
          </w:p>
        </w:tc>
        <w:tc>
          <w:tcPr>
            <w:tcW w:w="1166" w:type="pct"/>
            <w:vAlign w:val="center"/>
          </w:tcPr>
          <w:p w:rsidR="0018722C">
            <w:pPr>
              <w:pStyle w:val="ad"/>
              <w:topLinePunct/>
              <w:ind w:leftChars="0" w:left="0" w:rightChars="0" w:right="0" w:firstLineChars="0" w:firstLine="0"/>
              <w:spacing w:line="240" w:lineRule="atLeast"/>
            </w:pPr>
            <w:r>
              <w:t>2.46±0.05 hiGH</w:t>
            </w:r>
          </w:p>
        </w:tc>
      </w:tr>
      <w:tr>
        <w:tc>
          <w:tcPr>
            <w:tcW w:w="1815" w:type="pct"/>
            <w:vAlign w:val="center"/>
          </w:tcPr>
          <w:p w:rsidR="0018722C">
            <w:pPr>
              <w:pStyle w:val="ac"/>
              <w:topLinePunct/>
              <w:ind w:leftChars="0" w:left="0" w:rightChars="0" w:right="0" w:firstLineChars="0" w:firstLine="0"/>
              <w:spacing w:line="240" w:lineRule="atLeast"/>
            </w:pPr>
            <w:r>
              <w:t>兴安胡枝子 </w:t>
            </w:r>
            <w:r>
              <w:t>Lespedeza davurica</w:t>
            </w:r>
          </w:p>
        </w:tc>
        <w:tc>
          <w:tcPr>
            <w:tcW w:w="1044" w:type="pct"/>
            <w:vAlign w:val="center"/>
          </w:tcPr>
          <w:p w:rsidR="0018722C">
            <w:pPr>
              <w:pStyle w:val="a5"/>
              <w:topLinePunct/>
              <w:ind w:leftChars="0" w:left="0" w:rightChars="0" w:right="0" w:firstLineChars="0" w:firstLine="0"/>
              <w:spacing w:line="240" w:lineRule="atLeast"/>
            </w:pPr>
            <w:r>
              <w:t>1.84±0.13 lmM</w:t>
            </w:r>
          </w:p>
        </w:tc>
        <w:tc>
          <w:tcPr>
            <w:tcW w:w="975" w:type="pct"/>
            <w:vAlign w:val="center"/>
          </w:tcPr>
          <w:p w:rsidR="0018722C">
            <w:pPr>
              <w:pStyle w:val="a5"/>
              <w:topLinePunct/>
              <w:ind w:leftChars="0" w:left="0" w:rightChars="0" w:right="0" w:firstLineChars="0" w:firstLine="0"/>
              <w:spacing w:line="240" w:lineRule="atLeast"/>
            </w:pPr>
            <w:r>
              <w:t>1.44±0.04 mnoKL</w:t>
            </w:r>
          </w:p>
        </w:tc>
        <w:tc>
          <w:tcPr>
            <w:tcW w:w="1166" w:type="pct"/>
            <w:vAlign w:val="center"/>
          </w:tcPr>
          <w:p w:rsidR="0018722C">
            <w:pPr>
              <w:pStyle w:val="ad"/>
              <w:topLinePunct/>
              <w:ind w:leftChars="0" w:left="0" w:rightChars="0" w:right="0" w:firstLineChars="0" w:firstLine="0"/>
              <w:spacing w:line="240" w:lineRule="atLeast"/>
            </w:pPr>
            <w:r>
              <w:t>0.86±0.05 opqMN</w:t>
            </w:r>
          </w:p>
        </w:tc>
      </w:tr>
      <w:tr>
        <w:tc>
          <w:tcPr>
            <w:tcW w:w="1815" w:type="pct"/>
            <w:vAlign w:val="center"/>
          </w:tcPr>
          <w:p w:rsidR="0018722C">
            <w:pPr>
              <w:pStyle w:val="ac"/>
              <w:topLinePunct/>
              <w:ind w:leftChars="0" w:left="0" w:rightChars="0" w:right="0" w:firstLineChars="0" w:firstLine="0"/>
              <w:spacing w:line="240" w:lineRule="atLeast"/>
            </w:pPr>
            <w:r>
              <w:t>朝鲜槐 </w:t>
            </w:r>
            <w:r>
              <w:t>Maackia amurensis</w:t>
            </w:r>
          </w:p>
        </w:tc>
        <w:tc>
          <w:tcPr>
            <w:tcW w:w="1044" w:type="pct"/>
            <w:vAlign w:val="center"/>
          </w:tcPr>
          <w:p w:rsidR="0018722C">
            <w:pPr>
              <w:pStyle w:val="a5"/>
              <w:topLinePunct/>
              <w:ind w:leftChars="0" w:left="0" w:rightChars="0" w:right="0" w:firstLineChars="0" w:firstLine="0"/>
              <w:spacing w:line="240" w:lineRule="atLeast"/>
            </w:pPr>
            <w:r>
              <w:t>7.61±0.19 dD</w:t>
            </w:r>
          </w:p>
        </w:tc>
        <w:tc>
          <w:tcPr>
            <w:tcW w:w="975" w:type="pct"/>
            <w:vAlign w:val="center"/>
          </w:tcPr>
          <w:p w:rsidR="0018722C">
            <w:pPr>
              <w:pStyle w:val="a5"/>
              <w:topLinePunct/>
              <w:ind w:leftChars="0" w:left="0" w:rightChars="0" w:right="0" w:firstLineChars="0" w:firstLine="0"/>
              <w:spacing w:line="240" w:lineRule="atLeast"/>
            </w:pPr>
            <w:r>
              <w:t>4.19±0.24 fE</w:t>
            </w:r>
          </w:p>
        </w:tc>
        <w:tc>
          <w:tcPr>
            <w:tcW w:w="1166" w:type="pct"/>
            <w:vAlign w:val="center"/>
          </w:tcPr>
          <w:p w:rsidR="0018722C">
            <w:pPr>
              <w:pStyle w:val="ad"/>
              <w:topLinePunct/>
              <w:ind w:leftChars="0" w:left="0" w:rightChars="0" w:right="0" w:firstLineChars="0" w:firstLine="0"/>
              <w:spacing w:line="240" w:lineRule="atLeast"/>
            </w:pPr>
            <w:r>
              <w:t>2.99±0.13 fF</w:t>
            </w:r>
          </w:p>
        </w:tc>
      </w:tr>
      <w:tr>
        <w:tc>
          <w:tcPr>
            <w:tcW w:w="1815" w:type="pct"/>
            <w:vAlign w:val="center"/>
          </w:tcPr>
          <w:p w:rsidR="0018722C">
            <w:pPr>
              <w:pStyle w:val="ac"/>
              <w:topLinePunct/>
              <w:ind w:leftChars="0" w:left="0" w:rightChars="0" w:right="0" w:firstLineChars="0" w:firstLine="0"/>
              <w:spacing w:line="240" w:lineRule="atLeast"/>
            </w:pPr>
            <w:r>
              <w:t>天蓝苜蓿 </w:t>
            </w:r>
            <w:r>
              <w:t>Medicago lupulina</w:t>
            </w:r>
          </w:p>
        </w:tc>
        <w:tc>
          <w:tcPr>
            <w:tcW w:w="1044" w:type="pct"/>
            <w:vAlign w:val="center"/>
          </w:tcPr>
          <w:p w:rsidR="0018722C">
            <w:pPr>
              <w:pStyle w:val="a5"/>
              <w:topLinePunct/>
              <w:ind w:leftChars="0" w:left="0" w:rightChars="0" w:right="0" w:firstLineChars="0" w:firstLine="0"/>
              <w:spacing w:line="240" w:lineRule="atLeast"/>
            </w:pPr>
            <w:r>
              <w:t>1.52±0.13 mnMN</w:t>
            </w:r>
          </w:p>
        </w:tc>
        <w:tc>
          <w:tcPr>
            <w:tcW w:w="975" w:type="pct"/>
            <w:vAlign w:val="center"/>
          </w:tcPr>
          <w:p w:rsidR="0018722C">
            <w:pPr>
              <w:pStyle w:val="a5"/>
              <w:topLinePunct/>
              <w:ind w:leftChars="0" w:left="0" w:rightChars="0" w:right="0" w:firstLineChars="0" w:firstLine="0"/>
              <w:spacing w:line="240" w:lineRule="atLeast"/>
            </w:pPr>
            <w:r>
              <w:t>1.18±0.08 opLM</w:t>
            </w:r>
          </w:p>
        </w:tc>
        <w:tc>
          <w:tcPr>
            <w:tcW w:w="1166" w:type="pct"/>
            <w:vAlign w:val="center"/>
          </w:tcPr>
          <w:p w:rsidR="0018722C">
            <w:pPr>
              <w:pStyle w:val="ad"/>
              <w:topLinePunct/>
              <w:ind w:leftChars="0" w:left="0" w:rightChars="0" w:right="0" w:firstLineChars="0" w:firstLine="0"/>
              <w:spacing w:line="240" w:lineRule="atLeast"/>
            </w:pPr>
            <w:r>
              <w:t>0.77±0.06 pqN</w:t>
            </w:r>
          </w:p>
        </w:tc>
      </w:tr>
      <w:tr>
        <w:tc>
          <w:tcPr>
            <w:tcW w:w="1815" w:type="pct"/>
            <w:vAlign w:val="center"/>
          </w:tcPr>
          <w:p w:rsidR="0018722C">
            <w:pPr>
              <w:pStyle w:val="ac"/>
              <w:topLinePunct/>
              <w:ind w:leftChars="0" w:left="0" w:rightChars="0" w:right="0" w:firstLineChars="0" w:firstLine="0"/>
              <w:spacing w:line="240" w:lineRule="atLeast"/>
            </w:pPr>
            <w:r>
              <w:t>细齿草木犀 </w:t>
            </w:r>
            <w:r>
              <w:t>Melilotus dentatus</w:t>
            </w:r>
          </w:p>
        </w:tc>
        <w:tc>
          <w:tcPr>
            <w:tcW w:w="1044" w:type="pct"/>
            <w:vAlign w:val="center"/>
          </w:tcPr>
          <w:p w:rsidR="0018722C">
            <w:pPr>
              <w:pStyle w:val="a5"/>
              <w:topLinePunct/>
              <w:ind w:leftChars="0" w:left="0" w:rightChars="0" w:right="0" w:firstLineChars="0" w:firstLine="0"/>
              <w:spacing w:line="240" w:lineRule="atLeast"/>
            </w:pPr>
            <w:r>
              <w:t>2.07±0.15 lLM</w:t>
            </w:r>
          </w:p>
        </w:tc>
        <w:tc>
          <w:tcPr>
            <w:tcW w:w="975" w:type="pct"/>
            <w:vAlign w:val="center"/>
          </w:tcPr>
          <w:p w:rsidR="0018722C">
            <w:pPr>
              <w:pStyle w:val="a5"/>
              <w:topLinePunct/>
              <w:ind w:leftChars="0" w:left="0" w:rightChars="0" w:right="0" w:firstLineChars="0" w:firstLine="0"/>
              <w:spacing w:line="240" w:lineRule="atLeast"/>
            </w:pPr>
            <w:r>
              <w:t>1.77±0.06 lK</w:t>
            </w:r>
          </w:p>
        </w:tc>
        <w:tc>
          <w:tcPr>
            <w:tcW w:w="1166" w:type="pct"/>
            <w:vAlign w:val="center"/>
          </w:tcPr>
          <w:p w:rsidR="0018722C">
            <w:pPr>
              <w:pStyle w:val="ad"/>
              <w:topLinePunct/>
              <w:ind w:leftChars="0" w:left="0" w:rightChars="0" w:right="0" w:firstLineChars="0" w:firstLine="0"/>
              <w:spacing w:line="240" w:lineRule="atLeast"/>
            </w:pPr>
            <w:r>
              <w:t>1.07±0.10 nopMN</w:t>
            </w:r>
          </w:p>
        </w:tc>
      </w:tr>
      <w:tr>
        <w:tc>
          <w:tcPr>
            <w:tcW w:w="1815" w:type="pct"/>
            <w:vAlign w:val="center"/>
          </w:tcPr>
          <w:p w:rsidR="0018722C">
            <w:pPr>
              <w:pStyle w:val="ac"/>
              <w:topLinePunct/>
              <w:ind w:leftChars="0" w:left="0" w:rightChars="0" w:right="0" w:firstLineChars="0" w:firstLine="0"/>
              <w:spacing w:line="240" w:lineRule="atLeast"/>
            </w:pPr>
            <w:r>
              <w:t>含羞草 </w:t>
            </w:r>
            <w:r>
              <w:t>Mimosa pudica</w:t>
            </w:r>
          </w:p>
        </w:tc>
        <w:tc>
          <w:tcPr>
            <w:tcW w:w="1044" w:type="pct"/>
            <w:vAlign w:val="center"/>
          </w:tcPr>
          <w:p w:rsidR="0018722C">
            <w:pPr>
              <w:pStyle w:val="a5"/>
              <w:topLinePunct/>
              <w:ind w:leftChars="0" w:left="0" w:rightChars="0" w:right="0" w:firstLineChars="0" w:firstLine="0"/>
              <w:spacing w:line="240" w:lineRule="atLeast"/>
            </w:pPr>
            <w:r>
              <w:t>2.77±0.06 jIJK</w:t>
            </w:r>
          </w:p>
        </w:tc>
        <w:tc>
          <w:tcPr>
            <w:tcW w:w="975" w:type="pct"/>
            <w:vAlign w:val="center"/>
          </w:tcPr>
          <w:p w:rsidR="0018722C">
            <w:pPr>
              <w:pStyle w:val="a5"/>
              <w:topLinePunct/>
              <w:ind w:leftChars="0" w:left="0" w:rightChars="0" w:right="0" w:firstLineChars="0" w:firstLine="0"/>
              <w:spacing w:line="240" w:lineRule="atLeast"/>
            </w:pPr>
            <w:r>
              <w:t>2.41±0.13 kIJ</w:t>
            </w:r>
          </w:p>
        </w:tc>
        <w:tc>
          <w:tcPr>
            <w:tcW w:w="1166" w:type="pct"/>
            <w:vAlign w:val="center"/>
          </w:tcPr>
          <w:p w:rsidR="0018722C">
            <w:pPr>
              <w:pStyle w:val="ad"/>
              <w:topLinePunct/>
              <w:ind w:leftChars="0" w:left="0" w:rightChars="0" w:right="0" w:firstLineChars="0" w:firstLine="0"/>
              <w:spacing w:line="240" w:lineRule="atLeast"/>
            </w:pPr>
            <w:r>
              <w:t>1.28±0.04 mnKLM</w:t>
            </w:r>
          </w:p>
        </w:tc>
      </w:tr>
      <w:tr>
        <w:tc>
          <w:tcPr>
            <w:tcW w:w="1815" w:type="pct"/>
            <w:vAlign w:val="center"/>
          </w:tcPr>
          <w:p w:rsidR="0018722C">
            <w:pPr>
              <w:pStyle w:val="ac"/>
              <w:topLinePunct/>
              <w:ind w:leftChars="0" w:left="0" w:rightChars="0" w:right="0" w:firstLineChars="0" w:firstLine="0"/>
              <w:spacing w:line="240" w:lineRule="atLeast"/>
            </w:pPr>
            <w:r>
              <w:t>长白棘豆 </w:t>
            </w:r>
            <w:r>
              <w:t>Oxytropis anertii</w:t>
            </w:r>
          </w:p>
        </w:tc>
        <w:tc>
          <w:tcPr>
            <w:tcW w:w="1044" w:type="pct"/>
            <w:vAlign w:val="center"/>
          </w:tcPr>
          <w:p w:rsidR="0018722C">
            <w:pPr>
              <w:pStyle w:val="a5"/>
              <w:topLinePunct/>
              <w:ind w:leftChars="0" w:left="0" w:rightChars="0" w:right="0" w:firstLineChars="0" w:firstLine="0"/>
              <w:spacing w:line="240" w:lineRule="atLeast"/>
            </w:pPr>
            <w:r>
              <w:t>2.66±0.11 jkJKL</w:t>
            </w:r>
          </w:p>
        </w:tc>
        <w:tc>
          <w:tcPr>
            <w:tcW w:w="975" w:type="pct"/>
            <w:vAlign w:val="center"/>
          </w:tcPr>
          <w:p w:rsidR="0018722C">
            <w:pPr>
              <w:pStyle w:val="a5"/>
              <w:topLinePunct/>
              <w:ind w:leftChars="0" w:left="0" w:rightChars="0" w:right="0" w:firstLineChars="0" w:firstLine="0"/>
              <w:spacing w:line="240" w:lineRule="atLeast"/>
            </w:pPr>
            <w:r>
              <w:t>2.28±0.06 kJ</w:t>
            </w:r>
          </w:p>
        </w:tc>
        <w:tc>
          <w:tcPr>
            <w:tcW w:w="1166" w:type="pct"/>
            <w:vAlign w:val="center"/>
          </w:tcPr>
          <w:p w:rsidR="0018722C">
            <w:pPr>
              <w:pStyle w:val="ad"/>
              <w:topLinePunct/>
              <w:ind w:leftChars="0" w:left="0" w:rightChars="0" w:right="0" w:firstLineChars="0" w:firstLine="0"/>
              <w:spacing w:line="240" w:lineRule="atLeast"/>
            </w:pPr>
            <w:r>
              <w:t>0.94±0.08 opqMN</w:t>
            </w:r>
          </w:p>
        </w:tc>
      </w:tr>
      <w:tr>
        <w:tc>
          <w:tcPr>
            <w:tcW w:w="1815" w:type="pct"/>
            <w:vAlign w:val="center"/>
          </w:tcPr>
          <w:p w:rsidR="0018722C">
            <w:pPr>
              <w:pStyle w:val="ac"/>
              <w:topLinePunct/>
              <w:ind w:leftChars="0" w:left="0" w:rightChars="0" w:right="0" w:firstLineChars="0" w:firstLine="0"/>
              <w:spacing w:line="240" w:lineRule="atLeast"/>
            </w:pPr>
            <w:r>
              <w:t>豌豆 </w:t>
            </w:r>
            <w:r>
              <w:t>Pisum sativum</w:t>
            </w:r>
          </w:p>
        </w:tc>
        <w:tc>
          <w:tcPr>
            <w:tcW w:w="1044" w:type="pct"/>
            <w:vAlign w:val="center"/>
          </w:tcPr>
          <w:p w:rsidR="0018722C">
            <w:pPr>
              <w:pStyle w:val="a5"/>
              <w:topLinePunct/>
              <w:ind w:leftChars="0" w:left="0" w:rightChars="0" w:right="0" w:firstLineChars="0" w:firstLine="0"/>
              <w:spacing w:line="240" w:lineRule="atLeast"/>
            </w:pPr>
            <w:r>
              <w:t>6.57±0.16 eE</w:t>
            </w:r>
          </w:p>
        </w:tc>
        <w:tc>
          <w:tcPr>
            <w:tcW w:w="975" w:type="pct"/>
            <w:vAlign w:val="center"/>
          </w:tcPr>
          <w:p w:rsidR="0018722C">
            <w:pPr>
              <w:pStyle w:val="a5"/>
              <w:topLinePunct/>
              <w:ind w:leftChars="0" w:left="0" w:rightChars="0" w:right="0" w:firstLineChars="0" w:firstLine="0"/>
              <w:spacing w:line="240" w:lineRule="atLeast"/>
            </w:pPr>
            <w:r>
              <w:t>5.57±0.19 eD</w:t>
            </w:r>
          </w:p>
        </w:tc>
        <w:tc>
          <w:tcPr>
            <w:tcW w:w="1166" w:type="pct"/>
            <w:vAlign w:val="center"/>
          </w:tcPr>
          <w:p w:rsidR="0018722C">
            <w:pPr>
              <w:pStyle w:val="ad"/>
              <w:topLinePunct/>
              <w:ind w:leftChars="0" w:left="0" w:rightChars="0" w:right="0" w:firstLineChars="0" w:firstLine="0"/>
              <w:spacing w:line="240" w:lineRule="atLeast"/>
            </w:pPr>
            <w:r>
              <w:t>5.06±0.21 dD</w:t>
            </w:r>
          </w:p>
        </w:tc>
      </w:tr>
      <w:tr>
        <w:tc>
          <w:tcPr>
            <w:tcW w:w="1815" w:type="pct"/>
            <w:vAlign w:val="center"/>
          </w:tcPr>
          <w:p w:rsidR="0018722C">
            <w:pPr>
              <w:pStyle w:val="ac"/>
              <w:topLinePunct/>
              <w:ind w:leftChars="0" w:left="0" w:rightChars="0" w:right="0" w:firstLineChars="0" w:firstLine="0"/>
              <w:spacing w:line="240" w:lineRule="atLeast"/>
            </w:pPr>
            <w:r>
              <w:t>荷包豆 </w:t>
            </w:r>
            <w:r>
              <w:t>Phaseolus coccineus</w:t>
            </w:r>
          </w:p>
        </w:tc>
        <w:tc>
          <w:tcPr>
            <w:tcW w:w="1044" w:type="pct"/>
            <w:vAlign w:val="center"/>
          </w:tcPr>
          <w:p w:rsidR="0018722C">
            <w:pPr>
              <w:pStyle w:val="a5"/>
              <w:topLinePunct/>
              <w:ind w:leftChars="0" w:left="0" w:rightChars="0" w:right="0" w:firstLineChars="0" w:firstLine="0"/>
              <w:spacing w:line="240" w:lineRule="atLeast"/>
            </w:pPr>
            <w:r>
              <w:t>19.53±1.42 aA</w:t>
            </w:r>
          </w:p>
        </w:tc>
        <w:tc>
          <w:tcPr>
            <w:tcW w:w="975" w:type="pct"/>
            <w:vAlign w:val="center"/>
          </w:tcPr>
          <w:p w:rsidR="0018722C">
            <w:pPr>
              <w:pStyle w:val="a5"/>
              <w:topLinePunct/>
              <w:ind w:leftChars="0" w:left="0" w:rightChars="0" w:right="0" w:firstLineChars="0" w:firstLine="0"/>
              <w:spacing w:line="240" w:lineRule="atLeast"/>
            </w:pPr>
            <w:r>
              <w:t>11.46±0.46 aA</w:t>
            </w:r>
          </w:p>
        </w:tc>
        <w:tc>
          <w:tcPr>
            <w:tcW w:w="1166" w:type="pct"/>
            <w:vAlign w:val="center"/>
          </w:tcPr>
          <w:p w:rsidR="0018722C">
            <w:pPr>
              <w:pStyle w:val="ad"/>
              <w:topLinePunct/>
              <w:ind w:leftChars="0" w:left="0" w:rightChars="0" w:right="0" w:firstLineChars="0" w:firstLine="0"/>
              <w:spacing w:line="240" w:lineRule="atLeast"/>
            </w:pPr>
            <w:r>
              <w:t>8.07±0.82 aA</w:t>
            </w:r>
          </w:p>
        </w:tc>
      </w:tr>
      <w:tr>
        <w:tc>
          <w:tcPr>
            <w:tcW w:w="1815" w:type="pct"/>
            <w:vAlign w:val="center"/>
          </w:tcPr>
          <w:p w:rsidR="0018722C">
            <w:pPr>
              <w:pStyle w:val="ac"/>
              <w:topLinePunct/>
              <w:ind w:leftChars="0" w:left="0" w:rightChars="0" w:right="0" w:firstLineChars="0" w:firstLine="0"/>
              <w:spacing w:line="240" w:lineRule="atLeast"/>
            </w:pPr>
            <w:r>
              <w:t>补骨脂 </w:t>
            </w:r>
            <w:r>
              <w:t>Psoralea corylifolia</w:t>
            </w:r>
          </w:p>
        </w:tc>
        <w:tc>
          <w:tcPr>
            <w:tcW w:w="1044" w:type="pct"/>
            <w:vAlign w:val="center"/>
          </w:tcPr>
          <w:p w:rsidR="0018722C">
            <w:pPr>
              <w:pStyle w:val="a5"/>
              <w:topLinePunct/>
              <w:ind w:leftChars="0" w:left="0" w:rightChars="0" w:right="0" w:firstLineChars="0" w:firstLine="0"/>
              <w:spacing w:line="240" w:lineRule="atLeast"/>
            </w:pPr>
            <w:r>
              <w:t>3.46±0.14 hiH</w:t>
            </w:r>
          </w:p>
        </w:tc>
        <w:tc>
          <w:tcPr>
            <w:tcW w:w="975" w:type="pct"/>
            <w:vAlign w:val="center"/>
          </w:tcPr>
          <w:p w:rsidR="0018722C">
            <w:pPr>
              <w:pStyle w:val="a5"/>
              <w:topLinePunct/>
              <w:ind w:leftChars="0" w:left="0" w:rightChars="0" w:right="0" w:firstLineChars="0" w:firstLine="0"/>
              <w:spacing w:line="240" w:lineRule="atLeast"/>
            </w:pPr>
            <w:r>
              <w:t>2.20±0.19 kJ</w:t>
            </w:r>
          </w:p>
        </w:tc>
        <w:tc>
          <w:tcPr>
            <w:tcW w:w="1166" w:type="pct"/>
            <w:vAlign w:val="center"/>
          </w:tcPr>
          <w:p w:rsidR="0018722C">
            <w:pPr>
              <w:pStyle w:val="ad"/>
              <w:topLinePunct/>
              <w:ind w:leftChars="0" w:left="0" w:rightChars="0" w:right="0" w:firstLineChars="0" w:firstLine="0"/>
              <w:spacing w:line="240" w:lineRule="atLeast"/>
            </w:pPr>
            <w:r>
              <w:t>1.83±0.12 klIJ</w:t>
            </w:r>
          </w:p>
        </w:tc>
      </w:tr>
      <w:tr>
        <w:tc>
          <w:tcPr>
            <w:tcW w:w="1815" w:type="pct"/>
            <w:vAlign w:val="center"/>
          </w:tcPr>
          <w:p w:rsidR="0018722C">
            <w:pPr>
              <w:pStyle w:val="ac"/>
              <w:topLinePunct/>
              <w:ind w:leftChars="0" w:left="0" w:rightChars="0" w:right="0" w:firstLineChars="0" w:firstLine="0"/>
              <w:spacing w:line="240" w:lineRule="atLeast"/>
            </w:pPr>
            <w:r>
              <w:t>苦参 </w:t>
            </w:r>
            <w:r>
              <w:t>Sophora flavescens</w:t>
            </w:r>
          </w:p>
        </w:tc>
        <w:tc>
          <w:tcPr>
            <w:tcW w:w="1044" w:type="pct"/>
            <w:vAlign w:val="center"/>
          </w:tcPr>
          <w:p w:rsidR="0018722C">
            <w:pPr>
              <w:pStyle w:val="a5"/>
              <w:topLinePunct/>
              <w:ind w:leftChars="0" w:left="0" w:rightChars="0" w:right="0" w:firstLineChars="0" w:firstLine="0"/>
              <w:spacing w:line="240" w:lineRule="atLeast"/>
            </w:pPr>
            <w:r>
              <w:t>5.50±0.14 fF</w:t>
            </w:r>
          </w:p>
        </w:tc>
        <w:tc>
          <w:tcPr>
            <w:tcW w:w="975" w:type="pct"/>
            <w:vAlign w:val="center"/>
          </w:tcPr>
          <w:p w:rsidR="0018722C">
            <w:pPr>
              <w:pStyle w:val="a5"/>
              <w:topLinePunct/>
              <w:ind w:leftChars="0" w:left="0" w:rightChars="0" w:right="0" w:firstLineChars="0" w:firstLine="0"/>
              <w:spacing w:line="240" w:lineRule="atLeast"/>
            </w:pPr>
            <w:r>
              <w:t>3.49±0.20 gF</w:t>
            </w:r>
          </w:p>
        </w:tc>
        <w:tc>
          <w:tcPr>
            <w:tcW w:w="1166" w:type="pct"/>
            <w:vAlign w:val="center"/>
          </w:tcPr>
          <w:p w:rsidR="0018722C">
            <w:pPr>
              <w:pStyle w:val="ad"/>
              <w:topLinePunct/>
              <w:ind w:leftChars="0" w:left="0" w:rightChars="0" w:right="0" w:firstLineChars="0" w:firstLine="0"/>
              <w:spacing w:line="240" w:lineRule="atLeast"/>
            </w:pPr>
            <w:r>
              <w:t>3.86±0.32 eE</w:t>
            </w:r>
          </w:p>
        </w:tc>
      </w:tr>
      <w:tr>
        <w:tc>
          <w:tcPr>
            <w:tcW w:w="1815" w:type="pct"/>
            <w:vAlign w:val="center"/>
          </w:tcPr>
          <w:p w:rsidR="0018722C">
            <w:pPr>
              <w:pStyle w:val="ac"/>
              <w:topLinePunct/>
              <w:ind w:leftChars="0" w:left="0" w:rightChars="0" w:right="0" w:firstLineChars="0" w:firstLine="0"/>
              <w:spacing w:line="240" w:lineRule="atLeast"/>
            </w:pPr>
            <w:r>
              <w:t>披针叶野决明 </w:t>
            </w:r>
            <w:r>
              <w:t>Thermopsis lanceolata</w:t>
            </w:r>
          </w:p>
        </w:tc>
        <w:tc>
          <w:tcPr>
            <w:tcW w:w="1044" w:type="pct"/>
            <w:vAlign w:val="center"/>
          </w:tcPr>
          <w:p w:rsidR="0018722C">
            <w:pPr>
              <w:pStyle w:val="a5"/>
              <w:topLinePunct/>
              <w:ind w:leftChars="0" w:left="0" w:rightChars="0" w:right="0" w:firstLineChars="0" w:firstLine="0"/>
              <w:spacing w:line="240" w:lineRule="atLeast"/>
            </w:pPr>
            <w:r>
              <w:t>3.83±0.31 hiH</w:t>
            </w:r>
          </w:p>
        </w:tc>
        <w:tc>
          <w:tcPr>
            <w:tcW w:w="975" w:type="pct"/>
            <w:vAlign w:val="center"/>
          </w:tcPr>
          <w:p w:rsidR="0018722C">
            <w:pPr>
              <w:pStyle w:val="a5"/>
              <w:topLinePunct/>
              <w:ind w:leftChars="0" w:left="0" w:rightChars="0" w:right="0" w:firstLineChars="0" w:firstLine="0"/>
              <w:spacing w:line="240" w:lineRule="atLeast"/>
            </w:pPr>
            <w:r>
              <w:t>3.14±0.21 hiFGH</w:t>
            </w:r>
          </w:p>
        </w:tc>
        <w:tc>
          <w:tcPr>
            <w:tcW w:w="1166" w:type="pct"/>
            <w:vAlign w:val="center"/>
          </w:tcPr>
          <w:p w:rsidR="0018722C">
            <w:pPr>
              <w:pStyle w:val="ad"/>
              <w:topLinePunct/>
              <w:ind w:leftChars="0" w:left="0" w:rightChars="0" w:right="0" w:firstLineChars="0" w:firstLine="0"/>
              <w:spacing w:line="240" w:lineRule="atLeast"/>
            </w:pPr>
            <w:r>
              <w:t>2.25±0.20 hijHI</w:t>
            </w:r>
          </w:p>
        </w:tc>
      </w:tr>
      <w:tr>
        <w:tc>
          <w:tcPr>
            <w:tcW w:w="1815" w:type="pct"/>
            <w:vAlign w:val="center"/>
          </w:tcPr>
          <w:p w:rsidR="0018722C">
            <w:pPr>
              <w:pStyle w:val="ac"/>
              <w:topLinePunct/>
              <w:ind w:leftChars="0" w:left="0" w:rightChars="0" w:right="0" w:firstLineChars="0" w:firstLine="0"/>
              <w:spacing w:line="240" w:lineRule="atLeast"/>
            </w:pPr>
            <w:r>
              <w:t>白车轴草 </w:t>
            </w:r>
            <w:r>
              <w:t>Trifolium repens</w:t>
            </w:r>
          </w:p>
        </w:tc>
        <w:tc>
          <w:tcPr>
            <w:tcW w:w="1044" w:type="pct"/>
            <w:vAlign w:val="center"/>
          </w:tcPr>
          <w:p w:rsidR="0018722C">
            <w:pPr>
              <w:pStyle w:val="a5"/>
              <w:topLinePunct/>
              <w:ind w:leftChars="0" w:left="0" w:rightChars="0" w:right="0" w:firstLineChars="0" w:firstLine="0"/>
              <w:spacing w:line="240" w:lineRule="atLeast"/>
            </w:pPr>
            <w:r>
              <w:t>1.08±0.10 nN</w:t>
            </w:r>
          </w:p>
        </w:tc>
        <w:tc>
          <w:tcPr>
            <w:tcW w:w="975" w:type="pct"/>
            <w:vAlign w:val="center"/>
          </w:tcPr>
          <w:p w:rsidR="0018722C">
            <w:pPr>
              <w:pStyle w:val="a5"/>
              <w:topLinePunct/>
              <w:ind w:leftChars="0" w:left="0" w:rightChars="0" w:right="0" w:firstLineChars="0" w:firstLine="0"/>
              <w:spacing w:line="240" w:lineRule="atLeast"/>
            </w:pPr>
            <w:r>
              <w:t>0.95±0.12 pM</w:t>
            </w:r>
          </w:p>
        </w:tc>
        <w:tc>
          <w:tcPr>
            <w:tcW w:w="1166" w:type="pct"/>
            <w:vAlign w:val="center"/>
          </w:tcPr>
          <w:p w:rsidR="0018722C">
            <w:pPr>
              <w:pStyle w:val="ad"/>
              <w:topLinePunct/>
              <w:ind w:leftChars="0" w:left="0" w:rightChars="0" w:right="0" w:firstLineChars="0" w:firstLine="0"/>
              <w:spacing w:line="240" w:lineRule="atLeast"/>
            </w:pPr>
            <w:r>
              <w:t>0.69±0.06 qN</w:t>
            </w:r>
          </w:p>
        </w:tc>
      </w:tr>
      <w:tr>
        <w:tc>
          <w:tcPr>
            <w:tcW w:w="1815" w:type="pct"/>
            <w:vAlign w:val="center"/>
          </w:tcPr>
          <w:p w:rsidR="0018722C">
            <w:pPr>
              <w:pStyle w:val="ac"/>
              <w:topLinePunct/>
              <w:ind w:leftChars="0" w:left="0" w:rightChars="0" w:right="0" w:firstLineChars="0" w:firstLine="0"/>
              <w:spacing w:line="240" w:lineRule="atLeast"/>
            </w:pPr>
            <w:r>
              <w:t>歪头菜 </w:t>
            </w:r>
            <w:r>
              <w:t>Vicia unijuga</w:t>
            </w:r>
          </w:p>
        </w:tc>
        <w:tc>
          <w:tcPr>
            <w:tcW w:w="1044" w:type="pct"/>
            <w:vAlign w:val="center"/>
          </w:tcPr>
          <w:p w:rsidR="0018722C">
            <w:pPr>
              <w:pStyle w:val="a5"/>
              <w:topLinePunct/>
              <w:ind w:leftChars="0" w:left="0" w:rightChars="0" w:right="0" w:firstLineChars="0" w:firstLine="0"/>
              <w:spacing w:line="240" w:lineRule="atLeast"/>
            </w:pPr>
            <w:r>
              <w:t>3.71±0.23 hiH</w:t>
            </w:r>
          </w:p>
        </w:tc>
        <w:tc>
          <w:tcPr>
            <w:tcW w:w="975" w:type="pct"/>
            <w:vAlign w:val="center"/>
          </w:tcPr>
          <w:p w:rsidR="0018722C">
            <w:pPr>
              <w:pStyle w:val="a5"/>
              <w:topLinePunct/>
              <w:ind w:leftChars="0" w:left="0" w:rightChars="0" w:right="0" w:firstLineChars="0" w:firstLine="0"/>
              <w:spacing w:line="240" w:lineRule="atLeast"/>
            </w:pPr>
            <w:r>
              <w:t>2.78±0.12 jHI</w:t>
            </w:r>
          </w:p>
        </w:tc>
        <w:tc>
          <w:tcPr>
            <w:tcW w:w="1166" w:type="pct"/>
            <w:vAlign w:val="center"/>
          </w:tcPr>
          <w:p w:rsidR="0018722C">
            <w:pPr>
              <w:pStyle w:val="ad"/>
              <w:topLinePunct/>
              <w:ind w:leftChars="0" w:left="0" w:rightChars="0" w:right="0" w:firstLineChars="0" w:firstLine="0"/>
              <w:spacing w:line="240" w:lineRule="atLeast"/>
            </w:pPr>
            <w:r>
              <w:t>2.57±0.32 ghFGH</w:t>
            </w:r>
          </w:p>
        </w:tc>
      </w:tr>
      <w:tr>
        <w:tc>
          <w:tcPr>
            <w:tcW w:w="1815" w:type="pct"/>
            <w:vAlign w:val="center"/>
            <w:tcBorders>
              <w:top w:val="single" w:sz="4" w:space="0" w:color="auto"/>
            </w:tcBorders>
          </w:tcPr>
          <w:p w:rsidR="0018722C">
            <w:pPr>
              <w:pStyle w:val="ac"/>
              <w:topLinePunct/>
              <w:ind w:leftChars="0" w:left="0" w:rightChars="0" w:right="0" w:firstLineChars="0" w:firstLine="0"/>
              <w:spacing w:line="240" w:lineRule="atLeast"/>
            </w:pPr>
            <w:r>
              <w:t>赤豆 </w:t>
            </w:r>
            <w:r>
              <w:t>Vigna angularis</w:t>
            </w:r>
          </w:p>
        </w:tc>
        <w:tc>
          <w:tcPr>
            <w:tcW w:w="1044" w:type="pct"/>
            <w:vAlign w:val="center"/>
            <w:tcBorders>
              <w:top w:val="single" w:sz="4" w:space="0" w:color="auto"/>
            </w:tcBorders>
          </w:tcPr>
          <w:p w:rsidR="0018722C">
            <w:pPr>
              <w:pStyle w:val="aff1"/>
              <w:topLinePunct/>
              <w:ind w:leftChars="0" w:left="0" w:rightChars="0" w:right="0" w:firstLineChars="0" w:firstLine="0"/>
              <w:spacing w:line="240" w:lineRule="atLeast"/>
            </w:pPr>
            <w:r>
              <w:t>7.53±0.31 dD</w:t>
            </w:r>
          </w:p>
        </w:tc>
        <w:tc>
          <w:tcPr>
            <w:tcW w:w="975" w:type="pct"/>
            <w:vAlign w:val="center"/>
            <w:tcBorders>
              <w:top w:val="single" w:sz="4" w:space="0" w:color="auto"/>
            </w:tcBorders>
          </w:tcPr>
          <w:p w:rsidR="0018722C">
            <w:pPr>
              <w:pStyle w:val="aff1"/>
              <w:topLinePunct/>
              <w:ind w:leftChars="0" w:left="0" w:rightChars="0" w:right="0" w:firstLineChars="0" w:firstLine="0"/>
              <w:spacing w:line="240" w:lineRule="atLeast"/>
            </w:pPr>
            <w:r>
              <w:t>5.84±0.22 dD</w:t>
            </w:r>
          </w:p>
        </w:tc>
        <w:tc>
          <w:tcPr>
            <w:tcW w:w="1166" w:type="pct"/>
            <w:vAlign w:val="center"/>
            <w:tcBorders>
              <w:top w:val="single" w:sz="4" w:space="0" w:color="auto"/>
            </w:tcBorders>
          </w:tcPr>
          <w:p w:rsidR="0018722C">
            <w:pPr>
              <w:pStyle w:val="ad"/>
              <w:topLinePunct/>
              <w:ind w:leftChars="0" w:left="0" w:rightChars="0" w:right="0" w:firstLineChars="0" w:firstLine="0"/>
              <w:spacing w:line="240" w:lineRule="atLeast"/>
            </w:pPr>
            <w:r>
              <w:t>5.86±0.15 cC</w:t>
            </w:r>
          </w:p>
        </w:tc>
      </w:tr>
    </w:tbl>
    <w:p w:rsidR="0018722C">
      <w:pPr>
        <w:pStyle w:val="aff3"/>
        <w:topLinePunct/>
      </w:pPr>
      <w:r>
        <w:rPr>
          <w:rFonts w:cstheme="minorBidi" w:hAnsiTheme="minorHAnsi" w:eastAsiaTheme="minorHAnsi" w:asciiTheme="minorHAnsi" w:ascii="宋体" w:eastAsia="宋体" w:hint="eastAsia"/>
        </w:rPr>
        <w:t>注</w:t>
      </w:r>
      <w:r>
        <w:rPr>
          <w:kern w:val="2"/>
          <w:w w:val="105"/>
          <w:sz w:val="17"/>
          <w:rFonts w:hint="eastAsia"/>
        </w:rPr>
        <w:t>：</w:t>
      </w:r>
      <w:r>
        <w:rPr>
          <w:rFonts w:ascii="宋体" w:eastAsia="宋体" w:hint="eastAsia" w:cstheme="minorBidi" w:hAnsiTheme="minorHAnsi"/>
        </w:rPr>
        <w:t>不同小写字母代表差异显著</w:t>
      </w:r>
      <w:r>
        <w:rPr>
          <w:rFonts w:ascii="宋体" w:eastAsia="宋体" w:hint="eastAsia" w:cstheme="minorBidi" w:hAnsiTheme="minorHAnsi"/>
        </w:rPr>
        <w:t>（</w:t>
      </w:r>
      <w:r>
        <w:rPr>
          <w:kern w:val="2"/>
          <w:szCs w:val="22"/>
          <w:rFonts w:cstheme="minorBidi" w:hAnsiTheme="minorHAnsi" w:eastAsiaTheme="minorHAnsi" w:asciiTheme="minorHAnsi"/>
          <w:i/>
          <w:w w:val="105"/>
          <w:sz w:val="17"/>
        </w:rPr>
        <w:t>P </w:t>
      </w:r>
      <w:r>
        <w:rPr>
          <w:kern w:val="2"/>
          <w:szCs w:val="22"/>
          <w:rFonts w:cstheme="minorBidi" w:hAnsiTheme="minorHAnsi" w:eastAsiaTheme="minorHAnsi" w:asciiTheme="minorHAnsi"/>
          <w:w w:val="105"/>
          <w:sz w:val="17"/>
        </w:rPr>
        <w:t>&lt;</w:t>
      </w:r>
      <w:r w:rsidR="004B696B">
        <w:rPr>
          <w:kern w:val="2"/>
          <w:szCs w:val="22"/>
          <w:rFonts w:cstheme="minorBidi" w:hAnsiTheme="minorHAnsi" w:eastAsiaTheme="minorHAnsi" w:asciiTheme="minorHAnsi"/>
          <w:w w:val="105"/>
          <w:sz w:val="17"/>
        </w:rPr>
        <w:t>0.05</w:t>
      </w:r>
      <w:r>
        <w:rPr>
          <w:rFonts w:ascii="宋体" w:eastAsia="宋体" w:hint="eastAsia" w:cstheme="minorBidi" w:hAnsiTheme="minorHAnsi"/>
        </w:rPr>
        <w:t>）</w:t>
      </w:r>
      <w:r>
        <w:rPr>
          <w:rFonts w:cstheme="minorBidi" w:hAnsiTheme="minorHAnsi" w:eastAsiaTheme="minorHAnsi" w:asciiTheme="minorHAnsi"/>
        </w:rPr>
        <w:t>, </w:t>
      </w:r>
      <w:r>
        <w:rPr>
          <w:rFonts w:ascii="宋体" w:eastAsia="宋体" w:hint="eastAsia" w:cstheme="minorBidi" w:hAnsiTheme="minorHAnsi"/>
        </w:rPr>
        <w:t>不同大写字母间代表差异极显著</w:t>
      </w:r>
      <w:r>
        <w:rPr>
          <w:rFonts w:ascii="宋体" w:eastAsia="宋体" w:hint="eastAsia" w:cstheme="minorBidi" w:hAnsiTheme="minorHAnsi"/>
        </w:rPr>
        <w:t>（</w:t>
      </w:r>
      <w:r>
        <w:rPr>
          <w:kern w:val="2"/>
          <w:szCs w:val="22"/>
          <w:rFonts w:cstheme="minorBidi" w:hAnsiTheme="minorHAnsi" w:eastAsiaTheme="minorHAnsi" w:asciiTheme="minorHAnsi"/>
          <w:i/>
          <w:w w:val="105"/>
          <w:sz w:val="17"/>
        </w:rPr>
        <w:t>P </w:t>
      </w:r>
      <w:r>
        <w:rPr>
          <w:kern w:val="2"/>
          <w:szCs w:val="22"/>
          <w:rFonts w:cstheme="minorBidi" w:hAnsiTheme="minorHAnsi" w:eastAsiaTheme="minorHAnsi" w:asciiTheme="minorHAnsi"/>
          <w:w w:val="105"/>
          <w:sz w:val="17"/>
        </w:rPr>
        <w:t>&lt;</w:t>
      </w:r>
      <w:r w:rsidR="004B696B">
        <w:rPr>
          <w:kern w:val="2"/>
          <w:szCs w:val="22"/>
          <w:rFonts w:cstheme="minorBidi" w:hAnsiTheme="minorHAnsi" w:eastAsiaTheme="minorHAnsi" w:asciiTheme="minorHAnsi"/>
          <w:w w:val="105"/>
          <w:sz w:val="17"/>
        </w:rPr>
        <w:t>0.01</w:t>
      </w:r>
      <w:r>
        <w:rPr>
          <w:rFonts w:ascii="宋体" w:eastAsia="宋体" w:hint="eastAsia" w:cstheme="minorBidi" w:hAnsiTheme="minorHAnsi"/>
        </w:rPr>
        <w:t>）</w:t>
      </w:r>
      <w:r>
        <w:rPr>
          <w:rFonts w:cstheme="minorBidi" w:hAnsiTheme="minorHAnsi" w:eastAsiaTheme="minorHAnsi" w:asciiTheme="minorHAnsi"/>
        </w:rPr>
        <w:t>; *</w:t>
      </w:r>
      <w:r>
        <w:rPr>
          <w:rFonts w:ascii="宋体" w:eastAsia="宋体" w:hint="eastAsia" w:cstheme="minorBidi" w:hAnsiTheme="minorHAnsi"/>
        </w:rPr>
        <w:t>两型豆地上种子</w:t>
      </w:r>
      <w:r>
        <w:rPr>
          <w:rFonts w:cstheme="minorBidi" w:hAnsiTheme="minorHAnsi" w:eastAsiaTheme="minorHAnsi" w:asciiTheme="minorHAnsi"/>
        </w:rPr>
        <w:t>. Note: Different small letters represent significant difference, different capital letters represent highly significant </w:t>
      </w:r>
      <w:r>
        <w:rPr>
          <w:rFonts w:cstheme="minorBidi" w:hAnsiTheme="minorHAnsi" w:eastAsiaTheme="minorHAnsi" w:asciiTheme="minorHAnsi"/>
        </w:rPr>
        <w:t>difference; * Overground Seeds of </w:t>
      </w:r>
      <w:r>
        <w:rPr>
          <w:rFonts w:cstheme="minorBidi" w:hAnsiTheme="minorHAnsi" w:eastAsiaTheme="minorHAnsi" w:asciiTheme="minorHAnsi"/>
          <w:i/>
        </w:rPr>
        <w:t>Amphicarpaea edgeworthii.</w:t>
      </w:r>
    </w:p>
    <w:p w:rsidR="0018722C">
      <w:pPr>
        <w:topLinePunct/>
      </w:pPr>
      <w:r>
        <w:t>为红色。紫穗槐</w:t>
      </w:r>
      <w:r>
        <w:t>（</w:t>
      </w:r>
      <w:r>
        <w:t xml:space="preserve">图</w:t>
      </w:r>
      <w:r>
        <w:rPr>
          <w:rFonts w:ascii="Times New Roman" w:eastAsia="Times New Roman"/>
        </w:rPr>
        <w:t>5.4-2</w:t>
      </w:r>
      <w:r>
        <w:t>）</w:t>
      </w:r>
      <w:r>
        <w:t xml:space="preserve">及披针叶野决明</w:t>
      </w:r>
      <w:r>
        <w:t>（</w:t>
      </w:r>
      <w:r>
        <w:t xml:space="preserve">图</w:t>
      </w:r>
      <w:r>
        <w:rPr>
          <w:rFonts w:ascii="Times New Roman" w:eastAsia="Times New Roman"/>
        </w:rPr>
        <w:t>5.4-32</w:t>
      </w:r>
      <w:r>
        <w:t>）</w:t>
      </w:r>
      <w:r>
        <w:t>种子表面具光泽，但大</w:t>
      </w:r>
    </w:p>
    <w:p w:rsidR="0018722C">
      <w:pPr>
        <w:topLinePunct/>
      </w:pPr>
      <w:r>
        <w:t>多数物种暗淡而少有光泽。一些物种的种皮具花纹，如两型豆</w:t>
      </w:r>
      <w:r>
        <w:t>（</w:t>
      </w:r>
      <w:r>
        <w:t>图</w:t>
      </w:r>
      <w:r>
        <w:rPr>
          <w:rFonts w:ascii="Times New Roman" w:eastAsia="Times New Roman"/>
        </w:rPr>
        <w:t>5</w:t>
      </w:r>
      <w:r>
        <w:rPr>
          <w:rFonts w:ascii="Times New Roman" w:eastAsia="Times New Roman"/>
        </w:rPr>
        <w:t>.</w:t>
      </w:r>
      <w:r>
        <w:rPr>
          <w:rFonts w:ascii="Times New Roman" w:eastAsia="Times New Roman"/>
        </w:rPr>
        <w:t>4</w:t>
      </w:r>
      <w:r>
        <w:rPr>
          <w:rFonts w:ascii="Times New Roman" w:eastAsia="Times New Roman"/>
        </w:rPr>
        <w:t>-</w:t>
      </w:r>
      <w:r>
        <w:rPr>
          <w:rFonts w:ascii="Times New Roman" w:eastAsia="Times New Roman"/>
        </w:rPr>
        <w:t>3</w:t>
      </w:r>
      <w:r>
        <w:t>）</w:t>
      </w:r>
      <w:r>
        <w:t>、野大豆</w:t>
      </w:r>
    </w:p>
    <w:p w:rsidR="0018722C">
      <w:pPr>
        <w:topLinePunct/>
      </w:pPr>
      <w:r>
        <w:t>（</w:t>
      </w:r>
      <w:r>
        <w:t>图</w:t>
      </w:r>
      <w:r>
        <w:rPr>
          <w:rFonts w:ascii="Times New Roman" w:eastAsia="Times New Roman"/>
        </w:rPr>
        <w:t>5</w:t>
      </w:r>
      <w:r>
        <w:rPr>
          <w:rFonts w:ascii="Times New Roman" w:eastAsia="Times New Roman"/>
        </w:rPr>
        <w:t>.</w:t>
      </w:r>
      <w:r>
        <w:rPr>
          <w:rFonts w:ascii="Times New Roman" w:eastAsia="Times New Roman"/>
        </w:rPr>
        <w:t>4</w:t>
      </w:r>
      <w:r>
        <w:rPr>
          <w:rFonts w:ascii="Times New Roman" w:eastAsia="Times New Roman"/>
        </w:rPr>
        <w:t>-</w:t>
      </w:r>
      <w:r>
        <w:rPr>
          <w:rFonts w:ascii="Times New Roman" w:eastAsia="Times New Roman"/>
        </w:rPr>
        <w:t>1</w:t>
      </w:r>
      <w:r>
        <w:rPr>
          <w:rFonts w:ascii="Times New Roman" w:eastAsia="Times New Roman"/>
        </w:rPr>
        <w:t>1</w:t>
      </w:r>
      <w:r>
        <w:t>）</w:t>
      </w:r>
      <w:r>
        <w:t>及豇豆</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36</w:t>
      </w:r>
      <w:r>
        <w:t>）</w:t>
      </w:r>
      <w:r>
        <w:t>。同属下不同物种间是否具花纹或花纹颜色有一</w:t>
      </w:r>
      <w:r>
        <w:t>定差异，如华黄耆</w:t>
      </w:r>
      <w:r>
        <w:t>（</w:t>
      </w:r>
      <w:r>
        <w:rPr>
          <w:spacing w:val="-15"/>
        </w:rPr>
        <w:t>图</w:t>
      </w:r>
      <w:r>
        <w:rPr>
          <w:rFonts w:ascii="Times New Roman" w:eastAsia="Times New Roman"/>
          <w:spacing w:val="-2"/>
        </w:rPr>
        <w:t>5.4-5</w:t>
      </w:r>
      <w:r>
        <w:t>）</w:t>
      </w:r>
      <w:r>
        <w:t>无花纹，而达乌里黄耆</w:t>
      </w:r>
      <w:r>
        <w:t>（</w:t>
      </w:r>
      <w:r>
        <w:rPr>
          <w:spacing w:val="-16"/>
        </w:rPr>
        <w:t>图</w:t>
      </w:r>
      <w:r>
        <w:rPr>
          <w:rFonts w:ascii="Times New Roman" w:eastAsia="Times New Roman"/>
        </w:rPr>
        <w:t>5.4-6</w:t>
      </w:r>
      <w:r>
        <w:t>）</w:t>
      </w:r>
      <w:r>
        <w:t>具花纹；胡枝</w:t>
      </w:r>
      <w:r>
        <w:t>子</w:t>
      </w:r>
    </w:p>
    <w:p w:rsidR="0018722C">
      <w:pPr>
        <w:pStyle w:val="BodyText"/>
        <w:spacing w:line="290" w:lineRule="auto" w:before="33"/>
        <w:ind w:leftChars="0" w:left="119" w:rightChars="0" w:right="102"/>
        <w:topLinePunct/>
      </w:pPr>
      <w:r>
        <w:t>（</w:t>
      </w:r>
      <w:r>
        <w:rPr>
          <w:spacing w:val="-18"/>
        </w:rPr>
        <w:t>图</w:t>
      </w:r>
      <w:r>
        <w:rPr>
          <w:rFonts w:ascii="Times New Roman" w:eastAsia="Times New Roman"/>
        </w:rPr>
        <w:t>5.4-18</w:t>
      </w:r>
      <w:r>
        <w:t>）</w:t>
      </w:r>
      <w:r>
        <w:rPr>
          <w:spacing w:val="-2"/>
        </w:rPr>
        <w:t>花纹棕褐色，而兴安胡枝子</w:t>
      </w:r>
      <w:r>
        <w:t>（</w:t>
      </w:r>
      <w:r>
        <w:rPr>
          <w:spacing w:val="-18"/>
        </w:rPr>
        <w:t>图</w:t>
      </w:r>
      <w:r>
        <w:rPr>
          <w:rFonts w:ascii="Times New Roman" w:eastAsia="Times New Roman"/>
        </w:rPr>
        <w:t>5.4-19</w:t>
      </w:r>
      <w:r>
        <w:t>）</w:t>
      </w:r>
      <w:r>
        <w:rPr>
          <w:spacing w:val="-1"/>
        </w:rPr>
        <w:t>的为黄褐色。同一物种中有时也有差异，如荷包豆（</w:t>
      </w:r>
      <w:r>
        <w:rPr>
          <w:spacing w:val="-16"/>
        </w:rPr>
        <w:t>图</w:t>
      </w:r>
      <w:r>
        <w:rPr>
          <w:rFonts w:ascii="Times New Roman" w:eastAsia="Times New Roman"/>
        </w:rPr>
        <w:t>5.4-27</w:t>
      </w:r>
      <w:r>
        <w:t>）种皮兼具白色和棕褐色具褐色花纹。</w:t>
      </w:r>
    </w:p>
    <w:p w:rsidR="00000000">
      <w:pPr>
        <w:pStyle w:val="aff7"/>
        <w:spacing w:line="240" w:lineRule="atLeast"/>
        <w:topLinePunct/>
      </w:pPr>
      <w:r>
        <w:drawing>
          <wp:inline>
            <wp:extent cx="5426055" cy="3832860"/>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06" cstate="print"/>
                    <a:stretch>
                      <a:fillRect/>
                    </a:stretch>
                  </pic:blipFill>
                  <pic:spPr>
                    <a:xfrm>
                      <a:off x="0" y="0"/>
                      <a:ext cx="5426055" cy="3832860"/>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5  </w:t>
      </w:r>
      <w:r>
        <w:rPr>
          <w:kern w:val="2"/>
          <w:szCs w:val="22"/>
          <w:rFonts w:ascii="宋体" w:eastAsia="宋体" w:hint="eastAsia" w:cstheme="minorBidi" w:hAnsiTheme="minorHAnsi"/>
          <w:sz w:val="21"/>
        </w:rPr>
        <w:t>东北豆科植物种脐形态</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5.5</w:t>
      </w:r>
      <w:r>
        <w:t xml:space="preserve">  </w:t>
      </w:r>
      <w:r w:rsidRPr="00DB64CE">
        <w:rPr>
          <w:rFonts w:cstheme="minorBidi" w:hAnsiTheme="minorHAnsi" w:eastAsiaTheme="minorHAnsi" w:asciiTheme="minorHAnsi"/>
        </w:rPr>
        <w:t>Hilum morphology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黄耆</w:t>
      </w:r>
      <w:r>
        <w:rPr>
          <w:rFonts w:cstheme="minorBidi" w:hAnsiTheme="minorHAnsi" w:eastAsiaTheme="minorHAnsi" w:asciiTheme="minorHAnsi"/>
          <w:i/>
        </w:rPr>
        <w:t>Astragalus membranaceus</w:t>
      </w:r>
      <w:r>
        <w:rPr>
          <w:rFonts w:cstheme="minorBidi" w:hAnsiTheme="minorHAnsi" w:eastAsiaTheme="minorHAnsi" w:asciiTheme="minorHAnsi"/>
        </w:rPr>
        <w:t>; 2. </w:t>
      </w:r>
      <w:r>
        <w:rPr>
          <w:rFonts w:ascii="宋体" w:eastAsia="宋体" w:hint="eastAsia" w:cstheme="minorBidi" w:hAnsiTheme="minorHAnsi"/>
        </w:rPr>
        <w:t>树锦鸡儿</w:t>
      </w:r>
      <w:r>
        <w:rPr>
          <w:rFonts w:cstheme="minorBidi" w:hAnsiTheme="minorHAnsi" w:eastAsiaTheme="minorHAnsi" w:asciiTheme="minorHAnsi"/>
          <w:i/>
        </w:rPr>
        <w:t>Caragana arborescens</w:t>
      </w:r>
      <w:r>
        <w:rPr>
          <w:rFonts w:cstheme="minorBidi" w:hAnsiTheme="minorHAnsi" w:eastAsiaTheme="minorHAnsi" w:asciiTheme="minorHAnsi"/>
        </w:rPr>
        <w:t>; 3. </w:t>
      </w:r>
      <w:r>
        <w:rPr>
          <w:rFonts w:ascii="宋体" w:eastAsia="宋体" w:hint="eastAsia" w:cstheme="minorBidi" w:hAnsiTheme="minorHAnsi"/>
        </w:rPr>
        <w:t>ft</w:t>
      </w:r>
      <w:r w:rsidR="001852F3">
        <w:rPr>
          <w:rFonts w:ascii="宋体" w:eastAsia="宋体" w:hint="eastAsia" w:cstheme="minorBidi" w:hAnsiTheme="minorHAnsi"/>
        </w:rPr>
        <w:t xml:space="preserve">皂荚</w:t>
      </w:r>
      <w:r>
        <w:rPr>
          <w:rFonts w:cstheme="minorBidi" w:hAnsiTheme="minorHAnsi" w:eastAsiaTheme="minorHAnsi" w:asciiTheme="minorHAnsi"/>
          <w:i/>
        </w:rPr>
        <w:t>Gleditsia </w:t>
      </w:r>
      <w:r>
        <w:rPr>
          <w:rFonts w:cstheme="minorBidi" w:hAnsiTheme="minorHAnsi" w:eastAsiaTheme="minorHAnsi" w:asciiTheme="minorHAnsi"/>
          <w:i/>
        </w:rPr>
        <w:t>japonica</w:t>
      </w:r>
      <w:r>
        <w:rPr>
          <w:rFonts w:cstheme="minorBidi" w:hAnsiTheme="minorHAnsi" w:eastAsiaTheme="minorHAnsi" w:asciiTheme="minorHAnsi"/>
        </w:rPr>
        <w:t>; 4. </w:t>
      </w:r>
      <w:r>
        <w:rPr>
          <w:rFonts w:ascii="宋体" w:eastAsia="宋体" w:hint="eastAsia" w:cstheme="minorBidi" w:hAnsiTheme="minorHAnsi"/>
        </w:rPr>
        <w:t>野大豆</w:t>
      </w:r>
      <w:r>
        <w:rPr>
          <w:rFonts w:cstheme="minorBidi" w:hAnsiTheme="minorHAnsi" w:eastAsiaTheme="minorHAnsi" w:asciiTheme="minorHAnsi"/>
          <w:i/>
        </w:rPr>
        <w:t>Glycina soja</w:t>
      </w:r>
      <w:r>
        <w:rPr>
          <w:rFonts w:cstheme="minorBidi" w:hAnsiTheme="minorHAnsi" w:eastAsiaTheme="minorHAnsi" w:asciiTheme="minorHAnsi"/>
        </w:rPr>
        <w:t>; 5. </w:t>
      </w:r>
      <w:r>
        <w:rPr>
          <w:rFonts w:ascii="宋体" w:eastAsia="宋体" w:hint="eastAsia" w:cstheme="minorBidi" w:hAnsiTheme="minorHAnsi"/>
        </w:rPr>
        <w:t>刺果甘草</w:t>
      </w:r>
      <w:r>
        <w:rPr>
          <w:rFonts w:cstheme="minorBidi" w:hAnsiTheme="minorHAnsi" w:eastAsiaTheme="minorHAnsi" w:asciiTheme="minorHAnsi"/>
          <w:i/>
        </w:rPr>
        <w:t>Glycyrrhiza pallidiflora</w:t>
      </w:r>
      <w:r>
        <w:rPr>
          <w:rFonts w:cstheme="minorBidi" w:hAnsiTheme="minorHAnsi" w:eastAsiaTheme="minorHAnsi" w:asciiTheme="minorHAnsi"/>
        </w:rPr>
        <w:t>; 6. </w:t>
      </w:r>
      <w:r>
        <w:rPr>
          <w:rFonts w:ascii="宋体" w:eastAsia="宋体" w:hint="eastAsia" w:cstheme="minorBidi" w:hAnsiTheme="minorHAnsi"/>
        </w:rPr>
        <w:t>大ft黧豆</w:t>
      </w:r>
      <w:r>
        <w:rPr>
          <w:rFonts w:cstheme="minorBidi" w:hAnsiTheme="minorHAnsi" w:eastAsiaTheme="minorHAnsi" w:asciiTheme="minorHAnsi"/>
          <w:i/>
        </w:rPr>
        <w:t>Lathyrus </w:t>
      </w:r>
      <w:r>
        <w:rPr>
          <w:rFonts w:cstheme="minorBidi" w:hAnsiTheme="minorHAnsi" w:eastAsiaTheme="minorHAnsi" w:asciiTheme="minorHAnsi"/>
          <w:i/>
        </w:rPr>
        <w:t>davidii</w:t>
      </w:r>
      <w:r>
        <w:rPr>
          <w:rFonts w:cstheme="minorBidi" w:hAnsiTheme="minorHAnsi" w:eastAsiaTheme="minorHAnsi" w:asciiTheme="minorHAnsi"/>
        </w:rPr>
        <w:t>; 7. </w:t>
      </w:r>
      <w:r>
        <w:rPr>
          <w:rFonts w:ascii="宋体" w:eastAsia="宋体" w:hint="eastAsia" w:cstheme="minorBidi" w:hAnsiTheme="minorHAnsi"/>
        </w:rPr>
        <w:t>苦参</w:t>
      </w:r>
      <w:r>
        <w:rPr>
          <w:rFonts w:cstheme="minorBidi" w:hAnsiTheme="minorHAnsi" w:eastAsiaTheme="minorHAnsi" w:asciiTheme="minorHAnsi"/>
          <w:i/>
        </w:rPr>
        <w:t>Sophora flavescens</w:t>
      </w:r>
      <w:r>
        <w:rPr>
          <w:rFonts w:cstheme="minorBidi" w:hAnsiTheme="minorHAnsi" w:eastAsiaTheme="minorHAnsi" w:asciiTheme="minorHAnsi"/>
        </w:rPr>
        <w:t>; 8. </w:t>
      </w:r>
      <w:r>
        <w:rPr>
          <w:rFonts w:ascii="宋体" w:eastAsia="宋体" w:hint="eastAsia" w:cstheme="minorBidi" w:hAnsiTheme="minorHAnsi"/>
        </w:rPr>
        <w:t>红车轴草</w:t>
      </w:r>
      <w:r>
        <w:rPr>
          <w:rFonts w:cstheme="minorBidi" w:hAnsiTheme="minorHAnsi" w:eastAsiaTheme="minorHAnsi" w:asciiTheme="minorHAnsi"/>
          <w:i/>
        </w:rPr>
        <w:t>Trifolium pratense</w:t>
      </w:r>
      <w:r>
        <w:rPr>
          <w:rFonts w:cstheme="minorBidi" w:hAnsiTheme="minorHAnsi" w:eastAsiaTheme="minorHAnsi" w:asciiTheme="minorHAnsi"/>
        </w:rPr>
        <w:t>.</w:t>
      </w:r>
    </w:p>
    <w:p w:rsidR="0018722C">
      <w:pPr>
        <w:topLinePunct/>
      </w:pPr>
      <w:r>
        <w:rPr>
          <w:rFonts w:cstheme="minorBidi" w:hAnsiTheme="minorHAnsi" w:eastAsiaTheme="minorHAnsi" w:asciiTheme="minorHAnsi"/>
        </w:rPr>
        <w:t>l</w:t>
      </w:r>
      <w:r>
        <w:rPr>
          <w:rFonts w:ascii="宋体" w:eastAsia="宋体" w:hint="eastAsia" w:cstheme="minorBidi" w:hAnsiTheme="minorHAnsi"/>
        </w:rPr>
        <w:t>脐沟唇</w:t>
      </w:r>
      <w:r>
        <w:rPr>
          <w:rFonts w:cstheme="minorBidi" w:hAnsiTheme="minorHAnsi" w:eastAsiaTheme="minorHAnsi" w:asciiTheme="minorHAnsi"/>
        </w:rPr>
        <w:t>lips </w:t>
      </w:r>
      <w:r>
        <w:rPr>
          <w:rFonts w:cstheme="minorBidi" w:hAnsiTheme="minorHAnsi" w:eastAsiaTheme="minorHAnsi" w:asciiTheme="minorHAnsi"/>
        </w:rPr>
        <w:t>of </w:t>
      </w:r>
      <w:r>
        <w:rPr>
          <w:rFonts w:cstheme="minorBidi" w:hAnsiTheme="minorHAnsi" w:eastAsiaTheme="minorHAnsi" w:asciiTheme="minorHAnsi"/>
        </w:rPr>
        <w:t>hilum groove</w:t>
      </w:r>
      <w:r>
        <w:rPr>
          <w:rFonts w:cstheme="minorBidi" w:hAnsiTheme="minorHAnsi" w:eastAsiaTheme="minorHAnsi" w:asciiTheme="minorHAnsi"/>
        </w:rPr>
        <w:t>; </w:t>
      </w:r>
      <w:r>
        <w:rPr>
          <w:rFonts w:cstheme="minorBidi" w:hAnsiTheme="minorHAnsi" w:eastAsiaTheme="minorHAnsi" w:asciiTheme="minorHAnsi"/>
        </w:rPr>
        <w:t>r</w:t>
      </w:r>
      <w:r>
        <w:rPr>
          <w:rFonts w:ascii="宋体" w:eastAsia="宋体" w:hint="eastAsia" w:cstheme="minorBidi" w:hAnsiTheme="minorHAnsi"/>
        </w:rPr>
        <w:t>脐条</w:t>
      </w:r>
      <w:r>
        <w:rPr>
          <w:rFonts w:cstheme="minorBidi" w:hAnsiTheme="minorHAnsi" w:eastAsiaTheme="minorHAnsi" w:asciiTheme="minorHAnsi"/>
        </w:rPr>
        <w:t>raphe.</w:t>
      </w:r>
    </w:p>
    <w:p w:rsidR="0018722C">
      <w:pPr>
        <w:topLinePunct/>
      </w:pPr>
      <w:r>
        <w:rPr>
          <w:rFonts w:cstheme="minorBidi" w:hAnsiTheme="minorHAnsi" w:eastAsiaTheme="minorHAnsi" w:asciiTheme="minorHAnsi" w:ascii="宋体" w:eastAsia="宋体" w:hint="eastAsia"/>
        </w:rPr>
        <w:t>标尺</w:t>
      </w:r>
      <w:r>
        <w:rPr>
          <w:rFonts w:cstheme="minorBidi" w:hAnsiTheme="minorHAnsi" w:eastAsiaTheme="minorHAnsi" w:asciiTheme="minorHAnsi"/>
        </w:rPr>
        <w:t>Scale bar: 1 mm in 1~3, 6~8; 0.5 mm in 4, 5.</w:t>
      </w:r>
    </w:p>
    <w:p w:rsidR="0018722C">
      <w:pPr>
        <w:pStyle w:val="4"/>
        <w:topLinePunct/>
        <w:ind w:left="200" w:hangingChars="200" w:hanging="200"/>
      </w:pPr>
      <w:r>
        <w:t>5.3.3.4 </w:t>
      </w:r>
      <w:r>
        <w:t>种脐形态</w:t>
      </w:r>
      <w:r>
        <w:t>多数物种的种脐为圆形</w:t>
      </w:r>
      <w:r>
        <w:t>，</w:t>
      </w:r>
      <w:r>
        <w:t>如黄</w:t>
      </w:r>
      <w:r>
        <w:t>耆</w:t>
      </w:r>
      <w:r>
        <w:t>（</w:t>
      </w:r>
      <w:r>
        <w:t>图</w:t>
      </w:r>
      <w:r/>
      <w:r>
        <w:t>5</w:t>
      </w:r>
      <w:r>
        <w:t>.</w:t>
      </w:r>
      <w:r>
        <w:t>5</w:t>
      </w:r>
      <w:r>
        <w:t>-</w:t>
      </w:r>
      <w:r>
        <w:t>1</w:t>
      </w:r>
      <w:r>
        <w:t>）</w:t>
      </w:r>
      <w:r>
        <w:t>、</w:t>
      </w:r>
      <w:r>
        <w:t>树锦鸡</w:t>
      </w:r>
      <w:r>
        <w:t>儿</w:t>
      </w:r>
      <w:r>
        <w:t>（</w:t>
      </w:r>
      <w:r>
        <w:t>图</w:t>
      </w:r>
      <w:r/>
      <w:r>
        <w:t>5</w:t>
      </w:r>
      <w:r>
        <w:t>.</w:t>
      </w:r>
      <w:r>
        <w:t>5</w:t>
      </w:r>
      <w:r>
        <w:t>-</w:t>
      </w:r>
      <w:r>
        <w:t>2</w:t>
      </w:r>
      <w:r>
        <w:t>）</w:t>
      </w:r>
      <w:r>
        <w:t>、刺果甘</w:t>
      </w:r>
      <w:r>
        <w:t>草</w:t>
      </w:r>
      <w:r>
        <w:t>（</w:t>
      </w:r>
      <w:r>
        <w:t>图</w:t>
      </w:r>
      <w:r/>
      <w:r>
        <w:t>5</w:t>
      </w:r>
      <w:r>
        <w:t>.</w:t>
      </w:r>
      <w:r>
        <w:t>5</w:t>
      </w:r>
      <w:r>
        <w:t>-</w:t>
      </w:r>
      <w:r>
        <w:t>5</w:t>
      </w:r>
      <w:r>
        <w:t>）</w:t>
      </w:r>
      <w:r>
        <w:t>及红车轴</w:t>
      </w:r>
      <w:r>
        <w:t>草</w:t>
      </w:r>
      <w:r>
        <w:t>（</w:t>
      </w:r>
      <w:r>
        <w:t>图</w:t>
      </w:r>
      <w:r/>
      <w:r>
        <w:t>5</w:t>
      </w:r>
      <w:r>
        <w:t>.</w:t>
      </w:r>
      <w:r>
        <w:t>5</w:t>
      </w:r>
      <w:r>
        <w:t>-</w:t>
      </w:r>
      <w:r>
        <w:t>8</w:t>
      </w:r>
      <w:r>
        <w:t>）</w:t>
      </w:r>
      <w:r>
        <w:t>。</w:t>
      </w:r>
      <w:r>
        <w:t>野大</w:t>
      </w:r>
      <w:r>
        <w:t>豆</w:t>
      </w:r>
      <w:r>
        <w:t>（</w:t>
      </w:r>
      <w:r>
        <w:t>图</w:t>
      </w:r>
      <w:r/>
      <w:r>
        <w:t>5</w:t>
      </w:r>
      <w:r>
        <w:t>.</w:t>
      </w:r>
      <w:r>
        <w:t>5</w:t>
      </w:r>
      <w:r>
        <w:t>-</w:t>
      </w:r>
      <w:r>
        <w:t>4</w:t>
      </w:r>
      <w:r>
        <w:t>）</w:t>
      </w:r>
      <w:r>
        <w:t>、</w:t>
      </w:r>
      <w:r>
        <w:t>绿</w:t>
      </w:r>
      <w:r>
        <w:t>豆</w:t>
      </w:r>
      <w:r>
        <w:t>（</w:t>
      </w:r>
      <w:r>
        <w:t>图</w:t>
      </w:r>
      <w:r/>
      <w:r>
        <w:t>5</w:t>
      </w:r>
      <w:r>
        <w:t>.</w:t>
      </w:r>
      <w:r>
        <w:t>4</w:t>
      </w:r>
      <w:r>
        <w:t>-</w:t>
      </w:r>
      <w:r>
        <w:t>28</w:t>
      </w:r>
      <w:r>
        <w:t>）</w:t>
      </w:r>
      <w:r>
        <w:t>及苦</w:t>
      </w:r>
      <w:r>
        <w:t>参</w:t>
      </w:r>
      <w:r>
        <w:t>（</w:t>
      </w:r>
      <w:r>
        <w:t>图</w:t>
      </w:r>
      <w:r/>
      <w:r>
        <w:t>5</w:t>
      </w:r>
      <w:r>
        <w:t>.</w:t>
      </w:r>
      <w:r>
        <w:t>4</w:t>
      </w:r>
      <w:r>
        <w:t>-</w:t>
      </w:r>
      <w:r>
        <w:t>31</w:t>
      </w:r>
      <w:r w:rsidP="AA7D325B">
        <w:t>，</w:t>
      </w:r>
      <w:r>
        <w:t>图</w:t>
      </w:r>
      <w:r/>
      <w:r>
        <w:t>5</w:t>
      </w:r>
      <w:r>
        <w:t>.</w:t>
      </w:r>
      <w:r>
        <w:t>5</w:t>
      </w:r>
      <w:r>
        <w:t>-</w:t>
      </w:r>
      <w:r>
        <w:t>7</w:t>
      </w:r>
      <w:r>
        <w:t>）</w:t>
      </w:r>
      <w:r>
        <w:t>为椭圆</w:t>
      </w:r>
      <w:r>
        <w:t>形</w:t>
      </w:r>
      <w:r>
        <w:t>，</w:t>
      </w:r>
      <w:r>
        <w:t>而大ft黧</w:t>
      </w:r>
      <w:r>
        <w:t>豆</w:t>
      </w:r>
      <w:r>
        <w:t>（</w:t>
      </w:r>
      <w:r>
        <w:t>图</w:t>
      </w:r>
      <w:r/>
      <w:r>
        <w:t>5</w:t>
      </w:r>
      <w:r>
        <w:t>.</w:t>
      </w:r>
      <w:r>
        <w:t>5</w:t>
      </w:r>
      <w:r>
        <w:t>-</w:t>
      </w:r>
      <w:r>
        <w:t>6</w:t>
      </w:r>
      <w:r>
        <w:t>）</w:t>
      </w:r>
      <w:r>
        <w:t>、</w:t>
      </w:r>
      <w:r>
        <w:t>ft黧</w:t>
      </w:r>
      <w:r>
        <w:t>豆</w:t>
      </w:r>
      <w:r>
        <w:t>（</w:t>
      </w:r>
      <w:r>
        <w:t>图</w:t>
      </w:r>
      <w:r/>
      <w:r>
        <w:t>5</w:t>
      </w:r>
      <w:r>
        <w:t>.</w:t>
      </w:r>
      <w:r>
        <w:t>4</w:t>
      </w:r>
      <w:r>
        <w:t>-</w:t>
      </w:r>
      <w:r>
        <w:t>17</w:t>
      </w:r>
      <w:r>
        <w:t>）</w:t>
      </w:r>
      <w:r>
        <w:t xml:space="preserve">及黑龙江野豌豆</w:t>
      </w:r>
      <w:r>
        <w:t>（</w:t>
      </w:r>
      <w:r>
        <w:t>图</w:t>
      </w:r>
      <w:r/>
      <w:r>
        <w:t>5</w:t>
      </w:r>
      <w:r>
        <w:t>.</w:t>
      </w:r>
      <w:r>
        <w:t>4</w:t>
      </w:r>
      <w:r>
        <w:t>-</w:t>
      </w:r>
      <w:r>
        <w:t>34</w:t>
      </w:r>
      <w:r>
        <w:t>）</w:t>
      </w:r>
      <w:r>
        <w:t>为线形</w:t>
      </w:r>
      <w:r>
        <w:t>。</w:t>
      </w:r>
      <w:r>
        <w:t>合</w:t>
      </w:r>
      <w:r>
        <w:t>欢</w:t>
      </w:r>
      <w:r>
        <w:t>（</w:t>
      </w:r>
      <w:r>
        <w:t>图</w:t>
      </w:r>
      <w:r/>
      <w:r>
        <w:t>5</w:t>
      </w:r>
      <w:r>
        <w:t>.</w:t>
      </w:r>
      <w:r>
        <w:t>4</w:t>
      </w:r>
      <w:r>
        <w:t>-</w:t>
      </w:r>
      <w:r>
        <w:t>1</w:t>
      </w:r>
      <w:r>
        <w:t>）</w:t>
      </w:r>
      <w:r>
        <w:t>、</w:t>
      </w:r>
      <w:r>
        <w:t>ft皂</w:t>
      </w:r>
      <w:r>
        <w:t>荚</w:t>
      </w:r>
      <w:r>
        <w:t>（</w:t>
      </w:r>
      <w:r>
        <w:t>图</w:t>
      </w:r>
      <w:r/>
      <w:r>
        <w:t>5</w:t>
      </w:r>
      <w:r>
        <w:t>.</w:t>
      </w:r>
      <w:r>
        <w:t>4</w:t>
      </w:r>
      <w:r>
        <w:t>-</w:t>
      </w:r>
      <w:r>
        <w:t>4</w:t>
      </w:r>
      <w:r>
        <w:t>、</w:t>
      </w:r>
      <w:r>
        <w:t>5</w:t>
      </w:r>
      <w:r>
        <w:t>.</w:t>
      </w:r>
      <w:r>
        <w:t>5</w:t>
      </w:r>
      <w:r>
        <w:t>-</w:t>
      </w:r>
      <w:r>
        <w:t>3</w:t>
      </w:r>
      <w:r>
        <w:t>）</w:t>
      </w:r>
      <w:r>
        <w:t xml:space="preserve">与含羞草</w:t>
      </w:r>
      <w:r>
        <w:t>（</w:t>
      </w:r>
      <w:r>
        <w:t>图</w:t>
      </w:r>
      <w:r/>
      <w:r>
        <w:t>5.4-24</w:t>
      </w:r>
      <w:r>
        <w:t>）</w:t>
      </w:r>
      <w:r>
        <w:t xml:space="preserve">种脐极小，呈圆点状。合欢</w:t>
      </w:r>
      <w:r>
        <w:t>（</w:t>
      </w:r>
      <w:r>
        <w:t>图</w:t>
      </w:r>
      <w:r/>
      <w:r>
        <w:t>5.4-1</w:t>
      </w:r>
      <w:r>
        <w:t>）</w:t>
      </w:r>
      <w:r>
        <w:t xml:space="preserve">及决明</w:t>
      </w:r>
      <w:r>
        <w:t>（</w:t>
      </w:r>
      <w:r>
        <w:t>图</w:t>
      </w:r>
      <w:r/>
      <w:r>
        <w:t>5.4-8</w:t>
      </w:r>
      <w:r>
        <w:t>）</w:t>
      </w:r>
      <w:r/>
      <w:r w:rsidR="001852F3">
        <w:t xml:space="preserve">的种脐位于种子顶部</w:t>
      </w:r>
      <w:r>
        <w:t>，</w:t>
      </w:r>
      <w:r>
        <w:t>而绝大多数物种均位于侧面</w:t>
      </w:r>
      <w:r>
        <w:t>。</w:t>
      </w:r>
      <w:r>
        <w:t>紫穗</w:t>
      </w:r>
      <w:r>
        <w:t>槐</w:t>
      </w:r>
      <w:r>
        <w:t>（</w:t>
      </w:r>
      <w:r>
        <w:t>图</w:t>
      </w:r>
      <w:r/>
      <w:r>
        <w:t>5</w:t>
      </w:r>
      <w:r>
        <w:t>.</w:t>
      </w:r>
      <w:r>
        <w:t>4</w:t>
      </w:r>
      <w:r>
        <w:t>-</w:t>
      </w:r>
      <w:r>
        <w:t>2</w:t>
      </w:r>
      <w:r>
        <w:t>）</w:t>
      </w:r>
      <w:r>
        <w:t>、</w:t>
      </w:r>
      <w:r>
        <w:t>落花</w:t>
      </w:r>
      <w:r>
        <w:t>生</w:t>
      </w:r>
      <w:r>
        <w:t>（</w:t>
      </w:r>
      <w:r>
        <w:t xml:space="preserve">图</w:t>
      </w:r>
      <w:r>
        <w:t>5</w:t>
      </w:r>
      <w:r>
        <w:t>.</w:t>
      </w:r>
      <w:r>
        <w:t>4</w:t>
      </w:r>
      <w:r>
        <w:t>-</w:t>
      </w:r>
      <w:r>
        <w:t>4</w:t>
      </w:r>
      <w:r>
        <w:t>）</w:t>
      </w:r>
      <w:r>
        <w:t xml:space="preserve">及苦参</w:t>
      </w:r>
      <w:r>
        <w:t>（</w:t>
      </w:r>
      <w:r>
        <w:t>图</w:t>
      </w:r>
      <w:r/>
      <w:r>
        <w:t>5</w:t>
      </w:r>
      <w:r>
        <w:t>.</w:t>
      </w:r>
      <w:r>
        <w:t>4</w:t>
      </w:r>
      <w:r>
        <w:t>-</w:t>
      </w:r>
      <w:r>
        <w:t>3</w:t>
      </w:r>
      <w:r>
        <w:t>1</w:t>
      </w:r>
      <w:r>
        <w:t>）</w:t>
      </w:r>
      <w:r>
        <w:t xml:space="preserve">位于侧面偏上；华黄耆</w:t>
      </w:r>
      <w:r>
        <w:t>（</w:t>
      </w:r>
      <w:r>
        <w:t>图</w:t>
      </w:r>
      <w:r/>
      <w:r>
        <w:t>5</w:t>
      </w:r>
      <w:r>
        <w:t>.</w:t>
      </w:r>
      <w:r>
        <w:t>4</w:t>
      </w:r>
      <w:r>
        <w:t>-</w:t>
      </w:r>
      <w:r>
        <w:t>5</w:t>
      </w:r>
      <w:r>
        <w:t>）</w:t>
      </w:r>
      <w:r>
        <w:t>、大豆</w:t>
      </w:r>
      <w:r>
        <w:t>（</w:t>
      </w:r>
      <w:r>
        <w:t>图</w:t>
      </w:r>
      <w:r/>
      <w:r>
        <w:t>5</w:t>
      </w:r>
      <w:r>
        <w:t>.</w:t>
      </w:r>
      <w:r>
        <w:t>4</w:t>
      </w:r>
      <w:r>
        <w:t>-</w:t>
      </w:r>
      <w:r>
        <w:t>1</w:t>
      </w:r>
      <w:r>
        <w:t>0</w:t>
      </w:r>
      <w:r>
        <w:t>）</w:t>
      </w:r>
      <w:r>
        <w:t>及豇</w:t>
      </w:r>
      <w:r>
        <w:t>豆</w:t>
      </w:r>
      <w:r>
        <w:t>（</w:t>
      </w:r>
      <w:r>
        <w:t>图</w:t>
      </w:r>
      <w:r/>
      <w:r>
        <w:t>5</w:t>
      </w:r>
      <w:r>
        <w:t>.</w:t>
      </w:r>
      <w:r>
        <w:t>4</w:t>
      </w:r>
      <w:r>
        <w:t>-</w:t>
      </w:r>
      <w:r>
        <w:t>3</w:t>
      </w:r>
      <w:r>
        <w:t>6</w:t>
      </w:r>
      <w:r>
        <w:t>）</w:t>
      </w:r>
      <w:r>
        <w:t>位于种子侧面中部</w:t>
      </w:r>
      <w:r>
        <w:t>；</w:t>
      </w:r>
      <w:r>
        <w:t>兴安胡枝</w:t>
      </w:r>
      <w:r>
        <w:t>子</w:t>
      </w:r>
      <w:r>
        <w:t>（</w:t>
      </w:r>
      <w:r>
        <w:t>图</w:t>
      </w:r>
      <w:r/>
      <w:r>
        <w:t>5</w:t>
      </w:r>
      <w:r>
        <w:t>.</w:t>
      </w:r>
      <w:r>
        <w:t>4</w:t>
      </w:r>
      <w:r>
        <w:t>-</w:t>
      </w:r>
      <w:r>
        <w:t>19</w:t>
      </w:r>
      <w:r>
        <w:t>）</w:t>
      </w:r>
      <w:r>
        <w:t>、</w:t>
      </w:r>
      <w:r>
        <w:t>紫苜</w:t>
      </w:r>
      <w:r>
        <w:t>蓿</w:t>
      </w:r>
      <w:r>
        <w:t>（</w:t>
      </w:r>
      <w:r>
        <w:t>图</w:t>
      </w:r>
      <w:r/>
      <w:r>
        <w:t>5</w:t>
      </w:r>
      <w:r>
        <w:t>.</w:t>
      </w:r>
      <w:r>
        <w:t>4</w:t>
      </w:r>
      <w:r>
        <w:t>-</w:t>
      </w:r>
      <w:r>
        <w:t>22</w:t>
      </w:r>
      <w:r>
        <w:t>）</w:t>
      </w:r>
    </w:p>
    <w:p w:rsidR="0018722C">
      <w:pPr>
        <w:topLinePunct/>
      </w:pPr>
      <w:bookmarkStart w:name="_bookmark28" w:id="81"/>
      <w:bookmarkEnd w:id="81"/>
      <w:r>
        <w:t>及红车轴草</w:t>
      </w:r>
      <w:r>
        <w:t>（</w:t>
      </w:r>
      <w:r>
        <w:rPr>
          <w:spacing w:val="-16"/>
        </w:rPr>
        <w:t>图</w:t>
      </w:r>
      <w:r>
        <w:rPr>
          <w:rFonts w:ascii="Times New Roman" w:eastAsia="Times New Roman"/>
        </w:rPr>
        <w:t>5.4-33</w:t>
      </w:r>
      <w:r>
        <w:t>）</w:t>
      </w:r>
      <w:r>
        <w:t>位于侧面偏下；</w:t>
      </w:r>
      <w:r>
        <w:t>ft</w:t>
      </w:r>
      <w:r>
        <w:t>黧豆</w:t>
      </w:r>
      <w:r>
        <w:t>（</w:t>
      </w:r>
      <w:r>
        <w:rPr>
          <w:spacing w:val="-18"/>
        </w:rPr>
        <w:t>图</w:t>
      </w:r>
      <w:r>
        <w:rPr>
          <w:rFonts w:ascii="Times New Roman" w:eastAsia="Times New Roman"/>
        </w:rPr>
        <w:t>5.4-17</w:t>
      </w:r>
      <w:r>
        <w:t>）</w:t>
      </w:r>
      <w:r>
        <w:t>和黑龙江野豌豆</w:t>
      </w:r>
      <w:r>
        <w:t>（</w:t>
      </w:r>
      <w:r>
        <w:t>图</w:t>
      </w:r>
      <w:r>
        <w:rPr>
          <w:rFonts w:ascii="Times New Roman" w:eastAsia="Times New Roman"/>
          <w:spacing w:val="0"/>
        </w:rPr>
        <w:t>5.4-34</w:t>
      </w:r>
      <w:r>
        <w:t>）</w:t>
      </w:r>
      <w:r>
        <w:t>因种脐为线形而位于种子一侧。</w:t>
      </w:r>
    </w:p>
    <w:p w:rsidR="0018722C">
      <w:pPr>
        <w:topLinePunct/>
      </w:pPr>
      <w:r>
        <w:t>大多数物种的种脐凹陷，如少花米口袋</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1</w:t>
      </w:r>
      <w:r>
        <w:rPr>
          <w:rFonts w:ascii="Times New Roman" w:eastAsia="Times New Roman"/>
          <w:spacing w:val="-2"/>
        </w:rPr>
        <w:t>3</w:t>
      </w:r>
      <w:r>
        <w:t>）</w:t>
      </w:r>
      <w:r>
        <w:t>及多叶棘豆</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2"/>
        </w:rPr>
        <w:t>6</w:t>
      </w:r>
      <w:r>
        <w:t>）</w:t>
      </w:r>
      <w:r>
        <w:t>，</w:t>
      </w:r>
      <w:r>
        <w:t>刺果甘草</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5</w:t>
      </w:r>
      <w:r>
        <w:rPr>
          <w:rFonts w:ascii="Times New Roman" w:eastAsia="Times New Roman"/>
          <w:spacing w:val="0"/>
        </w:rPr>
        <w:t>-</w:t>
      </w:r>
      <w:r>
        <w:rPr>
          <w:rFonts w:ascii="Times New Roman" w:eastAsia="Times New Roman"/>
          <w:spacing w:val="-2"/>
        </w:rPr>
        <w:t>5</w:t>
      </w:r>
      <w:r>
        <w:t>）</w:t>
      </w:r>
      <w:r>
        <w:t>与苦参</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3</w:t>
      </w:r>
      <w:r>
        <w:rPr>
          <w:rFonts w:ascii="Times New Roman" w:eastAsia="Times New Roman"/>
          <w:spacing w:val="-2"/>
        </w:rPr>
        <w:t>1</w:t>
      </w:r>
      <w:r>
        <w:rPr>
          <w:spacing w:val="-34"/>
        </w:rPr>
        <w:t xml:space="preserve">, </w:t>
      </w:r>
      <w:r>
        <w:rPr>
          <w:rFonts w:ascii="Times New Roman" w:eastAsia="Times New Roman"/>
        </w:rPr>
        <w:t>5</w:t>
      </w:r>
      <w:r>
        <w:rPr>
          <w:rFonts w:ascii="Times New Roman" w:eastAsia="Times New Roman"/>
          <w:spacing w:val="0"/>
        </w:rPr>
        <w:t>.</w:t>
      </w:r>
      <w:r>
        <w:rPr>
          <w:rFonts w:ascii="Times New Roman" w:eastAsia="Times New Roman"/>
        </w:rPr>
        <w:t>5</w:t>
      </w:r>
      <w:r>
        <w:rPr>
          <w:rFonts w:ascii="Times New Roman" w:eastAsia="Times New Roman"/>
          <w:spacing w:val="0"/>
        </w:rPr>
        <w:t>-</w:t>
      </w:r>
      <w:r>
        <w:rPr>
          <w:rFonts w:ascii="Times New Roman" w:eastAsia="Times New Roman"/>
          <w:spacing w:val="-2"/>
        </w:rPr>
        <w:t>7</w:t>
      </w:r>
      <w:r>
        <w:t>）</w:t>
      </w:r>
      <w:r>
        <w:t>具脐沟唇。</w:t>
      </w:r>
      <w:r>
        <w:t>ft</w:t>
      </w:r>
      <w:r>
        <w:t>皂荚</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9</w:t>
      </w:r>
      <w:r>
        <w:rPr>
          <w:spacing w:val="-34"/>
        </w:rPr>
        <w:t>、</w:t>
      </w:r>
      <w:r>
        <w:rPr>
          <w:rFonts w:ascii="Times New Roman" w:eastAsia="Times New Roman"/>
        </w:rPr>
        <w:t>5</w:t>
      </w:r>
      <w:r>
        <w:rPr>
          <w:rFonts w:ascii="Times New Roman" w:eastAsia="Times New Roman"/>
          <w:spacing w:val="0"/>
        </w:rPr>
        <w:t>.</w:t>
      </w:r>
      <w:r>
        <w:rPr>
          <w:rFonts w:ascii="Times New Roman" w:eastAsia="Times New Roman"/>
        </w:rPr>
        <w:t>5</w:t>
      </w:r>
      <w:r>
        <w:rPr>
          <w:rFonts w:ascii="Times New Roman" w:eastAsia="Times New Roman"/>
          <w:spacing w:val="-2"/>
        </w:rPr>
        <w:t>-</w:t>
      </w:r>
      <w:r>
        <w:rPr>
          <w:rFonts w:ascii="Times New Roman" w:eastAsia="Times New Roman"/>
        </w:rPr>
        <w:t>3</w:t>
      </w:r>
      <w:r>
        <w:t>）</w:t>
      </w:r>
      <w:r>
        <w:t>、野大豆</w:t>
      </w:r>
      <w:r>
        <w:t>（</w:t>
      </w:r>
      <w:r>
        <w:rPr>
          <w:rFonts w:ascii="Times New Roman" w:eastAsia="Times New Roman"/>
        </w:rPr>
        <w:t>5.5-4</w:t>
      </w:r>
      <w:r>
        <w:t>）</w:t>
      </w:r>
      <w:r>
        <w:t>及大ft黧豆</w:t>
      </w:r>
      <w:r>
        <w:t>（</w:t>
      </w:r>
      <w:r>
        <w:rPr>
          <w:spacing w:val="-16"/>
        </w:rPr>
        <w:t>图</w:t>
      </w:r>
      <w:r>
        <w:rPr>
          <w:rFonts w:ascii="Times New Roman" w:eastAsia="Times New Roman"/>
        </w:rPr>
        <w:t>5.5-6</w:t>
      </w:r>
      <w:r>
        <w:t>）</w:t>
      </w:r>
      <w:r>
        <w:t>的种脐稍有凹陷或不凹陷。一些物种的种脐下部具脐条，颜色较种皮深，如落花生</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4</w:t>
      </w:r>
      <w:r>
        <w:t>）</w:t>
      </w:r>
      <w:r>
        <w:t>、树锦鸡儿</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5</w:t>
      </w:r>
      <w:r>
        <w:rPr>
          <w:rFonts w:ascii="Times New Roman" w:eastAsia="Times New Roman"/>
          <w:spacing w:val="-2"/>
        </w:rPr>
        <w:t>-</w:t>
      </w:r>
      <w:r>
        <w:rPr>
          <w:rFonts w:ascii="Times New Roman" w:eastAsia="Times New Roman"/>
        </w:rPr>
        <w:t>2</w:t>
      </w:r>
      <w:r>
        <w:t>）</w:t>
      </w:r>
      <w:r>
        <w:t>及苦参</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2"/>
        </w:rPr>
        <w:t>-</w:t>
      </w:r>
      <w:r>
        <w:rPr>
          <w:rFonts w:ascii="Times New Roman" w:eastAsia="Times New Roman"/>
        </w:rPr>
        <w:t>31</w:t>
      </w:r>
      <w:r>
        <w:t>、</w:t>
      </w:r>
      <w:r>
        <w:rPr>
          <w:rFonts w:ascii="Times New Roman" w:eastAsia="Times New Roman"/>
        </w:rPr>
        <w:t>5</w:t>
      </w:r>
      <w:r>
        <w:rPr>
          <w:rFonts w:ascii="Times New Roman" w:eastAsia="Times New Roman"/>
          <w:spacing w:val="0"/>
        </w:rPr>
        <w:t>.</w:t>
      </w:r>
      <w:r>
        <w:rPr>
          <w:rFonts w:ascii="Times New Roman" w:eastAsia="Times New Roman"/>
        </w:rPr>
        <w:t>5</w:t>
      </w:r>
      <w:r>
        <w:rPr>
          <w:rFonts w:ascii="Times New Roman" w:eastAsia="Times New Roman"/>
          <w:spacing w:val="0"/>
        </w:rPr>
        <w:t>-</w:t>
      </w:r>
      <w:r>
        <w:rPr>
          <w:rFonts w:ascii="Times New Roman" w:eastAsia="Times New Roman"/>
        </w:rPr>
        <w:t>7</w:t>
      </w:r>
      <w:r>
        <w:t>）</w:t>
      </w:r>
      <w:r>
        <w:t>，朝鲜槐</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4</w:t>
      </w:r>
      <w:r>
        <w:rPr>
          <w:rFonts w:ascii="Times New Roman" w:eastAsia="Times New Roman"/>
          <w:spacing w:val="0"/>
        </w:rPr>
        <w:t>-</w:t>
      </w:r>
      <w:r>
        <w:rPr>
          <w:rFonts w:ascii="Times New Roman" w:eastAsia="Times New Roman"/>
        </w:rPr>
        <w:t>2</w:t>
      </w:r>
      <w:r>
        <w:rPr>
          <w:rFonts w:ascii="Times New Roman" w:eastAsia="Times New Roman"/>
          <w:spacing w:val="-2"/>
        </w:rPr>
        <w:t>0</w:t>
      </w:r>
      <w:r>
        <w:t>）</w:t>
      </w:r>
      <w:r>
        <w:t>具容易识别的箭头形脐条。各属种子</w:t>
      </w:r>
      <w:r>
        <w:t>形态特征见</w:t>
      </w:r>
      <w:r>
        <w:t>表</w:t>
      </w:r>
      <w:r>
        <w:rPr>
          <w:rFonts w:ascii="Times New Roman" w:eastAsia="Times New Roman"/>
        </w:rPr>
        <w:t>5</w:t>
      </w:r>
      <w:r>
        <w:rPr>
          <w:rFonts w:ascii="Times New Roman" w:eastAsia="Times New Roman"/>
        </w:rPr>
        <w:t>.</w:t>
      </w:r>
      <w:r>
        <w:rPr>
          <w:rFonts w:ascii="Times New Roman" w:eastAsia="Times New Roman"/>
        </w:rPr>
        <w:t>2</w:t>
      </w:r>
      <w:r>
        <w:t>（</w:t>
      </w:r>
      <w:r>
        <w:t>本章末尾</w:t>
      </w:r>
      <w:r>
        <w:t>）</w:t>
      </w:r>
      <w:r>
        <w:t>。</w:t>
      </w:r>
    </w:p>
    <w:p w:rsidR="0018722C">
      <w:pPr>
        <w:pStyle w:val="3"/>
        <w:topLinePunct/>
        <w:ind w:left="200" w:hangingChars="200" w:hanging="200"/>
      </w:pPr>
      <w:bookmarkStart w:id="799816" w:name="_Toc686799816"/>
      <w:r>
        <w:t>5.3.4</w:t>
      </w:r>
      <w:r>
        <w:t xml:space="preserve"> </w:t>
      </w:r>
      <w:r>
        <w:t>东北豆科植物种子解剖结构</w:t>
      </w:r>
      <w:bookmarkEnd w:id="799816"/>
    </w:p>
    <w:p w:rsidR="0018722C">
      <w:pPr>
        <w:pStyle w:val="4"/>
        <w:topLinePunct/>
        <w:ind w:left="200" w:hangingChars="200" w:hanging="200"/>
      </w:pPr>
      <w:r>
        <w:t>5.3.4.1</w:t>
      </w:r>
      <w:r>
        <w:t xml:space="preserve"> </w:t>
      </w:r>
      <w:r>
        <w:t>胚</w:t>
      </w:r>
      <w:r>
        <w:t>乳</w:t>
      </w:r>
      <w:r>
        <w:t>紫</w:t>
      </w:r>
      <w:r>
        <w:t>穗</w:t>
      </w:r>
      <w:r>
        <w:t>槐、</w:t>
      </w:r>
      <w:r>
        <w:t>ft</w:t>
      </w:r>
      <w:r>
        <w:t>皂荚</w:t>
      </w:r>
      <w:r>
        <w:t>及</w:t>
      </w:r>
      <w:r>
        <w:t>含羞</w:t>
      </w:r>
      <w:r>
        <w:t>草</w:t>
      </w:r>
      <w:r>
        <w:t>具有</w:t>
      </w:r>
      <w:r>
        <w:t>较</w:t>
      </w:r>
      <w:r>
        <w:t>厚的</w:t>
      </w:r>
      <w:r>
        <w:t>胚</w:t>
      </w:r>
      <w:r>
        <w:t>乳</w:t>
      </w:r>
      <w:r>
        <w:t>包</w:t>
      </w:r>
      <w:r>
        <w:t>围种</w:t>
      </w:r>
      <w:r>
        <w:t>子</w:t>
      </w:r>
      <w:r>
        <w:t>胚，</w:t>
      </w:r>
      <w:r>
        <w:t>黄</w:t>
      </w:r>
      <w:r>
        <w:t>耆属</w:t>
      </w:r>
      <w:r>
        <w:t>、ft</w:t>
      </w:r>
      <w:r w:rsidR="001852F3">
        <w:t xml:space="preserve">黧豆属</w:t>
      </w:r>
      <w:r>
        <w:t>、</w:t>
      </w:r>
      <w:r>
        <w:t>胡枝子属及野豌豆属物种具薄胚</w:t>
      </w:r>
      <w:r>
        <w:t>乳</w:t>
      </w:r>
      <w:r>
        <w:t>（</w:t>
      </w:r>
      <w:r>
        <w:t>胚乳易液化未提供照片</w:t>
      </w:r>
      <w:r>
        <w:t>）</w:t>
      </w:r>
      <w:r>
        <w:t>，</w:t>
      </w:r>
      <w:r>
        <w:t>而合欢属、大豆属、菜豆属等的种子内未发现胚乳存在。</w:t>
      </w:r>
    </w:p>
    <w:p w:rsidR="0018722C">
      <w:pPr>
        <w:pStyle w:val="4"/>
        <w:topLinePunct/>
        <w:ind w:left="200" w:hangingChars="200" w:hanging="200"/>
      </w:pPr>
      <w:r>
        <w:t>5.3.4.2 </w:t>
      </w:r>
      <w:r>
        <w:t>子</w:t>
      </w:r>
      <w:r>
        <w:t>叶</w:t>
      </w:r>
      <w:r>
        <w:t>所</w:t>
      </w:r>
      <w:r>
        <w:t>观</w:t>
      </w:r>
      <w:r>
        <w:t>察的</w:t>
      </w:r>
      <w:r>
        <w:t>多</w:t>
      </w:r>
      <w:r>
        <w:t>数物</w:t>
      </w:r>
      <w:r>
        <w:t>种</w:t>
      </w:r>
      <w:r>
        <w:t>的种</w:t>
      </w:r>
      <w:r>
        <w:t>子</w:t>
      </w:r>
      <w:r>
        <w:t>胚，子</w:t>
      </w:r>
      <w:r>
        <w:t>叶</w:t>
      </w:r>
      <w:r>
        <w:t>近</w:t>
      </w:r>
      <w:r>
        <w:t>轴</w:t>
      </w:r>
      <w:r>
        <w:t>面均</w:t>
      </w:r>
      <w:r>
        <w:t>为</w:t>
      </w:r>
      <w:r>
        <w:t>扁平</w:t>
      </w:r>
      <w:r>
        <w:t>，</w:t>
      </w:r>
      <w:r>
        <w:t>而远</w:t>
      </w:r>
      <w:r>
        <w:t>轴</w:t>
      </w:r>
      <w:r>
        <w:t>面成</w:t>
      </w:r>
      <w:r>
        <w:t>片</w:t>
      </w:r>
      <w:r w:rsidR="001852F3">
        <w:t xml:space="preserve">状或稍有凸</w:t>
      </w:r>
      <w:r>
        <w:t>起</w:t>
      </w:r>
      <w:r>
        <w:t>，</w:t>
      </w:r>
      <w:r>
        <w:t>如黄耆</w:t>
      </w:r>
      <w:r>
        <w:t>（</w:t>
      </w:r>
      <w:r>
        <w:t>图</w:t>
      </w:r>
      <w:r/>
      <w:r>
        <w:t>5</w:t>
      </w:r>
      <w:r>
        <w:t>.</w:t>
      </w:r>
      <w:r>
        <w:t>6</w:t>
      </w:r>
      <w:r>
        <w:t>-</w:t>
      </w:r>
      <w:r>
        <w:t>4</w:t>
      </w:r>
      <w:r>
        <w:t>）</w:t>
      </w:r>
      <w:r>
        <w:t>、</w:t>
      </w:r>
      <w:r>
        <w:t>刺果甘草</w:t>
      </w:r>
      <w:r>
        <w:t>（</w:t>
      </w:r>
      <w:r>
        <w:t>图</w:t>
      </w:r>
      <w:r/>
      <w:r>
        <w:t>5</w:t>
      </w:r>
      <w:r>
        <w:t>.</w:t>
      </w:r>
      <w:r>
        <w:t>6</w:t>
      </w:r>
      <w:r>
        <w:t>-</w:t>
      </w:r>
      <w:r>
        <w:t>9</w:t>
      </w:r>
      <w:r>
        <w:t>）</w:t>
      </w:r>
      <w:r>
        <w:t>及槐</w:t>
      </w:r>
      <w:r>
        <w:t>（</w:t>
      </w:r>
      <w:r>
        <w:t>图</w:t>
      </w:r>
      <w:r/>
      <w:r>
        <w:t>5</w:t>
      </w:r>
      <w:r>
        <w:t>.</w:t>
      </w:r>
      <w:r>
        <w:t>6</w:t>
      </w:r>
      <w:r>
        <w:t>-</w:t>
      </w:r>
      <w:r>
        <w:t>21</w:t>
      </w:r>
      <w:r>
        <w:t>）</w:t>
      </w:r>
      <w:r>
        <w:t>。</w:t>
      </w:r>
      <w:r>
        <w:t>而</w:t>
      </w:r>
      <w:r>
        <w:t>落花</w:t>
      </w:r>
      <w:r>
        <w:t>生</w:t>
      </w:r>
      <w:r>
        <w:t>（</w:t>
      </w:r>
      <w:r>
        <w:t>图</w:t>
      </w:r>
      <w:r/>
      <w:r>
        <w:t>5</w:t>
      </w:r>
      <w:r>
        <w:t>.</w:t>
      </w:r>
      <w:r>
        <w:t>6</w:t>
      </w:r>
      <w:r>
        <w:t>-</w:t>
      </w:r>
      <w:r>
        <w:t>3</w:t>
      </w:r>
      <w:r>
        <w:t>）</w:t>
      </w:r>
      <w:r>
        <w:t>、</w:t>
      </w:r>
      <w:r>
        <w:t>大ft黧</w:t>
      </w:r>
      <w:r>
        <w:t>豆</w:t>
      </w:r>
      <w:r>
        <w:t>（</w:t>
      </w:r>
      <w:r>
        <w:t>图</w:t>
      </w:r>
      <w:r/>
      <w:r>
        <w:t>5</w:t>
      </w:r>
      <w:r>
        <w:t>.</w:t>
      </w:r>
      <w:r>
        <w:t>6</w:t>
      </w:r>
      <w:r>
        <w:t>-</w:t>
      </w:r>
      <w:r>
        <w:t>13</w:t>
      </w:r>
      <w:r>
        <w:t>）</w:t>
      </w:r>
      <w:r>
        <w:t>、</w:t>
      </w:r>
      <w:r>
        <w:t>绿</w:t>
      </w:r>
      <w:r>
        <w:t>豆</w:t>
      </w:r>
      <w:r>
        <w:t>（</w:t>
      </w:r>
      <w:r>
        <w:t>图</w:t>
      </w:r>
      <w:r/>
      <w:r>
        <w:t>5</w:t>
      </w:r>
      <w:r>
        <w:t>.</w:t>
      </w:r>
      <w:r>
        <w:t>6</w:t>
      </w:r>
      <w:r>
        <w:t>-</w:t>
      </w:r>
      <w:r>
        <w:t>19</w:t>
      </w:r>
      <w:r>
        <w:t>）</w:t>
      </w:r>
      <w:r>
        <w:t>及广布野豌</w:t>
      </w:r>
      <w:r>
        <w:t>豆</w:t>
      </w:r>
      <w:r>
        <w:t>（</w:t>
      </w:r>
      <w:r>
        <w:t>图</w:t>
      </w:r>
      <w:r/>
      <w:r>
        <w:t>5</w:t>
      </w:r>
      <w:r>
        <w:t>.</w:t>
      </w:r>
      <w:r>
        <w:t>6</w:t>
      </w:r>
      <w:r>
        <w:t>-</w:t>
      </w:r>
      <w:r>
        <w:t>24</w:t>
      </w:r>
      <w:r>
        <w:t>）</w:t>
      </w:r>
      <w:r>
        <w:t>，其子叶</w:t>
      </w:r>
      <w:r>
        <w:t>远</w:t>
      </w:r>
      <w:r>
        <w:t>轴面显著凸</w:t>
      </w:r>
      <w:r>
        <w:t>起</w:t>
      </w:r>
      <w:r>
        <w:t>，子叶呈半球</w:t>
      </w:r>
      <w:r>
        <w:t>形</w:t>
      </w:r>
      <w:r>
        <w:t>。决明</w:t>
      </w:r>
      <w:r>
        <w:t>（</w:t>
      </w:r>
      <w:r>
        <w:t>图</w:t>
      </w:r>
      <w:r/>
      <w:r>
        <w:t>5.6-6</w:t>
      </w:r>
      <w:r>
        <w:t>）</w:t>
      </w:r>
      <w:r>
        <w:t>的两片</w:t>
      </w:r>
      <w:r>
        <w:t>子</w:t>
      </w:r>
      <w:r>
        <w:t>叶扁平，且平行折叠。</w:t>
      </w:r>
    </w:p>
    <w:p w:rsidR="0018722C">
      <w:pPr>
        <w:pStyle w:val="4"/>
        <w:topLinePunct/>
        <w:ind w:left="200" w:hangingChars="200" w:hanging="200"/>
      </w:pPr>
      <w:r>
        <w:t>5</w:t>
      </w:r>
      <w:r>
        <w:t>.</w:t>
      </w:r>
      <w:r>
        <w:t>3</w:t>
      </w:r>
      <w:r>
        <w:t>.</w:t>
      </w:r>
      <w:r>
        <w:t>4</w:t>
      </w:r>
      <w:r>
        <w:t>.</w:t>
      </w:r>
      <w:r>
        <w:t>3 </w:t>
      </w:r>
      <w:r>
        <w:t>胚根轴</w:t>
      </w:r>
      <w:r w:rsidR="001852F3">
        <w:t xml:space="preserve"> </w:t>
      </w:r>
      <w:r>
        <w:t>合欢</w:t>
      </w:r>
      <w:r>
        <w:t>（</w:t>
      </w:r>
      <w:r>
        <w:t>图</w:t>
      </w:r>
      <w:r>
        <w:t>5</w:t>
      </w:r>
      <w:r>
        <w:t>.</w:t>
      </w:r>
      <w:r>
        <w:t>6</w:t>
      </w:r>
      <w:r>
        <w:t>-</w:t>
      </w:r>
      <w:r>
        <w:t>1</w:t>
      </w:r>
      <w:r>
        <w:t>）</w:t>
      </w:r>
      <w:r>
        <w:t>、落花生</w:t>
      </w:r>
      <w:r>
        <w:t>（</w:t>
      </w:r>
      <w:r>
        <w:t>图</w:t>
      </w:r>
      <w:r>
        <w:t>5</w:t>
      </w:r>
      <w:r>
        <w:t>.</w:t>
      </w:r>
      <w:r>
        <w:t>6</w:t>
      </w:r>
      <w:r>
        <w:t>-</w:t>
      </w:r>
      <w:r>
        <w:t>3</w:t>
      </w:r>
      <w:r>
        <w:t>）</w:t>
      </w:r>
      <w:r>
        <w:t>、</w:t>
      </w:r>
      <w:r>
        <w:t>f</w:t>
      </w:r>
      <w:r>
        <w:t>t</w:t>
      </w:r>
      <w:r>
        <w:t>皂荚</w:t>
      </w:r>
      <w:r>
        <w:t>（</w:t>
      </w:r>
      <w:r>
        <w:t>图</w:t>
      </w:r>
      <w:r>
        <w:t>5</w:t>
      </w:r>
      <w:r>
        <w:t>.</w:t>
      </w:r>
      <w:r>
        <w:t>6</w:t>
      </w:r>
      <w:r>
        <w:t>-</w:t>
      </w:r>
      <w:r>
        <w:t>7</w:t>
      </w:r>
      <w:r>
        <w:t>）</w:t>
      </w:r>
      <w:r>
        <w:t>及含羞</w:t>
      </w:r>
      <w:r>
        <w:t>草</w:t>
      </w:r>
      <w:r>
        <w:t>（</w:t>
      </w:r>
      <w:r>
        <w:t>图</w:t>
      </w:r>
      <w:r>
        <w:t>5.6-17</w:t>
      </w:r>
      <w:r>
        <w:t>）</w:t>
      </w:r>
      <w:r>
        <w:t>的胚根轴直立，与子叶纵轴平行，子叶全部或部分包围胚根轴，种</w:t>
      </w:r>
      <w:r>
        <w:t>子胚呈抱根型。其余大部分物种的胚根轴弯曲，子叶几乎不包围胚根轴，种子胚呈折刀型，如两型豆</w:t>
      </w:r>
      <w:r>
        <w:t>（</w:t>
      </w:r>
      <w:r>
        <w:t>图</w:t>
      </w:r>
      <w:r>
        <w:t>5</w:t>
      </w:r>
      <w:r>
        <w:t>.</w:t>
      </w:r>
      <w:r>
        <w:t>6</w:t>
      </w:r>
      <w:r>
        <w:t>-</w:t>
      </w:r>
      <w:r>
        <w:t>2</w:t>
      </w:r>
      <w:r>
        <w:t>）</w:t>
      </w:r>
      <w:r>
        <w:t>、树锦鸡儿</w:t>
      </w:r>
      <w:r>
        <w:t>（</w:t>
      </w:r>
      <w:r>
        <w:t>图</w:t>
      </w:r>
      <w:r>
        <w:t>5</w:t>
      </w:r>
      <w:r>
        <w:t>.</w:t>
      </w:r>
      <w:r>
        <w:t>6</w:t>
      </w:r>
      <w:r>
        <w:t>-</w:t>
      </w:r>
      <w:r>
        <w:t>5</w:t>
      </w:r>
      <w:r>
        <w:t>）</w:t>
      </w:r>
      <w:r>
        <w:t>及野大豆</w:t>
      </w:r>
      <w:r>
        <w:t>（</w:t>
      </w:r>
      <w:r>
        <w:t>图</w:t>
      </w:r>
      <w:r>
        <w:t>5</w:t>
      </w:r>
      <w:r>
        <w:t>.</w:t>
      </w:r>
      <w:r>
        <w:t>6</w:t>
      </w:r>
      <w:r>
        <w:t>-</w:t>
      </w:r>
      <w:r>
        <w:t>8</w:t>
      </w:r>
      <w:r>
        <w:t>）</w:t>
      </w:r>
      <w:r>
        <w:t>。朝</w:t>
      </w:r>
      <w:r>
        <w:t>鲜槐</w:t>
      </w:r>
      <w:r>
        <w:t>（</w:t>
      </w:r>
      <w:r>
        <w:t>图</w:t>
      </w:r>
      <w:r>
        <w:t>5.6-15</w:t>
      </w:r>
      <w:r>
        <w:t>）</w:t>
      </w:r>
      <w:r>
        <w:t>和苦参</w:t>
      </w:r>
      <w:r>
        <w:t>（</w:t>
      </w:r>
      <w:r>
        <w:t>图</w:t>
      </w:r>
      <w:r>
        <w:t>5.6-20</w:t>
      </w:r>
      <w:r>
        <w:t>）</w:t>
      </w:r>
      <w:r>
        <w:t>的胚根轴弯曲程度不明显，但与子叶纵轴不平行，同样归为折刀型。而决明</w:t>
      </w:r>
      <w:r>
        <w:t>（</w:t>
      </w:r>
      <w:r>
        <w:t>图</w:t>
      </w:r>
      <w:r>
        <w:t>5.6-6</w:t>
      </w:r>
      <w:r>
        <w:t>）</w:t>
      </w:r>
      <w:r>
        <w:t>的子叶折叠成复折型。</w:t>
      </w:r>
    </w:p>
    <w:p w:rsidR="0018722C">
      <w:pPr>
        <w:topLinePunct/>
      </w:pPr>
      <w:r>
        <w:t>胚根轴长度均小于子叶长度，但两者间比例不同，落花生</w:t>
      </w:r>
      <w:r>
        <w:t>（</w:t>
      </w:r>
      <w:r>
        <w:t>图</w:t>
      </w:r>
      <w:r>
        <w:rPr>
          <w:rFonts w:ascii="Times New Roman" w:eastAsia="Times New Roman"/>
        </w:rPr>
        <w:t>5</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3</w:t>
      </w:r>
      <w:r>
        <w:t>）</w:t>
      </w:r>
      <w:r>
        <w:t>、朝鲜槐</w:t>
      </w:r>
    </w:p>
    <w:p w:rsidR="0018722C">
      <w:pPr>
        <w:topLinePunct/>
      </w:pPr>
      <w:r>
        <w:t>（</w:t>
      </w:r>
      <w:r>
        <w:t>图</w:t>
      </w:r>
      <w:r>
        <w:rPr>
          <w:rFonts w:ascii="Times New Roman" w:hAnsi="Times New Roman" w:eastAsia="Times New Roman"/>
        </w:rPr>
        <w:t>5</w:t>
      </w:r>
      <w:r>
        <w:rPr>
          <w:rFonts w:ascii="Times New Roman" w:hAnsi="Times New Roman" w:eastAsia="Times New Roman"/>
        </w:rPr>
        <w:t>.</w:t>
      </w:r>
      <w:r>
        <w:rPr>
          <w:rFonts w:ascii="Times New Roman" w:hAnsi="Times New Roman" w:eastAsia="Times New Roman"/>
        </w:rPr>
        <w:t>6</w:t>
      </w:r>
      <w:r>
        <w:rPr>
          <w:rFonts w:ascii="Times New Roman" w:hAnsi="Times New Roman" w:eastAsia="Times New Roman"/>
        </w:rPr>
        <w:t>-</w:t>
      </w:r>
      <w:r>
        <w:rPr>
          <w:rFonts w:ascii="Times New Roman" w:hAnsi="Times New Roman" w:eastAsia="Times New Roman"/>
        </w:rPr>
        <w:t>1</w:t>
      </w:r>
      <w:r>
        <w:rPr>
          <w:rFonts w:ascii="Times New Roman" w:hAnsi="Times New Roman" w:eastAsia="Times New Roman"/>
        </w:rPr>
        <w:t>5</w:t>
      </w:r>
      <w:r>
        <w:t>）</w:t>
      </w:r>
      <w:r>
        <w:t>及苦参</w:t>
      </w:r>
      <w:r>
        <w:t>（</w:t>
      </w:r>
      <w:r>
        <w:rPr>
          <w:spacing w:val="-16"/>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2"/>
        </w:rPr>
        <w:t>0</w:t>
      </w:r>
      <w:r>
        <w:t>）</w:t>
      </w:r>
      <w:r>
        <w:t>的比例</w:t>
      </w:r>
      <w:r>
        <w:rPr>
          <w:rFonts w:ascii="Times New Roman" w:hAnsi="Times New Roman" w:eastAsia="Times New Roman"/>
        </w:rPr>
        <w:t>&lt;</w:t>
      </w:r>
      <w:r w:rsidR="004B696B">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w:t>
      </w:r>
      <w:r>
        <w:t>；少花米口袋</w:t>
      </w:r>
      <w:r>
        <w:t>（</w:t>
      </w:r>
      <w:r>
        <w:rPr>
          <w:spacing w:val="-14"/>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6</w:t>
      </w:r>
      <w:r>
        <w:rPr>
          <w:rFonts w:ascii="Times New Roman" w:hAnsi="Times New Roman" w:eastAsia="Times New Roman"/>
          <w:spacing w:val="-2"/>
        </w:rPr>
        <w:t>-</w:t>
      </w:r>
      <w:r>
        <w:rPr>
          <w:rFonts w:ascii="Times New Roman" w:hAnsi="Times New Roman" w:eastAsia="Times New Roman"/>
        </w:rPr>
        <w:t>1</w:t>
      </w:r>
      <w:r>
        <w:rPr>
          <w:rFonts w:ascii="Times New Roman" w:hAnsi="Times New Roman" w:eastAsia="Times New Roman"/>
          <w:spacing w:val="0"/>
        </w:rPr>
        <w:t>0</w:t>
      </w:r>
      <w:r>
        <w:t>）</w:t>
      </w:r>
      <w:r>
        <w:t>、拟蚕豆</w:t>
      </w:r>
      <w:r>
        <w:t>岩黄耆</w:t>
      </w:r>
      <w:r>
        <w:t>（</w:t>
      </w:r>
      <w:r>
        <w:rPr>
          <w:spacing w:val="-14"/>
        </w:rPr>
        <w:t>图</w:t>
      </w:r>
      <w:r>
        <w:rPr>
          <w:rFonts w:ascii="Times New Roman" w:hAnsi="Times New Roman" w:eastAsia="Times New Roman"/>
          <w:spacing w:val="-2"/>
        </w:rPr>
        <w:t>5.6-11</w:t>
      </w:r>
      <w:r>
        <w:t>）</w:t>
      </w:r>
      <w:r>
        <w:t>及披针叶野决明</w:t>
      </w:r>
      <w:r>
        <w:t>（</w:t>
      </w:r>
      <w:r>
        <w:rPr>
          <w:spacing w:val="-16"/>
        </w:rPr>
        <w:t>图</w:t>
      </w:r>
      <w:r>
        <w:rPr>
          <w:rFonts w:ascii="Times New Roman" w:hAnsi="Times New Roman" w:eastAsia="Times New Roman"/>
          <w:spacing w:val="-2"/>
        </w:rPr>
        <w:t>5.6-22</w:t>
      </w:r>
      <w:r>
        <w:t>）</w:t>
      </w:r>
      <w:r>
        <w:t>的比例</w:t>
      </w:r>
      <w:r>
        <w:rPr>
          <w:rFonts w:ascii="Times New Roman" w:hAnsi="Times New Roman" w:eastAsia="Times New Roman"/>
        </w:rPr>
        <w:t>≥</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3</w:t>
      </w:r>
      <w:r>
        <w:t>，但</w:t>
      </w:r>
      <w:r>
        <w:rPr>
          <w:rFonts w:ascii="Times New Roman" w:hAnsi="Times New Roman" w:eastAsia="Times New Roman"/>
        </w:rPr>
        <w:t>&lt;</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3</w:t>
      </w:r>
      <w:r>
        <w:t>；长萼鸡眼草</w:t>
      </w:r>
      <w:r>
        <w:t>（</w:t>
      </w:r>
      <w:r>
        <w:rPr>
          <w:spacing w:val="-15"/>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2"/>
        </w:rPr>
        <w:t>2</w:t>
      </w:r>
      <w:r>
        <w:t>）</w:t>
      </w:r>
      <w:r>
        <w:t>、</w:t>
      </w:r>
      <w:r>
        <w:t>草木犀</w:t>
      </w:r>
      <w:r>
        <w:t>（</w:t>
      </w:r>
      <w:r>
        <w:rPr>
          <w:spacing w:val="-16"/>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1</w:t>
      </w:r>
      <w:r>
        <w:rPr>
          <w:rFonts w:ascii="Times New Roman" w:hAnsi="Times New Roman" w:eastAsia="Times New Roman"/>
          <w:spacing w:val="-2"/>
        </w:rPr>
        <w:t>6</w:t>
      </w:r>
      <w:r>
        <w:t>）</w:t>
      </w:r>
      <w:r>
        <w:t>及</w:t>
      </w:r>
      <w:r>
        <w:t>白车轴草</w:t>
      </w:r>
      <w:r>
        <w:t>（</w:t>
      </w:r>
      <w:r>
        <w:rPr>
          <w:spacing w:val="-14"/>
        </w:rPr>
        <w:t>图</w:t>
      </w:r>
      <w:r>
        <w:rPr>
          <w:rFonts w:ascii="Times New Roman" w:hAnsi="Times New Roman" w:eastAsia="Times New Roman"/>
        </w:rPr>
        <w:t>5</w:t>
      </w:r>
      <w:r>
        <w:rPr>
          <w:rFonts w:ascii="Times New Roman" w:hAnsi="Times New Roman" w:eastAsia="Times New Roman"/>
          <w:spacing w:val="0"/>
        </w:rPr>
        <w:t>.</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2"/>
        </w:rPr>
        <w:t>3</w:t>
      </w:r>
      <w:r>
        <w:t>）</w:t>
      </w:r>
      <w:r>
        <w:t xml:space="preserve">的比例</w:t>
      </w:r>
      <w:r>
        <w:rPr>
          <w:rFonts w:ascii="Times New Roman" w:hAnsi="Times New Roman" w:eastAsia="Times New Roman"/>
        </w:rPr>
        <w:t>≥</w:t>
      </w:r>
      <w:r w:rsidR="001852F3">
        <w:rPr>
          <w:rFonts w:ascii="Times New Roman" w:hAnsi="Times New Roman" w:eastAsia="Times New Roman"/>
        </w:rPr>
        <w:t xml:space="preserve">2</w:t>
      </w:r>
      <w:r>
        <w:rPr>
          <w:rFonts w:ascii="Times New Roman" w:hAnsi="Times New Roman" w:eastAsia="Times New Roman"/>
        </w:rPr>
        <w:t>/</w:t>
      </w:r>
      <w:r>
        <w:rPr>
          <w:rFonts w:ascii="Times New Roman" w:hAnsi="Times New Roman" w:eastAsia="Times New Roman"/>
        </w:rPr>
        <w:t>3</w:t>
      </w:r>
      <w:r>
        <w:t>。</w:t>
      </w:r>
    </w:p>
    <w:p w:rsidR="0018722C">
      <w:pPr>
        <w:pStyle w:val="4"/>
        <w:topLinePunct/>
        <w:ind w:left="200" w:hangingChars="200" w:hanging="200"/>
      </w:pPr>
      <w:r>
        <w:t>5.3.4.4 </w:t>
      </w:r>
      <w:r>
        <w:t>胚芽</w:t>
      </w:r>
      <w:r w:rsidR="001852F3">
        <w:t xml:space="preserve"> </w:t>
      </w:r>
      <w:r>
        <w:t>在一些物种中，如合欢</w:t>
      </w:r>
      <w:r>
        <w:t>（</w:t>
      </w:r>
      <w:r>
        <w:t>图</w:t>
      </w:r>
      <w:r>
        <w:t>5</w:t>
      </w:r>
      <w:r>
        <w:t>.</w:t>
      </w:r>
      <w:r>
        <w:t>6</w:t>
      </w:r>
      <w:r>
        <w:t>-</w:t>
      </w:r>
      <w:r>
        <w:t>1</w:t>
      </w:r>
      <w:r>
        <w:t>）</w:t>
      </w:r>
      <w:r>
        <w:t>、落花生</w:t>
      </w:r>
      <w:r>
        <w:t>（</w:t>
      </w:r>
      <w:r>
        <w:t>图</w:t>
      </w:r>
      <w:r>
        <w:t>5</w:t>
      </w:r>
      <w:r>
        <w:t>.</w:t>
      </w:r>
      <w:r>
        <w:t>6</w:t>
      </w:r>
      <w:r>
        <w:t>-</w:t>
      </w:r>
      <w:r>
        <w:t>3</w:t>
      </w:r>
      <w:r>
        <w:t>）</w:t>
      </w:r>
      <w:r>
        <w:t>及绿豆</w:t>
      </w:r>
      <w:r>
        <w:t>（</w:t>
      </w:r>
      <w:r>
        <w:t xml:space="preserve">图</w:t>
      </w:r>
      <w:r>
        <w:t>5</w:t>
      </w:r>
      <w:r>
        <w:t>.</w:t>
      </w:r>
      <w:r>
        <w:t>6</w:t>
      </w:r>
      <w:r>
        <w:t>-</w:t>
      </w:r>
      <w:r>
        <w:t>19</w:t>
      </w:r>
      <w:r>
        <w:t>）</w:t>
      </w:r>
      <w:r>
        <w:t>，胚芽发育完善，十分明显，可见先出叶的雏形。但胡枝子</w:t>
      </w:r>
      <w:r>
        <w:t>（</w:t>
      </w:r>
      <w:r>
        <w:t>图</w:t>
      </w:r>
      <w:r>
        <w:t>5</w:t>
      </w:r>
      <w:r>
        <w:t>.</w:t>
      </w:r>
      <w:r>
        <w:t>6</w:t>
      </w:r>
      <w:r>
        <w:t>-</w:t>
      </w:r>
      <w:r>
        <w:t>1</w:t>
      </w:r>
      <w:r>
        <w:t>4</w:t>
      </w:r>
      <w:r>
        <w:t>）</w:t>
      </w:r>
      <w:r>
        <w:t>、</w:t>
      </w:r>
      <w:r>
        <w:t>长白棘豆</w:t>
      </w:r>
      <w:r>
        <w:t>（</w:t>
      </w:r>
      <w:r>
        <w:t>图</w:t>
      </w:r>
      <w:r>
        <w:t>5.6-18</w:t>
      </w:r>
      <w:r>
        <w:t>）</w:t>
      </w:r>
      <w:r>
        <w:t>及披针叶野决明</w:t>
      </w:r>
      <w:r>
        <w:t>（</w:t>
      </w:r>
      <w:r>
        <w:t>图</w:t>
      </w:r>
      <w:r>
        <w:t>5.6-22</w:t>
      </w:r>
      <w:r>
        <w:t>）</w:t>
      </w:r>
      <w:r>
        <w:t>种子的胚芽发育程度低，不明</w:t>
      </w:r>
      <w:r>
        <w:t>显。草木犀</w:t>
      </w:r>
      <w:r>
        <w:t>（</w:t>
      </w:r>
      <w:r>
        <w:t>图</w:t>
      </w:r>
      <w:r>
        <w:t>5.6-16</w:t>
      </w:r>
      <w:r>
        <w:t>）</w:t>
      </w:r>
      <w:r>
        <w:t>及白车轴草</w:t>
      </w:r>
      <w:r>
        <w:t>（</w:t>
      </w:r>
      <w:r>
        <w:t>图</w:t>
      </w:r>
      <w:r>
        <w:t>5.6-23</w:t>
      </w:r>
      <w:r>
        <w:t>）</w:t>
      </w:r>
      <w:r>
        <w:t>的子叶柄较长，其胚芽被子叶柄</w:t>
      </w:r>
      <w:r>
        <w:t>包围。各属种子解剖结构见表</w:t>
      </w:r>
      <w:r>
        <w:t>5</w:t>
      </w:r>
      <w:r>
        <w:t>.</w:t>
      </w:r>
      <w:r>
        <w:t>3</w:t>
      </w:r>
      <w:r>
        <w:t>（</w:t>
      </w:r>
      <w:r>
        <w:t>本章末尾</w:t>
      </w:r>
      <w:r>
        <w:t>）</w:t>
      </w:r>
      <w:r>
        <w:t>。</w:t>
      </w:r>
    </w:p>
    <w:p w:rsidR="0018722C">
      <w:pPr>
        <w:pStyle w:val="affff5"/>
        <w:keepNext/>
        <w:topLinePunct/>
      </w:pPr>
      <w:r>
        <w:rPr>
          <w:sz w:val="20"/>
        </w:rPr>
        <w:drawing>
          <wp:inline distT="0" distB="0" distL="0" distR="0">
            <wp:extent cx="4823500" cy="373739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09" cstate="print"/>
                    <a:stretch>
                      <a:fillRect/>
                    </a:stretch>
                  </pic:blipFill>
                  <pic:spPr>
                    <a:xfrm>
                      <a:off x="0" y="0"/>
                      <a:ext cx="5389623" cy="4176045"/>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6  </w:t>
      </w:r>
      <w:r>
        <w:rPr>
          <w:kern w:val="2"/>
          <w:szCs w:val="22"/>
          <w:rFonts w:ascii="宋体" w:eastAsia="宋体" w:hint="eastAsia" w:cstheme="minorBidi" w:hAnsiTheme="minorHAnsi"/>
          <w:sz w:val="21"/>
        </w:rPr>
        <w:t>东北豆科植物种子结构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5.6</w:t>
      </w:r>
      <w:r>
        <w:t xml:space="preserve">  </w:t>
      </w:r>
      <w:r w:rsidRPr="00DB64CE">
        <w:rPr>
          <w:rFonts w:cstheme="minorBidi" w:hAnsiTheme="minorHAnsi" w:eastAsiaTheme="minorHAnsi" w:asciiTheme="minorHAnsi"/>
        </w:rPr>
        <w:t>Seed structure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合欢</w:t>
      </w:r>
      <w:r>
        <w:rPr>
          <w:rFonts w:cstheme="minorBidi" w:hAnsiTheme="minorHAnsi" w:eastAsiaTheme="minorHAnsi" w:asciiTheme="minorHAnsi"/>
          <w:i/>
        </w:rPr>
        <w:t>Albizia julibrissin</w:t>
      </w:r>
      <w:r>
        <w:rPr>
          <w:rFonts w:cstheme="minorBidi" w:hAnsiTheme="minorHAnsi" w:eastAsiaTheme="minorHAnsi" w:asciiTheme="minorHAnsi"/>
        </w:rPr>
        <w:t>; 2. </w:t>
      </w:r>
      <w:r>
        <w:rPr>
          <w:rFonts w:ascii="宋体" w:eastAsia="宋体" w:hint="eastAsia" w:cstheme="minorBidi" w:hAnsiTheme="minorHAnsi"/>
        </w:rPr>
        <w:t>两型豆</w:t>
      </w:r>
      <w:r>
        <w:rPr>
          <w:rFonts w:cstheme="minorBidi" w:hAnsiTheme="minorHAnsi" w:eastAsiaTheme="minorHAnsi" w:asciiTheme="minorHAnsi"/>
          <w:i/>
        </w:rPr>
        <w:t>Amphicarpaea edgeworthii</w:t>
      </w:r>
      <w:r>
        <w:rPr>
          <w:rFonts w:cstheme="minorBidi" w:hAnsiTheme="minorHAnsi" w:eastAsiaTheme="minorHAnsi" w:asciiTheme="minorHAnsi"/>
        </w:rPr>
        <w:t>; 3. </w:t>
      </w:r>
      <w:r>
        <w:rPr>
          <w:rFonts w:ascii="宋体" w:eastAsia="宋体" w:hint="eastAsia" w:cstheme="minorBidi" w:hAnsiTheme="minorHAnsi"/>
        </w:rPr>
        <w:t>落花生</w:t>
      </w:r>
      <w:r>
        <w:rPr>
          <w:rFonts w:cstheme="minorBidi" w:hAnsiTheme="minorHAnsi" w:eastAsiaTheme="minorHAnsi" w:asciiTheme="minorHAnsi"/>
          <w:i/>
        </w:rPr>
        <w:t>Arachis hypogaea</w:t>
      </w:r>
      <w:r>
        <w:rPr>
          <w:rFonts w:cstheme="minorBidi" w:hAnsiTheme="minorHAnsi" w:eastAsiaTheme="minorHAnsi" w:asciiTheme="minorHAnsi"/>
        </w:rPr>
        <w:t>;</w:t>
      </w:r>
    </w:p>
    <w:p w:rsidR="0018722C">
      <w:pPr>
        <w:topLinePunct/>
      </w:pPr>
      <w:r>
        <w:rPr>
          <w:rFonts w:cstheme="minorBidi" w:hAnsiTheme="minorHAnsi" w:eastAsiaTheme="minorHAnsi" w:asciiTheme="minorHAnsi"/>
        </w:rPr>
        <w:t>4. </w:t>
      </w:r>
      <w:r>
        <w:rPr>
          <w:rFonts w:ascii="宋体" w:eastAsia="宋体" w:hint="eastAsia" w:cstheme="minorBidi" w:hAnsiTheme="minorHAnsi"/>
        </w:rPr>
        <w:t>黄耆</w:t>
      </w:r>
      <w:r>
        <w:rPr>
          <w:rFonts w:cstheme="minorBidi" w:hAnsiTheme="minorHAnsi" w:eastAsiaTheme="minorHAnsi" w:asciiTheme="minorHAnsi"/>
          <w:i/>
        </w:rPr>
        <w:t>Astragalus membranaceus</w:t>
      </w:r>
      <w:r>
        <w:rPr>
          <w:rFonts w:cstheme="minorBidi" w:hAnsiTheme="minorHAnsi" w:eastAsiaTheme="minorHAnsi" w:asciiTheme="minorHAnsi"/>
        </w:rPr>
        <w:t>; 5. </w:t>
      </w:r>
      <w:r>
        <w:rPr>
          <w:rFonts w:ascii="宋体" w:eastAsia="宋体" w:hint="eastAsia" w:cstheme="minorBidi" w:hAnsiTheme="minorHAnsi"/>
        </w:rPr>
        <w:t>树锦鸡儿</w:t>
      </w:r>
      <w:r>
        <w:rPr>
          <w:rFonts w:cstheme="minorBidi" w:hAnsiTheme="minorHAnsi" w:eastAsiaTheme="minorHAnsi" w:asciiTheme="minorHAnsi"/>
          <w:i/>
        </w:rPr>
        <w:t>Caragana arborescens</w:t>
      </w:r>
      <w:r>
        <w:rPr>
          <w:rFonts w:cstheme="minorBidi" w:hAnsiTheme="minorHAnsi" w:eastAsiaTheme="minorHAnsi" w:asciiTheme="minorHAnsi"/>
        </w:rPr>
        <w:t>; 6. </w:t>
      </w:r>
      <w:r>
        <w:rPr>
          <w:rFonts w:ascii="宋体" w:eastAsia="宋体" w:hint="eastAsia" w:cstheme="minorBidi" w:hAnsiTheme="minorHAnsi"/>
        </w:rPr>
        <w:t>决明</w:t>
      </w:r>
      <w:r>
        <w:rPr>
          <w:rFonts w:cstheme="minorBidi" w:hAnsiTheme="minorHAnsi" w:eastAsiaTheme="minorHAnsi" w:asciiTheme="minorHAnsi"/>
          <w:i/>
        </w:rPr>
        <w:t>Cassia tora</w:t>
      </w:r>
      <w:r>
        <w:rPr>
          <w:rFonts w:cstheme="minorBidi" w:hAnsiTheme="minorHAnsi" w:eastAsiaTheme="minorHAnsi" w:asciiTheme="minorHAnsi"/>
        </w:rPr>
        <w:t>; 7.</w:t>
      </w:r>
    </w:p>
    <w:p w:rsidR="0018722C">
      <w:pPr>
        <w:topLinePunct/>
      </w:pPr>
      <w:r>
        <w:rPr>
          <w:rFonts w:cstheme="minorBidi" w:hAnsiTheme="minorHAnsi" w:eastAsiaTheme="minorHAnsi" w:asciiTheme="minorHAnsi" w:ascii="宋体" w:eastAsia="宋体" w:hint="eastAsia"/>
        </w:rPr>
        <w:t>ft</w:t>
      </w:r>
      <w:r>
        <w:rPr>
          <w:rFonts w:ascii="宋体" w:eastAsia="宋体" w:hint="eastAsia" w:cstheme="minorBidi" w:hAnsiTheme="minorHAnsi"/>
        </w:rPr>
        <w:t>皂荚</w:t>
      </w:r>
      <w:r>
        <w:rPr>
          <w:rFonts w:cstheme="minorBidi" w:hAnsiTheme="minorHAnsi" w:eastAsiaTheme="minorHAnsi" w:asciiTheme="minorHAnsi"/>
          <w:i/>
        </w:rPr>
        <w:t>Gleditsia</w:t>
      </w:r>
      <w:r>
        <w:rPr>
          <w:rFonts w:cstheme="minorBidi" w:hAnsiTheme="minorHAnsi" w:eastAsiaTheme="minorHAnsi" w:asciiTheme="minorHAnsi"/>
          <w:i/>
        </w:rPr>
        <w:t>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8.</w:t>
      </w:r>
      <w:r>
        <w:rPr>
          <w:rFonts w:cstheme="minorBidi" w:hAnsiTheme="minorHAnsi" w:eastAsiaTheme="minorHAnsi" w:asciiTheme="minorHAnsi"/>
        </w:rPr>
        <w:t> </w:t>
      </w:r>
      <w:r>
        <w:rPr>
          <w:rFonts w:ascii="宋体" w:eastAsia="宋体" w:hint="eastAsia" w:cstheme="minorBidi" w:hAnsiTheme="minorHAnsi"/>
        </w:rPr>
        <w:t>野大豆</w:t>
      </w:r>
      <w:r>
        <w:rPr>
          <w:rFonts w:cstheme="minorBidi" w:hAnsiTheme="minorHAnsi" w:eastAsiaTheme="minorHAnsi" w:asciiTheme="minorHAnsi"/>
          <w:i/>
        </w:rPr>
        <w:t>Glycina</w:t>
      </w:r>
      <w:r>
        <w:rPr>
          <w:rFonts w:cstheme="minorBidi" w:hAnsiTheme="minorHAnsi" w:eastAsiaTheme="minorHAnsi" w:asciiTheme="minorHAnsi"/>
          <w:i/>
        </w:rPr>
        <w:t> </w:t>
      </w:r>
      <w:r>
        <w:rPr>
          <w:rFonts w:cstheme="minorBidi" w:hAnsiTheme="minorHAnsi" w:eastAsiaTheme="minorHAnsi" w:asciiTheme="minorHAnsi"/>
          <w:i/>
        </w:rPr>
        <w:t>soja</w:t>
      </w:r>
      <w:r>
        <w:rPr>
          <w:rFonts w:cstheme="minorBidi" w:hAnsiTheme="minorHAnsi" w:eastAsiaTheme="minorHAnsi" w:asciiTheme="minorHAnsi"/>
        </w:rPr>
        <w:t>; </w:t>
      </w:r>
      <w:r>
        <w:rPr>
          <w:rFonts w:cstheme="minorBidi" w:hAnsiTheme="minorHAnsi" w:eastAsiaTheme="minorHAnsi" w:asciiTheme="minorHAnsi"/>
        </w:rPr>
        <w:t>9.</w:t>
      </w:r>
      <w:r>
        <w:rPr>
          <w:rFonts w:cstheme="minorBidi" w:hAnsiTheme="minorHAnsi" w:eastAsiaTheme="minorHAnsi" w:asciiTheme="minorHAnsi"/>
        </w:rPr>
        <w:t> </w:t>
      </w:r>
      <w:r>
        <w:rPr>
          <w:rFonts w:ascii="宋体" w:eastAsia="宋体" w:hint="eastAsia" w:cstheme="minorBidi" w:hAnsiTheme="minorHAnsi"/>
        </w:rPr>
        <w:t>刺果甘草</w:t>
      </w:r>
      <w:r>
        <w:rPr>
          <w:rFonts w:cstheme="minorBidi" w:hAnsiTheme="minorHAnsi" w:eastAsiaTheme="minorHAnsi" w:asciiTheme="minorHAnsi"/>
          <w:i/>
        </w:rPr>
        <w:t>Glycyrrhiza</w:t>
      </w:r>
      <w:r>
        <w:rPr>
          <w:rFonts w:cstheme="minorBidi" w:hAnsiTheme="minorHAnsi" w:eastAsiaTheme="minorHAnsi" w:asciiTheme="minorHAnsi"/>
          <w:i/>
        </w:rPr>
        <w:t> </w:t>
      </w:r>
      <w:r>
        <w:rPr>
          <w:rFonts w:cstheme="minorBidi" w:hAnsiTheme="minorHAnsi" w:eastAsiaTheme="minorHAnsi" w:asciiTheme="minorHAnsi"/>
          <w:i/>
        </w:rPr>
        <w:t>pallidiflora</w:t>
      </w:r>
      <w:r>
        <w:rPr>
          <w:rFonts w:cstheme="minorBidi" w:hAnsiTheme="minorHAnsi" w:eastAsiaTheme="minorHAnsi" w:asciiTheme="minorHAnsi"/>
        </w:rPr>
        <w:t>; </w:t>
      </w:r>
      <w:r>
        <w:rPr>
          <w:rFonts w:cstheme="minorBidi" w:hAnsiTheme="minorHAnsi" w:eastAsiaTheme="minorHAnsi" w:asciiTheme="minorHAnsi"/>
        </w:rPr>
        <w:t>10.</w:t>
      </w:r>
      <w:r>
        <w:rPr>
          <w:rFonts w:cstheme="minorBidi" w:hAnsiTheme="minorHAnsi" w:eastAsiaTheme="minorHAnsi" w:asciiTheme="minorHAnsi"/>
        </w:rPr>
        <w:t> </w:t>
      </w:r>
      <w:r>
        <w:rPr>
          <w:rFonts w:ascii="宋体" w:eastAsia="宋体" w:hint="eastAsia" w:cstheme="minorBidi" w:hAnsiTheme="minorHAnsi"/>
        </w:rPr>
        <w:t>少</w:t>
      </w:r>
      <w:r>
        <w:rPr>
          <w:rFonts w:ascii="宋体" w:eastAsia="宋体" w:hint="eastAsia" w:cstheme="minorBidi" w:hAnsiTheme="minorHAnsi"/>
        </w:rPr>
        <w:t>花米口袋</w:t>
      </w:r>
      <w:r>
        <w:rPr>
          <w:rFonts w:cstheme="minorBidi" w:hAnsiTheme="minorHAnsi" w:eastAsiaTheme="minorHAnsi" w:asciiTheme="minorHAnsi"/>
          <w:i/>
        </w:rPr>
        <w:t>Gueldenstaedtia</w:t>
      </w:r>
      <w:r>
        <w:rPr>
          <w:rFonts w:cstheme="minorBidi" w:hAnsiTheme="minorHAnsi" w:eastAsiaTheme="minorHAnsi" w:asciiTheme="minorHAnsi"/>
          <w:i/>
        </w:rPr>
        <w:t> </w:t>
      </w:r>
      <w:r>
        <w:rPr>
          <w:rFonts w:cstheme="minorBidi" w:hAnsiTheme="minorHAnsi" w:eastAsiaTheme="minorHAnsi" w:asciiTheme="minorHAnsi"/>
          <w:i/>
        </w:rPr>
        <w:t>verna</w:t>
      </w:r>
      <w:r>
        <w:rPr>
          <w:rFonts w:cstheme="minorBidi" w:hAnsiTheme="minorHAnsi" w:eastAsiaTheme="minorHAnsi" w:asciiTheme="minorHAnsi"/>
        </w:rPr>
        <w:t>; </w:t>
      </w:r>
      <w:r>
        <w:rPr>
          <w:rFonts w:cstheme="minorBidi" w:hAnsiTheme="minorHAnsi" w:eastAsiaTheme="minorHAnsi" w:asciiTheme="minorHAnsi"/>
        </w:rPr>
        <w:t>11</w:t>
      </w:r>
      <w:r>
        <w:rPr>
          <w:rFonts w:cstheme="minorBidi" w:hAnsiTheme="minorHAnsi" w:eastAsiaTheme="minorHAnsi" w:asciiTheme="minorHAnsi"/>
        </w:rPr>
        <w:t>. </w:t>
      </w:r>
      <w:r>
        <w:rPr>
          <w:rFonts w:ascii="宋体" w:eastAsia="宋体" w:hint="eastAsia" w:cstheme="minorBidi" w:hAnsiTheme="minorHAnsi"/>
        </w:rPr>
        <w:t>拟蚕豆岩黄耆</w:t>
      </w:r>
      <w:r>
        <w:rPr>
          <w:rFonts w:cstheme="minorBidi" w:hAnsiTheme="minorHAnsi" w:eastAsiaTheme="minorHAnsi" w:asciiTheme="minorHAnsi"/>
          <w:i/>
        </w:rPr>
        <w:t>Hedysarum</w:t>
      </w:r>
      <w:r>
        <w:rPr>
          <w:rFonts w:cstheme="minorBidi" w:hAnsiTheme="minorHAnsi" w:eastAsiaTheme="minorHAnsi" w:asciiTheme="minorHAnsi"/>
          <w:i/>
        </w:rPr>
        <w:t> </w:t>
      </w:r>
      <w:r>
        <w:rPr>
          <w:rFonts w:cstheme="minorBidi" w:hAnsiTheme="minorHAnsi" w:eastAsiaTheme="minorHAnsi" w:asciiTheme="minorHAnsi"/>
          <w:i/>
        </w:rPr>
        <w:t>vicioides</w:t>
      </w:r>
      <w:r>
        <w:rPr>
          <w:rFonts w:cstheme="minorBidi" w:hAnsiTheme="minorHAnsi" w:eastAsiaTheme="minorHAnsi" w:asciiTheme="minorHAnsi"/>
        </w:rPr>
        <w:t>; </w:t>
      </w:r>
      <w:r>
        <w:rPr>
          <w:rFonts w:cstheme="minorBidi" w:hAnsiTheme="minorHAnsi" w:eastAsiaTheme="minorHAnsi" w:asciiTheme="minorHAnsi"/>
        </w:rPr>
        <w:t>12.</w:t>
      </w:r>
      <w:r>
        <w:rPr>
          <w:rFonts w:cstheme="minorBidi" w:hAnsiTheme="minorHAnsi" w:eastAsiaTheme="minorHAnsi" w:asciiTheme="minorHAnsi"/>
        </w:rPr>
        <w:t> </w:t>
      </w:r>
      <w:r>
        <w:rPr>
          <w:rFonts w:ascii="宋体" w:eastAsia="宋体" w:hint="eastAsia" w:cstheme="minorBidi" w:hAnsiTheme="minorHAnsi"/>
        </w:rPr>
        <w:t>长萼鸡眼草</w:t>
      </w:r>
      <w:r>
        <w:rPr>
          <w:rFonts w:cstheme="minorBidi" w:hAnsiTheme="minorHAnsi" w:eastAsiaTheme="minorHAnsi" w:asciiTheme="minorHAnsi"/>
          <w:i/>
        </w:rPr>
        <w:t>Kummerowia</w:t>
      </w:r>
      <w:r>
        <w:rPr>
          <w:rFonts w:cstheme="minorBidi" w:hAnsiTheme="minorHAnsi" w:eastAsiaTheme="minorHAnsi" w:asciiTheme="minorHAnsi"/>
          <w:i/>
        </w:rPr>
        <w:t> </w:t>
      </w:r>
      <w:r>
        <w:rPr>
          <w:rFonts w:cstheme="minorBidi" w:hAnsiTheme="minorHAnsi" w:eastAsiaTheme="minorHAnsi" w:asciiTheme="minorHAnsi"/>
          <w:i/>
        </w:rPr>
        <w:t>stipulacea</w:t>
      </w:r>
      <w:r>
        <w:rPr>
          <w:rFonts w:cstheme="minorBidi" w:hAnsiTheme="minorHAnsi" w:eastAsiaTheme="minorHAnsi" w:asciiTheme="minorHAnsi"/>
        </w:rPr>
        <w:t>; </w:t>
      </w:r>
      <w:r>
        <w:rPr>
          <w:rFonts w:cstheme="minorBidi" w:hAnsiTheme="minorHAnsi" w:eastAsiaTheme="minorHAnsi" w:asciiTheme="minorHAnsi"/>
        </w:rPr>
        <w:t>13.</w:t>
      </w:r>
      <w:r>
        <w:rPr>
          <w:rFonts w:cstheme="minorBidi" w:hAnsiTheme="minorHAnsi" w:eastAsiaTheme="minorHAnsi" w:asciiTheme="minorHAnsi"/>
        </w:rPr>
        <w:t> </w:t>
      </w:r>
      <w:r>
        <w:rPr>
          <w:rFonts w:ascii="宋体" w:eastAsia="宋体" w:hint="eastAsia" w:cstheme="minorBidi" w:hAnsiTheme="minorHAnsi"/>
        </w:rPr>
        <w:t>大</w:t>
      </w:r>
      <w:r>
        <w:rPr>
          <w:rFonts w:ascii="宋体" w:eastAsia="宋体" w:hint="eastAsia" w:cstheme="minorBidi" w:hAnsiTheme="minorHAnsi"/>
        </w:rPr>
        <w:t>ft黧豆</w:t>
      </w:r>
      <w:r>
        <w:rPr>
          <w:rFonts w:cstheme="minorBidi" w:hAnsiTheme="minorHAnsi" w:eastAsiaTheme="minorHAnsi" w:asciiTheme="minorHAnsi"/>
          <w:i/>
        </w:rPr>
        <w:t>Lathyrus</w:t>
      </w:r>
      <w:r>
        <w:rPr>
          <w:rFonts w:cstheme="minorBidi" w:hAnsiTheme="minorHAnsi" w:eastAsiaTheme="minorHAnsi" w:asciiTheme="minorHAnsi"/>
          <w:i/>
        </w:rPr>
        <w:t> </w:t>
      </w:r>
      <w:r>
        <w:rPr>
          <w:rFonts w:cstheme="minorBidi" w:hAnsiTheme="minorHAnsi" w:eastAsiaTheme="minorHAnsi" w:asciiTheme="minorHAnsi"/>
          <w:i/>
        </w:rPr>
        <w:t>davidii</w:t>
      </w:r>
      <w:r>
        <w:rPr>
          <w:rFonts w:cstheme="minorBidi" w:hAnsiTheme="minorHAnsi" w:eastAsiaTheme="minorHAnsi" w:asciiTheme="minorHAnsi"/>
        </w:rPr>
        <w:t>; </w:t>
      </w:r>
      <w:r>
        <w:rPr>
          <w:rFonts w:cstheme="minorBidi" w:hAnsiTheme="minorHAnsi" w:eastAsiaTheme="minorHAnsi" w:asciiTheme="minorHAnsi"/>
        </w:rPr>
        <w:t>14.</w:t>
      </w:r>
      <w:r>
        <w:rPr>
          <w:rFonts w:cstheme="minorBidi" w:hAnsiTheme="minorHAnsi" w:eastAsiaTheme="minorHAnsi" w:asciiTheme="minorHAnsi"/>
        </w:rPr>
        <w:t> </w:t>
      </w:r>
      <w:r>
        <w:rPr>
          <w:rFonts w:ascii="宋体" w:eastAsia="宋体" w:hint="eastAsia" w:cstheme="minorBidi" w:hAnsiTheme="minorHAnsi"/>
        </w:rPr>
        <w:t>胡枝子</w:t>
      </w:r>
      <w:r>
        <w:rPr>
          <w:rFonts w:cstheme="minorBidi" w:hAnsiTheme="minorHAnsi" w:eastAsiaTheme="minorHAnsi" w:asciiTheme="minorHAnsi"/>
          <w:i/>
        </w:rPr>
        <w:t>Lespedeza</w:t>
      </w:r>
      <w:r>
        <w:rPr>
          <w:rFonts w:cstheme="minorBidi" w:hAnsiTheme="minorHAnsi" w:eastAsiaTheme="minorHAnsi" w:asciiTheme="minorHAnsi"/>
          <w:i/>
        </w:rPr>
        <w:t> </w:t>
      </w:r>
      <w:r>
        <w:rPr>
          <w:rFonts w:cstheme="minorBidi" w:hAnsiTheme="minorHAnsi" w:eastAsiaTheme="minorHAnsi" w:asciiTheme="minorHAnsi"/>
          <w:i/>
        </w:rPr>
        <w:t>bicolor</w:t>
      </w:r>
      <w:r>
        <w:rPr>
          <w:rFonts w:cstheme="minorBidi" w:hAnsiTheme="minorHAnsi" w:eastAsiaTheme="minorHAnsi" w:asciiTheme="minorHAnsi"/>
        </w:rPr>
        <w:t>; </w:t>
      </w:r>
      <w:r>
        <w:rPr>
          <w:rFonts w:cstheme="minorBidi" w:hAnsiTheme="minorHAnsi" w:eastAsiaTheme="minorHAnsi" w:asciiTheme="minorHAnsi"/>
        </w:rPr>
        <w:t>15.</w:t>
      </w:r>
      <w:r>
        <w:rPr>
          <w:rFonts w:cstheme="minorBidi" w:hAnsiTheme="minorHAnsi" w:eastAsiaTheme="minorHAnsi" w:asciiTheme="minorHAnsi"/>
        </w:rPr>
        <w:t> </w:t>
      </w:r>
      <w:r>
        <w:rPr>
          <w:rFonts w:ascii="宋体" w:eastAsia="宋体" w:hint="eastAsia" w:cstheme="minorBidi" w:hAnsiTheme="minorHAnsi"/>
        </w:rPr>
        <w:t>朝鲜槐</w:t>
      </w:r>
      <w:r>
        <w:rPr>
          <w:rFonts w:cstheme="minorBidi" w:hAnsiTheme="minorHAnsi" w:eastAsiaTheme="minorHAnsi" w:asciiTheme="minorHAnsi"/>
          <w:i/>
        </w:rPr>
        <w:t>Maackia</w:t>
      </w:r>
      <w:r>
        <w:rPr>
          <w:rFonts w:cstheme="minorBidi" w:hAnsiTheme="minorHAnsi" w:eastAsiaTheme="minorHAnsi" w:asciiTheme="minorHAnsi"/>
          <w:i/>
        </w:rPr>
        <w:t> </w:t>
      </w:r>
      <w:r>
        <w:rPr>
          <w:rFonts w:cstheme="minorBidi" w:hAnsiTheme="minorHAnsi" w:eastAsiaTheme="minorHAnsi" w:asciiTheme="minorHAnsi"/>
          <w:i/>
        </w:rPr>
        <w:t>amurensis</w:t>
      </w:r>
      <w:r>
        <w:rPr>
          <w:rFonts w:cstheme="minorBidi" w:hAnsiTheme="minorHAnsi" w:eastAsiaTheme="minorHAnsi" w:asciiTheme="minorHAnsi"/>
        </w:rPr>
        <w:t>; 16. </w:t>
      </w:r>
      <w:r>
        <w:rPr>
          <w:rFonts w:ascii="宋体" w:eastAsia="宋体" w:hint="eastAsia" w:cstheme="minorBidi" w:hAnsiTheme="minorHAnsi"/>
        </w:rPr>
        <w:t>草木犀</w:t>
      </w:r>
      <w:r>
        <w:rPr>
          <w:rFonts w:cstheme="minorBidi" w:hAnsiTheme="minorHAnsi" w:eastAsiaTheme="minorHAnsi" w:asciiTheme="minorHAnsi"/>
          <w:i/>
        </w:rPr>
        <w:t>Melilotus</w:t>
      </w:r>
      <w:r>
        <w:rPr>
          <w:rFonts w:cstheme="minorBidi" w:hAnsiTheme="minorHAnsi" w:eastAsiaTheme="minorHAnsi" w:asciiTheme="minorHAnsi"/>
          <w:i/>
        </w:rPr>
        <w:t> </w:t>
      </w:r>
      <w:r>
        <w:rPr>
          <w:rFonts w:cstheme="minorBidi" w:hAnsiTheme="minorHAnsi" w:eastAsiaTheme="minorHAnsi" w:asciiTheme="minorHAnsi"/>
          <w:i/>
        </w:rPr>
        <w:t>officinalis</w:t>
      </w:r>
      <w:r>
        <w:rPr>
          <w:rFonts w:cstheme="minorBidi" w:hAnsiTheme="minorHAnsi" w:eastAsiaTheme="minorHAnsi" w:asciiTheme="minorHAnsi"/>
        </w:rPr>
        <w:t>; 17. </w:t>
      </w:r>
      <w:r>
        <w:rPr>
          <w:rFonts w:ascii="宋体" w:eastAsia="宋体" w:hint="eastAsia" w:cstheme="minorBidi" w:hAnsiTheme="minorHAnsi"/>
        </w:rPr>
        <w:t>含羞草</w:t>
      </w:r>
      <w:r>
        <w:rPr>
          <w:rFonts w:cstheme="minorBidi" w:hAnsiTheme="minorHAnsi" w:eastAsiaTheme="minorHAnsi" w:asciiTheme="minorHAnsi"/>
          <w:i/>
        </w:rPr>
        <w:t>Mimosa</w:t>
      </w:r>
      <w:r>
        <w:rPr>
          <w:rFonts w:cstheme="minorBidi" w:hAnsiTheme="minorHAnsi" w:eastAsiaTheme="minorHAnsi" w:asciiTheme="minorHAnsi"/>
          <w:i/>
        </w:rPr>
        <w:t> </w:t>
      </w:r>
      <w:r>
        <w:rPr>
          <w:rFonts w:cstheme="minorBidi" w:hAnsiTheme="minorHAnsi" w:eastAsiaTheme="minorHAnsi" w:asciiTheme="minorHAnsi"/>
          <w:i/>
        </w:rPr>
        <w:t>pudica</w:t>
      </w:r>
      <w:r>
        <w:rPr>
          <w:rFonts w:cstheme="minorBidi" w:hAnsiTheme="minorHAnsi" w:eastAsiaTheme="minorHAnsi" w:asciiTheme="minorHAnsi"/>
        </w:rPr>
        <w:t>; 18. </w:t>
      </w:r>
      <w:r>
        <w:rPr>
          <w:rFonts w:ascii="宋体" w:eastAsia="宋体" w:hint="eastAsia" w:cstheme="minorBidi" w:hAnsiTheme="minorHAnsi"/>
        </w:rPr>
        <w:t>长白棘豆</w:t>
      </w:r>
      <w:r>
        <w:rPr>
          <w:rFonts w:cstheme="minorBidi" w:hAnsiTheme="minorHAnsi" w:eastAsiaTheme="minorHAnsi" w:asciiTheme="minorHAnsi"/>
          <w:i/>
        </w:rPr>
        <w:t>Oxytropis anertii</w:t>
      </w:r>
      <w:r>
        <w:rPr>
          <w:rFonts w:cstheme="minorBidi" w:hAnsiTheme="minorHAnsi" w:eastAsiaTheme="minorHAnsi" w:asciiTheme="minorHAnsi"/>
        </w:rPr>
        <w:t>; 19. </w:t>
      </w:r>
      <w:r>
        <w:rPr>
          <w:rFonts w:ascii="宋体" w:eastAsia="宋体" w:hint="eastAsia" w:cstheme="minorBidi" w:hAnsiTheme="minorHAnsi"/>
        </w:rPr>
        <w:t>绿</w:t>
      </w:r>
      <w:r w:rsidR="001852F3">
        <w:rPr>
          <w:rFonts w:ascii="宋体" w:eastAsia="宋体" w:hint="eastAsia" w:cstheme="minorBidi" w:hAnsiTheme="minorHAnsi"/>
        </w:rPr>
        <w:t xml:space="preserve">豆</w:t>
      </w:r>
      <w:r>
        <w:rPr>
          <w:rFonts w:cstheme="minorBidi" w:hAnsiTheme="minorHAnsi" w:eastAsiaTheme="minorHAnsi" w:asciiTheme="minorHAnsi"/>
          <w:i/>
        </w:rPr>
        <w:t>Phaseolus radiatus</w:t>
      </w:r>
      <w:r>
        <w:rPr>
          <w:rFonts w:cstheme="minorBidi" w:hAnsiTheme="minorHAnsi" w:eastAsiaTheme="minorHAnsi" w:asciiTheme="minorHAnsi"/>
        </w:rPr>
        <w:t>; 20. </w:t>
      </w:r>
      <w:r>
        <w:rPr>
          <w:rFonts w:ascii="宋体" w:eastAsia="宋体" w:hint="eastAsia" w:cstheme="minorBidi" w:hAnsiTheme="minorHAnsi"/>
        </w:rPr>
        <w:t>苦</w:t>
      </w:r>
      <w:r w:rsidR="001852F3">
        <w:rPr>
          <w:rFonts w:ascii="宋体" w:eastAsia="宋体" w:hint="eastAsia" w:cstheme="minorBidi" w:hAnsiTheme="minorHAnsi"/>
        </w:rPr>
        <w:t xml:space="preserve">参</w:t>
      </w:r>
      <w:r>
        <w:rPr>
          <w:rFonts w:cstheme="minorBidi" w:hAnsiTheme="minorHAnsi" w:eastAsiaTheme="minorHAnsi" w:asciiTheme="minorHAnsi"/>
          <w:i/>
        </w:rPr>
        <w:t>Sophora flavescens</w:t>
      </w:r>
      <w:r>
        <w:rPr>
          <w:rFonts w:cstheme="minorBidi" w:hAnsiTheme="minorHAnsi" w:eastAsiaTheme="minorHAnsi" w:asciiTheme="minorHAnsi"/>
        </w:rPr>
        <w:t>; 21. </w:t>
      </w:r>
      <w:r>
        <w:rPr>
          <w:rFonts w:ascii="宋体" w:eastAsia="宋体" w:hint="eastAsia" w:cstheme="minorBidi" w:hAnsiTheme="minorHAnsi"/>
        </w:rPr>
        <w:t>槐</w:t>
      </w:r>
      <w:r>
        <w:rPr>
          <w:rFonts w:cstheme="minorBidi" w:hAnsiTheme="minorHAnsi" w:eastAsiaTheme="minorHAnsi" w:asciiTheme="minorHAnsi"/>
          <w:i/>
        </w:rPr>
        <w:t>S. </w:t>
      </w:r>
      <w:r>
        <w:rPr>
          <w:rFonts w:cstheme="minorBidi" w:hAnsiTheme="minorHAnsi" w:eastAsiaTheme="minorHAnsi" w:asciiTheme="minorHAnsi"/>
          <w:i/>
        </w:rPr>
        <w:t>japonica</w:t>
      </w:r>
      <w:r>
        <w:rPr>
          <w:rFonts w:cstheme="minorBidi" w:hAnsiTheme="minorHAnsi" w:eastAsiaTheme="minorHAnsi" w:asciiTheme="minorHAnsi"/>
        </w:rPr>
        <w:t>; </w:t>
      </w:r>
      <w:r>
        <w:rPr>
          <w:rFonts w:cstheme="minorBidi" w:hAnsiTheme="minorHAnsi" w:eastAsiaTheme="minorHAnsi" w:asciiTheme="minorHAnsi"/>
        </w:rPr>
        <w:t>22.</w:t>
      </w:r>
      <w:r>
        <w:rPr>
          <w:rFonts w:cstheme="minorBidi" w:hAnsiTheme="minorHAnsi" w:eastAsiaTheme="minorHAnsi" w:asciiTheme="minorHAnsi"/>
        </w:rPr>
        <w:t> </w:t>
      </w:r>
      <w:r>
        <w:rPr>
          <w:rFonts w:ascii="宋体" w:eastAsia="宋体" w:hint="eastAsia" w:cstheme="minorBidi" w:hAnsiTheme="minorHAnsi"/>
        </w:rPr>
        <w:t>披针叶野决明</w:t>
      </w:r>
      <w:r>
        <w:rPr>
          <w:rFonts w:cstheme="minorBidi" w:hAnsiTheme="minorHAnsi" w:eastAsiaTheme="minorHAnsi" w:asciiTheme="minorHAnsi"/>
          <w:i/>
        </w:rPr>
        <w:t>Thermopsis</w:t>
      </w:r>
      <w:r>
        <w:rPr>
          <w:rFonts w:cstheme="minorBidi" w:hAnsiTheme="minorHAnsi" w:eastAsiaTheme="minorHAnsi" w:asciiTheme="minorHAnsi"/>
          <w:i/>
        </w:rPr>
        <w:t> </w:t>
      </w:r>
      <w:r>
        <w:rPr>
          <w:rFonts w:cstheme="minorBidi" w:hAnsiTheme="minorHAnsi" w:eastAsiaTheme="minorHAnsi" w:asciiTheme="minorHAnsi"/>
          <w:i/>
        </w:rPr>
        <w:t>lanceolata</w:t>
      </w:r>
      <w:r>
        <w:rPr>
          <w:rFonts w:cstheme="minorBidi" w:hAnsiTheme="minorHAnsi" w:eastAsiaTheme="minorHAnsi" w:asciiTheme="minorHAnsi"/>
        </w:rPr>
        <w:t>; </w:t>
      </w:r>
      <w:r>
        <w:rPr>
          <w:rFonts w:cstheme="minorBidi" w:hAnsiTheme="minorHAnsi" w:eastAsiaTheme="minorHAnsi" w:asciiTheme="minorHAnsi"/>
        </w:rPr>
        <w:t>23.</w:t>
      </w:r>
      <w:r>
        <w:rPr>
          <w:rFonts w:cstheme="minorBidi" w:hAnsiTheme="minorHAnsi" w:eastAsiaTheme="minorHAnsi" w:asciiTheme="minorHAnsi"/>
        </w:rPr>
        <w:t> </w:t>
      </w:r>
      <w:r>
        <w:rPr>
          <w:rFonts w:ascii="宋体" w:eastAsia="宋体" w:hint="eastAsia" w:cstheme="minorBidi" w:hAnsiTheme="minorHAnsi"/>
        </w:rPr>
        <w:t>白车轴草</w:t>
      </w:r>
      <w:r>
        <w:rPr>
          <w:rFonts w:cstheme="minorBidi" w:hAnsiTheme="minorHAnsi" w:eastAsiaTheme="minorHAnsi" w:asciiTheme="minorHAnsi"/>
          <w:i/>
        </w:rPr>
        <w:t>Trifolium</w:t>
      </w:r>
      <w:r>
        <w:rPr>
          <w:rFonts w:cstheme="minorBidi" w:hAnsiTheme="minorHAnsi" w:eastAsiaTheme="minorHAnsi" w:asciiTheme="minorHAnsi"/>
          <w:i/>
        </w:rPr>
        <w:t> </w:t>
      </w:r>
      <w:r>
        <w:rPr>
          <w:rFonts w:cstheme="minorBidi" w:hAnsiTheme="minorHAnsi" w:eastAsiaTheme="minorHAnsi" w:asciiTheme="minorHAnsi"/>
          <w:i/>
        </w:rPr>
        <w:t>repens</w:t>
      </w:r>
      <w:r>
        <w:rPr>
          <w:rFonts w:cstheme="minorBidi" w:hAnsiTheme="minorHAnsi" w:eastAsiaTheme="minorHAnsi" w:asciiTheme="minorHAnsi"/>
        </w:rPr>
        <w:t>; </w:t>
      </w:r>
      <w:r>
        <w:rPr>
          <w:rFonts w:cstheme="minorBidi" w:hAnsiTheme="minorHAnsi" w:eastAsiaTheme="minorHAnsi" w:asciiTheme="minorHAnsi"/>
        </w:rPr>
        <w:t>24. </w:t>
      </w:r>
      <w:r>
        <w:rPr>
          <w:rFonts w:ascii="宋体" w:eastAsia="宋体" w:hint="eastAsia" w:cstheme="minorBidi" w:hAnsiTheme="minorHAnsi"/>
        </w:rPr>
        <w:t>广布野豌豆</w:t>
      </w:r>
      <w:r>
        <w:rPr>
          <w:rFonts w:cstheme="minorBidi" w:hAnsiTheme="minorHAnsi" w:eastAsiaTheme="minorHAnsi" w:asciiTheme="minorHAnsi"/>
          <w:i/>
        </w:rPr>
        <w:t>Vicia</w:t>
      </w:r>
      <w:r>
        <w:rPr>
          <w:rFonts w:cstheme="minorBidi" w:hAnsiTheme="minorHAnsi" w:eastAsiaTheme="minorHAnsi" w:asciiTheme="minorHAnsi"/>
          <w:i/>
        </w:rPr>
        <w:t> cracca</w:t>
      </w:r>
      <w:r>
        <w:rPr>
          <w:rFonts w:cstheme="minorBidi" w:hAnsiTheme="minorHAnsi" w:eastAsiaTheme="minorHAnsi" w:asciiTheme="minorHAnsi"/>
        </w:rPr>
        <w:t>.</w:t>
      </w:r>
    </w:p>
    <w:p w:rsidR="0018722C">
      <w:pPr>
        <w:topLinePunct/>
      </w:pPr>
      <w:r>
        <w:rPr>
          <w:rFonts w:cstheme="minorBidi" w:hAnsiTheme="minorHAnsi" w:eastAsiaTheme="minorHAnsi" w:asciiTheme="minorHAnsi"/>
        </w:rPr>
        <w:t>co</w:t>
      </w:r>
      <w:r>
        <w:rPr>
          <w:rFonts w:ascii="宋体" w:eastAsia="宋体" w:hint="eastAsia" w:cstheme="minorBidi" w:hAnsiTheme="minorHAnsi"/>
        </w:rPr>
        <w:t>子叶</w:t>
      </w:r>
      <w:r>
        <w:rPr>
          <w:rFonts w:cstheme="minorBidi" w:hAnsiTheme="minorHAnsi" w:eastAsiaTheme="minorHAnsi" w:asciiTheme="minorHAnsi"/>
        </w:rPr>
        <w:t>cotyledon; cp</w:t>
      </w:r>
      <w:r>
        <w:rPr>
          <w:rFonts w:ascii="宋体" w:eastAsia="宋体" w:hint="eastAsia" w:cstheme="minorBidi" w:hAnsiTheme="minorHAnsi"/>
        </w:rPr>
        <w:t>子叶柄</w:t>
      </w:r>
      <w:r>
        <w:rPr>
          <w:rFonts w:cstheme="minorBidi" w:hAnsiTheme="minorHAnsi" w:eastAsiaTheme="minorHAnsi" w:asciiTheme="minorHAnsi"/>
        </w:rPr>
        <w:t>cotyledon petiole; p</w:t>
      </w:r>
      <w:r>
        <w:rPr>
          <w:rFonts w:ascii="宋体" w:eastAsia="宋体" w:hint="eastAsia" w:cstheme="minorBidi" w:hAnsiTheme="minorHAnsi"/>
        </w:rPr>
        <w:t>胚芽</w:t>
      </w:r>
      <w:r>
        <w:rPr>
          <w:rFonts w:cstheme="minorBidi" w:hAnsiTheme="minorHAnsi" w:eastAsiaTheme="minorHAnsi" w:asciiTheme="minorHAnsi"/>
        </w:rPr>
        <w:t>plumule; r</w:t>
      </w:r>
      <w:r w:rsidR="001852F3">
        <w:rPr>
          <w:rFonts w:cstheme="minorBidi" w:hAnsiTheme="minorHAnsi" w:eastAsiaTheme="minorHAnsi" w:asciiTheme="minorHAnsi"/>
        </w:rPr>
        <w:t xml:space="preserve"> </w:t>
      </w:r>
      <w:r>
        <w:rPr>
          <w:rFonts w:ascii="宋体" w:eastAsia="宋体" w:hint="eastAsia" w:cstheme="minorBidi" w:hAnsiTheme="minorHAnsi"/>
        </w:rPr>
        <w:t>胚根轴</w:t>
      </w:r>
      <w:r>
        <w:rPr>
          <w:rFonts w:cstheme="minorBidi" w:hAnsiTheme="minorHAnsi" w:eastAsiaTheme="minorHAnsi" w:asciiTheme="minorHAnsi"/>
        </w:rPr>
        <w:t>radicle axis; v</w:t>
      </w:r>
      <w:r w:rsidR="001852F3">
        <w:rPr>
          <w:rFonts w:cstheme="minorBidi" w:hAnsiTheme="minorHAnsi" w:eastAsiaTheme="minorHAnsi" w:asciiTheme="minorHAnsi"/>
        </w:rPr>
        <w:t xml:space="preserve"> </w:t>
      </w:r>
      <w:r>
        <w:rPr>
          <w:rFonts w:ascii="宋体" w:eastAsia="宋体" w:hint="eastAsia" w:cstheme="minorBidi" w:hAnsiTheme="minorHAnsi"/>
        </w:rPr>
        <w:t>叶脉</w:t>
      </w:r>
      <w:r>
        <w:rPr>
          <w:rFonts w:cstheme="minorBidi" w:hAnsiTheme="minorHAnsi" w:eastAsiaTheme="minorHAnsi" w:asciiTheme="minorHAnsi"/>
        </w:rPr>
        <w:t>vein.</w:t>
      </w:r>
    </w:p>
    <w:p w:rsidR="0018722C">
      <w:pPr>
        <w:topLinePunct/>
      </w:pPr>
      <w:r>
        <w:rPr>
          <w:rFonts w:cstheme="minorBidi" w:hAnsiTheme="minorHAnsi" w:eastAsiaTheme="minorHAnsi" w:asciiTheme="minorHAnsi" w:ascii="宋体" w:eastAsia="宋体" w:hint="eastAsia"/>
        </w:rPr>
        <w:t>标</w:t>
      </w:r>
      <w:r w:rsidR="001852F3">
        <w:rPr>
          <w:rFonts w:cstheme="minorBidi" w:hAnsiTheme="minorHAnsi" w:eastAsiaTheme="minorHAnsi" w:asciiTheme="minorHAnsi" w:ascii="宋体" w:eastAsia="宋体" w:hint="eastAsia"/>
        </w:rPr>
        <w:t xml:space="preserve">尺</w:t>
      </w:r>
      <w:r>
        <w:rPr>
          <w:rFonts w:cstheme="minorBidi" w:hAnsiTheme="minorHAnsi" w:eastAsiaTheme="minorHAnsi" w:asciiTheme="minorHAnsi"/>
        </w:rPr>
        <w:t>Scale bar: 3 mm in 1, 2, 5, 6, 8, 9, 11, 13~15, 19, 22, 24; 5 mm</w:t>
      </w:r>
      <w:r w:rsidR="001852F3">
        <w:rPr>
          <w:rFonts w:cstheme="minorBidi" w:hAnsiTheme="minorHAnsi" w:eastAsiaTheme="minorHAnsi" w:asciiTheme="minorHAnsi"/>
        </w:rPr>
        <w:t xml:space="preserve"> in 3, 7, 20, 21; 1 mm in 4, 10,</w:t>
      </w:r>
    </w:p>
    <w:p w:rsidR="0018722C">
      <w:pPr>
        <w:topLinePunct/>
      </w:pPr>
      <w:r>
        <w:rPr>
          <w:rFonts w:cstheme="minorBidi" w:hAnsiTheme="minorHAnsi" w:eastAsiaTheme="minorHAnsi" w:asciiTheme="minorHAnsi"/>
        </w:rPr>
        <w:t>12, 16~18, 23.</w:t>
      </w:r>
    </w:p>
    <w:p w:rsidR="0018722C">
      <w:pPr>
        <w:pStyle w:val="4"/>
        <w:topLinePunct/>
        <w:ind w:left="200" w:hangingChars="200" w:hanging="200"/>
      </w:pPr>
      <w:r>
        <w:t>5.3.4.5 </w:t>
      </w:r>
      <w:r>
        <w:t>种皮</w:t>
      </w:r>
      <w:r>
        <w:t>种皮结构从横切面上看</w:t>
      </w:r>
      <w:r>
        <w:t>，</w:t>
      </w:r>
      <w:r>
        <w:t>外有角质层覆</w:t>
      </w:r>
      <w:r>
        <w:t>盖</w:t>
      </w:r>
      <w:r>
        <w:t>（</w:t>
      </w:r>
      <w:r>
        <w:t>如决明</w:t>
      </w:r>
      <w:r>
        <w:t>，</w:t>
      </w:r>
      <w:r>
        <w:t>图</w:t>
      </w:r>
      <w:r/>
      <w:r>
        <w:t>5</w:t>
      </w:r>
      <w:r>
        <w:t>.</w:t>
      </w:r>
      <w:r>
        <w:t>7</w:t>
      </w:r>
      <w:r>
        <w:t>-</w:t>
      </w:r>
      <w:r>
        <w:t>5</w:t>
      </w:r>
      <w:r>
        <w:t>）</w:t>
      </w:r>
      <w:r>
        <w:t>，</w:t>
      </w:r>
      <w:r>
        <w:t>其下依次为栅栏层、柱状细胞层和海绵状细胞层（图</w:t>
      </w:r>
      <w:r/>
      <w:r>
        <w:t>5</w:t>
      </w:r>
      <w:r>
        <w:t>.</w:t>
      </w:r>
      <w:r>
        <w:t>7</w:t>
      </w:r>
      <w:r>
        <w:t>）</w:t>
      </w:r>
      <w:r>
        <w:t>。</w:t>
      </w:r>
    </w:p>
    <w:p w:rsidR="00000000">
      <w:pPr>
        <w:pStyle w:val="aff7"/>
        <w:spacing w:line="240" w:lineRule="atLeast"/>
        <w:topLinePunct/>
      </w:pPr>
      <w:r>
        <w:drawing>
          <wp:inline>
            <wp:extent cx="5387967" cy="3764279"/>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111" cstate="print"/>
                    <a:stretch>
                      <a:fillRect/>
                    </a:stretch>
                  </pic:blipFill>
                  <pic:spPr>
                    <a:xfrm>
                      <a:off x="0" y="0"/>
                      <a:ext cx="5387967" cy="376427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7  </w:t>
      </w:r>
      <w:r>
        <w:rPr>
          <w:kern w:val="2"/>
          <w:szCs w:val="22"/>
          <w:rFonts w:ascii="宋体" w:eastAsia="宋体" w:hint="eastAsia" w:cstheme="minorBidi" w:hAnsiTheme="minorHAnsi"/>
          <w:sz w:val="21"/>
        </w:rPr>
        <w:t>东北豆科植物种皮结构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5.7</w:t>
      </w:r>
      <w:r>
        <w:t xml:space="preserve">  </w:t>
      </w:r>
      <w:r w:rsidRPr="00DB64CE">
        <w:rPr>
          <w:rFonts w:cstheme="minorBidi" w:hAnsiTheme="minorHAnsi" w:eastAsiaTheme="minorHAnsi" w:asciiTheme="minorHAnsi"/>
        </w:rPr>
        <w:t>Testa structure of Leguminosae in Northeastern China</w:t>
      </w:r>
    </w:p>
    <w:p w:rsidR="0018722C">
      <w:pPr>
        <w:topLinePunct/>
      </w:pPr>
      <w:r>
        <w:rPr>
          <w:rFonts w:cstheme="minorBidi" w:hAnsiTheme="minorHAnsi" w:eastAsiaTheme="minorHAnsi" w:asciiTheme="minorHAnsi"/>
        </w:rPr>
        <w:t>1. </w:t>
      </w:r>
      <w:r>
        <w:rPr>
          <w:rFonts w:ascii="宋体" w:eastAsia="宋体" w:hint="eastAsia" w:cstheme="minorBidi" w:hAnsiTheme="minorHAnsi"/>
        </w:rPr>
        <w:t>合欢</w:t>
      </w:r>
      <w:r>
        <w:rPr>
          <w:rFonts w:cstheme="minorBidi" w:hAnsiTheme="minorHAnsi" w:eastAsiaTheme="minorHAnsi" w:asciiTheme="minorHAnsi"/>
          <w:i/>
        </w:rPr>
        <w:t>Albizia julibrissin</w:t>
      </w:r>
      <w:r>
        <w:rPr>
          <w:rFonts w:cstheme="minorBidi" w:hAnsiTheme="minorHAnsi" w:eastAsiaTheme="minorHAnsi" w:asciiTheme="minorHAnsi"/>
        </w:rPr>
        <w:t>; </w:t>
      </w:r>
      <w:r>
        <w:rPr>
          <w:rFonts w:cstheme="minorBidi" w:hAnsiTheme="minorHAnsi" w:eastAsiaTheme="minorHAnsi" w:asciiTheme="minorHAnsi"/>
        </w:rPr>
        <w:t>2. </w:t>
      </w:r>
      <w:r>
        <w:rPr>
          <w:rFonts w:ascii="宋体" w:eastAsia="宋体" w:hint="eastAsia" w:cstheme="minorBidi" w:hAnsiTheme="minorHAnsi"/>
        </w:rPr>
        <w:t>紫穗槐</w:t>
      </w:r>
      <w:r>
        <w:rPr>
          <w:rFonts w:cstheme="minorBidi" w:hAnsiTheme="minorHAnsi" w:eastAsiaTheme="minorHAnsi" w:asciiTheme="minorHAnsi"/>
          <w:i/>
        </w:rPr>
        <w:t>Amorpha fruticosa</w:t>
      </w:r>
      <w:r>
        <w:rPr>
          <w:rFonts w:cstheme="minorBidi" w:hAnsiTheme="minorHAnsi" w:eastAsiaTheme="minorHAnsi" w:asciiTheme="minorHAnsi"/>
        </w:rPr>
        <w:t>; </w:t>
      </w:r>
      <w:r>
        <w:rPr>
          <w:rFonts w:cstheme="minorBidi" w:hAnsiTheme="minorHAnsi" w:eastAsiaTheme="minorHAnsi" w:asciiTheme="minorHAnsi"/>
        </w:rPr>
        <w:t>3. </w:t>
      </w:r>
      <w:r>
        <w:rPr>
          <w:rFonts w:ascii="宋体" w:eastAsia="宋体" w:hint="eastAsia" w:cstheme="minorBidi" w:hAnsiTheme="minorHAnsi"/>
        </w:rPr>
        <w:t>落花生</w:t>
      </w:r>
      <w:r>
        <w:rPr>
          <w:rFonts w:cstheme="minorBidi" w:hAnsiTheme="minorHAnsi" w:eastAsiaTheme="minorHAnsi" w:asciiTheme="minorHAnsi"/>
          <w:i/>
        </w:rPr>
        <w:t>Arachis hypogaea</w:t>
      </w:r>
      <w:r>
        <w:rPr>
          <w:rFonts w:cstheme="minorBidi" w:hAnsiTheme="minorHAnsi" w:eastAsiaTheme="minorHAnsi" w:asciiTheme="minorHAnsi"/>
        </w:rPr>
        <w:t>; </w:t>
      </w:r>
      <w:r>
        <w:rPr>
          <w:rFonts w:cstheme="minorBidi" w:hAnsiTheme="minorHAnsi" w:eastAsiaTheme="minorHAnsi" w:asciiTheme="minorHAnsi"/>
        </w:rPr>
        <w:t>4. </w:t>
      </w:r>
      <w:r>
        <w:rPr>
          <w:rFonts w:ascii="宋体" w:eastAsia="宋体" w:hint="eastAsia" w:cstheme="minorBidi" w:hAnsiTheme="minorHAnsi"/>
        </w:rPr>
        <w:t>黄耆</w:t>
      </w:r>
      <w:r>
        <w:rPr>
          <w:rFonts w:cstheme="minorBidi" w:hAnsiTheme="minorHAnsi" w:eastAsiaTheme="minorHAnsi" w:asciiTheme="minorHAnsi"/>
          <w:i/>
        </w:rPr>
        <w:t>Astragalus</w:t>
      </w:r>
      <w:r>
        <w:rPr>
          <w:rFonts w:cstheme="minorBidi" w:hAnsiTheme="minorHAnsi" w:eastAsiaTheme="minorHAnsi" w:asciiTheme="minorHAnsi"/>
          <w:i/>
        </w:rPr>
        <w:t> </w:t>
      </w:r>
      <w:r>
        <w:rPr>
          <w:rFonts w:cstheme="minorBidi" w:hAnsiTheme="minorHAnsi" w:eastAsiaTheme="minorHAnsi" w:asciiTheme="minorHAnsi"/>
          <w:i/>
        </w:rPr>
        <w:t>membranaceus</w:t>
      </w:r>
      <w:r>
        <w:rPr>
          <w:rFonts w:cstheme="minorBidi" w:hAnsiTheme="minorHAnsi" w:eastAsiaTheme="minorHAnsi" w:asciiTheme="minorHAnsi"/>
        </w:rPr>
        <w:t>; </w:t>
      </w:r>
      <w:r>
        <w:rPr>
          <w:rFonts w:cstheme="minorBidi" w:hAnsiTheme="minorHAnsi" w:eastAsiaTheme="minorHAnsi" w:asciiTheme="minorHAnsi"/>
        </w:rPr>
        <w:t>5. </w:t>
      </w:r>
      <w:r>
        <w:rPr>
          <w:rFonts w:ascii="宋体" w:eastAsia="宋体" w:hint="eastAsia" w:cstheme="minorBidi" w:hAnsiTheme="minorHAnsi"/>
        </w:rPr>
        <w:t>决明</w:t>
      </w:r>
      <w:r>
        <w:rPr>
          <w:rFonts w:cstheme="minorBidi" w:hAnsiTheme="minorHAnsi" w:eastAsiaTheme="minorHAnsi" w:asciiTheme="minorHAnsi"/>
          <w:i/>
        </w:rPr>
        <w:t>Cassia tora</w:t>
      </w:r>
      <w:r>
        <w:rPr>
          <w:rFonts w:cstheme="minorBidi" w:hAnsiTheme="minorHAnsi" w:eastAsiaTheme="minorHAnsi" w:asciiTheme="minorHAnsi"/>
        </w:rPr>
        <w:t>; 6.</w:t>
      </w:r>
      <w:r>
        <w:rPr>
          <w:rFonts w:cstheme="minorBidi" w:hAnsiTheme="minorHAnsi" w:eastAsiaTheme="minorHAnsi" w:asciiTheme="minorHAnsi"/>
        </w:rPr>
        <w:t> </w:t>
      </w:r>
      <w:r>
        <w:rPr>
          <w:rFonts w:ascii="宋体" w:eastAsia="宋体" w:hint="eastAsia" w:cstheme="minorBidi" w:hAnsiTheme="minorHAnsi"/>
        </w:rPr>
        <w:t>ft</w:t>
      </w:r>
      <w:r>
        <w:rPr>
          <w:rFonts w:ascii="宋体" w:eastAsia="宋体" w:hint="eastAsia" w:cstheme="minorBidi" w:hAnsiTheme="minorHAnsi"/>
        </w:rPr>
        <w:t>皂荚</w:t>
      </w:r>
      <w:r>
        <w:rPr>
          <w:rFonts w:cstheme="minorBidi" w:hAnsiTheme="minorHAnsi" w:eastAsiaTheme="minorHAnsi" w:asciiTheme="minorHAnsi"/>
          <w:i/>
        </w:rPr>
        <w:t>Gleditsia japonica</w:t>
      </w:r>
      <w:r>
        <w:rPr>
          <w:rFonts w:cstheme="minorBidi" w:hAnsiTheme="minorHAnsi" w:eastAsiaTheme="minorHAnsi" w:asciiTheme="minorHAnsi"/>
        </w:rPr>
        <w:t>; </w:t>
      </w:r>
      <w:r>
        <w:rPr>
          <w:rFonts w:cstheme="minorBidi" w:hAnsiTheme="minorHAnsi" w:eastAsiaTheme="minorHAnsi" w:asciiTheme="minorHAnsi"/>
        </w:rPr>
        <w:t>7.</w:t>
      </w:r>
      <w:r>
        <w:rPr>
          <w:rFonts w:cstheme="minorBidi" w:hAnsiTheme="minorHAnsi" w:eastAsiaTheme="minorHAnsi" w:asciiTheme="minorHAnsi"/>
        </w:rPr>
        <w:t> </w:t>
      </w:r>
      <w:r>
        <w:rPr>
          <w:rFonts w:ascii="宋体" w:eastAsia="宋体" w:hint="eastAsia" w:cstheme="minorBidi" w:hAnsiTheme="minorHAnsi"/>
        </w:rPr>
        <w:t>大豆</w:t>
      </w:r>
      <w:r>
        <w:rPr>
          <w:rFonts w:cstheme="minorBidi" w:hAnsiTheme="minorHAnsi" w:eastAsiaTheme="minorHAnsi" w:asciiTheme="minorHAnsi"/>
          <w:i/>
        </w:rPr>
        <w:t>Glycina </w:t>
      </w:r>
      <w:r>
        <w:rPr>
          <w:rFonts w:cstheme="minorBidi" w:hAnsiTheme="minorHAnsi" w:eastAsiaTheme="minorHAnsi" w:asciiTheme="minorHAnsi"/>
          <w:i/>
        </w:rPr>
        <w:t>max</w:t>
      </w:r>
      <w:r>
        <w:rPr>
          <w:rFonts w:cstheme="minorBidi" w:hAnsiTheme="minorHAnsi" w:eastAsiaTheme="minorHAnsi" w:asciiTheme="minorHAnsi"/>
        </w:rPr>
        <w:t>; </w:t>
      </w:r>
      <w:r>
        <w:rPr>
          <w:rFonts w:cstheme="minorBidi" w:hAnsiTheme="minorHAnsi" w:eastAsiaTheme="minorHAnsi" w:asciiTheme="minorHAnsi"/>
        </w:rPr>
        <w:t>8. </w:t>
      </w:r>
      <w:r>
        <w:rPr>
          <w:rFonts w:ascii="宋体" w:eastAsia="宋体" w:hint="eastAsia" w:cstheme="minorBidi" w:hAnsiTheme="minorHAnsi"/>
        </w:rPr>
        <w:t>野大豆</w:t>
      </w:r>
      <w:r>
        <w:rPr>
          <w:rFonts w:cstheme="minorBidi" w:hAnsiTheme="minorHAnsi" w:eastAsiaTheme="minorHAnsi" w:asciiTheme="minorHAnsi"/>
          <w:i/>
        </w:rPr>
        <w:t>G. soja</w:t>
      </w:r>
      <w:r>
        <w:rPr>
          <w:rFonts w:cstheme="minorBidi" w:hAnsiTheme="minorHAnsi" w:eastAsiaTheme="minorHAnsi" w:asciiTheme="minorHAnsi"/>
        </w:rPr>
        <w:t>; </w:t>
      </w:r>
      <w:r>
        <w:rPr>
          <w:rFonts w:cstheme="minorBidi" w:hAnsiTheme="minorHAnsi" w:eastAsiaTheme="minorHAnsi" w:asciiTheme="minorHAnsi"/>
        </w:rPr>
        <w:t>9. </w:t>
      </w:r>
      <w:r>
        <w:rPr>
          <w:rFonts w:ascii="宋体" w:eastAsia="宋体" w:hint="eastAsia" w:cstheme="minorBidi" w:hAnsiTheme="minorHAnsi"/>
        </w:rPr>
        <w:t>兴安胡枝子</w:t>
      </w:r>
      <w:r>
        <w:rPr>
          <w:rFonts w:cstheme="minorBidi" w:hAnsiTheme="minorHAnsi" w:eastAsiaTheme="minorHAnsi" w:asciiTheme="minorHAnsi"/>
          <w:i/>
        </w:rPr>
        <w:t>Lespedeza davurica</w:t>
      </w:r>
      <w:r>
        <w:rPr>
          <w:rFonts w:cstheme="minorBidi" w:hAnsiTheme="minorHAnsi" w:eastAsiaTheme="minorHAnsi" w:asciiTheme="minorHAnsi"/>
        </w:rPr>
        <w:t>; </w:t>
      </w:r>
      <w:r>
        <w:rPr>
          <w:rFonts w:cstheme="minorBidi" w:hAnsiTheme="minorHAnsi" w:eastAsiaTheme="minorHAnsi" w:asciiTheme="minorHAnsi"/>
        </w:rPr>
        <w:t>10. </w:t>
      </w:r>
      <w:r>
        <w:rPr>
          <w:rFonts w:ascii="宋体" w:eastAsia="宋体" w:hint="eastAsia" w:cstheme="minorBidi" w:hAnsiTheme="minorHAnsi"/>
        </w:rPr>
        <w:t>花苜蓿</w:t>
      </w:r>
      <w:r>
        <w:rPr>
          <w:rFonts w:cstheme="minorBidi" w:hAnsiTheme="minorHAnsi" w:eastAsiaTheme="minorHAnsi" w:asciiTheme="minorHAnsi"/>
          <w:i/>
        </w:rPr>
        <w:t>Medicago ruthenica</w:t>
      </w:r>
      <w:r>
        <w:rPr>
          <w:rFonts w:cstheme="minorBidi" w:hAnsiTheme="minorHAnsi" w:eastAsiaTheme="minorHAnsi" w:asciiTheme="minorHAnsi"/>
        </w:rPr>
        <w:t>; </w:t>
      </w:r>
      <w:r>
        <w:rPr>
          <w:rFonts w:cstheme="minorBidi" w:hAnsiTheme="minorHAnsi" w:eastAsiaTheme="minorHAnsi" w:asciiTheme="minorHAnsi"/>
        </w:rPr>
        <w:t>11. </w:t>
      </w:r>
      <w:r>
        <w:rPr>
          <w:rFonts w:ascii="宋体" w:eastAsia="宋体" w:hint="eastAsia" w:cstheme="minorBidi" w:hAnsiTheme="minorHAnsi"/>
        </w:rPr>
        <w:t>菜豆</w:t>
      </w:r>
      <w:r>
        <w:rPr>
          <w:rFonts w:cstheme="minorBidi" w:hAnsiTheme="minorHAnsi" w:eastAsiaTheme="minorHAnsi" w:asciiTheme="minorHAnsi"/>
          <w:i/>
        </w:rPr>
        <w:t>Phaseolus vulgaris</w:t>
      </w:r>
      <w:r>
        <w:rPr>
          <w:rFonts w:cstheme="minorBidi" w:hAnsiTheme="minorHAnsi" w:eastAsiaTheme="minorHAnsi" w:asciiTheme="minorHAnsi"/>
        </w:rPr>
        <w:t>; 12. </w:t>
      </w:r>
      <w:r>
        <w:rPr>
          <w:rFonts w:ascii="宋体" w:eastAsia="宋体" w:hint="eastAsia" w:cstheme="minorBidi" w:hAnsiTheme="minorHAnsi"/>
        </w:rPr>
        <w:t>东方野豌豆</w:t>
      </w:r>
      <w:r>
        <w:rPr>
          <w:rFonts w:cstheme="minorBidi" w:hAnsiTheme="minorHAnsi" w:eastAsiaTheme="minorHAnsi" w:asciiTheme="minorHAnsi"/>
          <w:i/>
        </w:rPr>
        <w:t>Vicia </w:t>
      </w:r>
      <w:r>
        <w:rPr>
          <w:rFonts w:cstheme="minorBidi" w:hAnsiTheme="minorHAnsi" w:eastAsiaTheme="minorHAnsi" w:asciiTheme="minorHAnsi"/>
          <w:i/>
        </w:rPr>
        <w:t>japonica.</w:t>
      </w:r>
    </w:p>
    <w:p w:rsidR="0018722C">
      <w:pPr>
        <w:topLinePunct/>
      </w:pPr>
      <w:r>
        <w:rPr>
          <w:rFonts w:cstheme="minorBidi" w:hAnsiTheme="minorHAnsi" w:eastAsiaTheme="minorHAnsi" w:asciiTheme="minorHAnsi"/>
        </w:rPr>
        <w:t>c</w:t>
      </w:r>
      <w:r>
        <w:rPr>
          <w:rFonts w:ascii="宋体" w:eastAsia="宋体" w:hint="eastAsia" w:cstheme="minorBidi" w:hAnsiTheme="minorHAnsi"/>
        </w:rPr>
        <w:t>角质层</w:t>
      </w:r>
      <w:r>
        <w:rPr>
          <w:rFonts w:cstheme="minorBidi" w:hAnsiTheme="minorHAnsi" w:eastAsiaTheme="minorHAnsi" w:asciiTheme="minorHAnsi"/>
        </w:rPr>
        <w:t>cuticle; e</w:t>
      </w:r>
      <w:r>
        <w:rPr>
          <w:rFonts w:ascii="宋体" w:eastAsia="宋体" w:hint="eastAsia" w:cstheme="minorBidi" w:hAnsiTheme="minorHAnsi"/>
        </w:rPr>
        <w:t>胚乳</w:t>
      </w:r>
      <w:r>
        <w:rPr>
          <w:rFonts w:cstheme="minorBidi" w:hAnsiTheme="minorHAnsi" w:eastAsiaTheme="minorHAnsi" w:asciiTheme="minorHAnsi"/>
        </w:rPr>
        <w:t>endosperm; h</w:t>
      </w:r>
      <w:r>
        <w:rPr>
          <w:rFonts w:ascii="宋体" w:eastAsia="宋体" w:hint="eastAsia" w:cstheme="minorBidi" w:hAnsiTheme="minorHAnsi"/>
        </w:rPr>
        <w:t>柱状细胞</w:t>
      </w:r>
      <w:r>
        <w:rPr>
          <w:rFonts w:cstheme="minorBidi" w:hAnsiTheme="minorHAnsi" w:eastAsiaTheme="minorHAnsi" w:asciiTheme="minorHAnsi"/>
        </w:rPr>
        <w:t>hourglass cell; l</w:t>
      </w:r>
      <w:r w:rsidR="001852F3">
        <w:rPr>
          <w:rFonts w:cstheme="minorBidi" w:hAnsiTheme="minorHAnsi" w:eastAsiaTheme="minorHAnsi" w:asciiTheme="minorHAnsi"/>
        </w:rPr>
        <w:t xml:space="preserve"> </w:t>
      </w:r>
      <w:r>
        <w:rPr>
          <w:rFonts w:ascii="宋体" w:eastAsia="宋体" w:hint="eastAsia" w:cstheme="minorBidi" w:hAnsiTheme="minorHAnsi"/>
        </w:rPr>
        <w:t>明线</w:t>
      </w:r>
      <w:r>
        <w:rPr>
          <w:rFonts w:cstheme="minorBidi" w:hAnsiTheme="minorHAnsi" w:eastAsiaTheme="minorHAnsi" w:asciiTheme="minorHAnsi"/>
        </w:rPr>
        <w:t>light line; m</w:t>
      </w:r>
      <w:r>
        <w:rPr>
          <w:rFonts w:ascii="宋体" w:eastAsia="宋体" w:hint="eastAsia" w:cstheme="minorBidi" w:hAnsiTheme="minorHAnsi"/>
        </w:rPr>
        <w:t>海绵状细胞</w:t>
      </w:r>
      <w:r>
        <w:rPr>
          <w:rFonts w:cstheme="minorBidi" w:hAnsiTheme="minorHAnsi" w:eastAsiaTheme="minorHAnsi" w:asciiTheme="minorHAnsi"/>
        </w:rPr>
        <w:t>mesophyll cell; pa</w:t>
      </w:r>
      <w:r w:rsidR="001852F3">
        <w:rPr>
          <w:rFonts w:cstheme="minorBidi" w:hAnsiTheme="minorHAnsi" w:eastAsiaTheme="minorHAnsi" w:asciiTheme="minorHAnsi"/>
        </w:rPr>
        <w:t xml:space="preserve"> </w:t>
      </w:r>
      <w:r>
        <w:rPr>
          <w:rFonts w:ascii="宋体" w:eastAsia="宋体" w:hint="eastAsia" w:cstheme="minorBidi" w:hAnsiTheme="minorHAnsi"/>
        </w:rPr>
        <w:t>栅栏层</w:t>
      </w:r>
      <w:r>
        <w:rPr>
          <w:rFonts w:cstheme="minorBidi" w:hAnsiTheme="minorHAnsi" w:eastAsiaTheme="minorHAnsi" w:asciiTheme="minorHAnsi"/>
        </w:rPr>
        <w:t>palisadelayer</w:t>
      </w:r>
      <w:r w:rsidR="004B696B">
        <w:rPr>
          <w:rFonts w:cstheme="minorBidi" w:hAnsiTheme="minorHAnsi" w:eastAsiaTheme="minorHAnsi" w:asciiTheme="minorHAnsi"/>
        </w:rPr>
        <w:t>; pl</w:t>
      </w:r>
      <w:r w:rsidR="001852F3">
        <w:rPr>
          <w:rFonts w:cstheme="minorBidi" w:hAnsiTheme="minorHAnsi" w:eastAsiaTheme="minorHAnsi" w:asciiTheme="minorHAnsi"/>
        </w:rPr>
        <w:t xml:space="preserve"> </w:t>
      </w:r>
      <w:r>
        <w:rPr>
          <w:rFonts w:ascii="宋体" w:eastAsia="宋体" w:hint="eastAsia" w:cstheme="minorBidi" w:hAnsiTheme="minorHAnsi"/>
        </w:rPr>
        <w:t>侧生环</w:t>
      </w:r>
      <w:r>
        <w:rPr>
          <w:rFonts w:cstheme="minorBidi" w:hAnsiTheme="minorHAnsi" w:eastAsiaTheme="minorHAnsi" w:asciiTheme="minorHAnsi"/>
        </w:rPr>
        <w:t>pleuragram.</w:t>
      </w:r>
    </w:p>
    <w:p w:rsidR="0018722C">
      <w:pPr>
        <w:topLinePunct/>
      </w:pPr>
      <w:r>
        <w:rPr>
          <w:rFonts w:cstheme="minorBidi" w:hAnsiTheme="minorHAnsi" w:eastAsiaTheme="minorHAnsi" w:asciiTheme="minorHAnsi" w:ascii="宋体" w:hAnsi="宋体" w:eastAsia="宋体" w:hint="eastAsia"/>
        </w:rPr>
        <w:t>标</w:t>
      </w:r>
      <w:r w:rsidR="001852F3">
        <w:rPr>
          <w:rFonts w:cstheme="minorBidi" w:hAnsiTheme="minorHAnsi" w:eastAsiaTheme="minorHAnsi" w:asciiTheme="minorHAnsi" w:ascii="宋体" w:hAnsi="宋体" w:eastAsia="宋体" w:hint="eastAsia"/>
        </w:rPr>
        <w:t xml:space="preserve">尺</w:t>
      </w:r>
      <w:r>
        <w:rPr>
          <w:rFonts w:cstheme="minorBidi" w:hAnsiTheme="minorHAnsi" w:eastAsiaTheme="minorHAnsi" w:asciiTheme="minorHAnsi"/>
        </w:rPr>
        <w:t>Scale bar: 100</w:t>
      </w:r>
      <w:r w:rsidR="001852F3">
        <w:rPr>
          <w:rFonts w:cstheme="minorBidi" w:hAnsiTheme="minorHAnsi" w:eastAsiaTheme="minorHAnsi" w:asciiTheme="minorHAnsi"/>
        </w:rPr>
        <w:t xml:space="preserve">μm in 1, 4; 70</w:t>
      </w:r>
      <w:r w:rsidR="001852F3">
        <w:rPr>
          <w:rFonts w:cstheme="minorBidi" w:hAnsiTheme="minorHAnsi" w:eastAsiaTheme="minorHAnsi" w:asciiTheme="minorHAnsi"/>
        </w:rPr>
        <w:t xml:space="preserve">μm in 2, 5, 8, 10~12;</w:t>
      </w:r>
      <w:r w:rsidR="001852F3">
        <w:rPr>
          <w:rFonts w:cstheme="minorBidi" w:hAnsiTheme="minorHAnsi" w:eastAsiaTheme="minorHAnsi" w:asciiTheme="minorHAnsi"/>
        </w:rPr>
        <w:t xml:space="preserve"> 40</w:t>
      </w:r>
      <w:r w:rsidR="001852F3">
        <w:rPr>
          <w:rFonts w:cstheme="minorBidi" w:hAnsiTheme="minorHAnsi" w:eastAsiaTheme="minorHAnsi" w:asciiTheme="minorHAnsi"/>
        </w:rPr>
        <w:t xml:space="preserve">μm in 3; 150</w:t>
      </w:r>
      <w:r w:rsidR="001852F3">
        <w:rPr>
          <w:rFonts w:cstheme="minorBidi" w:hAnsiTheme="minorHAnsi" w:eastAsiaTheme="minorHAnsi" w:asciiTheme="minorHAnsi"/>
        </w:rPr>
        <w:t xml:space="preserve">μm in 6; 200</w:t>
      </w:r>
      <w:r w:rsidR="001852F3">
        <w:rPr>
          <w:rFonts w:cstheme="minorBidi" w:hAnsiTheme="minorHAnsi" w:eastAsiaTheme="minorHAnsi" w:asciiTheme="minorHAnsi"/>
        </w:rPr>
        <w:t xml:space="preserve">μm in 7; 50</w:t>
      </w:r>
    </w:p>
    <w:p w:rsidR="0018722C">
      <w:pPr>
        <w:topLinePunct/>
      </w:pPr>
      <w:r>
        <w:rPr>
          <w:rFonts w:cstheme="minorBidi" w:hAnsiTheme="minorHAnsi" w:eastAsiaTheme="minorHAnsi" w:asciiTheme="minorHAnsi"/>
        </w:rPr>
        <w:t>μm in 9.</w:t>
      </w:r>
    </w:p>
    <w:p w:rsidR="0018722C">
      <w:pPr>
        <w:topLinePunct/>
      </w:pPr>
      <w:r>
        <w:t>栅栏层由</w:t>
      </w:r>
      <w:r>
        <w:rPr>
          <w:rFonts w:ascii="Times New Roman" w:eastAsia="Times New Roman"/>
        </w:rPr>
        <w:t>1</w:t>
      </w:r>
      <w:r>
        <w:t>层长矩形的大石细胞组成，细胞壁平直，排列致密，有规则，如</w:t>
      </w:r>
      <w:r>
        <w:t>合欢</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2"/>
        </w:rPr>
        <w:t>-</w:t>
      </w:r>
      <w:r>
        <w:rPr>
          <w:rFonts w:ascii="Times New Roman" w:eastAsia="Times New Roman"/>
        </w:rPr>
        <w:t>1</w:t>
      </w:r>
      <w:r>
        <w:t>）</w:t>
      </w:r>
      <w:r>
        <w:t>及兴安胡枝子</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9</w:t>
      </w:r>
      <w:r>
        <w:t>）</w:t>
      </w:r>
      <w:r>
        <w:t>，后者的栅栏细胞径向较短。合欢</w:t>
      </w:r>
      <w:r>
        <w:t>（</w:t>
      </w:r>
      <w:r>
        <w:t>图</w:t>
      </w:r>
      <w:r>
        <w:rPr>
          <w:rFonts w:ascii="Times New Roman" w:eastAsia="Times New Roman"/>
        </w:rPr>
        <w:t>5.7-1</w:t>
      </w:r>
      <w:r>
        <w:t>）</w:t>
      </w:r>
      <w:r>
        <w:t>种皮侧生环处栅栏层断裂。多数物种的栅栏层具明线，但其位置不同，合</w:t>
      </w:r>
      <w:r>
        <w:t>欢</w:t>
      </w:r>
      <w:r>
        <w:t>（</w:t>
      </w:r>
      <w:r>
        <w:rPr>
          <w:spacing w:val="-14"/>
        </w:rPr>
        <w:t>图</w:t>
      </w:r>
      <w:r>
        <w:rPr>
          <w:rFonts w:ascii="Times New Roman" w:eastAsia="Times New Roman"/>
          <w:spacing w:val="-2"/>
        </w:rPr>
        <w:t>5.7-1</w:t>
      </w:r>
      <w:r>
        <w:t>）</w:t>
      </w:r>
      <w:r>
        <w:t>的明线位于栅栏层的中部，</w:t>
      </w:r>
      <w:r>
        <w:t>ft</w:t>
      </w:r>
      <w:r>
        <w:t>皂荚</w:t>
      </w:r>
      <w:r>
        <w:t>（</w:t>
      </w:r>
      <w:r>
        <w:rPr>
          <w:spacing w:val="-16"/>
        </w:rPr>
        <w:t>图</w:t>
      </w:r>
      <w:r>
        <w:rPr>
          <w:rFonts w:ascii="Times New Roman" w:eastAsia="Times New Roman"/>
        </w:rPr>
        <w:t>5.7-6</w:t>
      </w:r>
      <w:r>
        <w:t>）</w:t>
      </w:r>
      <w:r>
        <w:t>的位于上部，而黄</w:t>
      </w:r>
      <w:r>
        <w:t>耆</w:t>
      </w:r>
    </w:p>
    <w:p w:rsidR="0018722C">
      <w:pPr>
        <w:topLinePunct/>
      </w:pPr>
      <w:r>
        <w:t>（</w:t>
      </w:r>
      <w:r>
        <w:t>图</w:t>
      </w:r>
      <w:r>
        <w:rPr>
          <w:rFonts w:ascii="Times New Roman" w:eastAsia="Times New Roman"/>
        </w:rPr>
        <w:t>5</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4</w:t>
      </w:r>
      <w:r>
        <w:t>）</w:t>
      </w:r>
      <w:r>
        <w:t>、花苜蓿</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2"/>
        </w:rPr>
        <w:t>-</w:t>
      </w:r>
      <w:r>
        <w:rPr>
          <w:rFonts w:ascii="Times New Roman" w:eastAsia="Times New Roman"/>
        </w:rPr>
        <w:t>10</w:t>
      </w:r>
      <w:r>
        <w:t>）</w:t>
      </w:r>
      <w:r>
        <w:t>及东方野豌豆</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2"/>
        </w:rPr>
        <w:t>-</w:t>
      </w:r>
      <w:r>
        <w:rPr>
          <w:rFonts w:ascii="Times New Roman" w:eastAsia="Times New Roman"/>
        </w:rPr>
        <w:t>12</w:t>
      </w:r>
      <w:r>
        <w:t>）</w:t>
      </w:r>
      <w:r>
        <w:t>的近于顶端。明线两</w:t>
      </w:r>
    </w:p>
    <w:p w:rsidR="0018722C">
      <w:pPr>
        <w:topLinePunct/>
      </w:pPr>
      <w:bookmarkStart w:name="_bookmark29" w:id="82"/>
      <w:bookmarkEnd w:id="82"/>
      <w:r>
        <w:t>侧的木质化程度不同，其上部</w:t>
      </w:r>
      <w:r>
        <w:t>（</w:t>
      </w:r>
      <w:r>
        <w:rPr>
          <w:spacing w:val="0"/>
        </w:rPr>
        <w:t>外侧</w:t>
      </w:r>
      <w:r>
        <w:t>）</w:t>
      </w:r>
      <w:r>
        <w:t>相对更高。也有一些物种不具明线，如紫穗槐</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spacing w:val="-2"/>
        </w:rPr>
        <w:t>2</w:t>
      </w:r>
      <w:r>
        <w:t>）</w:t>
      </w:r>
      <w:r>
        <w:t>、野大豆</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spacing w:val="-2"/>
        </w:rPr>
        <w:t>8</w:t>
      </w:r>
      <w:r>
        <w:t>）</w:t>
      </w:r>
      <w:r>
        <w:t>。</w:t>
      </w:r>
    </w:p>
    <w:p w:rsidR="0018722C">
      <w:pPr>
        <w:topLinePunct/>
      </w:pPr>
      <w:r>
        <w:t>柱状细胞层与栅栏层界限明显，由</w:t>
      </w:r>
      <w:r>
        <w:rPr>
          <w:rFonts w:ascii="Times New Roman" w:eastAsia="宋体"/>
        </w:rPr>
        <w:t>1</w:t>
      </w:r>
      <w:r>
        <w:t>层具明显空腔的大石细胞组成，多呈沙</w:t>
      </w:r>
      <w:r>
        <w:t>漏形，有明显的胞间隙，如合欢</w:t>
      </w:r>
      <w:r>
        <w:t>（</w:t>
      </w:r>
      <w:r>
        <w:rPr>
          <w:spacing w:val="-14"/>
        </w:rPr>
        <w:t>图</w:t>
      </w:r>
      <w:r>
        <w:rPr>
          <w:rFonts w:ascii="Times New Roman" w:eastAsia="宋体"/>
        </w:rPr>
        <w:t>5</w:t>
      </w:r>
      <w:r>
        <w:rPr>
          <w:rFonts w:ascii="Times New Roman" w:eastAsia="宋体"/>
          <w:spacing w:val="0"/>
        </w:rPr>
        <w:t>.</w:t>
      </w:r>
      <w:r>
        <w:rPr>
          <w:rFonts w:ascii="Times New Roman" w:eastAsia="宋体"/>
        </w:rPr>
        <w:t>7</w:t>
      </w:r>
      <w:r>
        <w:rPr>
          <w:rFonts w:ascii="Times New Roman" w:eastAsia="宋体"/>
          <w:spacing w:val="-2"/>
        </w:rPr>
        <w:t>-</w:t>
      </w:r>
      <w:r>
        <w:rPr>
          <w:rFonts w:ascii="Times New Roman" w:eastAsia="宋体"/>
          <w:spacing w:val="0"/>
        </w:rPr>
        <w:t>1</w:t>
      </w:r>
      <w:r>
        <w:t>）</w:t>
      </w:r>
      <w:r>
        <w:t>、野大豆</w:t>
      </w:r>
      <w:r>
        <w:t>（</w:t>
      </w:r>
      <w:r>
        <w:rPr>
          <w:spacing w:val="-16"/>
        </w:rPr>
        <w:t>图</w:t>
      </w:r>
      <w:r>
        <w:rPr>
          <w:rFonts w:ascii="Times New Roman" w:eastAsia="宋体"/>
        </w:rPr>
        <w:t>5</w:t>
      </w:r>
      <w:r>
        <w:rPr>
          <w:rFonts w:ascii="Times New Roman" w:eastAsia="宋体"/>
          <w:spacing w:val="0"/>
        </w:rPr>
        <w:t>.</w:t>
      </w:r>
      <w:r>
        <w:rPr>
          <w:rFonts w:ascii="Times New Roman" w:eastAsia="宋体"/>
        </w:rPr>
        <w:t>7</w:t>
      </w:r>
      <w:r>
        <w:rPr>
          <w:rFonts w:ascii="Times New Roman" w:eastAsia="宋体"/>
          <w:spacing w:val="0"/>
        </w:rPr>
        <w:t>-</w:t>
      </w:r>
      <w:r>
        <w:rPr>
          <w:rFonts w:ascii="Times New Roman" w:eastAsia="宋体"/>
          <w:spacing w:val="-2"/>
        </w:rPr>
        <w:t>8</w:t>
      </w:r>
      <w:r>
        <w:t>）</w:t>
      </w:r>
      <w:r>
        <w:t>。除大豆</w:t>
      </w:r>
      <w:r>
        <w:t>（</w:t>
      </w:r>
      <w:r>
        <w:rPr>
          <w:spacing w:val="-14"/>
        </w:rPr>
        <w:t>图</w:t>
      </w:r>
      <w:r>
        <w:rPr>
          <w:rFonts w:ascii="Times New Roman" w:eastAsia="宋体"/>
        </w:rPr>
        <w:t>5</w:t>
      </w:r>
      <w:r>
        <w:rPr>
          <w:rFonts w:ascii="Times New Roman" w:eastAsia="宋体"/>
          <w:spacing w:val="0"/>
        </w:rPr>
        <w:t>.</w:t>
      </w:r>
      <w:r>
        <w:rPr>
          <w:rFonts w:ascii="Times New Roman" w:eastAsia="宋体"/>
        </w:rPr>
        <w:t>7</w:t>
      </w:r>
      <w:r>
        <w:rPr>
          <w:rFonts w:ascii="Times New Roman" w:eastAsia="宋体"/>
          <w:spacing w:val="0"/>
        </w:rPr>
        <w:t>-</w:t>
      </w:r>
      <w:r>
        <w:rPr>
          <w:rFonts w:ascii="Times New Roman" w:eastAsia="宋体"/>
          <w:spacing w:val="-2"/>
        </w:rPr>
        <w:t>7</w:t>
      </w:r>
      <w:r>
        <w:t>）</w:t>
      </w:r>
      <w:r>
        <w:t>的柱状细胞径向较长以外，栅栏层细胞长度比柱状细胞长度大。菜豆</w:t>
      </w:r>
      <w:r>
        <w:t>（</w:t>
      </w:r>
      <w:r>
        <w:rPr>
          <w:spacing w:val="-16"/>
        </w:rPr>
        <w:t>图</w:t>
      </w:r>
      <w:r>
        <w:rPr>
          <w:rFonts w:ascii="Times New Roman" w:eastAsia="宋体"/>
        </w:rPr>
        <w:t>5.7-11</w:t>
      </w:r>
      <w:r>
        <w:t>）</w:t>
      </w:r>
      <w:r>
        <w:t>柱状细胞呈方形，中间具有很大的空腔。而花苜蓿</w:t>
      </w:r>
      <w:r>
        <w:t>（</w:t>
      </w:r>
      <w:r>
        <w:rPr>
          <w:spacing w:val="-14"/>
        </w:rPr>
        <w:t>图</w:t>
      </w:r>
      <w:r>
        <w:rPr>
          <w:rFonts w:ascii="Times New Roman" w:eastAsia="宋体"/>
          <w:spacing w:val="-2"/>
        </w:rPr>
        <w:t>5.7-10</w:t>
      </w:r>
      <w:r>
        <w:t>）</w:t>
      </w:r>
      <w:r>
        <w:t>的柱状细胞层不十分明显，木质化程度低。海绵状细胞呈椭圆形，长椭圆形，一般具多层，如合</w:t>
      </w:r>
      <w:r>
        <w:t>欢</w:t>
      </w:r>
    </w:p>
    <w:p w:rsidR="0018722C">
      <w:pPr>
        <w:topLinePunct/>
      </w:pPr>
      <w:r>
        <w:t>（</w:t>
      </w:r>
      <w:r>
        <w:t>图</w:t>
      </w:r>
      <w:r>
        <w:rPr>
          <w:rFonts w:ascii="Times New Roman" w:eastAsia="Times New Roman"/>
        </w:rPr>
        <w:t>5</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1</w:t>
      </w:r>
      <w:r>
        <w:t>）</w:t>
      </w:r>
      <w:r>
        <w:t>、东方野豌豆</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1</w:t>
      </w:r>
      <w:r>
        <w:rPr>
          <w:rFonts w:ascii="Times New Roman" w:eastAsia="Times New Roman"/>
          <w:spacing w:val="-2"/>
        </w:rPr>
        <w:t>2</w:t>
      </w:r>
      <w:r>
        <w:t>）</w:t>
      </w:r>
      <w:r>
        <w:t>，而花苜蓿</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1</w:t>
      </w:r>
      <w:r>
        <w:rPr>
          <w:rFonts w:ascii="Times New Roman" w:eastAsia="Times New Roman"/>
          <w:spacing w:val="-2"/>
        </w:rPr>
        <w:t>0</w:t>
      </w:r>
      <w:r>
        <w:t>）</w:t>
      </w:r>
      <w:r>
        <w:t>、兴安胡枝子</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9</w:t>
      </w:r>
      <w:r>
        <w:t>）</w:t>
      </w:r>
      <w:r>
        <w:t>仅有</w:t>
      </w:r>
      <w:r>
        <w:rPr>
          <w:rFonts w:ascii="Times New Roman" w:eastAsia="Times New Roman"/>
        </w:rPr>
        <w:t>1~3</w:t>
      </w:r>
      <w:r>
        <w:t>层。决明</w:t>
      </w:r>
      <w:r>
        <w:t>（</w:t>
      </w:r>
      <w:r>
        <w:rPr>
          <w:spacing w:val="-16"/>
        </w:rPr>
        <w:t>图</w:t>
      </w:r>
      <w:r>
        <w:rPr>
          <w:rFonts w:ascii="Times New Roman" w:eastAsia="Times New Roman"/>
          <w:spacing w:val="-3"/>
        </w:rPr>
        <w:t>5.7-5</w:t>
      </w:r>
      <w:r>
        <w:t>）</w:t>
      </w:r>
      <w:r>
        <w:t>及ft</w:t>
      </w:r>
      <w:r>
        <w:t>皂荚</w:t>
      </w:r>
      <w:r>
        <w:t>（</w:t>
      </w:r>
      <w:r>
        <w:rPr>
          <w:spacing w:val="-14"/>
        </w:rPr>
        <w:t>图</w:t>
      </w:r>
      <w:r>
        <w:rPr>
          <w:rFonts w:ascii="Times New Roman" w:eastAsia="Times New Roman"/>
          <w:spacing w:val="-3"/>
        </w:rPr>
        <w:t>5.7-6</w:t>
      </w:r>
      <w:r>
        <w:t>）</w:t>
      </w:r>
      <w:r>
        <w:t>的木质化程度高，细胞有规则。</w:t>
      </w:r>
      <w:r>
        <w:t>但多数物种因木质化程度低，细胞壁相对较薄，细胞形状不规则，如花苜蓿</w:t>
      </w:r>
      <w:r>
        <w:t>（</w:t>
      </w:r>
      <w: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10</w:t>
      </w:r>
      <w:r>
        <w:t>）</w:t>
      </w:r>
      <w:r>
        <w:t>、东方野豌豆</w:t>
      </w:r>
      <w:r>
        <w:t>（</w:t>
      </w:r>
      <w:r>
        <w:rPr>
          <w:spacing w:val="-16"/>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rPr>
        <w:t>12</w:t>
      </w:r>
      <w:r>
        <w:t>）</w:t>
      </w:r>
      <w:r>
        <w:t>，甚至有时被挤碎，如黄耆</w:t>
      </w:r>
      <w:r>
        <w:t>（</w:t>
      </w:r>
      <w:r>
        <w:rPr>
          <w:spacing w:val="-14"/>
        </w:rPr>
        <w:t>图</w:t>
      </w:r>
      <w:r>
        <w:rPr>
          <w:rFonts w:ascii="Times New Roman" w:eastAsia="Times New Roman"/>
        </w:rPr>
        <w:t>5</w:t>
      </w:r>
      <w:r>
        <w:rPr>
          <w:rFonts w:ascii="Times New Roman" w:eastAsia="Times New Roman"/>
          <w:spacing w:val="0"/>
        </w:rPr>
        <w:t>.</w:t>
      </w:r>
      <w:r>
        <w:rPr>
          <w:rFonts w:ascii="Times New Roman" w:eastAsia="Times New Roman"/>
        </w:rPr>
        <w:t>7</w:t>
      </w:r>
      <w:r>
        <w:rPr>
          <w:rFonts w:ascii="Times New Roman" w:eastAsia="Times New Roman"/>
          <w:spacing w:val="0"/>
        </w:rPr>
        <w:t>-</w:t>
      </w:r>
      <w:r>
        <w:rPr>
          <w:rFonts w:ascii="Times New Roman" w:eastAsia="Times New Roman"/>
          <w:spacing w:val="-2"/>
        </w:rPr>
        <w:t>4</w:t>
      </w:r>
      <w:r>
        <w:t>）</w:t>
      </w:r>
      <w:r>
        <w:t>、大豆</w:t>
      </w:r>
      <w:r>
        <w:t>（</w:t>
      </w:r>
      <w:r>
        <w:t>图</w:t>
      </w:r>
    </w:p>
    <w:p w:rsidR="0018722C">
      <w:pPr>
        <w:topLinePunct/>
      </w:pPr>
      <w:r>
        <w:rPr>
          <w:rFonts w:ascii="Times New Roman" w:eastAsia="Times New Roman"/>
        </w:rPr>
        <w:t>5</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7</w:t>
      </w:r>
      <w:r>
        <w:t>）</w:t>
      </w:r>
      <w:r>
        <w:t>。海绵状细胞层内侧有时具胚乳，如紫穗槐</w:t>
      </w:r>
      <w:r>
        <w:t>（</w:t>
      </w:r>
      <w:r>
        <w:t>图</w:t>
      </w:r>
      <w:r>
        <w:rPr>
          <w:rFonts w:ascii="Times New Roman" w:eastAsia="Times New Roman"/>
        </w:rPr>
        <w:t>5</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2</w:t>
      </w:r>
      <w:r>
        <w:t>）</w:t>
      </w:r>
      <w:r>
        <w:t>和黄耆</w:t>
      </w:r>
      <w:r>
        <w:t>（</w:t>
      </w:r>
      <w:r>
        <w:t>图</w:t>
      </w:r>
      <w:r>
        <w:rPr>
          <w:rFonts w:ascii="Times New Roman" w:eastAsia="Times New Roman"/>
        </w:rPr>
        <w:t>5</w:t>
      </w:r>
      <w:r>
        <w:rPr>
          <w:rFonts w:ascii="Times New Roman" w:eastAsia="Times New Roman"/>
        </w:rPr>
        <w:t>.</w:t>
      </w:r>
      <w:r>
        <w:rPr>
          <w:rFonts w:ascii="Times New Roman" w:eastAsia="Times New Roman"/>
        </w:rPr>
        <w:t>7</w:t>
      </w:r>
      <w:r>
        <w:rPr>
          <w:rFonts w:ascii="Times New Roman" w:eastAsia="Times New Roman"/>
        </w:rPr>
        <w:t>-</w:t>
      </w:r>
      <w:r>
        <w:rPr>
          <w:rFonts w:ascii="Times New Roman" w:eastAsia="Times New Roman"/>
        </w:rPr>
        <w:t>4</w:t>
      </w:r>
      <w:r>
        <w:t>）</w:t>
      </w:r>
      <w:r>
        <w:t>。落花生</w:t>
      </w:r>
      <w:r>
        <w:t>（</w:t>
      </w:r>
      <w:r>
        <w:t>图</w:t>
      </w:r>
      <w:r>
        <w:rPr>
          <w:rFonts w:ascii="Times New Roman" w:eastAsia="Times New Roman"/>
        </w:rPr>
        <w:t>5.7-3</w:t>
      </w:r>
      <w:r>
        <w:t>）</w:t>
      </w:r>
      <w:r>
        <w:t>种皮为膜质，不木质化，栅栏层由</w:t>
      </w:r>
      <w:r>
        <w:rPr>
          <w:rFonts w:ascii="Times New Roman" w:eastAsia="Times New Roman"/>
        </w:rPr>
        <w:t>1</w:t>
      </w:r>
      <w:r>
        <w:t>层薄壁细胞组成，无柱状</w:t>
      </w:r>
      <w:r>
        <w:t>细胞，海绵状细胞常被挤碎。各属种皮解剖结构见</w:t>
      </w:r>
      <w:r>
        <w:t>表</w:t>
      </w:r>
      <w:r>
        <w:rPr>
          <w:rFonts w:ascii="Times New Roman" w:eastAsia="Times New Roman"/>
        </w:rPr>
        <w:t>5</w:t>
      </w:r>
      <w:r>
        <w:rPr>
          <w:rFonts w:ascii="Times New Roman" w:eastAsia="Times New Roman"/>
        </w:rPr>
        <w:t>.</w:t>
      </w:r>
      <w:r>
        <w:rPr>
          <w:rFonts w:ascii="Times New Roman" w:eastAsia="Times New Roman"/>
        </w:rPr>
        <w:t>3</w:t>
      </w:r>
      <w:r>
        <w:t>（</w:t>
      </w:r>
      <w:r>
        <w:t>本章末尾</w:t>
      </w:r>
      <w:r>
        <w:t>）</w:t>
      </w:r>
      <w:r>
        <w:t>。</w:t>
      </w:r>
    </w:p>
    <w:p w:rsidR="0018722C">
      <w:pPr>
        <w:pStyle w:val="3"/>
        <w:topLinePunct/>
        <w:ind w:left="200" w:hangingChars="200" w:hanging="200"/>
      </w:pPr>
      <w:bookmarkStart w:id="799817" w:name="_Toc686799817"/>
      <w:r>
        <w:t>5.3.5 </w:t>
      </w:r>
      <w:r>
        <w:t>依据种子形态建立东北豆科植物属检索表</w:t>
      </w:r>
      <w:bookmarkEnd w:id="799817"/>
    </w:p>
    <w:p w:rsidR="0018722C">
      <w:pPr>
        <w:topLinePunct/>
      </w:pPr>
      <w:bookmarkStart w:id="799906" w:name="_cwCmt58"/>
      <w:r>
        <w:rPr>
          <w:rFonts w:ascii="Times New Roman" w:eastAsia="Times New Roman"/>
        </w:rPr>
        <w:t>1. </w:t>
      </w:r>
      <w:r>
        <w:t>种脐位于种子顶端</w:t>
      </w:r>
      <w:r>
        <w:rPr>
          <w:rFonts w:ascii="Times New Roman" w:eastAsia="Times New Roman"/>
        </w:rPr>
        <w:t>2</w:t>
      </w:r>
      <w:bookmarkEnd w:id="799906"/>
    </w:p>
    <w:p w:rsidR="0018722C">
      <w:pPr>
        <w:pStyle w:val="cw20"/>
        <w:topLinePunct/>
      </w:pPr>
      <w:r>
        <w:t>1. </w:t>
      </w:r>
      <w:r>
        <w:rPr>
          <w:rFonts w:ascii="宋体" w:eastAsia="宋体" w:hint="eastAsia"/>
        </w:rPr>
        <w:t>种脐位于种子侧面</w:t>
      </w:r>
      <w:r>
        <w:t>3</w:t>
      </w:r>
    </w:p>
    <w:p w:rsidR="0018722C">
      <w:pPr>
        <w:topLinePunct/>
      </w:pPr>
      <w:bookmarkStart w:id="799907" w:name="_cwCmt59"/>
      <w:r>
        <w:rPr>
          <w:rFonts w:ascii="Times New Roman" w:hAnsi="Times New Roman" w:eastAsia="Times New Roman"/>
        </w:rPr>
        <w:t>2. </w:t>
      </w:r>
      <w:r>
        <w:t>种皮具破裂线</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皂荚属</w:t>
      </w:r>
      <w:r>
        <w:rPr>
          <w:rFonts w:ascii="Times New Roman" w:hAnsi="Times New Roman" w:eastAsia="Times New Roman"/>
          <w:i/>
        </w:rPr>
        <w:t>Gleditsia</w:t>
      </w:r>
      <w:bookmarkEnd w:id="799907"/>
    </w:p>
    <w:p w:rsidR="0018722C">
      <w:pPr>
        <w:pStyle w:val="cw20"/>
        <w:topLinePunct/>
      </w:pPr>
      <w:r>
        <w:t>2. </w:t>
      </w:r>
      <w:r>
        <w:rPr>
          <w:rFonts w:ascii="宋体" w:eastAsia="宋体" w:hint="eastAsia"/>
        </w:rPr>
        <w:t>种皮具侧生环</w:t>
      </w:r>
      <w:r>
        <w:t>4</w:t>
      </w:r>
    </w:p>
    <w:p w:rsidR="0018722C">
      <w:pPr>
        <w:topLinePunct/>
      </w:pPr>
      <w:bookmarkStart w:id="799908" w:name="_cwCmt60"/>
      <w:r>
        <w:rPr>
          <w:rFonts w:ascii="Times New Roman" w:hAnsi="Times New Roman" w:eastAsia="Times New Roman"/>
        </w:rPr>
        <w:t>3. </w:t>
      </w:r>
      <w:r>
        <w:t>种皮膜质，不木质化</w:t>
      </w:r>
      <w:r>
        <w:rPr>
          <w:rFonts w:ascii="Times New Roman" w:hAnsi="Times New Roman" w:eastAsia="Times New Roman"/>
        </w:rPr>
        <w:t>…………………………………….…………</w:t>
      </w:r>
      <w:r>
        <w:t>落花生属</w:t>
      </w:r>
      <w:r>
        <w:rPr>
          <w:rFonts w:ascii="Times New Roman" w:hAnsi="Times New Roman" w:eastAsia="Times New Roman"/>
          <w:i/>
        </w:rPr>
        <w:t>Arachis</w:t>
      </w:r>
      <w:bookmarkEnd w:id="799908"/>
    </w:p>
    <w:p w:rsidR="0018722C">
      <w:pPr>
        <w:pStyle w:val="cw20"/>
        <w:topLinePunct/>
      </w:pPr>
      <w:r>
        <w:t>3. </w:t>
      </w:r>
      <w:r>
        <w:rPr>
          <w:rFonts w:ascii="宋体" w:eastAsia="宋体" w:hint="eastAsia"/>
        </w:rPr>
        <w:t>种皮木质化</w:t>
      </w:r>
      <w:r>
        <w:t>5</w:t>
      </w:r>
    </w:p>
    <w:p w:rsidR="0018722C">
      <w:pPr>
        <w:topLinePunct/>
      </w:pPr>
      <w:bookmarkStart w:id="799909" w:name="_cwCmt61"/>
      <w:r>
        <w:rPr>
          <w:rFonts w:ascii="Times New Roman" w:hAnsi="Times New Roman" w:eastAsia="Times New Roman"/>
        </w:rPr>
        <w:t>4.</w:t>
      </w:r>
      <w:r>
        <w:rPr>
          <w:rFonts w:ascii="Times New Roman" w:hAnsi="Times New Roman" w:eastAsia="Times New Roman"/>
        </w:rPr>
        <w:t> </w:t>
      </w:r>
      <w:r>
        <w:t>种子菱形</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决明属</w:t>
      </w:r>
      <w:r>
        <w:rPr>
          <w:rFonts w:ascii="Times New Roman" w:hAnsi="Times New Roman" w:eastAsia="Times New Roman"/>
          <w:i/>
        </w:rPr>
        <w:t>Cassia</w:t>
      </w:r>
      <w:bookmarkEnd w:id="799909"/>
    </w:p>
    <w:p w:rsidR="0018722C">
      <w:pPr>
        <w:pStyle w:val="cw20"/>
        <w:topLinePunct/>
      </w:pPr>
      <w:r>
        <w:t>4. </w:t>
      </w:r>
      <w:r>
        <w:rPr>
          <w:rFonts w:ascii="宋体" w:eastAsia="宋体" w:hint="eastAsia"/>
        </w:rPr>
        <w:t>种子卵形</w:t>
      </w:r>
      <w:r>
        <w:t>6</w:t>
      </w:r>
    </w:p>
    <w:p w:rsidR="0018722C">
      <w:pPr>
        <w:topLinePunct/>
      </w:pPr>
      <w:bookmarkStart w:id="799910" w:name="_cwCmt62"/>
      <w:r>
        <w:rPr>
          <w:rFonts w:cstheme="minorBidi" w:hAnsiTheme="minorHAnsi" w:eastAsiaTheme="minorHAnsi" w:asciiTheme="minorHAnsi"/>
        </w:rPr>
        <w:t>5. </w:t>
      </w:r>
      <w:r>
        <w:rPr>
          <w:rFonts w:ascii="宋体" w:hAnsi="宋体" w:eastAsia="宋体" w:hint="eastAsia" w:cstheme="minorBidi"/>
        </w:rPr>
        <w:t>种皮具破裂线</w:t>
      </w:r>
      <w:r>
        <w:rPr>
          <w:rFonts w:cstheme="minorBidi" w:hAnsiTheme="minorHAnsi" w:eastAsiaTheme="minorHAnsi" w:asciiTheme="minorHAnsi"/>
        </w:rPr>
        <w:t>………………………………………….…………</w:t>
      </w:r>
      <w:r>
        <w:rPr>
          <w:rFonts w:ascii="宋体" w:hAnsi="宋体" w:eastAsia="宋体" w:hint="eastAsia" w:cstheme="minorBidi"/>
        </w:rPr>
        <w:t>甘草属</w:t>
      </w:r>
      <w:r>
        <w:rPr>
          <w:rFonts w:cstheme="minorBidi" w:hAnsiTheme="minorHAnsi" w:eastAsiaTheme="minorHAnsi" w:asciiTheme="minorHAnsi"/>
          <w:i/>
        </w:rPr>
        <w:t>Glycyrrhiza</w:t>
      </w:r>
      <w:bookmarkEnd w:id="799910"/>
    </w:p>
    <w:p w:rsidR="0018722C">
      <w:pPr>
        <w:pStyle w:val="cw20"/>
        <w:topLinePunct/>
      </w:pPr>
      <w:r>
        <w:t>5. </w:t>
      </w:r>
      <w:r>
        <w:rPr>
          <w:rFonts w:ascii="宋体" w:eastAsia="宋体" w:hint="eastAsia"/>
        </w:rPr>
        <w:t>种皮无破裂线</w:t>
      </w:r>
      <w:r>
        <w:t>7</w:t>
      </w:r>
    </w:p>
    <w:p w:rsidR="0018722C">
      <w:pPr>
        <w:topLinePunct/>
      </w:pPr>
      <w:bookmarkStart w:id="799911" w:name="_cwCmt63"/>
      <w:r>
        <w:rPr>
          <w:rFonts w:ascii="Times New Roman" w:hAnsi="Times New Roman" w:eastAsia="Times New Roman"/>
        </w:rPr>
        <w:t>6.</w:t>
      </w:r>
      <w:r>
        <w:rPr>
          <w:rFonts w:ascii="Times New Roman" w:hAnsi="Times New Roman" w:eastAsia="Times New Roman"/>
        </w:rPr>
        <w:t> </w:t>
      </w:r>
      <w:r>
        <w:t>种子具胚乳</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含羞草属</w:t>
      </w:r>
      <w:r>
        <w:rPr>
          <w:rFonts w:ascii="Times New Roman" w:hAnsi="Times New Roman" w:eastAsia="Times New Roman"/>
          <w:i/>
        </w:rPr>
        <w:t>Mimosa</w:t>
      </w:r>
      <w:bookmarkEnd w:id="799911"/>
    </w:p>
    <w:p w:rsidR="0018722C">
      <w:pPr>
        <w:topLinePunct/>
      </w:pPr>
      <w:r>
        <w:rPr>
          <w:rFonts w:ascii="Times New Roman" w:hAnsi="Times New Roman" w:eastAsia="Times New Roman"/>
        </w:rPr>
        <w:t>6. </w:t>
      </w:r>
      <w:r>
        <w:t>种子无胚乳</w:t>
      </w:r>
      <w:r>
        <w:rPr>
          <w:rFonts w:ascii="Times New Roman" w:hAnsi="Times New Roman" w:eastAsia="Times New Roman"/>
        </w:rPr>
        <w:t>……………………………………………………………</w:t>
      </w:r>
      <w:r>
        <w:t>合欢属</w:t>
      </w:r>
      <w:r>
        <w:rPr>
          <w:rFonts w:ascii="Times New Roman" w:hAnsi="Times New Roman" w:eastAsia="Times New Roman"/>
          <w:i/>
        </w:rPr>
        <w:t>Albizia</w:t>
      </w:r>
    </w:p>
    <w:p w:rsidR="0018722C">
      <w:pPr>
        <w:topLinePunct/>
      </w:pPr>
      <w:bookmarkStart w:id="799912" w:name="_cwCmt64"/>
      <w:r>
        <w:rPr>
          <w:rFonts w:ascii="Times New Roman" w:eastAsia="Times New Roman"/>
        </w:rPr>
        <w:t>7. </w:t>
      </w:r>
      <w:r>
        <w:rPr>
          <w:rFonts w:ascii="Times New Roman" w:eastAsia="Times New Roman"/>
        </w:rPr>
        <w:t> </w:t>
      </w:r>
      <w:r>
        <w:t>种子肾形</w:t>
      </w:r>
      <w:r w:rsidRPr="00000000">
        <w:tab/>
      </w:r>
      <w:r>
        <w:rPr>
          <w:rFonts w:ascii="Times New Roman" w:eastAsia="Times New Roman"/>
        </w:rPr>
        <w:t>8</w:t>
      </w:r>
      <w:bookmarkEnd w:id="799912"/>
    </w:p>
    <w:p w:rsidR="0018722C">
      <w:pPr>
        <w:pStyle w:val="cw20"/>
        <w:topLinePunct/>
      </w:pPr>
      <w:r>
        <w:t>7. </w:t>
      </w:r>
      <w:r>
        <w:rPr>
          <w:rFonts w:ascii="宋体" w:eastAsia="宋体" w:hint="eastAsia"/>
        </w:rPr>
        <w:t>种子非肾形</w:t>
      </w:r>
      <w:r w:rsidRPr="00000000">
        <w:tab/>
      </w:r>
      <w:r>
        <w:t>9</w:t>
      </w:r>
    </w:p>
    <w:p w:rsidR="0018722C">
      <w:pPr>
        <w:pStyle w:val="cw20"/>
        <w:topLinePunct/>
      </w:pPr>
      <w:bookmarkStart w:id="799913" w:name="_cwCmt65"/>
      <w:r>
        <w:t>8. </w:t>
      </w:r>
      <w:r>
        <w:rPr>
          <w:rFonts w:ascii="宋体" w:eastAsia="宋体" w:hint="eastAsia"/>
        </w:rPr>
        <w:t>种脐圆形</w:t>
      </w:r>
      <w:r w:rsidRPr="00000000">
        <w:tab/>
      </w:r>
      <w:r>
        <w:t>10</w:t>
      </w:r>
      <w:bookmarkEnd w:id="799913"/>
    </w:p>
    <w:p w:rsidR="0018722C">
      <w:pPr>
        <w:pStyle w:val="cw20"/>
        <w:topLinePunct/>
      </w:pPr>
      <w:r>
        <w:t>8. </w:t>
      </w:r>
      <w:r>
        <w:rPr>
          <w:rFonts w:ascii="宋体" w:eastAsia="宋体" w:hint="eastAsia"/>
        </w:rPr>
        <w:t>种脐椭圆形</w:t>
      </w:r>
      <w:r w:rsidRPr="00000000">
        <w:tab/>
      </w:r>
      <w:r>
        <w:t>11</w:t>
      </w:r>
    </w:p>
    <w:p w:rsidR="0018722C">
      <w:pPr>
        <w:pStyle w:val="cw20"/>
        <w:topLinePunct/>
      </w:pPr>
      <w:bookmarkStart w:id="799914" w:name="_cwCmt66"/>
      <w:r>
        <w:t>9. </w:t>
      </w:r>
      <w:r>
        <w:rPr>
          <w:rFonts w:ascii="宋体" w:eastAsia="宋体" w:hint="eastAsia"/>
        </w:rPr>
        <w:t>种子卵形</w:t>
      </w:r>
      <w:r w:rsidRPr="00000000">
        <w:tab/>
      </w:r>
      <w:r>
        <w:t>12</w:t>
      </w:r>
      <w:bookmarkEnd w:id="799914"/>
    </w:p>
    <w:p w:rsidR="0018722C">
      <w:pPr>
        <w:pStyle w:val="cw20"/>
        <w:topLinePunct/>
      </w:pPr>
      <w:r>
        <w:t>9. </w:t>
      </w:r>
      <w:r>
        <w:rPr>
          <w:rFonts w:ascii="宋体" w:eastAsia="宋体" w:hint="eastAsia"/>
        </w:rPr>
        <w:t>种子球形</w:t>
      </w:r>
      <w:r w:rsidRPr="00000000">
        <w:tab/>
      </w:r>
      <w:r>
        <w:t>13</w:t>
      </w:r>
    </w:p>
    <w:p w:rsidR="0018722C">
      <w:pPr>
        <w:pStyle w:val="cw20"/>
        <w:topLinePunct/>
      </w:pPr>
      <w:bookmarkStart w:id="799915" w:name="_cwCmt67"/>
      <w:r>
        <w:t>10. </w:t>
      </w:r>
      <w:r>
        <w:rPr>
          <w:rFonts w:ascii="宋体" w:eastAsia="宋体" w:hint="eastAsia"/>
        </w:rPr>
        <w:t>种子具薄胚乳</w:t>
      </w:r>
      <w:r w:rsidRPr="00000000">
        <w:tab/>
      </w:r>
      <w:r>
        <w:t>14</w:t>
      </w:r>
      <w:bookmarkEnd w:id="799915"/>
    </w:p>
    <w:p w:rsidR="0018722C">
      <w:pPr>
        <w:pStyle w:val="cw20"/>
        <w:topLinePunct/>
      </w:pPr>
      <w:r>
        <w:t>10. </w:t>
      </w:r>
      <w:r>
        <w:rPr>
          <w:rFonts w:ascii="宋体" w:eastAsia="宋体" w:hint="eastAsia"/>
        </w:rPr>
        <w:t>种子具厚胚乳</w:t>
      </w:r>
      <w:r w:rsidRPr="00000000">
        <w:tab/>
      </w:r>
      <w:r>
        <w:t>15</w:t>
      </w:r>
    </w:p>
    <w:p w:rsidR="0018722C">
      <w:pPr>
        <w:pStyle w:val="cw20"/>
        <w:topLinePunct/>
      </w:pPr>
      <w:bookmarkStart w:id="799916" w:name="_cwCmt68"/>
      <w:r>
        <w:t>11. </w:t>
      </w:r>
      <w:r>
        <w:rPr>
          <w:rFonts w:ascii="宋体" w:eastAsia="宋体" w:hint="eastAsia"/>
        </w:rPr>
        <w:t>种皮柱状细胞兼具沙漏形和方形</w:t>
      </w:r>
      <w:r w:rsidRPr="00000000">
        <w:tab/>
      </w:r>
      <w:r>
        <w:t>16</w:t>
      </w:r>
      <w:bookmarkEnd w:id="799916"/>
    </w:p>
    <w:p w:rsidR="0018722C">
      <w:pPr>
        <w:pStyle w:val="cw20"/>
        <w:topLinePunct/>
      </w:pPr>
      <w:r>
        <w:t>11. </w:t>
      </w:r>
      <w:r>
        <w:rPr>
          <w:rFonts w:ascii="宋体" w:eastAsia="宋体" w:hint="eastAsia"/>
        </w:rPr>
        <w:t>种皮柱状细胞均为沙漏形</w:t>
      </w:r>
      <w:r w:rsidRPr="00000000">
        <w:tab/>
      </w:r>
      <w:r>
        <w:t>17</w:t>
      </w:r>
    </w:p>
    <w:p w:rsidR="0018722C">
      <w:pPr>
        <w:topLinePunct/>
      </w:pPr>
      <w:bookmarkStart w:id="799917" w:name="_cwCmt69"/>
      <w:r>
        <w:rPr>
          <w:rFonts w:cstheme="minorBidi" w:hAnsiTheme="minorHAnsi" w:eastAsiaTheme="minorHAnsi" w:asciiTheme="minorHAnsi"/>
        </w:rPr>
        <w:t>12.</w:t>
      </w:r>
      <w:r>
        <w:rPr>
          <w:rFonts w:cstheme="minorBidi" w:hAnsiTheme="minorHAnsi" w:eastAsiaTheme="minorHAnsi" w:asciiTheme="minorHAnsi"/>
        </w:rPr>
        <w:t> </w:t>
      </w:r>
      <w:r>
        <w:rPr>
          <w:rFonts w:ascii="宋体" w:hAnsi="宋体" w:eastAsia="宋体" w:hint="eastAsia" w:cstheme="minorBidi"/>
        </w:rPr>
        <w:t>种皮具花纹</w:t>
      </w:r>
      <w:r>
        <w:rPr>
          <w:rFonts w:cstheme="minorBidi" w:hAnsiTheme="minorHAnsi" w:eastAsiaTheme="minorHAnsi" w:asciiTheme="minorHAnsi"/>
        </w:rPr>
        <w:t>…………………………………….………………</w:t>
      </w:r>
      <w:r>
        <w:rPr>
          <w:rFonts w:ascii="宋体" w:hAnsi="宋体" w:eastAsia="宋体" w:hint="eastAsia" w:cstheme="minorBidi"/>
        </w:rPr>
        <w:t>胡枝子属</w:t>
      </w:r>
      <w:r>
        <w:rPr>
          <w:rFonts w:cstheme="minorBidi" w:hAnsiTheme="minorHAnsi" w:eastAsiaTheme="minorHAnsi" w:asciiTheme="minorHAnsi"/>
          <w:i/>
        </w:rPr>
        <w:t>Lespedeza</w:t>
      </w:r>
      <w:bookmarkEnd w:id="799917"/>
    </w:p>
    <w:p w:rsidR="0018722C">
      <w:pPr>
        <w:pStyle w:val="cw20"/>
        <w:topLinePunct/>
      </w:pPr>
      <w:r>
        <w:rPr>
          <w:i/>
        </w:rPr>
        <w:t>12. </w:t>
      </w:r>
      <w:r>
        <w:rPr>
          <w:rFonts w:ascii="宋体" w:hAnsi="宋体" w:eastAsia="宋体" w:hint="eastAsia"/>
        </w:rPr>
        <w:t>种皮不具花纹</w:t>
      </w:r>
      <w:r>
        <w:t>………………………………………………</w:t>
      </w:r>
      <w:r>
        <w:rPr>
          <w:rFonts w:ascii="宋体" w:hAnsi="宋体" w:eastAsia="宋体" w:hint="eastAsia"/>
        </w:rPr>
        <w:t>鸡眼草属</w:t>
      </w:r>
      <w:r>
        <w:rPr>
          <w:i/>
        </w:rPr>
        <w:t>Kummerowia</w:t>
      </w:r>
    </w:p>
    <w:p w:rsidR="0018722C">
      <w:pPr>
        <w:pStyle w:val="cw20"/>
        <w:topLinePunct/>
      </w:pPr>
      <w:bookmarkStart w:id="799918" w:name="_cwCmt70"/>
      <w:r>
        <w:t>13. </w:t>
      </w:r>
      <w:r>
        <w:rPr>
          <w:rFonts w:ascii="宋体" w:eastAsia="宋体" w:hint="eastAsia"/>
        </w:rPr>
        <w:t>种皮栅栏层具明线</w:t>
      </w:r>
      <w:r>
        <w:t>18</w:t>
      </w:r>
      <w:bookmarkEnd w:id="799918"/>
    </w:p>
    <w:p w:rsidR="0018722C">
      <w:pPr>
        <w:pStyle w:val="cw20"/>
        <w:topLinePunct/>
      </w:pPr>
      <w:r>
        <w:rPr>
          <w:i/>
        </w:rPr>
        <w:t>13. </w:t>
      </w:r>
      <w:r>
        <w:rPr>
          <w:rFonts w:ascii="宋体" w:hAnsi="宋体" w:eastAsia="宋体" w:hint="eastAsia"/>
        </w:rPr>
        <w:t>种皮栅栏层不具明线</w:t>
      </w:r>
      <w:r>
        <w:t>……………………………………….………</w:t>
      </w:r>
      <w:r>
        <w:rPr>
          <w:rFonts w:ascii="宋体" w:hAnsi="宋体" w:eastAsia="宋体" w:hint="eastAsia"/>
        </w:rPr>
        <w:t>大豆属</w:t>
      </w:r>
      <w:r>
        <w:rPr>
          <w:i/>
        </w:rPr>
        <w:t>Glycina</w:t>
      </w:r>
    </w:p>
    <w:p w:rsidR="0018722C">
      <w:pPr>
        <w:pStyle w:val="cw20"/>
        <w:topLinePunct/>
      </w:pPr>
      <w:bookmarkStart w:id="799919" w:name="_cwCmt71"/>
      <w:r>
        <w:t>14. </w:t>
      </w:r>
      <w:r>
        <w:rPr>
          <w:rFonts w:ascii="宋体" w:eastAsia="宋体" w:hint="eastAsia"/>
        </w:rPr>
        <w:t>种皮表面平滑</w:t>
      </w:r>
      <w:r>
        <w:t>19</w:t>
      </w:r>
      <w:bookmarkEnd w:id="799919"/>
    </w:p>
    <w:p w:rsidR="0018722C">
      <w:pPr>
        <w:pStyle w:val="cw20"/>
        <w:topLinePunct/>
      </w:pPr>
      <w:r>
        <w:rPr>
          <w:i/>
        </w:rPr>
        <w:t>14. </w:t>
      </w:r>
      <w:r>
        <w:rPr>
          <w:rFonts w:ascii="宋体" w:hAnsi="宋体" w:eastAsia="宋体" w:hint="eastAsia"/>
        </w:rPr>
        <w:t>种皮表面粗糙，凹凸不平</w:t>
      </w:r>
      <w:r>
        <w:t>………………………</w:t>
      </w:r>
      <w:r>
        <w:t>..</w:t>
      </w:r>
      <w:r>
        <w:t>………</w:t>
      </w:r>
      <w:r>
        <w:rPr>
          <w:rFonts w:ascii="宋体" w:hAnsi="宋体" w:eastAsia="宋体" w:hint="eastAsia"/>
        </w:rPr>
        <w:t>米口袋属</w:t>
      </w:r>
      <w:r>
        <w:rPr>
          <w:i/>
        </w:rPr>
        <w:t>Gueldenstaedtia</w:t>
      </w:r>
    </w:p>
    <w:p w:rsidR="0018722C">
      <w:pPr>
        <w:pStyle w:val="cw20"/>
        <w:topLinePunct/>
      </w:pPr>
      <w:bookmarkStart w:id="799920" w:name="_cwCmt72"/>
      <w:r>
        <w:rPr>
          <w:i/>
        </w:rPr>
        <w:t>15. </w:t>
      </w:r>
      <w:r>
        <w:rPr>
          <w:rFonts w:ascii="宋体" w:hAnsi="宋体" w:eastAsia="宋体" w:hint="eastAsia"/>
        </w:rPr>
        <w:t>种脐位于种子侧面中部</w:t>
      </w:r>
      <w:r>
        <w:t>………………………….………………</w:t>
      </w:r>
      <w:r>
        <w:rPr>
          <w:rFonts w:ascii="宋体" w:hAnsi="宋体" w:eastAsia="宋体" w:hint="eastAsia"/>
        </w:rPr>
        <w:t>木蓝属</w:t>
      </w:r>
      <w:r>
        <w:rPr>
          <w:i/>
        </w:rPr>
        <w:t>Indigofera</w:t>
      </w:r>
      <w:bookmarkEnd w:id="799920"/>
    </w:p>
    <w:p w:rsidR="0018722C">
      <w:pPr>
        <w:topLinePunct/>
      </w:pPr>
      <w:r>
        <w:rPr>
          <w:rFonts w:ascii="Times New Roman" w:eastAsia="Times New Roman"/>
        </w:rPr>
        <w:t>15. </w:t>
      </w:r>
      <w:r>
        <w:t>种脐位于种子侧面</w:t>
      </w:r>
      <w:r>
        <w:t>，</w:t>
      </w:r>
      <w:r>
        <w:t>不在中部</w:t>
      </w:r>
      <w:r>
        <w:rPr>
          <w:rFonts w:ascii="Times New Roman" w:eastAsia="Times New Roman"/>
        </w:rPr>
        <w:t>20</w:t>
      </w:r>
    </w:p>
    <w:p w:rsidR="0018722C">
      <w:pPr>
        <w:topLinePunct/>
      </w:pPr>
      <w:bookmarkStart w:id="799921" w:name="_cwCmt73"/>
      <w:r>
        <w:rPr>
          <w:rFonts w:ascii="Times New Roman" w:hAnsi="Times New Roman" w:eastAsia="Times New Roman"/>
        </w:rPr>
        <w:t>16. </w:t>
      </w:r>
      <w:r>
        <w:t>种子具胚乳</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豇豆属</w:t>
      </w:r>
      <w:r>
        <w:rPr>
          <w:rFonts w:ascii="Times New Roman" w:hAnsi="Times New Roman" w:eastAsia="Times New Roman"/>
          <w:i/>
        </w:rPr>
        <w:t>Vigna</w:t>
      </w:r>
      <w:bookmarkEnd w:id="799921"/>
    </w:p>
    <w:p w:rsidR="0018722C">
      <w:pPr>
        <w:topLinePunct/>
      </w:pPr>
      <w:r>
        <w:rPr>
          <w:rFonts w:cstheme="minorBidi" w:hAnsiTheme="minorHAnsi" w:eastAsiaTheme="minorHAnsi" w:asciiTheme="minorHAnsi"/>
        </w:rPr>
        <w:t>16.</w:t>
      </w:r>
      <w:r>
        <w:rPr>
          <w:rFonts w:cstheme="minorBidi" w:hAnsiTheme="minorHAnsi" w:eastAsiaTheme="minorHAnsi" w:asciiTheme="minorHAnsi"/>
        </w:rPr>
        <w:t> </w:t>
      </w:r>
      <w:r>
        <w:rPr>
          <w:rFonts w:ascii="宋体" w:hAnsi="宋体" w:eastAsia="宋体" w:hint="eastAsia" w:cstheme="minorBidi"/>
        </w:rPr>
        <w:t>种子无胚乳</w:t>
      </w:r>
      <w:r>
        <w:rPr>
          <w:rFonts w:cstheme="minorBidi" w:hAnsiTheme="minorHAnsi" w:eastAsiaTheme="minorHAnsi" w:asciiTheme="minorHAnsi"/>
        </w:rPr>
        <w:t>…………………………………………….…………</w:t>
      </w:r>
      <w:r>
        <w:rPr>
          <w:rFonts w:ascii="宋体" w:hAnsi="宋体" w:eastAsia="宋体" w:hint="eastAsia" w:cstheme="minorBidi"/>
        </w:rPr>
        <w:t>菜豆属</w:t>
      </w:r>
      <w:r>
        <w:rPr>
          <w:rFonts w:cstheme="minorBidi" w:hAnsiTheme="minorHAnsi" w:eastAsiaTheme="minorHAnsi" w:asciiTheme="minorHAnsi"/>
          <w:i/>
        </w:rPr>
        <w:t>Phaseolus</w:t>
      </w:r>
    </w:p>
    <w:p w:rsidR="0018722C">
      <w:pPr>
        <w:topLinePunct/>
      </w:pPr>
      <w:bookmarkStart w:id="799922" w:name="_cwCmt74"/>
      <w:r>
        <w:rPr>
          <w:rFonts w:cstheme="minorBidi" w:hAnsiTheme="minorHAnsi" w:eastAsiaTheme="minorHAnsi" w:asciiTheme="minorHAnsi"/>
        </w:rPr>
        <w:t>17.</w:t>
      </w:r>
      <w:r>
        <w:rPr>
          <w:rFonts w:cstheme="minorBidi" w:hAnsiTheme="minorHAnsi" w:eastAsiaTheme="minorHAnsi" w:asciiTheme="minorHAnsi"/>
        </w:rPr>
        <w:t> </w:t>
      </w:r>
      <w:r>
        <w:rPr>
          <w:rFonts w:ascii="宋体" w:hAnsi="宋体" w:eastAsia="宋体" w:hint="eastAsia" w:cstheme="minorBidi"/>
        </w:rPr>
        <w:t>种皮具花纹，无胚乳</w:t>
      </w:r>
      <w:r>
        <w:rPr>
          <w:rFonts w:cstheme="minorBidi" w:hAnsiTheme="minorHAnsi" w:eastAsiaTheme="minorHAnsi" w:asciiTheme="minorHAnsi"/>
        </w:rPr>
        <w:t>………………………………………</w:t>
      </w:r>
      <w:r>
        <w:rPr>
          <w:rFonts w:ascii="宋体" w:hAnsi="宋体" w:eastAsia="宋体" w:hint="eastAsia" w:cstheme="minorBidi"/>
        </w:rPr>
        <w:t>两型豆属</w:t>
      </w:r>
      <w:r>
        <w:rPr>
          <w:rFonts w:cstheme="minorBidi" w:hAnsiTheme="minorHAnsi" w:eastAsiaTheme="minorHAnsi" w:asciiTheme="minorHAnsi"/>
          <w:i/>
        </w:rPr>
        <w:t>Amphicarpaea</w:t>
      </w:r>
      <w:bookmarkEnd w:id="799922"/>
    </w:p>
    <w:p w:rsidR="0018722C">
      <w:pPr>
        <w:pStyle w:val="cw20"/>
        <w:topLinePunct/>
      </w:pPr>
      <w:r>
        <w:t>17. </w:t>
      </w:r>
      <w:r>
        <w:rPr>
          <w:rFonts w:ascii="宋体" w:eastAsia="宋体" w:hint="eastAsia"/>
        </w:rPr>
        <w:t>种皮不具花纹</w:t>
      </w:r>
      <w:r>
        <w:rPr>
          <w:rFonts w:ascii="宋体" w:eastAsia="宋体" w:hint="eastAsia"/>
        </w:rPr>
        <w:t>，</w:t>
      </w:r>
      <w:r>
        <w:rPr>
          <w:rFonts w:ascii="宋体" w:eastAsia="宋体" w:hint="eastAsia"/>
        </w:rPr>
        <w:t>有胚乳</w:t>
      </w:r>
      <w:r>
        <w:t>21</w:t>
      </w:r>
    </w:p>
    <w:p w:rsidR="0018722C">
      <w:pPr>
        <w:pStyle w:val="cw20"/>
        <w:topLinePunct/>
      </w:pPr>
      <w:bookmarkStart w:id="799923" w:name="_cwCmt75"/>
      <w:r>
        <w:rPr>
          <w:i/>
        </w:rPr>
        <w:t>18. </w:t>
      </w:r>
      <w:r>
        <w:rPr>
          <w:rFonts w:ascii="宋体" w:hAnsi="宋体" w:eastAsia="宋体" w:hint="eastAsia"/>
        </w:rPr>
        <w:t>种皮不具花纹，种脐为椭圆形</w:t>
      </w:r>
      <w:r>
        <w:t>………………………………</w:t>
      </w:r>
      <w:r>
        <w:t>..</w:t>
      </w:r>
      <w:r>
        <w:t>………</w:t>
      </w:r>
      <w:r>
        <w:rPr>
          <w:rFonts w:ascii="宋体" w:hAnsi="宋体" w:eastAsia="宋体" w:hint="eastAsia"/>
        </w:rPr>
        <w:t>豌豆属</w:t>
      </w:r>
      <w:r>
        <w:rPr>
          <w:i/>
        </w:rPr>
        <w:t>Pisum</w:t>
      </w:r>
      <w:bookmarkEnd w:id="799923"/>
    </w:p>
    <w:p w:rsidR="0018722C">
      <w:pPr>
        <w:pStyle w:val="cw20"/>
        <w:topLinePunct/>
      </w:pPr>
      <w:r>
        <w:t>18. </w:t>
      </w:r>
      <w:r>
        <w:rPr>
          <w:rFonts w:ascii="宋体" w:eastAsia="宋体" w:hint="eastAsia"/>
        </w:rPr>
        <w:t>种皮具花纹</w:t>
      </w:r>
      <w:r>
        <w:rPr>
          <w:rFonts w:ascii="宋体" w:eastAsia="宋体" w:hint="eastAsia"/>
        </w:rPr>
        <w:t>，</w:t>
      </w:r>
      <w:r>
        <w:rPr>
          <w:rFonts w:ascii="宋体" w:eastAsia="宋体" w:hint="eastAsia"/>
        </w:rPr>
        <w:t>种脐多为线形</w:t>
      </w:r>
      <w:r>
        <w:rPr>
          <w:rFonts w:ascii="宋体" w:eastAsia="宋体" w:hint="eastAsia"/>
        </w:rPr>
        <w:t>，</w:t>
      </w:r>
      <w:r>
        <w:rPr>
          <w:rFonts w:ascii="宋体" w:eastAsia="宋体" w:hint="eastAsia"/>
        </w:rPr>
        <w:t>少为椭圆形</w:t>
      </w:r>
      <w:r w:rsidRPr="00000000">
        <w:tab/>
      </w:r>
      <w:r>
        <w:t>22</w:t>
      </w:r>
    </w:p>
    <w:p w:rsidR="0018722C">
      <w:pPr>
        <w:pStyle w:val="cw20"/>
        <w:topLinePunct/>
      </w:pPr>
      <w:bookmarkStart w:id="799924" w:name="_cwCmt76"/>
      <w:r>
        <w:t>19. </w:t>
      </w:r>
      <w:r>
        <w:rPr>
          <w:rFonts w:ascii="宋体" w:eastAsia="宋体" w:hint="eastAsia"/>
        </w:rPr>
        <w:t>种脐位于种子侧面偏上部</w:t>
      </w:r>
      <w:r w:rsidRPr="00000000">
        <w:tab/>
      </w:r>
      <w:r>
        <w:t>23</w:t>
      </w:r>
      <w:bookmarkEnd w:id="799924"/>
    </w:p>
    <w:p w:rsidR="0018722C">
      <w:pPr>
        <w:pStyle w:val="cw20"/>
        <w:topLinePunct/>
      </w:pPr>
      <w:r>
        <w:t>19. </w:t>
      </w:r>
      <w:r>
        <w:rPr>
          <w:rFonts w:ascii="宋体" w:eastAsia="宋体" w:hint="eastAsia"/>
        </w:rPr>
        <w:t>种脐位于种子侧面偏下部</w:t>
      </w:r>
      <w:r w:rsidRPr="00000000">
        <w:tab/>
      </w:r>
      <w:r>
        <w:t>24</w:t>
      </w:r>
    </w:p>
    <w:p w:rsidR="0018722C">
      <w:pPr>
        <w:pStyle w:val="cw20"/>
        <w:topLinePunct/>
      </w:pPr>
      <w:bookmarkStart w:id="799925" w:name="_cwCmt77"/>
      <w:r>
        <w:t>20. </w:t>
      </w:r>
      <w:r>
        <w:rPr>
          <w:rFonts w:ascii="宋体" w:eastAsia="宋体" w:hint="eastAsia"/>
        </w:rPr>
        <w:t>种皮栅栏层具明线</w:t>
      </w:r>
      <w:r w:rsidRPr="00000000">
        <w:tab/>
      </w:r>
      <w:r>
        <w:t>25</w:t>
      </w:r>
      <w:bookmarkEnd w:id="799925"/>
    </w:p>
    <w:p w:rsidR="0018722C">
      <w:pPr>
        <w:topLinePunct/>
      </w:pPr>
      <w:r>
        <w:rPr>
          <w:rFonts w:ascii="Times New Roman" w:eastAsia="Times New Roman"/>
        </w:rPr>
        <w:t>20. </w:t>
      </w:r>
      <w:r>
        <w:rPr>
          <w:rFonts w:ascii="Times New Roman" w:eastAsia="Times New Roman"/>
        </w:rPr>
        <w:t> </w:t>
      </w:r>
      <w:r>
        <w:t>种皮栅栏层不具明线</w:t>
      </w:r>
      <w:r w:rsidRPr="00000000">
        <w:tab/>
      </w:r>
      <w:r>
        <w:rPr>
          <w:rFonts w:ascii="Times New Roman" w:eastAsia="Times New Roman"/>
        </w:rPr>
        <w:t>26</w:t>
      </w:r>
    </w:p>
    <w:p w:rsidR="0018722C">
      <w:pPr>
        <w:topLinePunct/>
      </w:pPr>
      <w:bookmarkStart w:id="799926" w:name="_cwCmt78"/>
      <w:r>
        <w:rPr>
          <w:rFonts w:ascii="Times New Roman" w:hAnsi="Times New Roman" w:eastAsia="Times New Roman"/>
        </w:rPr>
        <w:t>21. </w:t>
      </w:r>
      <w:r>
        <w:t>脐条箭头形</w:t>
      </w:r>
      <w:r>
        <w:rPr>
          <w:rFonts w:ascii="Times New Roman" w:hAnsi="Times New Roman" w:eastAsia="Times New Roman"/>
        </w:rPr>
        <w:t>………………………………………………………</w:t>
      </w:r>
      <w:r>
        <w:t>马鞍树属</w:t>
      </w:r>
      <w:r>
        <w:rPr>
          <w:rFonts w:ascii="Times New Roman" w:hAnsi="Times New Roman" w:eastAsia="Times New Roman"/>
          <w:i/>
        </w:rPr>
        <w:t>Maackia</w:t>
      </w:r>
      <w:bookmarkEnd w:id="799926"/>
    </w:p>
    <w:p w:rsidR="0018722C">
      <w:pPr>
        <w:topLinePunct/>
      </w:pPr>
      <w:r>
        <w:rPr>
          <w:rFonts w:ascii="Times New Roman" w:hAnsi="Times New Roman" w:eastAsia="Times New Roman"/>
        </w:rPr>
        <w:t>21.</w:t>
      </w:r>
      <w:r>
        <w:rPr>
          <w:rFonts w:ascii="Times New Roman" w:hAnsi="Times New Roman" w:eastAsia="Times New Roman"/>
        </w:rPr>
        <w:t> </w:t>
      </w:r>
      <w:r>
        <w:t>脐条线形</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槐属</w:t>
      </w:r>
      <w:r>
        <w:rPr>
          <w:rFonts w:ascii="Times New Roman" w:hAnsi="Times New Roman" w:eastAsia="Times New Roman"/>
          <w:i/>
        </w:rPr>
        <w:t>Sophora</w:t>
      </w:r>
    </w:p>
    <w:p w:rsidR="0018722C">
      <w:pPr>
        <w:pStyle w:val="cw20"/>
        <w:topLinePunct/>
      </w:pPr>
      <w:bookmarkStart w:id="799927" w:name="_cwCmt79"/>
      <w:r>
        <w:rPr>
          <w:i/>
        </w:rPr>
        <w:t>22. </w:t>
      </w:r>
      <w:r>
        <w:rPr>
          <w:rFonts w:ascii="宋体" w:hAnsi="宋体" w:eastAsia="宋体" w:hint="eastAsia"/>
        </w:rPr>
        <w:t>种脐线形及椭圆形</w:t>
      </w:r>
      <w:r>
        <w:t>………………………………………………</w:t>
      </w:r>
      <w:r>
        <w:rPr>
          <w:rFonts w:ascii="宋体" w:hAnsi="宋体" w:eastAsia="宋体" w:hint="eastAsia"/>
        </w:rPr>
        <w:t>ft</w:t>
      </w:r>
      <w:r>
        <w:rPr>
          <w:rFonts w:ascii="宋体" w:hAnsi="宋体" w:eastAsia="宋体" w:hint="eastAsia"/>
        </w:rPr>
        <w:t>黧豆属</w:t>
      </w:r>
      <w:r>
        <w:rPr>
          <w:i/>
        </w:rPr>
        <w:t>Lathyrus</w:t>
      </w:r>
      <w:bookmarkEnd w:id="799927"/>
    </w:p>
    <w:p w:rsidR="0018722C">
      <w:pPr>
        <w:topLinePunct/>
      </w:pPr>
      <w:r>
        <w:rPr>
          <w:rFonts w:ascii="Times New Roman" w:hAnsi="Times New Roman" w:eastAsia="Times New Roman"/>
        </w:rPr>
        <w:t>22. </w:t>
      </w:r>
      <w:r>
        <w:t>种脐仅为线形</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野豌豆属</w:t>
      </w:r>
      <w:r>
        <w:rPr>
          <w:rFonts w:ascii="Times New Roman" w:hAnsi="Times New Roman" w:eastAsia="Times New Roman"/>
          <w:i/>
        </w:rPr>
        <w:t>Vicia</w:t>
      </w:r>
    </w:p>
    <w:p w:rsidR="0018722C">
      <w:pPr>
        <w:pStyle w:val="cw20"/>
        <w:topLinePunct/>
      </w:pPr>
      <w:bookmarkStart w:id="799928" w:name="_cwCmt80"/>
      <w:r>
        <w:rPr>
          <w:i/>
        </w:rPr>
        <w:t>23. </w:t>
      </w:r>
      <w:r>
        <w:rPr>
          <w:rFonts w:ascii="宋体" w:hAnsi="宋体" w:eastAsia="宋体" w:hint="eastAsia"/>
        </w:rPr>
        <w:t>种皮具花纹，栅栏层不具明线</w:t>
      </w:r>
      <w:r>
        <w:t>……………………….…………</w:t>
      </w:r>
      <w:r>
        <w:rPr>
          <w:rFonts w:ascii="宋体" w:hAnsi="宋体" w:eastAsia="宋体" w:hint="eastAsia"/>
        </w:rPr>
        <w:t>紫穗槐属</w:t>
      </w:r>
      <w:r>
        <w:rPr>
          <w:i/>
        </w:rPr>
        <w:t>Amorpha</w:t>
      </w:r>
      <w:bookmarkEnd w:id="799928"/>
    </w:p>
    <w:p w:rsidR="0018722C">
      <w:pPr>
        <w:pStyle w:val="cw20"/>
        <w:topLinePunct/>
      </w:pPr>
      <w:r>
        <w:rPr>
          <w:i/>
        </w:rPr>
        <w:t>23. </w:t>
      </w:r>
      <w:r>
        <w:rPr>
          <w:rFonts w:ascii="宋体" w:hAnsi="宋体" w:eastAsia="宋体" w:hint="eastAsia"/>
        </w:rPr>
        <w:t>种皮不具花纹，栅栏层具明线</w:t>
      </w:r>
      <w:r>
        <w:t>……………………………………</w:t>
      </w:r>
      <w:r>
        <w:rPr>
          <w:rFonts w:ascii="宋体" w:hAnsi="宋体" w:eastAsia="宋体" w:hint="eastAsia"/>
        </w:rPr>
        <w:t>棘豆属</w:t>
      </w:r>
      <w:r>
        <w:rPr>
          <w:i/>
        </w:rPr>
        <w:t>Oxytropis</w:t>
      </w:r>
    </w:p>
    <w:p w:rsidR="0018722C">
      <w:pPr>
        <w:pStyle w:val="cw20"/>
        <w:topLinePunct/>
      </w:pPr>
      <w:bookmarkStart w:id="799929" w:name="_cwCmt81"/>
      <w:r>
        <w:rPr>
          <w:i/>
        </w:rPr>
        <w:t>24. </w:t>
      </w:r>
      <w:r>
        <w:rPr>
          <w:rFonts w:ascii="宋体" w:hAnsi="宋体" w:eastAsia="宋体" w:hint="eastAsia"/>
        </w:rPr>
        <w:t>种皮有时粗糙，凹凸不平</w:t>
      </w:r>
      <w:r>
        <w:t>…………………………………………</w:t>
      </w:r>
      <w:r>
        <w:rPr>
          <w:rFonts w:ascii="宋体" w:hAnsi="宋体" w:eastAsia="宋体" w:hint="eastAsia"/>
        </w:rPr>
        <w:t>苜蓿属</w:t>
      </w:r>
      <w:r>
        <w:rPr>
          <w:i/>
        </w:rPr>
        <w:t>Medicago</w:t>
      </w:r>
      <w:bookmarkEnd w:id="799929"/>
    </w:p>
    <w:p w:rsidR="0018722C">
      <w:pPr>
        <w:topLinePunct/>
      </w:pPr>
      <w:r>
        <w:rPr>
          <w:rFonts w:ascii="Times New Roman" w:hAnsi="Times New Roman" w:eastAsia="Times New Roman"/>
        </w:rPr>
        <w:t>24.</w:t>
      </w:r>
      <w:r>
        <w:rPr>
          <w:rFonts w:ascii="Times New Roman" w:hAnsi="Times New Roman" w:eastAsia="Times New Roman"/>
        </w:rPr>
        <w:t> </w:t>
      </w:r>
      <w:r>
        <w:t>种皮均平滑</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草木犀属</w:t>
      </w:r>
      <w:r>
        <w:rPr>
          <w:rFonts w:ascii="Times New Roman" w:hAnsi="Times New Roman" w:eastAsia="Times New Roman"/>
          <w:i/>
        </w:rPr>
        <w:t>Melilotus</w:t>
      </w:r>
    </w:p>
    <w:p w:rsidR="0018722C">
      <w:pPr>
        <w:pStyle w:val="cw20"/>
        <w:topLinePunct/>
      </w:pPr>
      <w:bookmarkStart w:id="799930" w:name="_cwCmt82"/>
      <w:r>
        <w:rPr>
          <w:i/>
        </w:rPr>
        <w:t>25. </w:t>
      </w:r>
      <w:r>
        <w:rPr>
          <w:rFonts w:ascii="宋体" w:hAnsi="宋体" w:eastAsia="宋体" w:hint="eastAsia"/>
        </w:rPr>
        <w:t>胚芽发育较完善，明显可见初生叶雏形</w:t>
      </w:r>
      <w:r>
        <w:t>………………………</w:t>
      </w:r>
      <w:r>
        <w:rPr>
          <w:rFonts w:ascii="宋体" w:hAnsi="宋体" w:eastAsia="宋体" w:hint="eastAsia"/>
        </w:rPr>
        <w:t>锦鸡儿属</w:t>
      </w:r>
      <w:r>
        <w:rPr>
          <w:i/>
        </w:rPr>
        <w:t>Caragana</w:t>
      </w:r>
      <w:bookmarkEnd w:id="799930"/>
    </w:p>
    <w:p w:rsidR="0018722C">
      <w:pPr>
        <w:pStyle w:val="cw20"/>
        <w:topLinePunct/>
      </w:pPr>
      <w:bookmarkStart w:name="_bookmark30" w:id="83"/>
      <w:bookmarkEnd w:id="83"/>
      <w:r>
        <w:t>25. </w:t>
      </w:r>
      <w:bookmarkStart w:name="_bookmark30" w:id="84"/>
      <w:bookmarkEnd w:id="84"/>
      <w:r>
        <w:rPr>
          <w:rFonts w:ascii="宋体" w:eastAsia="宋体" w:hint="eastAsia"/>
        </w:rPr>
        <w:t>胚</w:t>
      </w:r>
      <w:r>
        <w:rPr>
          <w:rFonts w:ascii="宋体" w:eastAsia="宋体" w:hint="eastAsia"/>
        </w:rPr>
        <w:t>芽发育不十分完善</w:t>
      </w:r>
      <w:r>
        <w:rPr>
          <w:rFonts w:ascii="宋体" w:eastAsia="宋体" w:hint="eastAsia"/>
        </w:rPr>
        <w:t>，</w:t>
      </w:r>
      <w:r>
        <w:rPr>
          <w:rFonts w:ascii="宋体" w:eastAsia="宋体" w:hint="eastAsia"/>
        </w:rPr>
        <w:t>或被子叶柄包围</w:t>
      </w:r>
      <w:r>
        <w:t>27</w:t>
      </w:r>
    </w:p>
    <w:p w:rsidR="0018722C">
      <w:pPr>
        <w:pStyle w:val="cw20"/>
        <w:topLinePunct/>
      </w:pPr>
      <w:bookmarkStart w:id="799931" w:name="_cwCmt83"/>
      <w:r>
        <w:rPr>
          <w:i/>
        </w:rPr>
        <w:t>26. </w:t>
      </w:r>
      <w:r>
        <w:rPr>
          <w:rFonts w:ascii="宋体" w:hAnsi="宋体" w:eastAsia="宋体" w:hint="eastAsia"/>
        </w:rPr>
        <w:t>种皮黑色，具光泽</w:t>
      </w:r>
      <w:r>
        <w:t>……………………………….……………</w:t>
      </w:r>
      <w:r>
        <w:rPr>
          <w:rFonts w:ascii="宋体" w:hAnsi="宋体" w:eastAsia="宋体" w:hint="eastAsia"/>
        </w:rPr>
        <w:t>野决明属</w:t>
      </w:r>
      <w:r>
        <w:rPr>
          <w:i/>
        </w:rPr>
        <w:t>Thermopsis</w:t>
      </w:r>
      <w:bookmarkEnd w:id="799931"/>
    </w:p>
    <w:p w:rsidR="0018722C">
      <w:pPr>
        <w:pStyle w:val="cw20"/>
        <w:topLinePunct/>
      </w:pPr>
      <w:r>
        <w:rPr>
          <w:i/>
        </w:rPr>
        <w:t>26. </w:t>
      </w:r>
      <w:r>
        <w:rPr>
          <w:rFonts w:ascii="宋体" w:hAnsi="宋体" w:eastAsia="宋体" w:hint="eastAsia"/>
        </w:rPr>
        <w:t>种皮黄褐色，无光泽</w:t>
      </w:r>
      <w:r>
        <w:t>…………………………….………………</w:t>
      </w:r>
      <w:r>
        <w:rPr>
          <w:rFonts w:ascii="宋体" w:hAnsi="宋体" w:eastAsia="宋体" w:hint="eastAsia"/>
        </w:rPr>
        <w:t>补骨脂属</w:t>
      </w:r>
      <w:r>
        <w:rPr>
          <w:i/>
        </w:rPr>
        <w:t>Psoralea</w:t>
      </w:r>
    </w:p>
    <w:p w:rsidR="0018722C">
      <w:pPr>
        <w:pStyle w:val="cw20"/>
        <w:topLinePunct/>
      </w:pPr>
      <w:bookmarkStart w:id="799932" w:name="_cwCmt84"/>
      <w:r>
        <w:rPr>
          <w:i/>
        </w:rPr>
        <w:t>27. </w:t>
      </w:r>
      <w:r>
        <w:rPr>
          <w:rFonts w:ascii="宋体" w:hAnsi="宋体" w:eastAsia="宋体" w:hint="eastAsia"/>
        </w:rPr>
        <w:t>种皮海绵状细胞少于</w:t>
      </w:r>
      <w:r>
        <w:t>3</w:t>
      </w:r>
      <w:r/>
      <w:r>
        <w:rPr>
          <w:rFonts w:ascii="宋体" w:hAnsi="宋体" w:eastAsia="宋体" w:hint="eastAsia"/>
        </w:rPr>
        <w:t>层</w:t>
      </w:r>
      <w:r>
        <w:t>………………………………………</w:t>
      </w:r>
      <w:r>
        <w:rPr>
          <w:rFonts w:ascii="宋体" w:hAnsi="宋体" w:eastAsia="宋体" w:hint="eastAsia"/>
        </w:rPr>
        <w:t>车轴草属</w:t>
      </w:r>
      <w:r>
        <w:rPr>
          <w:i/>
        </w:rPr>
        <w:t>Trifolium</w:t>
      </w:r>
      <w:bookmarkEnd w:id="799932"/>
    </w:p>
    <w:p w:rsidR="0018722C">
      <w:pPr>
        <w:pStyle w:val="cw20"/>
        <w:topLinePunct/>
      </w:pPr>
      <w:r>
        <w:t>27. </w:t>
      </w:r>
      <w:r>
        <w:rPr>
          <w:rFonts w:ascii="宋体" w:eastAsia="宋体" w:hint="eastAsia"/>
        </w:rPr>
        <w:t>种皮海绵状细胞多于</w:t>
      </w:r>
      <w:r>
        <w:t>3</w:t>
      </w:r>
      <w:r/>
      <w:r>
        <w:rPr>
          <w:rFonts w:ascii="宋体" w:eastAsia="宋体" w:hint="eastAsia"/>
        </w:rPr>
        <w:t>层</w:t>
      </w:r>
      <w:r>
        <w:t>28</w:t>
      </w:r>
    </w:p>
    <w:p w:rsidR="0018722C">
      <w:pPr>
        <w:pStyle w:val="cw20"/>
        <w:topLinePunct/>
      </w:pPr>
      <w:bookmarkStart w:id="799933" w:name="_cwCmt85"/>
      <w:r>
        <w:rPr>
          <w:i/>
        </w:rPr>
        <w:t>28. </w:t>
      </w:r>
      <w:r>
        <w:rPr>
          <w:rFonts w:ascii="宋体" w:hAnsi="宋体" w:eastAsia="宋体" w:hint="eastAsia"/>
        </w:rPr>
        <w:t>种脐位于种子侧面中部</w:t>
      </w:r>
      <w:r>
        <w:t>…………………………………………</w:t>
      </w:r>
      <w:r>
        <w:rPr>
          <w:rFonts w:ascii="宋体" w:hAnsi="宋体" w:eastAsia="宋体" w:hint="eastAsia"/>
        </w:rPr>
        <w:t>黄耆属</w:t>
      </w:r>
      <w:r>
        <w:rPr>
          <w:i/>
        </w:rPr>
        <w:t>Astragalus</w:t>
      </w:r>
      <w:bookmarkEnd w:id="799933"/>
    </w:p>
    <w:p w:rsidR="0018722C">
      <w:pPr>
        <w:topLinePunct/>
      </w:pPr>
      <w:r>
        <w:rPr>
          <w:rFonts w:ascii="Times New Roman" w:hAnsi="Times New Roman" w:eastAsia="Times New Roman"/>
        </w:rPr>
        <w:t>28.</w:t>
      </w:r>
      <w:r>
        <w:rPr>
          <w:rFonts w:ascii="Times New Roman" w:hAnsi="Times New Roman" w:eastAsia="Times New Roman"/>
        </w:rPr>
        <w:t> </w:t>
      </w:r>
      <w:r>
        <w:t>种脐位于种子侧面偏上部</w:t>
      </w:r>
      <w:r>
        <w:rPr>
          <w:rFonts w:ascii="Times New Roman" w:hAnsi="Times New Roman" w:eastAsia="Times New Roman"/>
        </w:rPr>
        <w:t>………………………………</w:t>
      </w:r>
      <w:r>
        <w:rPr>
          <w:rFonts w:ascii="Times New Roman" w:hAnsi="Times New Roman" w:eastAsia="Times New Roman"/>
        </w:rPr>
        <w:t>...</w:t>
      </w:r>
      <w:r>
        <w:rPr>
          <w:rFonts w:ascii="Times New Roman" w:hAnsi="Times New Roman" w:eastAsia="Times New Roman"/>
        </w:rPr>
        <w:t>…</w:t>
      </w:r>
      <w:r>
        <w:t>岩黄耆属</w:t>
      </w:r>
      <w:r>
        <w:rPr>
          <w:rFonts w:ascii="Times New Roman" w:hAnsi="Times New Roman" w:eastAsia="Times New Roman"/>
          <w:i/>
        </w:rPr>
        <w:t>Hedysarum</w:t>
      </w:r>
    </w:p>
    <w:p w:rsidR="0018722C">
      <w:pPr>
        <w:pStyle w:val="Heading2"/>
        <w:topLinePunct/>
        <w:ind w:left="171" w:hangingChars="171" w:hanging="171"/>
      </w:pPr>
      <w:bookmarkStart w:id="799818" w:name="_Toc686799818"/>
      <w:bookmarkStart w:name="5.4本章小结 " w:id="85"/>
      <w:bookmarkEnd w:id="85"/>
      <w:r/>
      <w:r>
        <w:t>5.4 </w:t>
      </w:r>
      <w:r>
        <w:t>本章小结</w:t>
      </w:r>
      <w:bookmarkEnd w:id="799818"/>
    </w:p>
    <w:p w:rsidR="0018722C">
      <w:pPr>
        <w:topLinePunct/>
      </w:pPr>
      <w:r>
        <w:t>本章关于东北豆科植物种子发育及形态结构的研究表明，含羞草种子胚形成过程中具胚柄，但发育晚，分化程度低。胚柄残留细胞与胚根前端的分生细胞分裂产生的几层细胞共同组成胚根鞘，包围胚根。外珠被发育成种皮，成熟种皮分为栅栏层</w:t>
      </w:r>
      <w:r>
        <w:t>（</w:t>
      </w:r>
      <w:r>
        <w:t>常具明线</w:t>
      </w:r>
      <w:r>
        <w:t>）</w:t>
      </w:r>
      <w:r>
        <w:t>、柱状细胞层及海绵状细胞层。种子多为肾形，也有卵形、球形等。种子大小在多数属内稳定。种皮颜色以棕褐色为主，有的具花纹，表面</w:t>
      </w:r>
      <w:r>
        <w:t>光滑或粗糙、凹凸不平。种脐常凹陷，圆形或椭圆形，也有线形，位于种子侧面，</w:t>
      </w:r>
      <w:r>
        <w:t>很少位于顶部。厚的胚乳非常少见，多数物种仅具薄胚乳或无。胚根轴直立或弯曲，与子叶成复折型</w:t>
      </w:r>
      <w:r>
        <w:t>（</w:t>
      </w:r>
      <w:r>
        <w:t>仅决明</w:t>
      </w:r>
      <w:r>
        <w:t>）</w:t>
      </w:r>
      <w:r>
        <w:t>或抱根型</w:t>
      </w:r>
      <w:r>
        <w:t>（</w:t>
      </w:r>
      <w:r>
        <w:rPr>
          <w:spacing w:val="-1"/>
        </w:rPr>
        <w:t>合欢、</w:t>
      </w:r>
      <w:r>
        <w:t>ft</w:t>
      </w:r>
      <w:r>
        <w:rPr>
          <w:spacing w:val="-1"/>
        </w:rPr>
        <w:t>皂荚、含羞草及落花生</w:t>
      </w:r>
      <w:r>
        <w:t>）</w:t>
      </w:r>
      <w:r>
        <w:t>，而</w:t>
      </w:r>
      <w:r>
        <w:t>多数物种为折刀型。菜豆族、野豌豆族等种子胚可见胚芽已经分化出先出叶雏形。</w:t>
      </w:r>
      <w:r>
        <w:t>种脐形状、胚乳厚薄及有无、明线有无等形态特征在族或属内稳定，可以作为东北豆科属、族，甚至亚科的分类依据。</w:t>
      </w:r>
    </w:p>
    <w:p w:rsidR="0018722C">
      <w:spacing w:beforeLines="0" w:before="0" w:afterLines="0" w:after="0" w:line="440" w:lineRule="auto"/>
      <w:pPr>
        <w:sectPr w:rsidR="00556256">
          <w:pgSz w:w="11906" w:h="16838" w:code="9"/>
          <w:pgMar w:top="1418" w:right="1134" w:bottom="1134" w:left="1418" w:header="851" w:footer="907" w:gutter="0"/>
        </w:sectPr>
        <w:topLinePunct/>
      </w:pPr>
    </w:p>
    <w:p w:rsidR="0018722C">
      <w:pPr>
        <w:pStyle w:val="aff7"/>
        <w:topLinePunct/>
      </w:pPr>
      <w:r>
        <w:pict>
          <v:shape style="position:absolute;margin-left:761.30896pt;margin-top:225.799988pt;width:13.7pt;height:33.450pt;mso-position-horizontal-relative:page;mso-position-vertical-relative:page;z-index:3136"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7"/>
                      <w:sz w:val="21"/>
                    </w:rPr>
                    <w:t> </w:t>
                  </w:r>
                  <w:r>
                    <w:rPr>
                      <w:w w:val="100"/>
                      <w:sz w:val="21"/>
                    </w:rPr>
                    <w:t>5</w:t>
                  </w:r>
                  <w:r>
                    <w:rPr>
                      <w:sz w:val="21"/>
                    </w:rPr>
                    <w:t> </w:t>
                  </w:r>
                  <w:r>
                    <w:rPr>
                      <w:rFonts w:ascii="宋体" w:eastAsia="宋体" w:hint="eastAsia"/>
                      <w:w w:val="100"/>
                      <w:sz w:val="21"/>
                    </w:rPr>
                    <w:t>章</w:t>
                  </w:r>
                </w:p>
              </w:txbxContent>
            </v:textbox>
            <w10:wrap type="none"/>
          </v:shape>
        </w:pict>
      </w:r>
      <w:r>
        <w:pict>
          <v:shape style="position:absolute;margin-left:762.346436pt;margin-top:262.518982pt;width:12.55pt;height:107.15pt;mso-position-horizontal-relative:page;mso-position-vertical-relative:page;z-index:316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东北豆科植物种子形态</w:t>
                  </w:r>
                </w:p>
              </w:txbxContent>
            </v:textbox>
            <w10:wrap type="none"/>
          </v:shape>
        </w:pict>
      </w:r>
      <w:r>
        <w:pict>
          <v:shape style="position:absolute;margin-left:54.865852pt;margin-top:291.55899pt;width:11.9pt;height:11.05pt;mso-position-horizontal-relative:page;mso-position-vertical-relative:page;z-index:3184"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5</w:t>
                  </w:r>
                  <w:r>
                    <w:rPr>
                      <w:w w:val="104"/>
                      <w:sz w:val="17"/>
                    </w:rPr>
                    <w:t>9</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5pt;margin-top:-6.526337pt;width:4.55pt;height:429pt;mso-position-horizontal-relative:page;mso-position-vertical-relative:paragraph;z-index:-671296" coordorigin="15100,-131" coordsize="91,8580">
            <v:line style="position:absolute" from="15128,-131" to="15128,8449" stroked="true" strokeweight="2.75pt" strokecolor="#000000">
              <v:stroke dashstyle="solid"/>
            </v:line>
            <v:line style="position:absolute" from="15181,-131" to="15181,8449"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2  </w:t>
      </w:r>
      <w:r>
        <w:rPr>
          <w:kern w:val="2"/>
          <w:szCs w:val="22"/>
          <w:rFonts w:ascii="宋体" w:eastAsia="宋体" w:hint="eastAsia" w:cstheme="minorBidi" w:hAnsiTheme="minorHAnsi"/>
          <w:sz w:val="21"/>
        </w:rPr>
        <w:t>东北豆科植物种子形态特征</w:t>
      </w:r>
    </w:p>
    <w:p w:rsidR="0018722C">
      <w:pPr>
        <w:pStyle w:val="a8"/>
        <w:topLinePunct/>
      </w:pPr>
      <w:r>
        <w:t>Table</w:t>
      </w:r>
      <w:r>
        <w:t xml:space="preserve"> </w:t>
      </w:r>
      <w:r w:rsidRPr="00DB64CE">
        <w:t>5.2</w:t>
      </w:r>
      <w:r>
        <w:t xml:space="preserve">  </w:t>
      </w:r>
      <w:r w:rsidRPr="00DB64CE">
        <w:t>Seed morphological characters of Leguminosae in Northeastern China</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466"/>
        <w:gridCol w:w="1347"/>
        <w:gridCol w:w="1169"/>
        <w:gridCol w:w="1098"/>
        <w:gridCol w:w="1607"/>
        <w:gridCol w:w="1556"/>
        <w:gridCol w:w="1613"/>
        <w:gridCol w:w="1818"/>
        <w:gridCol w:w="532"/>
        <w:gridCol w:w="1347"/>
      </w:tblGrid>
      <w:tr>
        <w:trPr>
          <w:tblHeader/>
        </w:trPr>
        <w:tc>
          <w:tcPr>
            <w:tcW w:w="541"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属名</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Genus</w:t>
            </w:r>
          </w:p>
        </w:tc>
        <w:tc>
          <w:tcPr>
            <w:tcW w:w="49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形状</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Shape</w:t>
            </w:r>
          </w:p>
        </w:tc>
        <w:tc>
          <w:tcPr>
            <w:tcW w:w="431"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表面</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Surface</w:t>
            </w:r>
          </w:p>
        </w:tc>
        <w:tc>
          <w:tcPr>
            <w:tcW w:w="4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花纹</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Pattern</w:t>
            </w:r>
          </w:p>
        </w:tc>
        <w:tc>
          <w:tcPr>
            <w:tcW w:w="59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破裂线</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Fracture line</w:t>
            </w:r>
          </w:p>
        </w:tc>
        <w:tc>
          <w:tcPr>
            <w:tcW w:w="574"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侧生环</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Pleuragram</w:t>
            </w:r>
          </w:p>
        </w:tc>
        <w:tc>
          <w:tcPr>
            <w:tcW w:w="59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种脐形状</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Hilum shape</w:t>
            </w:r>
          </w:p>
        </w:tc>
        <w:tc>
          <w:tcPr>
            <w:tcW w:w="671"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种脐位置</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Hilum position</w:t>
            </w:r>
          </w:p>
        </w:tc>
        <w:tc>
          <w:tcPr>
            <w:tcW w:w="196"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49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种脐凹陷</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Hilum sunk</w:t>
            </w: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合欢属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卵形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U </w:t>
            </w:r>
            <w:r w:rsidRPr="00000000">
              <w:rPr>
                <w:sz w:val="24"/>
                <w:szCs w:val="24"/>
              </w:rPr>
              <w:t>形</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点状</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顶部</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Albizia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Ovate</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U shaped</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Punctiform</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Apical</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紫穗槐属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Amorpha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Reniform</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Round</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Upper</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两型豆属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椭圆形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Amphicarpaea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Reniform</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Oval</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Upper</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落花生属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卵球形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粗糙</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椭圆形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Arachis</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Ovoid</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Rough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Oval</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Upper</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黄耆属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中部</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Astragalus</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Reniform</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Round</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Middle</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锦鸡儿属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Caragana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Reniform</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Round</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Upper</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决明属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菱形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闭合</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椭圆形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顶部</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Cassia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Rhombic</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Closed</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Oval</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Apical</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皂荚属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卵球形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点状</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顶部</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Gleditsia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Ovoid</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Punctiform</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Apical</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大豆属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球形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兼有</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椭圆形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中部</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否</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Glycina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Spherical</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Both</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Oval</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Middle</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No</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甘草属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平滑</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有</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Glycyrrhiza</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Reniform</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Smooth</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Present</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Absent</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Round</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Upper</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Yes</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Pr>
          <w:p w:rsidR="0018722C">
            <w:pPr>
              <w:pStyle w:val="ac"/>
              <w:topLinePunct/>
              <w:ind w:leftChars="0" w:left="0" w:rightChars="0" w:right="0" w:firstLineChars="0" w:firstLine="0"/>
              <w:spacing w:line="240" w:lineRule="atLeast"/>
            </w:pPr>
            <w:r w:rsidRPr="00000000">
              <w:rPr>
                <w:sz w:val="24"/>
                <w:szCs w:val="24"/>
              </w:rPr>
              <w:t>米口袋属</w:t>
            </w:r>
          </w:p>
        </w:tc>
        <w:tc>
          <w:tcPr>
            <w:tcW w:w="497" w:type="pct"/>
            <w:vAlign w:val="center"/>
          </w:tcPr>
          <w:p w:rsidR="0018722C">
            <w:pPr>
              <w:pStyle w:val="a5"/>
              <w:topLinePunct/>
              <w:ind w:leftChars="0" w:left="0" w:rightChars="0" w:right="0" w:firstLineChars="0" w:firstLine="0"/>
              <w:spacing w:line="240" w:lineRule="atLeast"/>
            </w:pPr>
            <w:r w:rsidRPr="00000000">
              <w:rPr>
                <w:sz w:val="24"/>
                <w:szCs w:val="24"/>
              </w:rPr>
              <w:t>肾形</w:t>
            </w:r>
          </w:p>
        </w:tc>
        <w:tc>
          <w:tcPr>
            <w:tcW w:w="431" w:type="pct"/>
            <w:vAlign w:val="center"/>
          </w:tcPr>
          <w:p w:rsidR="0018722C">
            <w:pPr>
              <w:pStyle w:val="a5"/>
              <w:topLinePunct/>
              <w:ind w:leftChars="0" w:left="0" w:rightChars="0" w:right="0" w:firstLineChars="0" w:firstLine="0"/>
              <w:spacing w:line="240" w:lineRule="atLeast"/>
            </w:pPr>
            <w:r w:rsidRPr="00000000">
              <w:rPr>
                <w:sz w:val="24"/>
                <w:szCs w:val="24"/>
              </w:rPr>
              <w:t>粗糙</w:t>
            </w:r>
          </w:p>
        </w:tc>
        <w:tc>
          <w:tcPr>
            <w:tcW w:w="405"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3"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74" w:type="pct"/>
            <w:vAlign w:val="center"/>
          </w:tcPr>
          <w:p w:rsidR="0018722C">
            <w:pPr>
              <w:pStyle w:val="a5"/>
              <w:topLinePunct/>
              <w:ind w:leftChars="0" w:left="0" w:rightChars="0" w:right="0" w:firstLineChars="0" w:firstLine="0"/>
              <w:spacing w:line="240" w:lineRule="atLeast"/>
            </w:pPr>
            <w:r w:rsidRPr="00000000">
              <w:rPr>
                <w:sz w:val="24"/>
                <w:szCs w:val="24"/>
              </w:rPr>
              <w:t>无</w:t>
            </w:r>
          </w:p>
        </w:tc>
        <w:tc>
          <w:tcPr>
            <w:tcW w:w="595" w:type="pct"/>
            <w:vAlign w:val="center"/>
          </w:tcPr>
          <w:p w:rsidR="0018722C">
            <w:pPr>
              <w:pStyle w:val="a5"/>
              <w:topLinePunct/>
              <w:ind w:leftChars="0" w:left="0" w:rightChars="0" w:right="0" w:firstLineChars="0" w:firstLine="0"/>
              <w:spacing w:line="240" w:lineRule="atLeast"/>
            </w:pPr>
            <w:r w:rsidRPr="00000000">
              <w:rPr>
                <w:sz w:val="24"/>
                <w:szCs w:val="24"/>
              </w:rPr>
              <w:t>圆形</w:t>
            </w:r>
          </w:p>
        </w:tc>
        <w:tc>
          <w:tcPr>
            <w:tcW w:w="671" w:type="pct"/>
            <w:vAlign w:val="center"/>
          </w:tcPr>
          <w:p w:rsidR="0018722C">
            <w:pPr>
              <w:pStyle w:val="a5"/>
              <w:topLinePunct/>
              <w:ind w:leftChars="0" w:left="0" w:rightChars="0" w:right="0" w:firstLineChars="0" w:firstLine="0"/>
              <w:spacing w:line="240" w:lineRule="atLeast"/>
            </w:pPr>
            <w:r w:rsidRPr="00000000">
              <w:rPr>
                <w:sz w:val="24"/>
                <w:szCs w:val="24"/>
              </w:rPr>
              <w:t>偏上</w:t>
            </w:r>
          </w:p>
        </w:tc>
        <w:tc>
          <w:tcPr>
            <w:tcW w:w="196" w:type="pct"/>
            <w:vAlign w:val="center"/>
          </w:tcPr>
          <w:p w:rsidR="0018722C">
            <w:pPr>
              <w:pStyle w:val="a5"/>
              <w:topLinePunct/>
              <w:ind w:leftChars="0" w:left="0" w:rightChars="0" w:right="0" w:firstLineChars="0" w:firstLine="0"/>
              <w:spacing w:line="240" w:lineRule="atLeast"/>
            </w:pPr>
            <w:r w:rsidRPr="00000000">
              <w:rPr>
                <w:sz w:val="24"/>
                <w:szCs w:val="24"/>
              </w:rPr>
              <w:t>是</w:t>
            </w:r>
          </w:p>
        </w:tc>
        <w:tc>
          <w:tcPr>
            <w:tcW w:w="497" w:type="pct"/>
            <w:vAlign w:val="center"/>
          </w:tcPr>
          <w:p w:rsidR="0018722C">
            <w:pPr>
              <w:pStyle w:val="ad"/>
              <w:topLinePunct/>
              <w:ind w:leftChars="0" w:left="0" w:rightChars="0" w:right="0" w:firstLineChars="0" w:firstLine="0"/>
              <w:spacing w:line="240" w:lineRule="atLeast"/>
            </w:pPr>
          </w:p>
        </w:tc>
      </w:tr>
      <w:tr>
        <w:tc>
          <w:tcPr>
            <w:tcW w:w="541"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Gueldenstaedtia</w:t>
            </w:r>
          </w:p>
        </w:tc>
        <w:tc>
          <w:tcPr>
            <w:tcW w:w="49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Reniform</w:t>
            </w:r>
          </w:p>
        </w:tc>
        <w:tc>
          <w:tcPr>
            <w:tcW w:w="431"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Rough</w:t>
            </w:r>
          </w:p>
        </w:tc>
        <w:tc>
          <w:tcPr>
            <w:tcW w:w="405"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Absent</w:t>
            </w:r>
          </w:p>
        </w:tc>
        <w:tc>
          <w:tcPr>
            <w:tcW w:w="59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Absent</w:t>
            </w:r>
          </w:p>
        </w:tc>
        <w:tc>
          <w:tcPr>
            <w:tcW w:w="574"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Absent</w:t>
            </w:r>
          </w:p>
        </w:tc>
        <w:tc>
          <w:tcPr>
            <w:tcW w:w="595"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Round</w:t>
            </w:r>
          </w:p>
        </w:tc>
        <w:tc>
          <w:tcPr>
            <w:tcW w:w="671"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Upper</w:t>
            </w:r>
          </w:p>
        </w:tc>
        <w:tc>
          <w:tcPr>
            <w:tcW w:w="196"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Yes</w:t>
            </w:r>
          </w:p>
        </w:tc>
        <w:tc>
          <w:tcPr>
            <w:tcW w:w="497"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3.307434pt;margin-top:228.679993pt;width:12.55pt;height:138.550pt;mso-position-horizontal-relative:page;mso-position-vertical-relative:page;z-index:323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4.865852pt;margin-top:291.55899pt;width:11.9pt;height:11.05pt;mso-position-horizontal-relative:page;mso-position-vertical-relative:page;z-index:3256"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6</w:t>
                  </w:r>
                  <w:r>
                    <w:rPr>
                      <w:w w:val="104"/>
                      <w:sz w:val="17"/>
                    </w:rPr>
                    <w:t>0</w:t>
                  </w:r>
                </w:p>
              </w:txbxContent>
            </v:textbox>
            <w10:wrap type="none"/>
          </v:shape>
        </w:pict>
      </w:r>
    </w:p>
    <w:p w:rsidR="0018722C">
      <w:pPr>
        <w:pStyle w:val="ae"/>
        <w:topLinePunct/>
      </w:pPr>
      <w:r>
        <w:rPr>
          <w:kern w:val="2"/>
          <w:sz w:val="22"/>
          <w:szCs w:val="22"/>
          <w:rFonts w:cstheme="minorBidi" w:hAnsiTheme="minorHAnsi" w:eastAsiaTheme="minorHAnsi" w:asciiTheme="minorHAnsi"/>
        </w:rPr>
        <w:pict>
          <v:group style="margin-left:755.549988pt;margin-top:1.973663pt;width:4.55pt;height:429pt;mso-position-horizontal-relative:page;mso-position-vertical-relative:paragraph;z-index:-671200" coordorigin="15111,39" coordsize="91,8580">
            <v:line style="position:absolute" from="15138,39" to="15138,8619" stroked="true" strokeweight="2.75pt" strokecolor="#000000">
              <v:stroke dashstyle="solid"/>
            </v:line>
            <v:line style="position:absolute" from="15192,39" to="15192,861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5.2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5.2</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1"/>
        <w:gridCol w:w="1384"/>
        <w:gridCol w:w="1159"/>
        <w:gridCol w:w="1086"/>
        <w:gridCol w:w="1588"/>
        <w:gridCol w:w="1537"/>
        <w:gridCol w:w="1594"/>
        <w:gridCol w:w="1799"/>
        <w:gridCol w:w="523"/>
        <w:gridCol w:w="1345"/>
      </w:tblGrid>
      <w:tr>
        <w:trPr>
          <w:trHeight w:val="620" w:hRule="atLeast"/>
        </w:trPr>
        <w:tc>
          <w:tcPr>
            <w:tcW w:w="1551"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384"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形状</w:t>
            </w:r>
          </w:p>
          <w:p w:rsidR="0018722C">
            <w:pPr>
              <w:topLinePunct/>
            </w:pPr>
          </w:p>
          <w:p w:rsidR="0018722C">
            <w:pPr>
              <w:topLinePunct/>
              <w:ind w:leftChars="0" w:left="0" w:rightChars="0" w:right="0" w:firstLineChars="0" w:firstLine="0"/>
              <w:spacing w:line="240" w:lineRule="atLeast"/>
            </w:pPr>
            <w:r w:rsidRPr="00000000">
              <w:rPr>
                <w:b/>
                <w:sz w:val="24"/>
                <w:szCs w:val="24"/>
              </w:rPr>
              <w:t>Shape</w:t>
            </w:r>
          </w:p>
        </w:tc>
        <w:tc>
          <w:tcPr>
            <w:tcW w:w="115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表面</w:t>
            </w:r>
          </w:p>
          <w:p w:rsidR="0018722C">
            <w:pPr>
              <w:topLinePunct/>
            </w:pPr>
          </w:p>
          <w:p w:rsidR="0018722C">
            <w:pPr>
              <w:topLinePunct/>
              <w:ind w:leftChars="0" w:left="0" w:rightChars="0" w:right="0" w:firstLineChars="0" w:firstLine="0"/>
              <w:spacing w:line="240" w:lineRule="atLeast"/>
            </w:pPr>
            <w:r w:rsidRPr="00000000">
              <w:rPr>
                <w:b/>
                <w:sz w:val="24"/>
                <w:szCs w:val="24"/>
              </w:rPr>
              <w:t>Surface</w:t>
            </w:r>
          </w:p>
        </w:tc>
        <w:tc>
          <w:tcPr>
            <w:tcW w:w="1086"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花纹</w:t>
            </w:r>
          </w:p>
          <w:p w:rsidR="0018722C">
            <w:pPr>
              <w:topLinePunct/>
            </w:pPr>
          </w:p>
          <w:p w:rsidR="0018722C">
            <w:pPr>
              <w:topLinePunct/>
              <w:ind w:leftChars="0" w:left="0" w:rightChars="0" w:right="0" w:firstLineChars="0" w:firstLine="0"/>
              <w:spacing w:line="240" w:lineRule="atLeast"/>
            </w:pPr>
            <w:r w:rsidRPr="00000000">
              <w:rPr>
                <w:b/>
                <w:sz w:val="24"/>
                <w:szCs w:val="24"/>
              </w:rPr>
              <w:t>Pattern</w:t>
            </w:r>
          </w:p>
        </w:tc>
        <w:tc>
          <w:tcPr>
            <w:tcW w:w="1588"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破裂线</w:t>
            </w:r>
          </w:p>
          <w:p w:rsidR="0018722C">
            <w:pPr>
              <w:topLinePunct/>
            </w:pPr>
          </w:p>
          <w:p w:rsidR="0018722C">
            <w:pPr>
              <w:topLinePunct/>
              <w:ind w:leftChars="0" w:left="0" w:rightChars="0" w:right="0" w:firstLineChars="0" w:firstLine="0"/>
              <w:spacing w:line="240" w:lineRule="atLeast"/>
            </w:pPr>
            <w:r w:rsidRPr="00000000">
              <w:rPr>
                <w:b/>
                <w:sz w:val="24"/>
                <w:szCs w:val="24"/>
              </w:rPr>
              <w:t>Fracture line</w:t>
            </w:r>
          </w:p>
        </w:tc>
        <w:tc>
          <w:tcPr>
            <w:tcW w:w="1537"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侧生环</w:t>
            </w:r>
          </w:p>
          <w:p w:rsidR="0018722C">
            <w:pPr>
              <w:topLinePunct/>
            </w:pPr>
          </w:p>
          <w:p w:rsidR="0018722C">
            <w:pPr>
              <w:topLinePunct/>
              <w:ind w:leftChars="0" w:left="0" w:rightChars="0" w:right="0" w:firstLineChars="0" w:firstLine="0"/>
              <w:spacing w:line="240" w:lineRule="atLeast"/>
            </w:pPr>
            <w:r w:rsidRPr="00000000">
              <w:rPr>
                <w:b/>
                <w:sz w:val="24"/>
                <w:szCs w:val="24"/>
              </w:rPr>
              <w:t>Pleuragram</w:t>
            </w:r>
          </w:p>
        </w:tc>
        <w:tc>
          <w:tcPr>
            <w:tcW w:w="1594"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种脐形状</w:t>
            </w:r>
          </w:p>
          <w:p w:rsidR="0018722C">
            <w:pPr>
              <w:topLinePunct/>
            </w:pPr>
          </w:p>
          <w:p w:rsidR="0018722C">
            <w:pPr>
              <w:topLinePunct/>
              <w:ind w:leftChars="0" w:left="0" w:rightChars="0" w:right="0" w:firstLineChars="0" w:firstLine="0"/>
              <w:spacing w:line="240" w:lineRule="atLeast"/>
            </w:pPr>
            <w:r w:rsidRPr="00000000">
              <w:rPr>
                <w:b/>
                <w:sz w:val="24"/>
                <w:szCs w:val="24"/>
              </w:rPr>
              <w:t>Hilum shape</w:t>
            </w:r>
          </w:p>
        </w:tc>
        <w:tc>
          <w:tcPr>
            <w:tcW w:w="179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种脐位置</w:t>
            </w:r>
          </w:p>
          <w:p w:rsidR="0018722C">
            <w:pPr>
              <w:topLinePunct/>
            </w:pPr>
          </w:p>
          <w:p w:rsidR="0018722C">
            <w:pPr>
              <w:topLinePunct/>
              <w:ind w:leftChars="0" w:left="0" w:rightChars="0" w:right="0" w:firstLineChars="0" w:firstLine="0"/>
              <w:spacing w:line="240" w:lineRule="atLeast"/>
            </w:pPr>
            <w:r w:rsidRPr="00000000">
              <w:rPr>
                <w:b/>
                <w:sz w:val="24"/>
                <w:szCs w:val="24"/>
              </w:rPr>
              <w:t>Hilum position</w:t>
            </w:r>
          </w:p>
        </w:tc>
        <w:tc>
          <w:tcPr>
            <w:tcW w:w="523" w:type="dxa"/>
            <w:tcBorders>
              <w:top w:val="single" w:sz="12" w:space="0" w:color="000000"/>
              <w:bottom w:val="single" w:sz="4" w:space="0" w:color="000000"/>
            </w:tcBorders>
          </w:tcPr>
          <w:p w:rsidR="0018722C">
            <w:pPr>
              <w:topLinePunct/>
              <w:ind w:leftChars="0" w:left="0" w:rightChars="0" w:right="0" w:firstLineChars="0" w:firstLine="0"/>
              <w:spacing w:line="240" w:lineRule="atLeast"/>
            </w:pPr>
          </w:p>
        </w:tc>
        <w:tc>
          <w:tcPr>
            <w:tcW w:w="134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种脐凹陷</w:t>
            </w:r>
          </w:p>
          <w:p w:rsidR="0018722C">
            <w:pPr>
              <w:topLinePunct/>
            </w:pPr>
          </w:p>
          <w:p w:rsidR="0018722C">
            <w:pPr>
              <w:topLinePunct/>
              <w:ind w:leftChars="0" w:left="0" w:rightChars="0" w:right="0" w:firstLineChars="0" w:firstLine="0"/>
              <w:spacing w:line="240" w:lineRule="atLeast"/>
            </w:pPr>
            <w:r w:rsidRPr="00000000">
              <w:rPr>
                <w:b/>
                <w:sz w:val="24"/>
                <w:szCs w:val="24"/>
              </w:rPr>
              <w:t>Hilum sunk</w:t>
            </w:r>
          </w:p>
        </w:tc>
      </w:tr>
      <w:tr>
        <w:trPr>
          <w:trHeight w:val="300" w:hRule="atLeast"/>
        </w:trPr>
        <w:tc>
          <w:tcPr>
            <w:tcW w:w="155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岩黄耆属</w:t>
            </w:r>
          </w:p>
        </w:tc>
        <w:tc>
          <w:tcPr>
            <w:tcW w:w="1384"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52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Borders>
              <w:top w:val="single" w:sz="4" w:space="0" w:color="000000"/>
            </w:tcBorders>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Hedysarum</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Upper</w:t>
            </w:r>
          </w:p>
        </w:tc>
        <w:tc>
          <w:tcPr>
            <w:tcW w:w="523" w:type="dxa"/>
          </w:tcPr>
          <w:p w:rsidR="0018722C">
            <w:pPr>
              <w:topLinePunct/>
              <w:ind w:leftChars="0" w:left="0" w:rightChars="0" w:right="0" w:firstLineChars="0" w:firstLine="0"/>
              <w:spacing w:line="240" w:lineRule="atLeast"/>
            </w:pPr>
            <w:r w:rsidRPr="00000000">
              <w:rPr>
                <w:sz w:val="24"/>
                <w:szCs w:val="24"/>
              </w:rPr>
              <w:t>Yes</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木蓝属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中部</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345" w:type="dxa"/>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Indigofera</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Present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Middle</w:t>
            </w:r>
          </w:p>
        </w:tc>
        <w:tc>
          <w:tcPr>
            <w:tcW w:w="523" w:type="dxa"/>
          </w:tcPr>
          <w:p w:rsidR="0018722C">
            <w:pPr>
              <w:topLinePunct/>
              <w:ind w:leftChars="0" w:left="0" w:rightChars="0" w:right="0" w:firstLineChars="0" w:firstLine="0"/>
              <w:spacing w:line="240" w:lineRule="atLeast"/>
            </w:pPr>
            <w:r w:rsidRPr="00000000">
              <w:rPr>
                <w:sz w:val="24"/>
                <w:szCs w:val="24"/>
              </w:rPr>
              <w:t>No</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鸡眼草属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卵形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偏下</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i/>
                <w:sz w:val="24"/>
                <w:szCs w:val="24"/>
              </w:rPr>
              <w:t>Kummerowia</w:t>
            </w:r>
          </w:p>
        </w:tc>
        <w:tc>
          <w:tcPr>
            <w:tcW w:w="1384" w:type="dxa"/>
          </w:tcPr>
          <w:p w:rsidR="0018722C">
            <w:pPr>
              <w:topLinePunct/>
              <w:ind w:leftChars="0" w:left="0" w:rightChars="0" w:right="0" w:firstLineChars="0" w:firstLine="0"/>
              <w:spacing w:line="240" w:lineRule="atLeast"/>
            </w:pPr>
            <w:r w:rsidRPr="00000000">
              <w:rPr>
                <w:sz w:val="24"/>
                <w:szCs w:val="24"/>
              </w:rPr>
              <w:t>Ovate</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Lower</w:t>
            </w:r>
          </w:p>
        </w:tc>
        <w:tc>
          <w:tcPr>
            <w:tcW w:w="523" w:type="dxa"/>
          </w:tcPr>
          <w:p w:rsidR="0018722C">
            <w:pPr>
              <w:topLinePunct/>
              <w:ind w:leftChars="0" w:left="0" w:rightChars="0" w:right="0" w:firstLineChars="0" w:firstLine="0"/>
              <w:spacing w:line="240" w:lineRule="atLeast"/>
            </w:pPr>
            <w:r w:rsidRPr="00000000">
              <w:rPr>
                <w:sz w:val="24"/>
                <w:szCs w:val="24"/>
              </w:rPr>
              <w:t>No</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ft黧豆属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球形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线形</w:t>
            </w:r>
            <w:r w:rsidRPr="00000000">
              <w:rPr>
                <w:sz w:val="24"/>
                <w:szCs w:val="24"/>
              </w:rPr>
              <w:t>/</w:t>
            </w:r>
            <w:r w:rsidRPr="00000000">
              <w:rPr>
                <w:rFonts w:ascii="宋体" w:eastAsia="宋体" w:hint="eastAsia"/>
                <w:sz w:val="24"/>
                <w:szCs w:val="24"/>
              </w:rPr>
              <w:t>椭圆形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中部</w:t>
            </w:r>
            <w:r w:rsidRPr="00000000">
              <w:rPr>
                <w:sz w:val="24"/>
                <w:szCs w:val="24"/>
              </w:rPr>
              <w:t>/</w:t>
            </w:r>
            <w:r w:rsidRPr="00000000">
              <w:rPr>
                <w:rFonts w:ascii="宋体" w:eastAsia="宋体" w:hint="eastAsia"/>
                <w:sz w:val="24"/>
                <w:szCs w:val="24"/>
              </w:rPr>
              <w:t>一侧</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i/>
                <w:sz w:val="24"/>
                <w:szCs w:val="24"/>
              </w:rPr>
              <w:t>Lathyrus</w:t>
            </w:r>
          </w:p>
        </w:tc>
        <w:tc>
          <w:tcPr>
            <w:tcW w:w="1384" w:type="dxa"/>
          </w:tcPr>
          <w:p w:rsidR="0018722C">
            <w:pPr>
              <w:topLinePunct/>
              <w:ind w:leftChars="0" w:left="0" w:rightChars="0" w:right="0" w:firstLineChars="0" w:firstLine="0"/>
              <w:spacing w:line="240" w:lineRule="atLeast"/>
            </w:pPr>
            <w:r w:rsidRPr="00000000">
              <w:rPr>
                <w:sz w:val="24"/>
                <w:szCs w:val="24"/>
              </w:rPr>
              <w:t>Spherical</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Present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Linear</w:t>
            </w:r>
            <w:r w:rsidRPr="00000000">
              <w:rPr>
                <w:sz w:val="24"/>
                <w:szCs w:val="24"/>
              </w:rPr>
              <w:t>/</w:t>
            </w:r>
            <w:r w:rsidRPr="00000000">
              <w:rPr>
                <w:sz w:val="24"/>
                <w:szCs w:val="24"/>
              </w:rPr>
              <w:t>oval</w:t>
            </w:r>
          </w:p>
        </w:tc>
        <w:tc>
          <w:tcPr>
            <w:tcW w:w="1799" w:type="dxa"/>
          </w:tcPr>
          <w:p w:rsidR="0018722C">
            <w:pPr>
              <w:topLinePunct/>
              <w:ind w:leftChars="0" w:left="0" w:rightChars="0" w:right="0" w:firstLineChars="0" w:firstLine="0"/>
              <w:spacing w:line="240" w:lineRule="atLeast"/>
            </w:pPr>
            <w:r w:rsidRPr="00000000">
              <w:rPr>
                <w:sz w:val="24"/>
                <w:szCs w:val="24"/>
              </w:rPr>
              <w:t>Middle</w:t>
            </w:r>
            <w:r w:rsidRPr="00000000">
              <w:rPr>
                <w:sz w:val="24"/>
                <w:szCs w:val="24"/>
              </w:rPr>
              <w:t>/</w:t>
            </w:r>
            <w:r w:rsidRPr="00000000">
              <w:rPr>
                <w:sz w:val="24"/>
                <w:szCs w:val="24"/>
              </w:rPr>
              <w:t>side</w:t>
            </w:r>
          </w:p>
        </w:tc>
        <w:tc>
          <w:tcPr>
            <w:tcW w:w="523" w:type="dxa"/>
          </w:tcPr>
          <w:p w:rsidR="0018722C">
            <w:pPr>
              <w:topLinePunct/>
              <w:ind w:leftChars="0" w:left="0" w:rightChars="0" w:right="0" w:firstLineChars="0" w:firstLine="0"/>
              <w:spacing w:line="240" w:lineRule="atLeast"/>
            </w:pPr>
            <w:r w:rsidRPr="00000000">
              <w:rPr>
                <w:sz w:val="24"/>
                <w:szCs w:val="24"/>
              </w:rPr>
              <w:t>No</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胡枝子属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卵形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偏下</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345" w:type="dxa"/>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Lespedeza</w:t>
            </w:r>
          </w:p>
        </w:tc>
        <w:tc>
          <w:tcPr>
            <w:tcW w:w="1384" w:type="dxa"/>
          </w:tcPr>
          <w:p w:rsidR="0018722C">
            <w:pPr>
              <w:topLinePunct/>
              <w:ind w:leftChars="0" w:left="0" w:rightChars="0" w:right="0" w:firstLineChars="0" w:firstLine="0"/>
              <w:spacing w:line="240" w:lineRule="atLeast"/>
            </w:pPr>
            <w:r w:rsidRPr="00000000">
              <w:rPr>
                <w:sz w:val="24"/>
                <w:szCs w:val="24"/>
              </w:rPr>
              <w:t>Ovate</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Present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Lower</w:t>
            </w:r>
          </w:p>
        </w:tc>
        <w:tc>
          <w:tcPr>
            <w:tcW w:w="523" w:type="dxa"/>
          </w:tcPr>
          <w:p w:rsidR="0018722C">
            <w:pPr>
              <w:topLinePunct/>
              <w:ind w:leftChars="0" w:left="0" w:rightChars="0" w:right="0" w:firstLineChars="0" w:firstLine="0"/>
              <w:spacing w:line="240" w:lineRule="atLeast"/>
            </w:pPr>
            <w:r w:rsidRPr="00000000">
              <w:rPr>
                <w:sz w:val="24"/>
                <w:szCs w:val="24"/>
              </w:rPr>
              <w:t>No</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马鞍树属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椭圆形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Maackia</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Oval</w:t>
            </w:r>
          </w:p>
        </w:tc>
        <w:tc>
          <w:tcPr>
            <w:tcW w:w="1799" w:type="dxa"/>
          </w:tcPr>
          <w:p w:rsidR="0018722C">
            <w:pPr>
              <w:topLinePunct/>
              <w:ind w:leftChars="0" w:left="0" w:rightChars="0" w:right="0" w:firstLineChars="0" w:firstLine="0"/>
              <w:spacing w:line="240" w:lineRule="atLeast"/>
            </w:pPr>
            <w:r w:rsidRPr="00000000">
              <w:rPr>
                <w:sz w:val="24"/>
                <w:szCs w:val="24"/>
              </w:rPr>
              <w:t>Upper</w:t>
            </w:r>
          </w:p>
        </w:tc>
        <w:tc>
          <w:tcPr>
            <w:tcW w:w="523" w:type="dxa"/>
          </w:tcPr>
          <w:p w:rsidR="0018722C">
            <w:pPr>
              <w:topLinePunct/>
              <w:ind w:leftChars="0" w:left="0" w:rightChars="0" w:right="0" w:firstLineChars="0" w:firstLine="0"/>
              <w:spacing w:line="240" w:lineRule="atLeast"/>
            </w:pPr>
            <w:r w:rsidRPr="00000000">
              <w:rPr>
                <w:sz w:val="24"/>
                <w:szCs w:val="24"/>
              </w:rPr>
              <w:t>Yes</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苜蓿属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偏下</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Medicago</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Both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Lower</w:t>
            </w:r>
          </w:p>
        </w:tc>
        <w:tc>
          <w:tcPr>
            <w:tcW w:w="523" w:type="dxa"/>
          </w:tcPr>
          <w:p w:rsidR="0018722C">
            <w:pPr>
              <w:topLinePunct/>
              <w:ind w:leftChars="0" w:left="0" w:rightChars="0" w:right="0" w:firstLineChars="0" w:firstLine="0"/>
              <w:spacing w:line="240" w:lineRule="atLeast"/>
            </w:pPr>
            <w:r w:rsidRPr="00000000">
              <w:rPr>
                <w:sz w:val="24"/>
                <w:szCs w:val="24"/>
              </w:rPr>
              <w:t>Yes</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草木犀属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偏下</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i/>
                <w:sz w:val="24"/>
                <w:szCs w:val="24"/>
              </w:rPr>
              <w:t>Melilotus</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Lower</w:t>
            </w:r>
          </w:p>
        </w:tc>
        <w:tc>
          <w:tcPr>
            <w:tcW w:w="523" w:type="dxa"/>
          </w:tcPr>
          <w:p w:rsidR="0018722C">
            <w:pPr>
              <w:topLinePunct/>
              <w:ind w:leftChars="0" w:left="0" w:rightChars="0" w:right="0" w:firstLineChars="0" w:firstLine="0"/>
              <w:spacing w:line="240" w:lineRule="atLeast"/>
            </w:pPr>
            <w:r w:rsidRPr="00000000">
              <w:rPr>
                <w:sz w:val="24"/>
                <w:szCs w:val="24"/>
              </w:rPr>
              <w:t>Yes</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含羞草属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卵形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sz w:val="24"/>
                <w:szCs w:val="24"/>
              </w:rPr>
              <w:t>U </w:t>
            </w:r>
            <w:r w:rsidRPr="00000000">
              <w:rPr>
                <w:rFonts w:ascii="宋体" w:eastAsia="宋体" w:hint="eastAsia"/>
                <w:sz w:val="24"/>
                <w:szCs w:val="24"/>
              </w:rPr>
              <w:t>形</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点状</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顶部</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i/>
                <w:sz w:val="24"/>
                <w:szCs w:val="24"/>
              </w:rPr>
              <w:t>Mimosa</w:t>
            </w:r>
          </w:p>
        </w:tc>
        <w:tc>
          <w:tcPr>
            <w:tcW w:w="1384" w:type="dxa"/>
          </w:tcPr>
          <w:p w:rsidR="0018722C">
            <w:pPr>
              <w:topLinePunct/>
              <w:ind w:leftChars="0" w:left="0" w:rightChars="0" w:right="0" w:firstLineChars="0" w:firstLine="0"/>
              <w:spacing w:line="240" w:lineRule="atLeast"/>
            </w:pPr>
            <w:r w:rsidRPr="00000000">
              <w:rPr>
                <w:sz w:val="24"/>
                <w:szCs w:val="24"/>
              </w:rPr>
              <w:t>Ovate</w:t>
            </w:r>
          </w:p>
        </w:tc>
        <w:tc>
          <w:tcPr>
            <w:tcW w:w="1159" w:type="dxa"/>
          </w:tcPr>
          <w:p w:rsidR="0018722C">
            <w:pPr>
              <w:topLinePunct/>
              <w:ind w:leftChars="0" w:left="0" w:rightChars="0" w:right="0" w:firstLineChars="0" w:firstLine="0"/>
              <w:spacing w:line="240" w:lineRule="atLeast"/>
            </w:pPr>
            <w:r w:rsidRPr="00000000">
              <w:rPr>
                <w:sz w:val="24"/>
                <w:szCs w:val="24"/>
              </w:rPr>
              <w:t>Smooth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U shaped</w:t>
            </w:r>
          </w:p>
        </w:tc>
        <w:tc>
          <w:tcPr>
            <w:tcW w:w="1594" w:type="dxa"/>
          </w:tcPr>
          <w:p w:rsidR="0018722C">
            <w:pPr>
              <w:topLinePunct/>
              <w:ind w:leftChars="0" w:left="0" w:rightChars="0" w:right="0" w:firstLineChars="0" w:firstLine="0"/>
              <w:spacing w:line="240" w:lineRule="atLeast"/>
            </w:pPr>
            <w:r w:rsidRPr="00000000">
              <w:rPr>
                <w:sz w:val="24"/>
                <w:szCs w:val="24"/>
              </w:rPr>
              <w:t>Punctiform</w:t>
            </w:r>
          </w:p>
        </w:tc>
        <w:tc>
          <w:tcPr>
            <w:tcW w:w="1799" w:type="dxa"/>
          </w:tcPr>
          <w:p w:rsidR="0018722C">
            <w:pPr>
              <w:topLinePunct/>
              <w:ind w:leftChars="0" w:left="0" w:rightChars="0" w:right="0" w:firstLineChars="0" w:firstLine="0"/>
              <w:spacing w:line="240" w:lineRule="atLeast"/>
            </w:pPr>
            <w:r w:rsidRPr="00000000">
              <w:rPr>
                <w:sz w:val="24"/>
                <w:szCs w:val="24"/>
              </w:rPr>
              <w:t>Apical</w:t>
            </w:r>
          </w:p>
        </w:tc>
        <w:tc>
          <w:tcPr>
            <w:tcW w:w="523" w:type="dxa"/>
          </w:tcPr>
          <w:p w:rsidR="0018722C">
            <w:pPr>
              <w:topLinePunct/>
              <w:ind w:leftChars="0" w:left="0" w:rightChars="0" w:right="0" w:firstLineChars="0" w:firstLine="0"/>
              <w:spacing w:line="240" w:lineRule="atLeast"/>
            </w:pPr>
            <w:r w:rsidRPr="00000000">
              <w:rPr>
                <w:sz w:val="24"/>
                <w:szCs w:val="24"/>
              </w:rPr>
              <w:t>No</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棘豆属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Pr>
          <w:p w:rsidR="0018722C">
            <w:pPr>
              <w:topLinePunct/>
              <w:ind w:leftChars="0" w:left="0" w:rightChars="0" w:right="0" w:firstLineChars="0" w:firstLine="0"/>
              <w:spacing w:line="240" w:lineRule="atLeast"/>
            </w:pPr>
          </w:p>
        </w:tc>
      </w:tr>
      <w:tr>
        <w:trPr>
          <w:trHeight w:val="320" w:hRule="atLeast"/>
        </w:trPr>
        <w:tc>
          <w:tcPr>
            <w:tcW w:w="1551" w:type="dxa"/>
          </w:tcPr>
          <w:p w:rsidR="0018722C">
            <w:pPr>
              <w:topLinePunct/>
              <w:ind w:leftChars="0" w:left="0" w:rightChars="0" w:right="0" w:firstLineChars="0" w:firstLine="0"/>
              <w:spacing w:line="240" w:lineRule="atLeast"/>
            </w:pPr>
            <w:r w:rsidRPr="00000000">
              <w:rPr>
                <w:i/>
                <w:sz w:val="24"/>
                <w:szCs w:val="24"/>
              </w:rPr>
              <w:t>Oxytropis</w:t>
            </w:r>
          </w:p>
        </w:tc>
        <w:tc>
          <w:tcPr>
            <w:tcW w:w="1384" w:type="dxa"/>
          </w:tcPr>
          <w:p w:rsidR="0018722C">
            <w:pPr>
              <w:topLinePunct/>
              <w:ind w:leftChars="0" w:left="0" w:rightChars="0" w:right="0" w:firstLineChars="0" w:firstLine="0"/>
              <w:spacing w:line="240" w:lineRule="atLeast"/>
            </w:pPr>
            <w:r w:rsidRPr="00000000">
              <w:rPr>
                <w:sz w:val="24"/>
                <w:szCs w:val="24"/>
              </w:rPr>
              <w:t>Reniform</w:t>
            </w:r>
          </w:p>
        </w:tc>
        <w:tc>
          <w:tcPr>
            <w:tcW w:w="1159" w:type="dxa"/>
          </w:tcPr>
          <w:p w:rsidR="0018722C">
            <w:pPr>
              <w:topLinePunct/>
              <w:ind w:leftChars="0" w:left="0" w:rightChars="0" w:right="0" w:firstLineChars="0" w:firstLine="0"/>
              <w:spacing w:line="240" w:lineRule="atLeast"/>
            </w:pPr>
            <w:r w:rsidRPr="00000000">
              <w:rPr>
                <w:sz w:val="24"/>
                <w:szCs w:val="24"/>
              </w:rPr>
              <w:t>Both</w:t>
            </w:r>
          </w:p>
        </w:tc>
        <w:tc>
          <w:tcPr>
            <w:tcW w:w="1086" w:type="dxa"/>
          </w:tcPr>
          <w:p w:rsidR="0018722C">
            <w:pPr>
              <w:topLinePunct/>
              <w:ind w:leftChars="0" w:left="0" w:rightChars="0" w:right="0" w:firstLineChars="0" w:firstLine="0"/>
              <w:spacing w:line="240" w:lineRule="atLeast"/>
            </w:pPr>
            <w:r w:rsidRPr="00000000">
              <w:rPr>
                <w:sz w:val="24"/>
                <w:szCs w:val="24"/>
              </w:rPr>
              <w:t>Absent</w:t>
            </w:r>
          </w:p>
        </w:tc>
        <w:tc>
          <w:tcPr>
            <w:tcW w:w="1588" w:type="dxa"/>
          </w:tcPr>
          <w:p w:rsidR="0018722C">
            <w:pPr>
              <w:topLinePunct/>
              <w:ind w:leftChars="0" w:left="0" w:rightChars="0" w:right="0" w:firstLineChars="0" w:firstLine="0"/>
              <w:spacing w:line="240" w:lineRule="atLeast"/>
            </w:pPr>
            <w:r w:rsidRPr="00000000">
              <w:rPr>
                <w:sz w:val="24"/>
                <w:szCs w:val="24"/>
              </w:rPr>
              <w:t>Absent</w:t>
            </w:r>
          </w:p>
        </w:tc>
        <w:tc>
          <w:tcPr>
            <w:tcW w:w="1537" w:type="dxa"/>
          </w:tcPr>
          <w:p w:rsidR="0018722C">
            <w:pPr>
              <w:topLinePunct/>
              <w:ind w:leftChars="0" w:left="0" w:rightChars="0" w:right="0" w:firstLineChars="0" w:firstLine="0"/>
              <w:spacing w:line="240" w:lineRule="atLeast"/>
            </w:pPr>
            <w:r w:rsidRPr="00000000">
              <w:rPr>
                <w:sz w:val="24"/>
                <w:szCs w:val="24"/>
              </w:rPr>
              <w:t>Absent</w:t>
            </w:r>
          </w:p>
        </w:tc>
        <w:tc>
          <w:tcPr>
            <w:tcW w:w="1594" w:type="dxa"/>
          </w:tcPr>
          <w:p w:rsidR="0018722C">
            <w:pPr>
              <w:topLinePunct/>
              <w:ind w:leftChars="0" w:left="0" w:rightChars="0" w:right="0" w:firstLineChars="0" w:firstLine="0"/>
              <w:spacing w:line="240" w:lineRule="atLeast"/>
            </w:pPr>
            <w:r w:rsidRPr="00000000">
              <w:rPr>
                <w:sz w:val="24"/>
                <w:szCs w:val="24"/>
              </w:rPr>
              <w:t>Round</w:t>
            </w:r>
          </w:p>
        </w:tc>
        <w:tc>
          <w:tcPr>
            <w:tcW w:w="1799" w:type="dxa"/>
          </w:tcPr>
          <w:p w:rsidR="0018722C">
            <w:pPr>
              <w:topLinePunct/>
              <w:ind w:leftChars="0" w:left="0" w:rightChars="0" w:right="0" w:firstLineChars="0" w:firstLine="0"/>
              <w:spacing w:line="240" w:lineRule="atLeast"/>
            </w:pPr>
            <w:r w:rsidRPr="00000000">
              <w:rPr>
                <w:sz w:val="24"/>
                <w:szCs w:val="24"/>
              </w:rPr>
              <w:t>Upper</w:t>
            </w:r>
          </w:p>
        </w:tc>
        <w:tc>
          <w:tcPr>
            <w:tcW w:w="523" w:type="dxa"/>
          </w:tcPr>
          <w:p w:rsidR="0018722C">
            <w:pPr>
              <w:topLinePunct/>
              <w:ind w:leftChars="0" w:left="0" w:rightChars="0" w:right="0" w:firstLineChars="0" w:firstLine="0"/>
              <w:spacing w:line="240" w:lineRule="atLeast"/>
            </w:pPr>
            <w:r w:rsidRPr="00000000">
              <w:rPr>
                <w:sz w:val="24"/>
                <w:szCs w:val="24"/>
              </w:rPr>
              <w:t>Yes</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Pr>
          <w:p w:rsidR="0018722C">
            <w:pPr>
              <w:topLinePunct/>
              <w:ind w:leftChars="0" w:left="0" w:rightChars="0" w:right="0" w:firstLineChars="0" w:firstLine="0"/>
              <w:spacing w:line="240" w:lineRule="atLeast"/>
            </w:pPr>
            <w:r w:rsidRPr="00000000">
              <w:rPr>
                <w:rFonts w:ascii="宋体" w:eastAsia="宋体" w:hint="eastAsia"/>
                <w:sz w:val="24"/>
                <w:szCs w:val="24"/>
              </w:rPr>
              <w:t>菜豆属</w:t>
            </w:r>
          </w:p>
        </w:tc>
        <w:tc>
          <w:tcPr>
            <w:tcW w:w="1384"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59"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086"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1588"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37"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94" w:type="dxa"/>
          </w:tcPr>
          <w:p w:rsidR="0018722C">
            <w:pPr>
              <w:topLinePunct/>
              <w:ind w:leftChars="0" w:left="0" w:rightChars="0" w:right="0" w:firstLineChars="0" w:firstLine="0"/>
              <w:spacing w:line="240" w:lineRule="atLeast"/>
            </w:pPr>
            <w:r w:rsidRPr="00000000">
              <w:rPr>
                <w:rFonts w:ascii="宋体" w:eastAsia="宋体" w:hint="eastAsia"/>
                <w:sz w:val="24"/>
                <w:szCs w:val="24"/>
              </w:rPr>
              <w:t>椭圆形</w:t>
            </w:r>
          </w:p>
        </w:tc>
        <w:tc>
          <w:tcPr>
            <w:tcW w:w="1799" w:type="dxa"/>
          </w:tcPr>
          <w:p w:rsidR="0018722C">
            <w:pPr>
              <w:topLinePunct/>
              <w:ind w:leftChars="0" w:left="0" w:rightChars="0" w:right="0" w:firstLineChars="0" w:firstLine="0"/>
              <w:spacing w:line="240" w:lineRule="atLeast"/>
            </w:pPr>
            <w:r w:rsidRPr="00000000">
              <w:rPr>
                <w:rFonts w:ascii="宋体" w:eastAsia="宋体" w:hint="eastAsia"/>
                <w:sz w:val="24"/>
                <w:szCs w:val="24"/>
              </w:rPr>
              <w:t>中部</w:t>
            </w:r>
          </w:p>
        </w:tc>
        <w:tc>
          <w:tcPr>
            <w:tcW w:w="523"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c>
          <w:tcPr>
            <w:tcW w:w="1345" w:type="dxa"/>
          </w:tcPr>
          <w:p w:rsidR="0018722C">
            <w:pPr>
              <w:topLinePunct/>
              <w:ind w:leftChars="0" w:left="0" w:rightChars="0" w:right="0" w:firstLineChars="0" w:firstLine="0"/>
              <w:spacing w:line="240" w:lineRule="atLeast"/>
            </w:pPr>
          </w:p>
        </w:tc>
      </w:tr>
      <w:tr>
        <w:trPr>
          <w:trHeight w:val="300" w:hRule="atLeast"/>
        </w:trPr>
        <w:tc>
          <w:tcPr>
            <w:tcW w:w="1551" w:type="dxa"/>
            <w:tcBorders>
              <w:bottom w:val="single" w:sz="12" w:space="0" w:color="000000"/>
            </w:tcBorders>
          </w:tcPr>
          <w:p w:rsidR="0018722C">
            <w:pPr>
              <w:topLinePunct/>
              <w:ind w:leftChars="0" w:left="0" w:rightChars="0" w:right="0" w:firstLineChars="0" w:firstLine="0"/>
              <w:spacing w:line="240" w:lineRule="atLeast"/>
            </w:pPr>
            <w:r w:rsidRPr="00000000">
              <w:rPr>
                <w:i/>
                <w:sz w:val="24"/>
                <w:szCs w:val="24"/>
              </w:rPr>
              <w:t>Phaseolus</w:t>
            </w:r>
          </w:p>
        </w:tc>
        <w:tc>
          <w:tcPr>
            <w:tcW w:w="1384"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Reniform</w:t>
            </w:r>
          </w:p>
        </w:tc>
        <w:tc>
          <w:tcPr>
            <w:tcW w:w="115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Smooth</w:t>
            </w:r>
          </w:p>
        </w:tc>
        <w:tc>
          <w:tcPr>
            <w:tcW w:w="108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Both</w:t>
            </w:r>
          </w:p>
        </w:tc>
        <w:tc>
          <w:tcPr>
            <w:tcW w:w="15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1537"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1594"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Oval</w:t>
            </w:r>
          </w:p>
        </w:tc>
        <w:tc>
          <w:tcPr>
            <w:tcW w:w="179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Middle</w:t>
            </w:r>
          </w:p>
        </w:tc>
        <w:tc>
          <w:tcPr>
            <w:tcW w:w="523"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Yes</w:t>
            </w:r>
          </w:p>
        </w:tc>
        <w:tc>
          <w:tcPr>
            <w:tcW w:w="1345" w:type="dxa"/>
            <w:tcBorders>
              <w:bottom w:val="single" w:sz="12" w:space="0" w:color="000000"/>
            </w:tcBorders>
          </w:tcPr>
          <w:p w:rsidR="0018722C">
            <w:pPr>
              <w:topLinePunct/>
              <w:ind w:leftChars="0" w:left="0" w:rightChars="0" w:right="0" w:firstLineChars="0" w:firstLine="0"/>
              <w:spacing w:line="240" w:lineRule="atLeast"/>
            </w:pP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1.30896pt;margin-top:225.319992pt;width:13.7pt;height:33.450pt;mso-position-horizontal-relative:page;mso-position-vertical-relative:page;z-index:3304"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7"/>
                      <w:sz w:val="21"/>
                    </w:rPr>
                    <w:t> </w:t>
                  </w:r>
                  <w:r>
                    <w:rPr>
                      <w:w w:val="100"/>
                      <w:sz w:val="21"/>
                    </w:rPr>
                    <w:t>5</w:t>
                  </w:r>
                  <w:r>
                    <w:rPr>
                      <w:sz w:val="21"/>
                    </w:rPr>
                    <w:t> </w:t>
                  </w:r>
                  <w:r>
                    <w:rPr>
                      <w:rFonts w:ascii="宋体" w:eastAsia="宋体" w:hint="eastAsia"/>
                      <w:w w:val="100"/>
                      <w:sz w:val="21"/>
                    </w:rPr>
                    <w:t>章</w:t>
                  </w:r>
                </w:p>
              </w:txbxContent>
            </v:textbox>
            <w10:wrap type="none"/>
          </v:shape>
        </w:pict>
      </w:r>
      <w:r>
        <w:rPr>
          <w:rFonts w:cstheme="minorBidi" w:hAnsiTheme="minorHAnsi" w:eastAsiaTheme="minorHAnsi" w:asciiTheme="minorHAnsi"/>
        </w:rPr>
        <w:pict>
          <v:shape style="position:absolute;margin-left:762.346436pt;margin-top:262.039978pt;width:12.55pt;height:107.15pt;mso-position-horizontal-relative:page;mso-position-vertical-relative:page;z-index:3328"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东北豆科植物种子形态</w:t>
                  </w:r>
                </w:p>
              </w:txbxContent>
            </v:textbox>
            <w10:wrap type="none"/>
          </v:shape>
        </w:pict>
      </w:r>
      <w:r>
        <w:rPr>
          <w:rFonts w:cstheme="minorBidi" w:hAnsiTheme="minorHAnsi" w:eastAsiaTheme="minorHAnsi" w:asciiTheme="minorHAnsi"/>
        </w:rPr>
        <w:pict>
          <v:shape style="position:absolute;margin-left:55.584854pt;margin-top:290.358978pt;width:11.9pt;height:11.05pt;mso-position-horizontal-relative:page;mso-position-vertical-relative:page;z-index:3352"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6</w:t>
                  </w:r>
                  <w:r>
                    <w:rPr>
                      <w:w w:val="98"/>
                      <w:sz w:val="17"/>
                    </w:rPr>
                    <w:t>1</w:t>
                  </w:r>
                </w:p>
              </w:txbxContent>
            </v:textbox>
            <w10:wrap type="none"/>
          </v:shape>
        </w:pict>
      </w:r>
    </w:p>
    <w:p w:rsidR="0018722C">
      <w:pPr>
        <w:pStyle w:val="affff1"/>
        <w:topLinePunct/>
      </w:pPr>
      <w:r>
        <w:rPr>
          <w:kern w:val="2"/>
          <w:sz w:val="22"/>
          <w:szCs w:val="22"/>
          <w:rFonts w:cstheme="minorBidi" w:hAnsiTheme="minorHAnsi" w:eastAsiaTheme="minorHAnsi" w:asciiTheme="minorHAnsi"/>
        </w:rPr>
        <w:pict>
          <v:group style="margin-left:754.799988pt;margin-top:2.723663pt;width:4.55pt;height:429pt;mso-position-horizontal-relative:page;mso-position-vertical-relative:paragraph;z-index:-671128" coordorigin="15096,54" coordsize="91,8580">
            <v:line style="position:absolute" from="15123,54" to="15123,8634" stroked="true" strokeweight="2.75pt" strokecolor="#000000">
              <v:stroke dashstyle="solid"/>
            </v:line>
            <v:line style="position:absolute" from="15177,54" to="15177,8634"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5.2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5.2</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8"/>
        <w:gridCol w:w="1319"/>
        <w:gridCol w:w="1195"/>
        <w:gridCol w:w="1124"/>
        <w:gridCol w:w="1640"/>
        <w:gridCol w:w="1589"/>
        <w:gridCol w:w="1646"/>
        <w:gridCol w:w="1859"/>
        <w:gridCol w:w="1917"/>
      </w:tblGrid>
      <w:tr>
        <w:trPr>
          <w:trHeight w:val="620" w:hRule="atLeast"/>
        </w:trPr>
        <w:tc>
          <w:tcPr>
            <w:tcW w:w="1258"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31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形状</w:t>
            </w:r>
          </w:p>
          <w:p w:rsidR="0018722C">
            <w:pPr>
              <w:topLinePunct/>
            </w:pPr>
          </w:p>
          <w:p w:rsidR="0018722C">
            <w:pPr>
              <w:topLinePunct/>
              <w:ind w:leftChars="0" w:left="0" w:rightChars="0" w:right="0" w:firstLineChars="0" w:firstLine="0"/>
              <w:spacing w:line="240" w:lineRule="atLeast"/>
            </w:pPr>
            <w:r w:rsidRPr="00000000">
              <w:rPr>
                <w:b/>
                <w:sz w:val="24"/>
                <w:szCs w:val="24"/>
              </w:rPr>
              <w:t>Shape</w:t>
            </w:r>
          </w:p>
        </w:tc>
        <w:tc>
          <w:tcPr>
            <w:tcW w:w="119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表面</w:t>
            </w:r>
          </w:p>
          <w:p w:rsidR="0018722C">
            <w:pPr>
              <w:topLinePunct/>
            </w:pPr>
          </w:p>
          <w:p w:rsidR="0018722C">
            <w:pPr>
              <w:topLinePunct/>
              <w:ind w:leftChars="0" w:left="0" w:rightChars="0" w:right="0" w:firstLineChars="0" w:firstLine="0"/>
              <w:spacing w:line="240" w:lineRule="atLeast"/>
            </w:pPr>
            <w:r w:rsidRPr="00000000">
              <w:rPr>
                <w:b/>
                <w:sz w:val="24"/>
                <w:szCs w:val="24"/>
              </w:rPr>
              <w:t>Surface</w:t>
            </w:r>
          </w:p>
        </w:tc>
        <w:tc>
          <w:tcPr>
            <w:tcW w:w="1124"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花纹</w:t>
            </w:r>
          </w:p>
          <w:p w:rsidR="0018722C">
            <w:pPr>
              <w:topLinePunct/>
            </w:pPr>
          </w:p>
          <w:p w:rsidR="0018722C">
            <w:pPr>
              <w:topLinePunct/>
              <w:ind w:leftChars="0" w:left="0" w:rightChars="0" w:right="0" w:firstLineChars="0" w:firstLine="0"/>
              <w:spacing w:line="240" w:lineRule="atLeast"/>
            </w:pPr>
            <w:r w:rsidRPr="00000000">
              <w:rPr>
                <w:b/>
                <w:sz w:val="24"/>
                <w:szCs w:val="24"/>
              </w:rPr>
              <w:t>Pattern</w:t>
            </w:r>
          </w:p>
        </w:tc>
        <w:tc>
          <w:tcPr>
            <w:tcW w:w="1640"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破裂线</w:t>
            </w:r>
          </w:p>
          <w:p w:rsidR="0018722C">
            <w:pPr>
              <w:topLinePunct/>
            </w:pPr>
          </w:p>
          <w:p w:rsidR="0018722C">
            <w:pPr>
              <w:topLinePunct/>
              <w:ind w:leftChars="0" w:left="0" w:rightChars="0" w:right="0" w:firstLineChars="0" w:firstLine="0"/>
              <w:spacing w:line="240" w:lineRule="atLeast"/>
            </w:pPr>
            <w:r w:rsidRPr="00000000">
              <w:rPr>
                <w:b/>
                <w:sz w:val="24"/>
                <w:szCs w:val="24"/>
              </w:rPr>
              <w:t>Fracture line</w:t>
            </w:r>
          </w:p>
        </w:tc>
        <w:tc>
          <w:tcPr>
            <w:tcW w:w="158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侧生环</w:t>
            </w:r>
          </w:p>
          <w:p w:rsidR="0018722C">
            <w:pPr>
              <w:topLinePunct/>
            </w:pPr>
          </w:p>
          <w:p w:rsidR="0018722C">
            <w:pPr>
              <w:topLinePunct/>
              <w:ind w:leftChars="0" w:left="0" w:rightChars="0" w:right="0" w:firstLineChars="0" w:firstLine="0"/>
              <w:spacing w:line="240" w:lineRule="atLeast"/>
            </w:pPr>
            <w:r w:rsidRPr="00000000">
              <w:rPr>
                <w:b/>
                <w:sz w:val="24"/>
                <w:szCs w:val="24"/>
              </w:rPr>
              <w:t>Pleuragram</w:t>
            </w:r>
          </w:p>
        </w:tc>
        <w:tc>
          <w:tcPr>
            <w:tcW w:w="1646"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种脐形状</w:t>
            </w:r>
          </w:p>
          <w:p w:rsidR="0018722C">
            <w:pPr>
              <w:topLinePunct/>
            </w:pPr>
          </w:p>
          <w:p w:rsidR="0018722C">
            <w:pPr>
              <w:topLinePunct/>
              <w:ind w:leftChars="0" w:left="0" w:rightChars="0" w:right="0" w:firstLineChars="0" w:firstLine="0"/>
              <w:spacing w:line="240" w:lineRule="atLeast"/>
            </w:pPr>
            <w:r w:rsidRPr="00000000">
              <w:rPr>
                <w:b/>
                <w:sz w:val="24"/>
                <w:szCs w:val="24"/>
              </w:rPr>
              <w:t>Hilum shape</w:t>
            </w:r>
          </w:p>
        </w:tc>
        <w:tc>
          <w:tcPr>
            <w:tcW w:w="185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种脐位置</w:t>
            </w:r>
          </w:p>
          <w:p w:rsidR="0018722C">
            <w:pPr>
              <w:topLinePunct/>
            </w:pPr>
          </w:p>
          <w:p w:rsidR="0018722C">
            <w:pPr>
              <w:topLinePunct/>
              <w:ind w:leftChars="0" w:left="0" w:rightChars="0" w:right="0" w:firstLineChars="0" w:firstLine="0"/>
              <w:spacing w:line="240" w:lineRule="atLeast"/>
            </w:pPr>
            <w:r w:rsidRPr="00000000">
              <w:rPr>
                <w:b/>
                <w:sz w:val="24"/>
                <w:szCs w:val="24"/>
              </w:rPr>
              <w:t>Hilum position</w:t>
            </w:r>
          </w:p>
        </w:tc>
        <w:tc>
          <w:tcPr>
            <w:tcW w:w="1917"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种脐凹陷</w:t>
            </w:r>
          </w:p>
          <w:p w:rsidR="0018722C">
            <w:pPr>
              <w:topLinePunct/>
            </w:pPr>
          </w:p>
          <w:p w:rsidR="0018722C">
            <w:pPr>
              <w:topLinePunct/>
              <w:ind w:leftChars="0" w:left="0" w:rightChars="0" w:right="0" w:firstLineChars="0" w:firstLine="0"/>
              <w:spacing w:line="240" w:lineRule="atLeast"/>
            </w:pPr>
            <w:r w:rsidRPr="00000000">
              <w:rPr>
                <w:b/>
                <w:sz w:val="24"/>
                <w:szCs w:val="24"/>
              </w:rPr>
              <w:t>Hilum sunk</w:t>
            </w:r>
          </w:p>
        </w:tc>
      </w:tr>
      <w:tr>
        <w:trPr>
          <w:trHeight w:val="300" w:hRule="atLeast"/>
        </w:trPr>
        <w:tc>
          <w:tcPr>
            <w:tcW w:w="125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豌豆属</w:t>
            </w:r>
          </w:p>
        </w:tc>
        <w:tc>
          <w:tcPr>
            <w:tcW w:w="131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球形</w:t>
            </w:r>
          </w:p>
        </w:tc>
        <w:tc>
          <w:tcPr>
            <w:tcW w:w="119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0"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椭圆形</w:t>
            </w:r>
          </w:p>
        </w:tc>
        <w:tc>
          <w:tcPr>
            <w:tcW w:w="185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中部</w:t>
            </w:r>
          </w:p>
        </w:tc>
        <w:tc>
          <w:tcPr>
            <w:tcW w:w="191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20" w:hRule="atLeast"/>
        </w:trPr>
        <w:tc>
          <w:tcPr>
            <w:tcW w:w="1258" w:type="dxa"/>
          </w:tcPr>
          <w:p w:rsidR="0018722C">
            <w:pPr>
              <w:topLinePunct/>
              <w:ind w:leftChars="0" w:left="0" w:rightChars="0" w:right="0" w:firstLineChars="0" w:firstLine="0"/>
              <w:spacing w:line="240" w:lineRule="atLeast"/>
            </w:pPr>
            <w:r w:rsidRPr="00000000">
              <w:rPr>
                <w:i/>
                <w:sz w:val="24"/>
                <w:szCs w:val="24"/>
              </w:rPr>
              <w:t>Pisum</w:t>
            </w:r>
          </w:p>
        </w:tc>
        <w:tc>
          <w:tcPr>
            <w:tcW w:w="1319" w:type="dxa"/>
          </w:tcPr>
          <w:p w:rsidR="0018722C">
            <w:pPr>
              <w:topLinePunct/>
              <w:ind w:leftChars="0" w:left="0" w:rightChars="0" w:right="0" w:firstLineChars="0" w:firstLine="0"/>
              <w:spacing w:line="240" w:lineRule="atLeast"/>
            </w:pPr>
            <w:r w:rsidRPr="00000000">
              <w:rPr>
                <w:sz w:val="24"/>
                <w:szCs w:val="24"/>
              </w:rPr>
              <w:t>Spherical</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Absent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Oval</w:t>
            </w:r>
          </w:p>
        </w:tc>
        <w:tc>
          <w:tcPr>
            <w:tcW w:w="1859" w:type="dxa"/>
          </w:tcPr>
          <w:p w:rsidR="0018722C">
            <w:pPr>
              <w:topLinePunct/>
              <w:ind w:leftChars="0" w:left="0" w:rightChars="0" w:right="0" w:firstLineChars="0" w:firstLine="0"/>
              <w:spacing w:line="240" w:lineRule="atLeast"/>
            </w:pPr>
            <w:r w:rsidRPr="00000000">
              <w:rPr>
                <w:sz w:val="24"/>
                <w:szCs w:val="24"/>
              </w:rPr>
              <w:t>Middle</w:t>
            </w:r>
          </w:p>
        </w:tc>
        <w:tc>
          <w:tcPr>
            <w:tcW w:w="1917" w:type="dxa"/>
          </w:tcPr>
          <w:p w:rsidR="0018722C">
            <w:pPr>
              <w:topLinePunct/>
              <w:ind w:leftChars="0" w:left="0" w:rightChars="0" w:right="0" w:firstLineChars="0" w:firstLine="0"/>
              <w:spacing w:line="240" w:lineRule="atLeast"/>
            </w:pPr>
            <w:r w:rsidRPr="00000000">
              <w:rPr>
                <w:sz w:val="24"/>
                <w:szCs w:val="24"/>
              </w:rPr>
              <w:t>No</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补骨脂属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r>
      <w:tr>
        <w:trPr>
          <w:trHeight w:val="320" w:hRule="atLeast"/>
        </w:trPr>
        <w:tc>
          <w:tcPr>
            <w:tcW w:w="1258" w:type="dxa"/>
          </w:tcPr>
          <w:p w:rsidR="0018722C">
            <w:pPr>
              <w:topLinePunct/>
              <w:ind w:leftChars="0" w:left="0" w:rightChars="0" w:right="0" w:firstLineChars="0" w:firstLine="0"/>
              <w:spacing w:line="240" w:lineRule="atLeast"/>
            </w:pPr>
            <w:r w:rsidRPr="00000000">
              <w:rPr>
                <w:i/>
                <w:sz w:val="24"/>
                <w:szCs w:val="24"/>
              </w:rPr>
              <w:t>Psoralea</w:t>
            </w:r>
          </w:p>
        </w:tc>
        <w:tc>
          <w:tcPr>
            <w:tcW w:w="1319" w:type="dxa"/>
          </w:tcPr>
          <w:p w:rsidR="0018722C">
            <w:pPr>
              <w:topLinePunct/>
              <w:ind w:leftChars="0" w:left="0" w:rightChars="0" w:right="0" w:firstLineChars="0" w:firstLine="0"/>
              <w:spacing w:line="240" w:lineRule="atLeast"/>
            </w:pPr>
            <w:r w:rsidRPr="00000000">
              <w:rPr>
                <w:sz w:val="24"/>
                <w:szCs w:val="24"/>
              </w:rPr>
              <w:t>Reniform</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Absent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Round</w:t>
            </w:r>
          </w:p>
        </w:tc>
        <w:tc>
          <w:tcPr>
            <w:tcW w:w="1859" w:type="dxa"/>
          </w:tcPr>
          <w:p w:rsidR="0018722C">
            <w:pPr>
              <w:topLinePunct/>
              <w:ind w:leftChars="0" w:left="0" w:rightChars="0" w:right="0" w:firstLineChars="0" w:firstLine="0"/>
              <w:spacing w:line="240" w:lineRule="atLeast"/>
            </w:pPr>
            <w:r w:rsidRPr="00000000">
              <w:rPr>
                <w:sz w:val="24"/>
                <w:szCs w:val="24"/>
              </w:rPr>
              <w:t>Upper</w:t>
            </w:r>
          </w:p>
        </w:tc>
        <w:tc>
          <w:tcPr>
            <w:tcW w:w="1917" w:type="dxa"/>
          </w:tcPr>
          <w:p w:rsidR="0018722C">
            <w:pPr>
              <w:topLinePunct/>
              <w:ind w:leftChars="0" w:left="0" w:rightChars="0" w:right="0" w:firstLineChars="0" w:firstLine="0"/>
              <w:spacing w:line="240" w:lineRule="atLeast"/>
            </w:pPr>
            <w:r w:rsidRPr="00000000">
              <w:rPr>
                <w:sz w:val="24"/>
                <w:szCs w:val="24"/>
              </w:rPr>
              <w:t>Yes</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槐属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椭圆形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r>
      <w:tr>
        <w:trPr>
          <w:trHeight w:val="320" w:hRule="atLeast"/>
        </w:trPr>
        <w:tc>
          <w:tcPr>
            <w:tcW w:w="1258" w:type="dxa"/>
          </w:tcPr>
          <w:p w:rsidR="0018722C">
            <w:pPr>
              <w:topLinePunct/>
              <w:ind w:leftChars="0" w:left="0" w:rightChars="0" w:right="0" w:firstLineChars="0" w:firstLine="0"/>
              <w:spacing w:line="240" w:lineRule="atLeast"/>
            </w:pPr>
            <w:r w:rsidRPr="00000000">
              <w:rPr>
                <w:i/>
                <w:sz w:val="24"/>
                <w:szCs w:val="24"/>
              </w:rPr>
              <w:t>Sophora</w:t>
            </w:r>
          </w:p>
        </w:tc>
        <w:tc>
          <w:tcPr>
            <w:tcW w:w="1319" w:type="dxa"/>
          </w:tcPr>
          <w:p w:rsidR="0018722C">
            <w:pPr>
              <w:topLinePunct/>
              <w:ind w:leftChars="0" w:left="0" w:rightChars="0" w:right="0" w:firstLineChars="0" w:firstLine="0"/>
              <w:spacing w:line="240" w:lineRule="atLeast"/>
            </w:pPr>
            <w:r w:rsidRPr="00000000">
              <w:rPr>
                <w:sz w:val="24"/>
                <w:szCs w:val="24"/>
              </w:rPr>
              <w:t>Reniform</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Absent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Oval</w:t>
            </w:r>
          </w:p>
        </w:tc>
        <w:tc>
          <w:tcPr>
            <w:tcW w:w="1859" w:type="dxa"/>
          </w:tcPr>
          <w:p w:rsidR="0018722C">
            <w:pPr>
              <w:topLinePunct/>
              <w:ind w:leftChars="0" w:left="0" w:rightChars="0" w:right="0" w:firstLineChars="0" w:firstLine="0"/>
              <w:spacing w:line="240" w:lineRule="atLeast"/>
            </w:pPr>
            <w:r w:rsidRPr="00000000">
              <w:rPr>
                <w:sz w:val="24"/>
                <w:szCs w:val="24"/>
              </w:rPr>
              <w:t>Upper</w:t>
            </w:r>
          </w:p>
        </w:tc>
        <w:tc>
          <w:tcPr>
            <w:tcW w:w="1917" w:type="dxa"/>
          </w:tcPr>
          <w:p w:rsidR="0018722C">
            <w:pPr>
              <w:topLinePunct/>
              <w:ind w:leftChars="0" w:left="0" w:rightChars="0" w:right="0" w:firstLineChars="0" w:firstLine="0"/>
              <w:spacing w:line="240" w:lineRule="atLeast"/>
            </w:pPr>
            <w:r w:rsidRPr="00000000">
              <w:rPr>
                <w:sz w:val="24"/>
                <w:szCs w:val="24"/>
              </w:rPr>
              <w:t>Yes</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野决明属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r>
      <w:tr>
        <w:trPr>
          <w:trHeight w:val="320" w:hRule="atLeast"/>
        </w:trPr>
        <w:tc>
          <w:tcPr>
            <w:tcW w:w="1258" w:type="dxa"/>
          </w:tcPr>
          <w:p w:rsidR="0018722C">
            <w:pPr>
              <w:topLinePunct/>
              <w:ind w:leftChars="0" w:left="0" w:rightChars="0" w:right="0" w:firstLineChars="0" w:firstLine="0"/>
              <w:spacing w:line="240" w:lineRule="atLeast"/>
            </w:pPr>
            <w:r w:rsidRPr="00000000">
              <w:rPr>
                <w:i/>
                <w:sz w:val="24"/>
                <w:szCs w:val="24"/>
              </w:rPr>
              <w:t>Thermopsis</w:t>
            </w:r>
          </w:p>
        </w:tc>
        <w:tc>
          <w:tcPr>
            <w:tcW w:w="1319" w:type="dxa"/>
          </w:tcPr>
          <w:p w:rsidR="0018722C">
            <w:pPr>
              <w:topLinePunct/>
              <w:ind w:leftChars="0" w:left="0" w:rightChars="0" w:right="0" w:firstLineChars="0" w:firstLine="0"/>
              <w:spacing w:line="240" w:lineRule="atLeast"/>
            </w:pPr>
            <w:r w:rsidRPr="00000000">
              <w:rPr>
                <w:sz w:val="24"/>
                <w:szCs w:val="24"/>
              </w:rPr>
              <w:t>Reniform</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Absent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Round</w:t>
            </w:r>
          </w:p>
        </w:tc>
        <w:tc>
          <w:tcPr>
            <w:tcW w:w="1859" w:type="dxa"/>
          </w:tcPr>
          <w:p w:rsidR="0018722C">
            <w:pPr>
              <w:topLinePunct/>
              <w:ind w:leftChars="0" w:left="0" w:rightChars="0" w:right="0" w:firstLineChars="0" w:firstLine="0"/>
              <w:spacing w:line="240" w:lineRule="atLeast"/>
            </w:pPr>
            <w:r w:rsidRPr="00000000">
              <w:rPr>
                <w:sz w:val="24"/>
                <w:szCs w:val="24"/>
              </w:rPr>
              <w:t>Upper</w:t>
            </w:r>
          </w:p>
        </w:tc>
        <w:tc>
          <w:tcPr>
            <w:tcW w:w="1917" w:type="dxa"/>
          </w:tcPr>
          <w:p w:rsidR="0018722C">
            <w:pPr>
              <w:topLinePunct/>
              <w:ind w:leftChars="0" w:left="0" w:rightChars="0" w:right="0" w:firstLineChars="0" w:firstLine="0"/>
              <w:spacing w:line="240" w:lineRule="atLeast"/>
            </w:pPr>
            <w:r w:rsidRPr="00000000">
              <w:rPr>
                <w:sz w:val="24"/>
                <w:szCs w:val="24"/>
              </w:rPr>
              <w:t>Yes</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车轴草属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圆形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偏下</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是</w:t>
            </w:r>
          </w:p>
        </w:tc>
      </w:tr>
      <w:tr>
        <w:trPr>
          <w:trHeight w:val="320" w:hRule="atLeast"/>
        </w:trPr>
        <w:tc>
          <w:tcPr>
            <w:tcW w:w="1258" w:type="dxa"/>
          </w:tcPr>
          <w:p w:rsidR="0018722C">
            <w:pPr>
              <w:topLinePunct/>
              <w:ind w:leftChars="0" w:left="0" w:rightChars="0" w:right="0" w:firstLineChars="0" w:firstLine="0"/>
              <w:spacing w:line="240" w:lineRule="atLeast"/>
            </w:pPr>
            <w:r w:rsidRPr="00000000">
              <w:rPr>
                <w:i/>
                <w:sz w:val="24"/>
                <w:szCs w:val="24"/>
              </w:rPr>
              <w:t>Trifolium</w:t>
            </w:r>
          </w:p>
        </w:tc>
        <w:tc>
          <w:tcPr>
            <w:tcW w:w="1319" w:type="dxa"/>
          </w:tcPr>
          <w:p w:rsidR="0018722C">
            <w:pPr>
              <w:topLinePunct/>
              <w:ind w:leftChars="0" w:left="0" w:rightChars="0" w:right="0" w:firstLineChars="0" w:firstLine="0"/>
              <w:spacing w:line="240" w:lineRule="atLeast"/>
            </w:pPr>
            <w:r w:rsidRPr="00000000">
              <w:rPr>
                <w:sz w:val="24"/>
                <w:szCs w:val="24"/>
              </w:rPr>
              <w:t>Reniform</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Absent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Round</w:t>
            </w:r>
          </w:p>
        </w:tc>
        <w:tc>
          <w:tcPr>
            <w:tcW w:w="1859" w:type="dxa"/>
          </w:tcPr>
          <w:p w:rsidR="0018722C">
            <w:pPr>
              <w:topLinePunct/>
              <w:ind w:leftChars="0" w:left="0" w:rightChars="0" w:right="0" w:firstLineChars="0" w:firstLine="0"/>
              <w:spacing w:line="240" w:lineRule="atLeast"/>
            </w:pPr>
            <w:r w:rsidRPr="00000000">
              <w:rPr>
                <w:sz w:val="24"/>
                <w:szCs w:val="24"/>
              </w:rPr>
              <w:t>Lower</w:t>
            </w:r>
          </w:p>
        </w:tc>
        <w:tc>
          <w:tcPr>
            <w:tcW w:w="1917" w:type="dxa"/>
          </w:tcPr>
          <w:p w:rsidR="0018722C">
            <w:pPr>
              <w:topLinePunct/>
              <w:ind w:leftChars="0" w:left="0" w:rightChars="0" w:right="0" w:firstLineChars="0" w:firstLine="0"/>
              <w:spacing w:line="240" w:lineRule="atLeast"/>
            </w:pPr>
            <w:r w:rsidRPr="00000000">
              <w:rPr>
                <w:sz w:val="24"/>
                <w:szCs w:val="24"/>
              </w:rPr>
              <w:t>Yes</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野豌豆属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球形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有</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线形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一侧</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否</w:t>
            </w:r>
          </w:p>
        </w:tc>
      </w:tr>
      <w:tr>
        <w:trPr>
          <w:trHeight w:val="300" w:hRule="atLeast"/>
        </w:trPr>
        <w:tc>
          <w:tcPr>
            <w:tcW w:w="1258" w:type="dxa"/>
          </w:tcPr>
          <w:p w:rsidR="0018722C">
            <w:pPr>
              <w:topLinePunct/>
              <w:ind w:leftChars="0" w:left="0" w:rightChars="0" w:right="0" w:firstLineChars="0" w:firstLine="0"/>
              <w:spacing w:line="240" w:lineRule="atLeast"/>
            </w:pPr>
            <w:r w:rsidRPr="00000000">
              <w:rPr>
                <w:i/>
                <w:sz w:val="24"/>
                <w:szCs w:val="24"/>
              </w:rPr>
              <w:t>Vicia</w:t>
            </w:r>
          </w:p>
        </w:tc>
        <w:tc>
          <w:tcPr>
            <w:tcW w:w="1319" w:type="dxa"/>
          </w:tcPr>
          <w:p w:rsidR="0018722C">
            <w:pPr>
              <w:topLinePunct/>
              <w:ind w:leftChars="0" w:left="0" w:rightChars="0" w:right="0" w:firstLineChars="0" w:firstLine="0"/>
              <w:spacing w:line="240" w:lineRule="atLeast"/>
            </w:pPr>
            <w:r w:rsidRPr="00000000">
              <w:rPr>
                <w:sz w:val="24"/>
                <w:szCs w:val="24"/>
              </w:rPr>
              <w:t>Spherical</w:t>
            </w:r>
          </w:p>
        </w:tc>
        <w:tc>
          <w:tcPr>
            <w:tcW w:w="1195" w:type="dxa"/>
          </w:tcPr>
          <w:p w:rsidR="0018722C">
            <w:pPr>
              <w:topLinePunct/>
              <w:ind w:leftChars="0" w:left="0" w:rightChars="0" w:right="0" w:firstLineChars="0" w:firstLine="0"/>
              <w:spacing w:line="240" w:lineRule="atLeast"/>
            </w:pPr>
            <w:r w:rsidRPr="00000000">
              <w:rPr>
                <w:sz w:val="24"/>
                <w:szCs w:val="24"/>
              </w:rPr>
              <w:t>Smooth</w:t>
            </w:r>
          </w:p>
        </w:tc>
        <w:tc>
          <w:tcPr>
            <w:tcW w:w="1124" w:type="dxa"/>
          </w:tcPr>
          <w:p w:rsidR="0018722C">
            <w:pPr>
              <w:topLinePunct/>
              <w:ind w:leftChars="0" w:left="0" w:rightChars="0" w:right="0" w:firstLineChars="0" w:firstLine="0"/>
              <w:spacing w:line="240" w:lineRule="atLeast"/>
            </w:pPr>
            <w:r w:rsidRPr="00000000">
              <w:rPr>
                <w:sz w:val="24"/>
                <w:szCs w:val="24"/>
              </w:rPr>
              <w:t>Present</w:t>
            </w:r>
          </w:p>
        </w:tc>
        <w:tc>
          <w:tcPr>
            <w:tcW w:w="1640" w:type="dxa"/>
          </w:tcPr>
          <w:p w:rsidR="0018722C">
            <w:pPr>
              <w:topLinePunct/>
              <w:ind w:leftChars="0" w:left="0" w:rightChars="0" w:right="0" w:firstLineChars="0" w:firstLine="0"/>
              <w:spacing w:line="240" w:lineRule="atLeast"/>
            </w:pPr>
            <w:r w:rsidRPr="00000000">
              <w:rPr>
                <w:sz w:val="24"/>
                <w:szCs w:val="24"/>
              </w:rPr>
              <w:t>Absent</w:t>
            </w:r>
          </w:p>
        </w:tc>
        <w:tc>
          <w:tcPr>
            <w:tcW w:w="1589" w:type="dxa"/>
          </w:tcPr>
          <w:p w:rsidR="0018722C">
            <w:pPr>
              <w:topLinePunct/>
              <w:ind w:leftChars="0" w:left="0" w:rightChars="0" w:right="0" w:firstLineChars="0" w:firstLine="0"/>
              <w:spacing w:line="240" w:lineRule="atLeast"/>
            </w:pPr>
            <w:r w:rsidRPr="00000000">
              <w:rPr>
                <w:sz w:val="24"/>
                <w:szCs w:val="24"/>
              </w:rPr>
              <w:t>Absent</w:t>
            </w:r>
          </w:p>
        </w:tc>
        <w:tc>
          <w:tcPr>
            <w:tcW w:w="1646" w:type="dxa"/>
          </w:tcPr>
          <w:p w:rsidR="0018722C">
            <w:pPr>
              <w:topLinePunct/>
              <w:ind w:leftChars="0" w:left="0" w:rightChars="0" w:right="0" w:firstLineChars="0" w:firstLine="0"/>
              <w:spacing w:line="240" w:lineRule="atLeast"/>
            </w:pPr>
            <w:r w:rsidRPr="00000000">
              <w:rPr>
                <w:sz w:val="24"/>
                <w:szCs w:val="24"/>
              </w:rPr>
              <w:t>Linear</w:t>
            </w:r>
          </w:p>
        </w:tc>
        <w:tc>
          <w:tcPr>
            <w:tcW w:w="1859" w:type="dxa"/>
          </w:tcPr>
          <w:p w:rsidR="0018722C">
            <w:pPr>
              <w:topLinePunct/>
              <w:ind w:leftChars="0" w:left="0" w:rightChars="0" w:right="0" w:firstLineChars="0" w:firstLine="0"/>
              <w:spacing w:line="240" w:lineRule="atLeast"/>
            </w:pPr>
            <w:r w:rsidRPr="00000000">
              <w:rPr>
                <w:sz w:val="24"/>
                <w:szCs w:val="24"/>
              </w:rPr>
              <w:t>Side</w:t>
            </w:r>
          </w:p>
        </w:tc>
        <w:tc>
          <w:tcPr>
            <w:tcW w:w="1917" w:type="dxa"/>
          </w:tcPr>
          <w:p w:rsidR="0018722C">
            <w:pPr>
              <w:topLinePunct/>
              <w:ind w:leftChars="0" w:left="0" w:rightChars="0" w:right="0" w:firstLineChars="0" w:firstLine="0"/>
              <w:spacing w:line="240" w:lineRule="atLeast"/>
            </w:pPr>
            <w:r w:rsidRPr="00000000">
              <w:rPr>
                <w:sz w:val="24"/>
                <w:szCs w:val="24"/>
              </w:rPr>
              <w:t>No</w:t>
            </w:r>
          </w:p>
        </w:tc>
      </w:tr>
      <w:tr>
        <w:trPr>
          <w:trHeight w:val="300" w:hRule="atLeast"/>
        </w:trPr>
        <w:tc>
          <w:tcPr>
            <w:tcW w:w="1258" w:type="dxa"/>
          </w:tcPr>
          <w:p w:rsidR="0018722C">
            <w:pPr>
              <w:topLinePunct/>
              <w:ind w:leftChars="0" w:left="0" w:rightChars="0" w:right="0" w:firstLineChars="0" w:firstLine="0"/>
              <w:spacing w:line="240" w:lineRule="atLeast"/>
            </w:pPr>
            <w:r w:rsidRPr="00000000">
              <w:rPr>
                <w:rFonts w:ascii="宋体" w:eastAsia="宋体" w:hint="eastAsia"/>
                <w:sz w:val="24"/>
                <w:szCs w:val="24"/>
              </w:rPr>
              <w:t>豇豆属</w:t>
            </w:r>
          </w:p>
        </w:tc>
        <w:tc>
          <w:tcPr>
            <w:tcW w:w="1319" w:type="dxa"/>
          </w:tcPr>
          <w:p w:rsidR="0018722C">
            <w:pPr>
              <w:topLinePunct/>
              <w:ind w:leftChars="0" w:left="0" w:rightChars="0" w:right="0" w:firstLineChars="0" w:firstLine="0"/>
              <w:spacing w:line="240" w:lineRule="atLeast"/>
            </w:pPr>
            <w:r w:rsidRPr="00000000">
              <w:rPr>
                <w:rFonts w:ascii="宋体" w:eastAsia="宋体" w:hint="eastAsia"/>
                <w:sz w:val="24"/>
                <w:szCs w:val="24"/>
              </w:rPr>
              <w:t>肾形</w:t>
            </w:r>
          </w:p>
        </w:tc>
        <w:tc>
          <w:tcPr>
            <w:tcW w:w="1195" w:type="dxa"/>
          </w:tcPr>
          <w:p w:rsidR="0018722C">
            <w:pPr>
              <w:topLinePunct/>
              <w:ind w:leftChars="0" w:left="0" w:rightChars="0" w:right="0" w:firstLineChars="0" w:firstLine="0"/>
              <w:spacing w:line="240" w:lineRule="atLeast"/>
            </w:pPr>
            <w:r w:rsidRPr="00000000">
              <w:rPr>
                <w:rFonts w:ascii="宋体" w:eastAsia="宋体" w:hint="eastAsia"/>
                <w:sz w:val="24"/>
                <w:szCs w:val="24"/>
              </w:rPr>
              <w:t>平滑</w:t>
            </w:r>
          </w:p>
        </w:tc>
        <w:tc>
          <w:tcPr>
            <w:tcW w:w="1124"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c>
          <w:tcPr>
            <w:tcW w:w="1640"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589"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tc>
        <w:tc>
          <w:tcPr>
            <w:tcW w:w="1646" w:type="dxa"/>
          </w:tcPr>
          <w:p w:rsidR="0018722C">
            <w:pPr>
              <w:topLinePunct/>
              <w:ind w:leftChars="0" w:left="0" w:rightChars="0" w:right="0" w:firstLineChars="0" w:firstLine="0"/>
              <w:spacing w:line="240" w:lineRule="atLeast"/>
            </w:pPr>
            <w:r w:rsidRPr="00000000">
              <w:rPr>
                <w:rFonts w:ascii="宋体" w:eastAsia="宋体" w:hint="eastAsia"/>
                <w:sz w:val="24"/>
                <w:szCs w:val="24"/>
              </w:rPr>
              <w:t>椭圆形</w:t>
            </w:r>
          </w:p>
        </w:tc>
        <w:tc>
          <w:tcPr>
            <w:tcW w:w="1859" w:type="dxa"/>
          </w:tcPr>
          <w:p w:rsidR="0018722C">
            <w:pPr>
              <w:topLinePunct/>
              <w:ind w:leftChars="0" w:left="0" w:rightChars="0" w:right="0" w:firstLineChars="0" w:firstLine="0"/>
              <w:spacing w:line="240" w:lineRule="atLeast"/>
            </w:pPr>
            <w:r w:rsidRPr="00000000">
              <w:rPr>
                <w:rFonts w:ascii="宋体" w:eastAsia="宋体" w:hint="eastAsia"/>
                <w:sz w:val="24"/>
                <w:szCs w:val="24"/>
              </w:rPr>
              <w:t>偏上</w:t>
            </w:r>
            <w:r w:rsidRPr="00000000">
              <w:rPr>
                <w:sz w:val="24"/>
                <w:szCs w:val="24"/>
              </w:rPr>
              <w:t>/</w:t>
            </w:r>
            <w:r w:rsidRPr="00000000">
              <w:rPr>
                <w:rFonts w:ascii="宋体" w:eastAsia="宋体" w:hint="eastAsia"/>
                <w:sz w:val="24"/>
                <w:szCs w:val="24"/>
              </w:rPr>
              <w:t>中部</w:t>
            </w:r>
          </w:p>
        </w:tc>
        <w:tc>
          <w:tcPr>
            <w:tcW w:w="1917" w:type="dxa"/>
          </w:tcPr>
          <w:p w:rsidR="0018722C">
            <w:pPr>
              <w:topLinePunct/>
              <w:ind w:leftChars="0" w:left="0" w:rightChars="0" w:right="0" w:firstLineChars="0" w:firstLine="0"/>
              <w:spacing w:line="240" w:lineRule="atLeast"/>
            </w:pPr>
            <w:r w:rsidRPr="00000000">
              <w:rPr>
                <w:rFonts w:ascii="宋体" w:eastAsia="宋体" w:hint="eastAsia"/>
                <w:sz w:val="24"/>
                <w:szCs w:val="24"/>
              </w:rPr>
              <w:t>兼有</w:t>
            </w:r>
          </w:p>
        </w:tc>
      </w:tr>
      <w:tr>
        <w:trPr>
          <w:trHeight w:val="300" w:hRule="atLeast"/>
        </w:trPr>
        <w:tc>
          <w:tcPr>
            <w:tcW w:w="1258" w:type="dxa"/>
            <w:tcBorders>
              <w:bottom w:val="single" w:sz="12" w:space="0" w:color="000000"/>
            </w:tcBorders>
          </w:tcPr>
          <w:p w:rsidR="0018722C">
            <w:pPr>
              <w:topLinePunct/>
              <w:ind w:leftChars="0" w:left="0" w:rightChars="0" w:right="0" w:firstLineChars="0" w:firstLine="0"/>
              <w:spacing w:line="240" w:lineRule="atLeast"/>
            </w:pPr>
            <w:r w:rsidRPr="00000000">
              <w:rPr>
                <w:i/>
                <w:sz w:val="24"/>
                <w:szCs w:val="24"/>
              </w:rPr>
              <w:t>Vigna</w:t>
            </w:r>
          </w:p>
        </w:tc>
        <w:tc>
          <w:tcPr>
            <w:tcW w:w="131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Reniform</w:t>
            </w:r>
          </w:p>
        </w:tc>
        <w:tc>
          <w:tcPr>
            <w:tcW w:w="1195"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Smooth</w:t>
            </w:r>
          </w:p>
        </w:tc>
        <w:tc>
          <w:tcPr>
            <w:tcW w:w="1124"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Both</w:t>
            </w:r>
          </w:p>
        </w:tc>
        <w:tc>
          <w:tcPr>
            <w:tcW w:w="164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15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Absent</w:t>
            </w:r>
          </w:p>
        </w:tc>
        <w:tc>
          <w:tcPr>
            <w:tcW w:w="164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Oval</w:t>
            </w:r>
          </w:p>
        </w:tc>
        <w:tc>
          <w:tcPr>
            <w:tcW w:w="185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Upper</w:t>
            </w:r>
            <w:r w:rsidRPr="00000000">
              <w:rPr>
                <w:sz w:val="24"/>
                <w:szCs w:val="24"/>
              </w:rPr>
              <w:t>/</w:t>
            </w:r>
            <w:r w:rsidRPr="00000000">
              <w:rPr>
                <w:sz w:val="24"/>
                <w:szCs w:val="24"/>
              </w:rPr>
              <w:t>middle</w:t>
            </w:r>
          </w:p>
        </w:tc>
        <w:tc>
          <w:tcPr>
            <w:tcW w:w="1917"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Both</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3.307434pt;margin-top:228.918991pt;width:12.55pt;height:138.550pt;mso-position-horizontal-relative:page;mso-position-vertical-relative:page;z-index:340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3.904854pt;margin-top:290.358978pt;width:11.9pt;height:11.05pt;mso-position-horizontal-relative:page;mso-position-vertical-relative:page;z-index:3424"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6</w:t>
                  </w:r>
                  <w:r>
                    <w:rPr>
                      <w:w w:val="104"/>
                      <w:sz w:val="17"/>
                    </w:rPr>
                    <w:t>2</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55.549988pt;margin-top:1.973663pt;width:4.55pt;height:429pt;mso-position-horizontal-relative:page;mso-position-vertical-relative:paragraph;z-index:-671032" coordorigin="15111,39" coordsize="91,8580">
            <v:line style="position:absolute" from="15138,39" to="15138,8619" stroked="true" strokeweight="2.75pt" strokecolor="#000000">
              <v:stroke dashstyle="solid"/>
            </v:line>
            <v:line style="position:absolute" from="15192,39" to="15192,8619"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5</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  </w:t>
      </w:r>
      <w:r>
        <w:rPr>
          <w:kern w:val="2"/>
          <w:szCs w:val="22"/>
          <w:rFonts w:ascii="宋体" w:eastAsia="宋体" w:hint="eastAsia" w:cstheme="minorBidi" w:hAnsiTheme="minorHAnsi"/>
          <w:sz w:val="21"/>
        </w:rPr>
        <w:t>东北豆科植物种子解剖结构</w:t>
      </w:r>
    </w:p>
    <w:p w:rsidR="0018722C">
      <w:pPr>
        <w:pStyle w:val="a8"/>
        <w:topLinePunct/>
      </w:pPr>
      <w:r>
        <w:t>Table</w:t>
      </w:r>
      <w:r>
        <w:t xml:space="preserve"> </w:t>
      </w:r>
      <w:r w:rsidRPr="00DB64CE">
        <w:t>5.3</w:t>
      </w:r>
      <w:r>
        <w:t xml:space="preserve">  </w:t>
      </w:r>
      <w:r w:rsidRPr="00DB64CE">
        <w:t>Seed anatomical structure of Leguminosae in Northeastern China</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103"/>
        <w:gridCol w:w="958"/>
        <w:gridCol w:w="1075"/>
        <w:gridCol w:w="1748"/>
        <w:gridCol w:w="864"/>
        <w:gridCol w:w="1171"/>
        <w:gridCol w:w="1482"/>
        <w:gridCol w:w="2426"/>
        <w:gridCol w:w="2731"/>
      </w:tblGrid>
      <w:tr>
        <w:trPr>
          <w:tblHeader/>
        </w:trPr>
        <w:tc>
          <w:tcPr>
            <w:tcW w:w="40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属名</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Genus</w:t>
            </w:r>
          </w:p>
        </w:tc>
        <w:tc>
          <w:tcPr>
            <w:tcW w:w="35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胚乳</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Endosperm</w:t>
            </w:r>
          </w:p>
        </w:tc>
        <w:tc>
          <w:tcPr>
            <w:tcW w:w="39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种子胚</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Seed embryo</w:t>
            </w:r>
          </w:p>
        </w:tc>
        <w:tc>
          <w:tcPr>
            <w:tcW w:w="64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胚根轴</w:t>
            </w:r>
            <w:r w:rsidRPr="00000000">
              <w:rPr>
                <w:w w:val="95"/>
                <w:sz w:val="24"/>
                <w:szCs w:val="24"/>
              </w:rPr>
              <w:t>：</w:t>
            </w:r>
            <w:r w:rsidRPr="00000000">
              <w:rPr>
                <w:sz w:val="24"/>
                <w:szCs w:val="24"/>
              </w:rPr>
              <w:t>子叶</w:t>
            </w:r>
          </w:p>
          <w:p w:rsidR="0018722C">
            <w:pPr>
              <w:pStyle w:val="a7"/>
              <w:topLinePunct/>
              <w:ind w:leftChars="0" w:left="0" w:rightChars="0" w:right="0" w:firstLineChars="0" w:firstLine="0"/>
              <w:spacing w:line="240" w:lineRule="atLeast"/>
            </w:pPr>
            <w:r w:rsidRPr="00000000">
              <w:rPr>
                <w:sz w:val="24"/>
                <w:szCs w:val="24"/>
              </w:rPr>
              <w:t>Radical axis : cotyledon</w:t>
            </w:r>
          </w:p>
        </w:tc>
        <w:tc>
          <w:tcPr>
            <w:tcW w:w="319"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胚芽</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Plumule</w:t>
            </w:r>
          </w:p>
        </w:tc>
        <w:tc>
          <w:tcPr>
            <w:tcW w:w="432"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种皮明线</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Testa light line</w:t>
            </w:r>
          </w:p>
        </w:tc>
        <w:tc>
          <w:tcPr>
            <w:tcW w:w="54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种皮柱状细胞</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Testa hourglass cell</w:t>
            </w:r>
          </w:p>
        </w:tc>
        <w:tc>
          <w:tcPr>
            <w:tcW w:w="89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种皮海绵状细胞层数</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Testa mesophyll cell layer number</w:t>
            </w:r>
          </w:p>
        </w:tc>
        <w:tc>
          <w:tcPr>
            <w:tcW w:w="100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种皮海绵状细胞木质化</w:t>
            </w:r>
          </w:p>
          <w:p w:rsidR="0018722C">
            <w:pPr>
              <w:pStyle w:val="a7"/>
              <w:topLinePunct/>
            </w:pPr>
          </w:p>
          <w:p w:rsidR="0018722C">
            <w:pPr>
              <w:pStyle w:val="a7"/>
              <w:topLinePunct/>
              <w:ind w:leftChars="0" w:left="0" w:rightChars="0" w:right="0" w:firstLineChars="0" w:firstLine="0"/>
              <w:spacing w:line="240" w:lineRule="atLeast"/>
            </w:pPr>
            <w:r w:rsidRPr="00000000">
              <w:rPr>
                <w:sz w:val="24"/>
                <w:szCs w:val="24"/>
              </w:rPr>
              <w:t>Testa mesophyll cell 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合欢属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Albizia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抱根型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Investing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中部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Middle</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层以上</w:t>
            </w:r>
          </w:p>
          <w:p w:rsidR="0018722C">
            <w:pPr>
              <w:pStyle w:val="a5"/>
              <w:topLinePunct/>
              <w:ind w:leftChars="0" w:left="0" w:rightChars="0" w:right="0" w:firstLineChars="0" w:firstLine="0"/>
              <w:spacing w:line="240" w:lineRule="atLeast"/>
            </w:pPr>
            <w:r w:rsidRPr="00000000">
              <w:rPr>
                <w:sz w:val="24"/>
                <w:szCs w:val="24"/>
              </w:rPr>
              <w:t>More than 5 layers</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紫穗槐属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Amorpha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厚</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Thick</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折刀型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Bent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不明显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Poor</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1~3</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两型豆属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Amphicarpaea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折刀型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Bent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3~5</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落花生属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Arachis</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抱根型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Investing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&lt;1</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895"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层以上</w:t>
            </w:r>
          </w:p>
          <w:p w:rsidR="0018722C">
            <w:pPr>
              <w:pStyle w:val="a5"/>
              <w:topLinePunct/>
              <w:ind w:leftChars="0" w:left="0" w:rightChars="0" w:right="0" w:firstLineChars="0" w:firstLine="0"/>
              <w:spacing w:line="240" w:lineRule="atLeast"/>
            </w:pPr>
            <w:r w:rsidRPr="00000000">
              <w:rPr>
                <w:sz w:val="24"/>
                <w:szCs w:val="24"/>
              </w:rPr>
              <w:t>More than 5 layers</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Nonlignified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黄耆属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Astragalus</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薄</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Thin</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折刀型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Bent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不明显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Poor</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顶端</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Apical</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3~5</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锦鸡儿属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Caragana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薄</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Thin</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折刀型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Bent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顶端</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Apical</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3~5</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决明属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Cassia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厚</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Thick</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复折型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Folded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不明显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Poor</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上部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Upper</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层以上</w:t>
            </w:r>
          </w:p>
          <w:p w:rsidR="0018722C">
            <w:pPr>
              <w:pStyle w:val="a5"/>
              <w:topLinePunct/>
              <w:ind w:leftChars="0" w:left="0" w:rightChars="0" w:right="0" w:firstLineChars="0" w:firstLine="0"/>
              <w:spacing w:line="240" w:lineRule="atLeast"/>
            </w:pPr>
            <w:r w:rsidRPr="00000000">
              <w:rPr>
                <w:sz w:val="24"/>
                <w:szCs w:val="24"/>
              </w:rPr>
              <w:t>More than 5 layers</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皂荚属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Gleditsia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厚</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Thick</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抱根型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Investing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上部</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Upper</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r w:rsidRPr="00000000">
              <w:rPr>
                <w:sz w:val="24"/>
                <w:szCs w:val="24"/>
              </w:rPr>
              <w:t>5 </w:t>
            </w:r>
            <w:r w:rsidRPr="00000000">
              <w:rPr>
                <w:sz w:val="24"/>
                <w:szCs w:val="24"/>
              </w:rPr>
              <w:t>层以上</w:t>
            </w:r>
          </w:p>
          <w:p w:rsidR="0018722C">
            <w:pPr>
              <w:pStyle w:val="a5"/>
              <w:topLinePunct/>
              <w:ind w:leftChars="0" w:left="0" w:rightChars="0" w:right="0" w:firstLineChars="0" w:firstLine="0"/>
              <w:spacing w:line="240" w:lineRule="atLeast"/>
            </w:pPr>
            <w:r w:rsidRPr="00000000">
              <w:rPr>
                <w:sz w:val="24"/>
                <w:szCs w:val="24"/>
              </w:rPr>
              <w:t>More than 5 layers</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Lignified</w:t>
            </w:r>
          </w:p>
        </w:tc>
      </w:tr>
      <w:tr>
        <w:tc>
          <w:tcPr>
            <w:tcW w:w="407" w:type="pct"/>
            <w:vAlign w:val="center"/>
          </w:tcPr>
          <w:p w:rsidR="0018722C">
            <w:pPr>
              <w:pStyle w:val="ac"/>
              <w:topLinePunct/>
              <w:ind w:leftChars="0" w:left="0" w:rightChars="0" w:right="0" w:firstLineChars="0" w:firstLine="0"/>
              <w:spacing w:line="240" w:lineRule="atLeast"/>
            </w:pPr>
            <w:r w:rsidRPr="00000000">
              <w:rPr>
                <w:sz w:val="24"/>
                <w:szCs w:val="24"/>
              </w:rPr>
              <w:t>大豆属</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Glycina</w:t>
            </w:r>
          </w:p>
        </w:tc>
        <w:tc>
          <w:tcPr>
            <w:tcW w:w="353"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None</w:t>
            </w:r>
          </w:p>
        </w:tc>
        <w:tc>
          <w:tcPr>
            <w:tcW w:w="396" w:type="pct"/>
            <w:vAlign w:val="center"/>
          </w:tcPr>
          <w:p w:rsidR="0018722C">
            <w:pPr>
              <w:pStyle w:val="a5"/>
              <w:topLinePunct/>
              <w:ind w:leftChars="0" w:left="0" w:rightChars="0" w:right="0" w:firstLineChars="0" w:firstLine="0"/>
              <w:spacing w:line="240" w:lineRule="atLeast"/>
            </w:pPr>
            <w:r w:rsidRPr="00000000">
              <w:rPr>
                <w:sz w:val="24"/>
                <w:szCs w:val="24"/>
              </w:rPr>
              <w:t>折刀型</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Bent type</w:t>
            </w:r>
          </w:p>
        </w:tc>
        <w:tc>
          <w:tcPr>
            <w:tcW w:w="64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319" w:type="pct"/>
            <w:vAlign w:val="center"/>
          </w:tcPr>
          <w:p w:rsidR="0018722C">
            <w:pPr>
              <w:pStyle w:val="a5"/>
              <w:topLinePunct/>
              <w:ind w:leftChars="0" w:left="0" w:rightChars="0" w:right="0" w:firstLineChars="0" w:firstLine="0"/>
              <w:spacing w:line="240" w:lineRule="atLeast"/>
            </w:pPr>
            <w:r w:rsidRPr="00000000">
              <w:rPr>
                <w:sz w:val="24"/>
                <w:szCs w:val="24"/>
              </w:rPr>
              <w:t>明显</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Developed</w:t>
            </w:r>
          </w:p>
        </w:tc>
        <w:tc>
          <w:tcPr>
            <w:tcW w:w="432" w:type="pct"/>
            <w:vAlign w:val="center"/>
          </w:tcPr>
          <w:p w:rsidR="0018722C">
            <w:pPr>
              <w:pStyle w:val="a5"/>
              <w:topLinePunct/>
              <w:ind w:leftChars="0" w:left="0" w:rightChars="0" w:right="0" w:firstLineChars="0" w:firstLine="0"/>
              <w:spacing w:line="240" w:lineRule="atLeast"/>
            </w:pPr>
            <w:r w:rsidRPr="00000000">
              <w:rPr>
                <w:sz w:val="24"/>
                <w:szCs w:val="24"/>
              </w:rPr>
              <w:t>无</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Absent</w:t>
            </w:r>
          </w:p>
        </w:tc>
        <w:tc>
          <w:tcPr>
            <w:tcW w:w="547" w:type="pct"/>
            <w:vAlign w:val="center"/>
          </w:tcPr>
          <w:p w:rsidR="0018722C">
            <w:pPr>
              <w:pStyle w:val="a5"/>
              <w:topLinePunct/>
              <w:ind w:leftChars="0" w:left="0" w:rightChars="0" w:right="0" w:firstLineChars="0" w:firstLine="0"/>
              <w:spacing w:line="240" w:lineRule="atLeast"/>
            </w:pPr>
            <w:r w:rsidRPr="00000000">
              <w:rPr>
                <w:sz w:val="24"/>
                <w:szCs w:val="24"/>
              </w:rPr>
              <w:t>沙漏形</w:t>
            </w:r>
          </w:p>
          <w:p w:rsidR="0018722C">
            <w:pPr>
              <w:pStyle w:val="a5"/>
              <w:topLinePunct/>
            </w:pPr>
          </w:p>
          <w:p w:rsidR="0018722C">
            <w:pPr>
              <w:pStyle w:val="a5"/>
              <w:topLinePunct/>
              <w:ind w:leftChars="0" w:left="0" w:rightChars="0" w:right="0" w:firstLineChars="0" w:firstLine="0"/>
              <w:spacing w:line="240" w:lineRule="atLeast"/>
            </w:pPr>
            <w:r w:rsidRPr="00000000">
              <w:rPr>
                <w:sz w:val="24"/>
                <w:szCs w:val="24"/>
              </w:rPr>
              <w:t>Hourglass shape</w:t>
            </w:r>
          </w:p>
        </w:tc>
        <w:tc>
          <w:tcPr>
            <w:tcW w:w="895" w:type="pct"/>
            <w:vAlign w:val="center"/>
          </w:tcPr>
          <w:p w:rsidR="0018722C">
            <w:pPr>
              <w:pStyle w:val="a5"/>
              <w:topLinePunct/>
              <w:ind w:leftChars="0" w:left="0" w:rightChars="0" w:right="0" w:firstLineChars="0" w:firstLine="0"/>
              <w:spacing w:line="240" w:lineRule="atLeast"/>
            </w:pPr>
          </w:p>
          <w:p w:rsidR="0018722C">
            <w:pPr>
              <w:pStyle w:val="a5"/>
              <w:topLinePunct/>
              <w:ind w:leftChars="0" w:left="0" w:rightChars="0" w:right="0" w:firstLineChars="0" w:firstLine="0"/>
              <w:spacing w:line="240" w:lineRule="atLeast"/>
            </w:pPr>
            <w:r w:rsidRPr="00000000">
              <w:rPr>
                <w:sz w:val="24"/>
                <w:szCs w:val="24"/>
              </w:rPr>
              <w:t>3~5</w:t>
            </w:r>
          </w:p>
        </w:tc>
        <w:tc>
          <w:tcPr>
            <w:tcW w:w="1007" w:type="pct"/>
            <w:vAlign w:val="center"/>
          </w:tcPr>
          <w:p w:rsidR="0018722C">
            <w:pPr>
              <w:pStyle w:val="a5"/>
              <w:topLinePunct/>
              <w:ind w:leftChars="0" w:left="0" w:rightChars="0" w:right="0" w:firstLineChars="0" w:firstLine="0"/>
              <w:spacing w:line="240" w:lineRule="atLeast"/>
            </w:pPr>
            <w:r w:rsidRPr="00000000">
              <w:rPr>
                <w:sz w:val="24"/>
                <w:szCs w:val="24"/>
              </w:rPr>
              <w:t>稍木质化</w:t>
            </w:r>
          </w:p>
          <w:p w:rsidR="0018722C">
            <w:pPr>
              <w:pStyle w:val="a5"/>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r>
        <w:tc>
          <w:tcPr>
            <w:tcW w:w="407"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甘草属</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Glycyrrhiza</w:t>
            </w:r>
          </w:p>
        </w:tc>
        <w:tc>
          <w:tcPr>
            <w:tcW w:w="353"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厚</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Thick</w:t>
            </w:r>
          </w:p>
        </w:tc>
        <w:tc>
          <w:tcPr>
            <w:tcW w:w="396"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折刀型</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Bent type</w:t>
            </w:r>
          </w:p>
        </w:tc>
        <w:tc>
          <w:tcPr>
            <w:tcW w:w="645"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1"/>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319"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不明显</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Poor</w:t>
            </w:r>
          </w:p>
        </w:tc>
        <w:tc>
          <w:tcPr>
            <w:tcW w:w="432"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顶端</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Apical</w:t>
            </w:r>
          </w:p>
        </w:tc>
        <w:tc>
          <w:tcPr>
            <w:tcW w:w="54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沙漏形</w:t>
            </w:r>
          </w:p>
          <w:p w:rsidR="0018722C">
            <w:pPr>
              <w:pStyle w:val="aff1"/>
              <w:topLinePunct/>
            </w:pPr>
          </w:p>
          <w:p w:rsidR="0018722C">
            <w:pPr>
              <w:pStyle w:val="aff1"/>
              <w:topLinePunct/>
              <w:ind w:leftChars="0" w:left="0" w:rightChars="0" w:right="0" w:firstLineChars="0" w:firstLine="0"/>
              <w:spacing w:line="240" w:lineRule="atLeast"/>
            </w:pPr>
            <w:r w:rsidRPr="00000000">
              <w:rPr>
                <w:sz w:val="24"/>
                <w:szCs w:val="24"/>
              </w:rPr>
              <w:t>Hourglass shape</w:t>
            </w:r>
          </w:p>
        </w:tc>
        <w:tc>
          <w:tcPr>
            <w:tcW w:w="895" w:type="pct"/>
            <w:vAlign w:val="center"/>
            <w:tcBorders>
              <w:top w:val="single" w:sz="4" w:space="0" w:color="auto"/>
            </w:tcBorders>
          </w:tcPr>
          <w:p w:rsidR="0018722C">
            <w:pPr>
              <w:pStyle w:val="aff1"/>
              <w:topLinePunct/>
              <w:ind w:leftChars="0" w:left="0" w:rightChars="0" w:right="0" w:firstLineChars="0" w:firstLine="0"/>
              <w:spacing w:line="240" w:lineRule="atLeast"/>
            </w:pPr>
          </w:p>
          <w:p w:rsidR="0018722C">
            <w:pPr>
              <w:pStyle w:val="aff1"/>
              <w:topLinePunct/>
              <w:ind w:leftChars="0" w:left="0" w:rightChars="0" w:right="0" w:firstLineChars="0" w:firstLine="0"/>
              <w:spacing w:line="240" w:lineRule="atLeast"/>
            </w:pPr>
            <w:r w:rsidRPr="00000000">
              <w:rPr>
                <w:sz w:val="24"/>
                <w:szCs w:val="24"/>
              </w:rPr>
              <w:t>3~5</w:t>
            </w:r>
          </w:p>
        </w:tc>
        <w:tc>
          <w:tcPr>
            <w:tcW w:w="1007" w:type="pct"/>
            <w:vAlign w:val="center"/>
            <w:tcBorders>
              <w:top w:val="single" w:sz="4" w:space="0" w:color="auto"/>
            </w:tcBorders>
          </w:tcPr>
          <w:p w:rsidR="0018722C">
            <w:pPr>
              <w:pStyle w:val="aff1"/>
              <w:topLinePunct/>
              <w:ind w:leftChars="0" w:left="0" w:rightChars="0" w:right="0" w:firstLineChars="0" w:firstLine="0"/>
              <w:spacing w:line="240" w:lineRule="atLeast"/>
            </w:pPr>
            <w:r w:rsidRPr="00000000">
              <w:rPr>
                <w:sz w:val="24"/>
                <w:szCs w:val="24"/>
              </w:rPr>
              <w:t>稍木质化</w:t>
            </w:r>
          </w:p>
          <w:p w:rsidR="0018722C">
            <w:pPr>
              <w:pStyle w:val="aff1"/>
              <w:topLinePunct/>
            </w:pPr>
          </w:p>
          <w:p w:rsidR="0018722C">
            <w:pPr>
              <w:pStyle w:val="ad"/>
              <w:topLinePunct/>
              <w:ind w:leftChars="0" w:left="0" w:rightChars="0" w:right="0" w:firstLineChars="0" w:firstLine="0"/>
              <w:spacing w:line="240" w:lineRule="atLeast"/>
            </w:pPr>
            <w:r w:rsidRPr="00000000">
              <w:rPr>
                <w:sz w:val="24"/>
                <w:szCs w:val="24"/>
              </w:rPr>
              <w:t>Slightly lignified</w:t>
            </w:r>
          </w:p>
        </w:tc>
      </w:tr>
    </w:tbl>
    <w:p w:rsidR="0018722C">
      <w:pPr>
        <w:rPr/>
        <w:topLinePunct/>
      </w:pPr>
    </w:p>
    <w:p w:rsidR="0018722C">
      <w:pPr>
        <w:pStyle w:val="aff7"/>
        <w:topLinePunct/>
      </w:pPr>
      <w:r>
        <w:rPr>
          <w:rFonts w:cstheme="minorBidi" w:hAnsiTheme="minorHAnsi" w:eastAsiaTheme="minorHAnsi" w:asciiTheme="minorHAnsi"/>
        </w:rPr>
        <w:pict>
          <v:shape style="position:absolute;margin-left:762.027954pt;margin-top:226.279984pt;width:13.85pt;height:33.7pt;mso-position-horizontal-relative:page;mso-position-vertical-relative:page;z-index:3472"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2"/>
                      <w:position w:val="1"/>
                      <w:sz w:val="21"/>
                    </w:rPr>
                    <w:t> </w:t>
                  </w:r>
                  <w:r>
                    <w:rPr>
                      <w:w w:val="100"/>
                      <w:sz w:val="21"/>
                    </w:rPr>
                    <w:t>5</w:t>
                  </w:r>
                  <w:r>
                    <w:rPr>
                      <w:sz w:val="21"/>
                    </w:rPr>
                    <w:t> </w:t>
                  </w:r>
                  <w:r>
                    <w:rPr>
                      <w:rFonts w:ascii="宋体" w:eastAsia="宋体" w:hint="eastAsia"/>
                      <w:w w:val="100"/>
                      <w:position w:val="1"/>
                      <w:sz w:val="21"/>
                    </w:rPr>
                    <w:t>章</w:t>
                  </w:r>
                </w:p>
              </w:txbxContent>
            </v:textbox>
            <w10:wrap type="none"/>
          </v:shape>
        </w:pict>
      </w:r>
      <w:r>
        <w:rPr>
          <w:rFonts w:cstheme="minorBidi" w:hAnsiTheme="minorHAnsi" w:eastAsiaTheme="minorHAnsi" w:asciiTheme="minorHAnsi"/>
        </w:rPr>
        <w:pict>
          <v:shape style="position:absolute;margin-left:763.307434pt;margin-top:263pt;width:12.55pt;height:107.15pt;mso-position-horizontal-relative:page;mso-position-vertical-relative:page;z-index:349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东北豆科植物种子形态</w:t>
                  </w:r>
                </w:p>
              </w:txbxContent>
            </v:textbox>
            <w10:wrap type="none"/>
          </v:shape>
        </w:pict>
      </w:r>
      <w:r>
        <w:rPr>
          <w:rFonts w:cstheme="minorBidi" w:hAnsiTheme="minorHAnsi" w:eastAsiaTheme="minorHAnsi" w:asciiTheme="minorHAnsi"/>
        </w:rPr>
        <w:pict>
          <v:shape style="position:absolute;margin-left:55.584854pt;margin-top:291.55899pt;width:11.9pt;height:11.05pt;mso-position-horizontal-relative:page;mso-position-vertical-relative:page;z-index:352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6</w:t>
                  </w:r>
                  <w:r>
                    <w:rPr>
                      <w:w w:val="98"/>
                      <w:sz w:val="17"/>
                    </w:rPr>
                    <w:t>3</w:t>
                  </w:r>
                </w:p>
              </w:txbxContent>
            </v:textbox>
            <w10:wrap type="none"/>
          </v:shape>
        </w:pict>
      </w:r>
    </w:p>
    <w:p w:rsidR="0018722C">
      <w:pPr>
        <w:pStyle w:val="affff1"/>
        <w:topLinePunct/>
      </w:pPr>
      <w:r>
        <w:rPr>
          <w:kern w:val="2"/>
          <w:sz w:val="22"/>
          <w:szCs w:val="22"/>
          <w:rFonts w:cstheme="minorBidi" w:hAnsiTheme="minorHAnsi" w:eastAsiaTheme="minorHAnsi" w:asciiTheme="minorHAnsi"/>
        </w:rPr>
        <w:pict>
          <v:group style="margin-left:755.549988pt;margin-top:2.723663pt;width:4.55pt;height:429pt;mso-position-horizontal-relative:page;mso-position-vertical-relative:paragraph;z-index:-670960" coordorigin="15111,54" coordsize="91,8580">
            <v:line style="position:absolute" from="15138,54" to="15138,8634" stroked="true" strokeweight="2.75pt" strokecolor="#000000">
              <v:stroke dashstyle="solid"/>
            </v:line>
            <v:line style="position:absolute" from="15192,54" to="15192,8634"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5.3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5.3</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9"/>
        <w:gridCol w:w="1000"/>
        <w:gridCol w:w="1099"/>
        <w:gridCol w:w="1795"/>
        <w:gridCol w:w="891"/>
        <w:gridCol w:w="1205"/>
        <w:gridCol w:w="1521"/>
        <w:gridCol w:w="2484"/>
        <w:gridCol w:w="2350"/>
      </w:tblGrid>
      <w:tr>
        <w:trPr>
          <w:trHeight w:val="620" w:hRule="atLeast"/>
        </w:trPr>
        <w:tc>
          <w:tcPr>
            <w:tcW w:w="121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000"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胚乳</w:t>
            </w:r>
          </w:p>
          <w:p w:rsidR="0018722C">
            <w:pPr>
              <w:topLinePunct/>
            </w:pPr>
          </w:p>
          <w:p w:rsidR="0018722C">
            <w:pPr>
              <w:topLinePunct/>
              <w:ind w:leftChars="0" w:left="0" w:rightChars="0" w:right="0" w:firstLineChars="0" w:firstLine="0"/>
              <w:spacing w:line="240" w:lineRule="atLeast"/>
            </w:pPr>
            <w:r w:rsidRPr="00000000">
              <w:rPr>
                <w:b/>
                <w:sz w:val="24"/>
                <w:szCs w:val="24"/>
              </w:rPr>
              <w:t>Endosperm</w:t>
            </w:r>
          </w:p>
        </w:tc>
        <w:tc>
          <w:tcPr>
            <w:tcW w:w="109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种子胚</w:t>
            </w:r>
          </w:p>
          <w:p w:rsidR="0018722C">
            <w:pPr>
              <w:topLinePunct/>
            </w:pPr>
          </w:p>
          <w:p w:rsidR="0018722C">
            <w:pPr>
              <w:topLinePunct/>
              <w:ind w:leftChars="0" w:left="0" w:rightChars="0" w:right="0" w:firstLineChars="0" w:firstLine="0"/>
              <w:spacing w:line="240" w:lineRule="atLeast"/>
            </w:pPr>
            <w:r w:rsidRPr="00000000">
              <w:rPr>
                <w:b/>
                <w:sz w:val="24"/>
                <w:szCs w:val="24"/>
              </w:rPr>
              <w:t>Seed embryo</w:t>
            </w:r>
          </w:p>
        </w:tc>
        <w:tc>
          <w:tcPr>
            <w:tcW w:w="179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胚根轴</w:t>
            </w:r>
            <w:r w:rsidRPr="00000000">
              <w:rPr>
                <w:b/>
                <w:b/>
                <w:w w:val="95"/>
                <w:sz w:val="24"/>
                <w:rFonts w:hint="eastAsia"/>
                <w:szCs w:val="24"/>
              </w:rPr>
              <w:t>：</w:t>
            </w:r>
            <w:r w:rsidRPr="00000000">
              <w:rPr>
                <w:rFonts w:ascii="宋体" w:eastAsia="宋体" w:hint="eastAsia"/>
                <w:b/>
                <w:sz w:val="24"/>
                <w:szCs w:val="24"/>
              </w:rPr>
              <w:t>子叶</w:t>
            </w:r>
          </w:p>
          <w:p w:rsidR="0018722C">
            <w:pPr>
              <w:topLinePunct/>
              <w:ind w:leftChars="0" w:left="0" w:rightChars="0" w:right="0" w:firstLineChars="0" w:firstLine="0"/>
              <w:spacing w:line="240" w:lineRule="atLeast"/>
            </w:pPr>
            <w:r w:rsidRPr="00000000">
              <w:rPr>
                <w:b/>
                <w:sz w:val="24"/>
                <w:szCs w:val="24"/>
              </w:rPr>
              <w:t>Radical axis : cotyledon</w:t>
            </w:r>
          </w:p>
        </w:tc>
        <w:tc>
          <w:tcPr>
            <w:tcW w:w="891"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胚芽</w:t>
            </w:r>
          </w:p>
          <w:p w:rsidR="0018722C">
            <w:pPr>
              <w:topLinePunct/>
            </w:pPr>
          </w:p>
          <w:p w:rsidR="0018722C">
            <w:pPr>
              <w:topLinePunct/>
              <w:ind w:leftChars="0" w:left="0" w:rightChars="0" w:right="0" w:firstLineChars="0" w:firstLine="0"/>
              <w:spacing w:line="240" w:lineRule="atLeast"/>
            </w:pPr>
            <w:r w:rsidRPr="00000000">
              <w:rPr>
                <w:b/>
                <w:sz w:val="24"/>
                <w:szCs w:val="24"/>
              </w:rPr>
              <w:t>Plumule</w:t>
            </w:r>
          </w:p>
        </w:tc>
        <w:tc>
          <w:tcPr>
            <w:tcW w:w="120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种皮明线</w:t>
            </w:r>
          </w:p>
          <w:p w:rsidR="0018722C">
            <w:pPr>
              <w:topLinePunct/>
            </w:pPr>
          </w:p>
          <w:p w:rsidR="0018722C">
            <w:pPr>
              <w:topLinePunct/>
              <w:ind w:leftChars="0" w:left="0" w:rightChars="0" w:right="0" w:firstLineChars="0" w:firstLine="0"/>
              <w:spacing w:line="240" w:lineRule="atLeast"/>
            </w:pPr>
            <w:r w:rsidRPr="00000000">
              <w:rPr>
                <w:b/>
                <w:sz w:val="24"/>
                <w:szCs w:val="24"/>
              </w:rPr>
              <w:t>Testa light line</w:t>
            </w:r>
          </w:p>
        </w:tc>
        <w:tc>
          <w:tcPr>
            <w:tcW w:w="1521"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种皮柱状细胞</w:t>
            </w:r>
          </w:p>
          <w:p w:rsidR="0018722C">
            <w:pPr>
              <w:topLinePunct/>
            </w:pPr>
          </w:p>
          <w:p w:rsidR="0018722C">
            <w:pPr>
              <w:topLinePunct/>
              <w:ind w:leftChars="0" w:left="0" w:rightChars="0" w:right="0" w:firstLineChars="0" w:firstLine="0"/>
              <w:spacing w:line="240" w:lineRule="atLeast"/>
            </w:pPr>
            <w:r w:rsidRPr="00000000">
              <w:rPr>
                <w:b/>
                <w:sz w:val="24"/>
                <w:szCs w:val="24"/>
              </w:rPr>
              <w:t>Testa hourglass cell</w:t>
            </w:r>
          </w:p>
        </w:tc>
        <w:tc>
          <w:tcPr>
            <w:tcW w:w="2484"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种皮海绵状细胞层数</w:t>
            </w:r>
          </w:p>
          <w:p w:rsidR="0018722C">
            <w:pPr>
              <w:topLinePunct/>
            </w:pPr>
          </w:p>
          <w:p w:rsidR="0018722C">
            <w:pPr>
              <w:topLinePunct/>
              <w:ind w:leftChars="0" w:left="0" w:rightChars="0" w:right="0" w:firstLineChars="0" w:firstLine="0"/>
              <w:spacing w:line="240" w:lineRule="atLeast"/>
            </w:pPr>
            <w:r w:rsidRPr="00000000">
              <w:rPr>
                <w:b/>
                <w:sz w:val="24"/>
                <w:szCs w:val="24"/>
              </w:rPr>
              <w:t>Testa mesophyll cell layer number</w:t>
            </w:r>
          </w:p>
        </w:tc>
        <w:tc>
          <w:tcPr>
            <w:tcW w:w="2350"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种皮海绵状细胞木质化</w:t>
            </w:r>
          </w:p>
          <w:p w:rsidR="0018722C">
            <w:pPr>
              <w:topLinePunct/>
            </w:pPr>
          </w:p>
          <w:p w:rsidR="0018722C">
            <w:pPr>
              <w:topLinePunct/>
              <w:ind w:leftChars="0" w:left="0" w:rightChars="0" w:right="0" w:firstLineChars="0" w:firstLine="0"/>
              <w:spacing w:line="240" w:lineRule="atLeast"/>
            </w:pPr>
            <w:r w:rsidRPr="00000000">
              <w:rPr>
                <w:b/>
                <w:sz w:val="24"/>
                <w:szCs w:val="24"/>
              </w:rPr>
              <w:t>Testa mesophyll cell lignified</w:t>
            </w:r>
          </w:p>
        </w:tc>
      </w:tr>
      <w:tr>
        <w:trPr>
          <w:trHeight w:val="620" w:hRule="atLeast"/>
        </w:trPr>
        <w:tc>
          <w:tcPr>
            <w:tcW w:w="121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米口袋属</w:t>
            </w:r>
          </w:p>
          <w:p w:rsidR="0018722C">
            <w:pPr>
              <w:topLinePunct/>
            </w:pPr>
          </w:p>
          <w:p w:rsidR="0018722C">
            <w:pPr>
              <w:topLinePunct/>
              <w:ind w:leftChars="0" w:left="0" w:rightChars="0" w:right="0" w:firstLineChars="0" w:firstLine="0"/>
              <w:spacing w:line="240" w:lineRule="atLeast"/>
            </w:pPr>
            <w:r w:rsidRPr="00000000">
              <w:rPr>
                <w:i/>
                <w:sz w:val="24"/>
                <w:szCs w:val="24"/>
              </w:rPr>
              <w:t>Gueldenstaedtia</w:t>
            </w:r>
          </w:p>
        </w:tc>
        <w:tc>
          <w:tcPr>
            <w:tcW w:w="1000"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3~5</w:t>
            </w:r>
          </w:p>
        </w:tc>
        <w:tc>
          <w:tcPr>
            <w:tcW w:w="2350"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岩黄耆属</w:t>
            </w:r>
          </w:p>
          <w:p w:rsidR="0018722C">
            <w:pPr>
              <w:topLinePunct/>
            </w:pPr>
          </w:p>
          <w:p w:rsidR="0018722C">
            <w:pPr>
              <w:topLinePunct/>
              <w:ind w:leftChars="0" w:left="0" w:rightChars="0" w:right="0" w:firstLineChars="0" w:firstLine="0"/>
              <w:spacing w:line="240" w:lineRule="atLeast"/>
            </w:pPr>
            <w:r w:rsidRPr="00000000">
              <w:rPr>
                <w:i/>
                <w:sz w:val="24"/>
                <w:szCs w:val="24"/>
              </w:rPr>
              <w:t>Hedysarum</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3~5</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木蓝属</w:t>
            </w:r>
          </w:p>
          <w:p w:rsidR="0018722C">
            <w:pPr>
              <w:topLinePunct/>
            </w:pPr>
          </w:p>
          <w:p w:rsidR="0018722C">
            <w:pPr>
              <w:topLinePunct/>
              <w:ind w:leftChars="0" w:left="0" w:rightChars="0" w:right="0" w:firstLineChars="0" w:firstLine="0"/>
              <w:spacing w:line="240" w:lineRule="atLeast"/>
            </w:pPr>
            <w:r w:rsidRPr="00000000">
              <w:rPr>
                <w:i/>
                <w:sz w:val="24"/>
                <w:szCs w:val="24"/>
              </w:rPr>
              <w:t>Indigofera</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厚</w:t>
            </w:r>
          </w:p>
          <w:p w:rsidR="0018722C">
            <w:pPr>
              <w:topLinePunct/>
            </w:pPr>
          </w:p>
          <w:p w:rsidR="0018722C">
            <w:pPr>
              <w:topLinePunct/>
              <w:ind w:leftChars="0" w:left="0" w:rightChars="0" w:right="0" w:firstLineChars="0" w:firstLine="0"/>
              <w:spacing w:line="240" w:lineRule="atLeast"/>
            </w:pPr>
            <w:r w:rsidRPr="00000000">
              <w:rPr>
                <w:sz w:val="24"/>
                <w:szCs w:val="24"/>
              </w:rPr>
              <w:t>Thick</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鸡眼草属</w:t>
            </w:r>
          </w:p>
          <w:p w:rsidR="0018722C">
            <w:pPr>
              <w:topLinePunct/>
            </w:pPr>
          </w:p>
          <w:p w:rsidR="0018722C">
            <w:pPr>
              <w:topLinePunct/>
              <w:ind w:leftChars="0" w:left="0" w:rightChars="0" w:right="0" w:firstLineChars="0" w:firstLine="0"/>
              <w:spacing w:line="240" w:lineRule="atLeast"/>
            </w:pPr>
            <w:r w:rsidRPr="00000000">
              <w:rPr>
                <w:i/>
                <w:sz w:val="24"/>
                <w:szCs w:val="24"/>
              </w:rPr>
              <w:t>Kummerowia</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1~3</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ft黧豆属</w:t>
            </w:r>
          </w:p>
          <w:p w:rsidR="0018722C">
            <w:pPr>
              <w:topLinePunct/>
            </w:pPr>
          </w:p>
          <w:p w:rsidR="0018722C">
            <w:pPr>
              <w:topLinePunct/>
              <w:ind w:leftChars="0" w:left="0" w:rightChars="0" w:right="0" w:firstLineChars="0" w:firstLine="0"/>
              <w:spacing w:line="240" w:lineRule="atLeast"/>
            </w:pPr>
            <w:r w:rsidRPr="00000000">
              <w:rPr>
                <w:i/>
                <w:sz w:val="24"/>
                <w:szCs w:val="24"/>
              </w:rPr>
              <w:t>Lathyrus</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胡枝子属</w:t>
            </w:r>
          </w:p>
          <w:p w:rsidR="0018722C">
            <w:pPr>
              <w:topLinePunct/>
            </w:pPr>
          </w:p>
          <w:p w:rsidR="0018722C">
            <w:pPr>
              <w:topLinePunct/>
              <w:ind w:leftChars="0" w:left="0" w:rightChars="0" w:right="0" w:firstLineChars="0" w:firstLine="0"/>
              <w:spacing w:line="240" w:lineRule="atLeast"/>
            </w:pPr>
            <w:r w:rsidRPr="00000000">
              <w:rPr>
                <w:i/>
                <w:sz w:val="24"/>
                <w:szCs w:val="24"/>
              </w:rPr>
              <w:t>Lespedeza</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1~3</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马鞍树属</w:t>
            </w:r>
          </w:p>
          <w:p w:rsidR="0018722C">
            <w:pPr>
              <w:topLinePunct/>
            </w:pPr>
          </w:p>
          <w:p w:rsidR="0018722C">
            <w:pPr>
              <w:topLinePunct/>
              <w:ind w:leftChars="0" w:left="0" w:rightChars="0" w:right="0" w:firstLineChars="0" w:firstLine="0"/>
              <w:spacing w:line="240" w:lineRule="atLeast"/>
            </w:pPr>
            <w:r w:rsidRPr="00000000">
              <w:rPr>
                <w:i/>
                <w:sz w:val="24"/>
                <w:szCs w:val="24"/>
              </w:rPr>
              <w:t>Maackia</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苜蓿属</w:t>
            </w:r>
          </w:p>
          <w:p w:rsidR="0018722C">
            <w:pPr>
              <w:topLinePunct/>
            </w:pPr>
          </w:p>
          <w:p w:rsidR="0018722C">
            <w:pPr>
              <w:topLinePunct/>
              <w:ind w:leftChars="0" w:left="0" w:rightChars="0" w:right="0" w:firstLineChars="0" w:firstLine="0"/>
              <w:spacing w:line="240" w:lineRule="atLeast"/>
            </w:pPr>
            <w:r w:rsidRPr="00000000">
              <w:rPr>
                <w:i/>
                <w:sz w:val="24"/>
                <w:szCs w:val="24"/>
              </w:rPr>
              <w:t>Medicago</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厚</w:t>
            </w:r>
          </w:p>
          <w:p w:rsidR="0018722C">
            <w:pPr>
              <w:topLinePunct/>
            </w:pPr>
          </w:p>
          <w:p w:rsidR="0018722C">
            <w:pPr>
              <w:topLinePunct/>
              <w:ind w:leftChars="0" w:left="0" w:rightChars="0" w:right="0" w:firstLineChars="0" w:firstLine="0"/>
              <w:spacing w:line="240" w:lineRule="atLeast"/>
            </w:pPr>
            <w:r w:rsidRPr="00000000">
              <w:rPr>
                <w:sz w:val="24"/>
                <w:szCs w:val="24"/>
              </w:rPr>
              <w:t>Thick</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1~3</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草木犀属</w:t>
            </w:r>
          </w:p>
          <w:p w:rsidR="0018722C">
            <w:pPr>
              <w:topLinePunct/>
            </w:pPr>
          </w:p>
          <w:p w:rsidR="0018722C">
            <w:pPr>
              <w:topLinePunct/>
              <w:ind w:leftChars="0" w:left="0" w:rightChars="0" w:right="0" w:firstLineChars="0" w:firstLine="0"/>
              <w:spacing w:line="240" w:lineRule="atLeast"/>
            </w:pPr>
            <w:r w:rsidRPr="00000000">
              <w:rPr>
                <w:i/>
                <w:sz w:val="24"/>
                <w:szCs w:val="24"/>
              </w:rPr>
              <w:t>Melilotus</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厚</w:t>
            </w:r>
          </w:p>
          <w:p w:rsidR="0018722C">
            <w:pPr>
              <w:topLinePunct/>
            </w:pPr>
          </w:p>
          <w:p w:rsidR="0018722C">
            <w:pPr>
              <w:topLinePunct/>
              <w:ind w:leftChars="0" w:left="0" w:rightChars="0" w:right="0" w:firstLineChars="0" w:firstLine="0"/>
              <w:spacing w:line="240" w:lineRule="atLeast"/>
            </w:pPr>
            <w:r w:rsidRPr="00000000">
              <w:rPr>
                <w:sz w:val="24"/>
                <w:szCs w:val="24"/>
              </w:rPr>
              <w:t>Thick</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1~3</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1219" w:type="dxa"/>
          </w:tcPr>
          <w:p w:rsidR="0018722C">
            <w:pPr>
              <w:topLinePunct/>
              <w:ind w:leftChars="0" w:left="0" w:rightChars="0" w:right="0" w:firstLineChars="0" w:firstLine="0"/>
              <w:spacing w:line="240" w:lineRule="atLeast"/>
            </w:pPr>
            <w:r w:rsidRPr="00000000">
              <w:rPr>
                <w:rFonts w:ascii="宋体" w:eastAsia="宋体" w:hint="eastAsia"/>
                <w:sz w:val="24"/>
                <w:szCs w:val="24"/>
              </w:rPr>
              <w:t>含羞草属</w:t>
            </w:r>
          </w:p>
          <w:p w:rsidR="0018722C">
            <w:pPr>
              <w:topLinePunct/>
            </w:pPr>
          </w:p>
          <w:p w:rsidR="0018722C">
            <w:pPr>
              <w:topLinePunct/>
              <w:ind w:leftChars="0" w:left="0" w:rightChars="0" w:right="0" w:firstLineChars="0" w:firstLine="0"/>
              <w:spacing w:line="240" w:lineRule="atLeast"/>
            </w:pPr>
            <w:r w:rsidRPr="00000000">
              <w:rPr>
                <w:i/>
                <w:sz w:val="24"/>
                <w:szCs w:val="24"/>
              </w:rPr>
              <w:t>Mimosa</w:t>
            </w:r>
          </w:p>
        </w:tc>
        <w:tc>
          <w:tcPr>
            <w:tcW w:w="1000" w:type="dxa"/>
          </w:tcPr>
          <w:p w:rsidR="0018722C">
            <w:pPr>
              <w:topLinePunct/>
              <w:ind w:leftChars="0" w:left="0" w:rightChars="0" w:right="0" w:firstLineChars="0" w:firstLine="0"/>
              <w:spacing w:line="240" w:lineRule="atLeast"/>
            </w:pPr>
            <w:r w:rsidRPr="00000000">
              <w:rPr>
                <w:rFonts w:ascii="宋体" w:eastAsia="宋体" w:hint="eastAsia"/>
                <w:sz w:val="24"/>
                <w:szCs w:val="24"/>
              </w:rPr>
              <w:t>厚</w:t>
            </w:r>
          </w:p>
          <w:p w:rsidR="0018722C">
            <w:pPr>
              <w:topLinePunct/>
            </w:pPr>
          </w:p>
          <w:p w:rsidR="0018722C">
            <w:pPr>
              <w:topLinePunct/>
              <w:ind w:leftChars="0" w:left="0" w:rightChars="0" w:right="0" w:firstLineChars="0" w:firstLine="0"/>
              <w:spacing w:line="240" w:lineRule="atLeast"/>
            </w:pPr>
            <w:r w:rsidRPr="00000000">
              <w:rPr>
                <w:sz w:val="24"/>
                <w:szCs w:val="24"/>
              </w:rPr>
              <w:t>Thick</w:t>
            </w:r>
          </w:p>
        </w:tc>
        <w:tc>
          <w:tcPr>
            <w:tcW w:w="1099" w:type="dxa"/>
          </w:tcPr>
          <w:p w:rsidR="0018722C">
            <w:pPr>
              <w:topLinePunct/>
              <w:ind w:leftChars="0" w:left="0" w:rightChars="0" w:right="0" w:firstLineChars="0" w:firstLine="0"/>
              <w:spacing w:line="240" w:lineRule="atLeast"/>
            </w:pPr>
            <w:r w:rsidRPr="00000000">
              <w:rPr>
                <w:rFonts w:ascii="宋体" w:eastAsia="宋体" w:hint="eastAsia"/>
                <w:sz w:val="24"/>
                <w:szCs w:val="24"/>
              </w:rPr>
              <w:t>抱根型</w:t>
            </w:r>
          </w:p>
          <w:p w:rsidR="0018722C">
            <w:pPr>
              <w:topLinePunct/>
            </w:pPr>
          </w:p>
          <w:p w:rsidR="0018722C">
            <w:pPr>
              <w:topLinePunct/>
              <w:ind w:leftChars="0" w:left="0" w:rightChars="0" w:right="0" w:firstLineChars="0" w:firstLine="0"/>
              <w:spacing w:line="240" w:lineRule="atLeast"/>
            </w:pPr>
            <w:r w:rsidRPr="00000000">
              <w:rPr>
                <w:sz w:val="24"/>
                <w:szCs w:val="24"/>
              </w:rPr>
              <w:t>Investing type</w:t>
            </w:r>
          </w:p>
        </w:tc>
        <w:tc>
          <w:tcPr>
            <w:tcW w:w="179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05" w:type="dxa"/>
          </w:tcPr>
          <w:p w:rsidR="0018722C">
            <w:pPr>
              <w:topLinePunct/>
              <w:ind w:leftChars="0" w:left="0" w:rightChars="0" w:right="0" w:firstLineChars="0" w:firstLine="0"/>
              <w:spacing w:line="240" w:lineRule="atLeast"/>
            </w:pPr>
            <w:r w:rsidRPr="00000000">
              <w:rPr>
                <w:rFonts w:ascii="宋体" w:eastAsia="宋体" w:hint="eastAsia"/>
                <w:sz w:val="24"/>
                <w:szCs w:val="24"/>
              </w:rPr>
              <w:t>中部</w:t>
            </w:r>
          </w:p>
          <w:p w:rsidR="0018722C">
            <w:pPr>
              <w:topLinePunct/>
            </w:pPr>
          </w:p>
          <w:p w:rsidR="0018722C">
            <w:pPr>
              <w:topLinePunct/>
              <w:ind w:leftChars="0" w:left="0" w:rightChars="0" w:right="0" w:firstLineChars="0" w:firstLine="0"/>
              <w:spacing w:line="240" w:lineRule="atLeast"/>
            </w:pPr>
            <w:r w:rsidRPr="00000000">
              <w:rPr>
                <w:sz w:val="24"/>
                <w:szCs w:val="24"/>
              </w:rPr>
              <w:t>Middle</w:t>
            </w:r>
          </w:p>
        </w:tc>
        <w:tc>
          <w:tcPr>
            <w:tcW w:w="1521"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50" w:type="dxa"/>
          </w:tcPr>
          <w:p w:rsidR="0018722C">
            <w:pPr>
              <w:topLinePunct/>
              <w:ind w:leftChars="0" w:left="0" w:rightChars="0" w:right="0" w:firstLineChars="0" w:firstLine="0"/>
              <w:spacing w:line="240" w:lineRule="atLeast"/>
            </w:pPr>
            <w:r w:rsidRPr="00000000">
              <w:rPr>
                <w:rFonts w:ascii="宋体" w:eastAsia="宋体" w:hint="eastAsia"/>
                <w:sz w:val="24"/>
                <w:szCs w:val="24"/>
              </w:rPr>
              <w:t>木质化</w:t>
            </w:r>
          </w:p>
          <w:p w:rsidR="0018722C">
            <w:pPr>
              <w:topLinePunct/>
            </w:pPr>
          </w:p>
          <w:p w:rsidR="0018722C">
            <w:pPr>
              <w:topLinePunct/>
              <w:ind w:leftChars="0" w:left="0" w:rightChars="0" w:right="0" w:firstLineChars="0" w:firstLine="0"/>
              <w:spacing w:line="240" w:lineRule="atLeast"/>
            </w:pPr>
            <w:r w:rsidRPr="00000000">
              <w:rPr>
                <w:sz w:val="24"/>
                <w:szCs w:val="24"/>
              </w:rPr>
              <w:t>Lignified</w:t>
            </w:r>
          </w:p>
        </w:tc>
      </w:tr>
      <w:tr>
        <w:trPr>
          <w:trHeight w:val="620" w:hRule="atLeast"/>
        </w:trPr>
        <w:tc>
          <w:tcPr>
            <w:tcW w:w="121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棘豆属</w:t>
            </w:r>
          </w:p>
          <w:p w:rsidR="0018722C">
            <w:pPr>
              <w:topLinePunct/>
            </w:pPr>
          </w:p>
          <w:p w:rsidR="0018722C">
            <w:pPr>
              <w:topLinePunct/>
              <w:ind w:leftChars="0" w:left="0" w:rightChars="0" w:right="0" w:firstLineChars="0" w:firstLine="0"/>
              <w:spacing w:line="240" w:lineRule="atLeast"/>
            </w:pPr>
            <w:r w:rsidRPr="00000000">
              <w:rPr>
                <w:i/>
                <w:sz w:val="24"/>
                <w:szCs w:val="24"/>
              </w:rPr>
              <w:t>Oxytropis</w:t>
            </w:r>
          </w:p>
        </w:tc>
        <w:tc>
          <w:tcPr>
            <w:tcW w:w="1000"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厚</w:t>
            </w:r>
          </w:p>
          <w:p w:rsidR="0018722C">
            <w:pPr>
              <w:topLinePunct/>
            </w:pPr>
          </w:p>
          <w:p w:rsidR="0018722C">
            <w:pPr>
              <w:topLinePunct/>
              <w:ind w:leftChars="0" w:left="0" w:rightChars="0" w:right="0" w:firstLineChars="0" w:firstLine="0"/>
              <w:spacing w:line="240" w:lineRule="atLeast"/>
            </w:pPr>
            <w:r w:rsidRPr="00000000">
              <w:rPr>
                <w:sz w:val="24"/>
                <w:szCs w:val="24"/>
              </w:rPr>
              <w:t>Thick</w:t>
            </w:r>
          </w:p>
        </w:tc>
        <w:tc>
          <w:tcPr>
            <w:tcW w:w="109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795"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891"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0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521"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484"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3~5</w:t>
            </w:r>
          </w:p>
        </w:tc>
        <w:tc>
          <w:tcPr>
            <w:tcW w:w="2350"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bl>
    <w:p w:rsidR="0018722C">
      <w:pPr>
        <w:rPr/>
        <w:topLinePunct/>
        <w:pStyle w:val="affa"/>
      </w:pPr>
    </w:p>
    <w:p w:rsidR="0018722C">
      <w:pPr>
        <w:pStyle w:val="aff7"/>
        <w:topLinePunct/>
      </w:pPr>
      <w:r>
        <w:rPr>
          <w:rFonts w:cstheme="minorBidi" w:hAnsiTheme="minorHAnsi" w:eastAsiaTheme="minorHAnsi" w:asciiTheme="minorHAnsi"/>
        </w:rPr>
        <w:pict>
          <v:shape style="margin-left:762.347412pt;margin-top:227.47998pt;width:12.55pt;height:138.550pt;mso-position-horizontal-relative:page;mso-position-vertical-relative:page;z-index:3568"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4.625854pt;margin-top:291.55899pt;width:11.9pt;height:11.05pt;mso-position-horizontal-relative:page;mso-position-vertical-relative:page;z-index:3592"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6</w:t>
                  </w:r>
                  <w:r>
                    <w:rPr>
                      <w:w w:val="98"/>
                      <w:sz w:val="17"/>
                    </w:rPr>
                    <w:t>4</w:t>
                  </w:r>
                </w:p>
              </w:txbxContent>
            </v:textbox>
            <w10:wrap type="none"/>
          </v:shape>
        </w:pict>
      </w:r>
    </w:p>
    <w:p w:rsidR="0018722C">
      <w:pPr>
        <w:pStyle w:val="affff1"/>
        <w:topLinePunct/>
      </w:pPr>
      <w:r>
        <w:rPr>
          <w:kern w:val="2"/>
          <w:sz w:val="22"/>
          <w:szCs w:val="22"/>
          <w:rFonts w:cstheme="minorBidi" w:hAnsiTheme="minorHAnsi" w:eastAsiaTheme="minorHAnsi" w:asciiTheme="minorHAnsi"/>
        </w:rPr>
        <w:pict>
          <v:group style="margin-left:754.799988pt;margin-top:1.973663pt;width:4.55pt;height:429pt;mso-position-horizontal-relative:page;mso-position-vertical-relative:paragraph;z-index:-670864" coordorigin="15096,39" coordsize="91,8580">
            <v:line style="position:absolute" from="15123,39" to="15123,8619" stroked="true" strokeweight="2.75pt" strokecolor="#000000">
              <v:stroke dashstyle="solid"/>
            </v:line>
            <v:line style="position:absolute" from="15177,39" to="15177,8619" stroked="true" strokeweight=".95pt" strokecolor="#000000">
              <v:stroke dashstyle="solid"/>
            </v:line>
            <w10:wrap type="none"/>
          </v:group>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5.3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5.3</w:t>
      </w:r>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7"/>
        <w:gridCol w:w="1008"/>
        <w:gridCol w:w="1089"/>
        <w:gridCol w:w="1809"/>
        <w:gridCol w:w="901"/>
        <w:gridCol w:w="1225"/>
        <w:gridCol w:w="1685"/>
        <w:gridCol w:w="2535"/>
        <w:gridCol w:w="2363"/>
      </w:tblGrid>
      <w:tr>
        <w:trPr>
          <w:trHeight w:val="620" w:hRule="atLeast"/>
        </w:trPr>
        <w:tc>
          <w:tcPr>
            <w:tcW w:w="937"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属名</w:t>
            </w:r>
          </w:p>
          <w:p w:rsidR="0018722C">
            <w:pPr>
              <w:topLinePunct/>
            </w:pPr>
          </w:p>
          <w:p w:rsidR="0018722C">
            <w:pPr>
              <w:topLinePunct/>
              <w:ind w:leftChars="0" w:left="0" w:rightChars="0" w:right="0" w:firstLineChars="0" w:firstLine="0"/>
              <w:spacing w:line="240" w:lineRule="atLeast"/>
            </w:pPr>
            <w:r w:rsidRPr="00000000">
              <w:rPr>
                <w:b/>
                <w:sz w:val="24"/>
                <w:szCs w:val="24"/>
              </w:rPr>
              <w:t>Genus</w:t>
            </w:r>
          </w:p>
        </w:tc>
        <w:tc>
          <w:tcPr>
            <w:tcW w:w="1008"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胚乳</w:t>
            </w:r>
          </w:p>
          <w:p w:rsidR="0018722C">
            <w:pPr>
              <w:topLinePunct/>
            </w:pPr>
          </w:p>
          <w:p w:rsidR="0018722C">
            <w:pPr>
              <w:topLinePunct/>
              <w:ind w:leftChars="0" w:left="0" w:rightChars="0" w:right="0" w:firstLineChars="0" w:firstLine="0"/>
              <w:spacing w:line="240" w:lineRule="atLeast"/>
            </w:pPr>
            <w:r w:rsidRPr="00000000">
              <w:rPr>
                <w:b/>
                <w:sz w:val="24"/>
                <w:szCs w:val="24"/>
              </w:rPr>
              <w:t>Endosperm</w:t>
            </w:r>
          </w:p>
        </w:tc>
        <w:tc>
          <w:tcPr>
            <w:tcW w:w="108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种子胚</w:t>
            </w:r>
          </w:p>
          <w:p w:rsidR="0018722C">
            <w:pPr>
              <w:topLinePunct/>
            </w:pPr>
          </w:p>
          <w:p w:rsidR="0018722C">
            <w:pPr>
              <w:topLinePunct/>
              <w:ind w:leftChars="0" w:left="0" w:rightChars="0" w:right="0" w:firstLineChars="0" w:firstLine="0"/>
              <w:spacing w:line="240" w:lineRule="atLeast"/>
            </w:pPr>
            <w:r w:rsidRPr="00000000">
              <w:rPr>
                <w:b/>
                <w:sz w:val="24"/>
                <w:szCs w:val="24"/>
              </w:rPr>
              <w:t>Seed embryo</w:t>
            </w:r>
          </w:p>
        </w:tc>
        <w:tc>
          <w:tcPr>
            <w:tcW w:w="180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胚根轴</w:t>
            </w:r>
            <w:r w:rsidRPr="00000000">
              <w:rPr>
                <w:b/>
                <w:b/>
                <w:w w:val="95"/>
                <w:sz w:val="24"/>
                <w:rFonts w:hint="eastAsia"/>
                <w:szCs w:val="24"/>
              </w:rPr>
              <w:t>：</w:t>
            </w:r>
            <w:r w:rsidRPr="00000000">
              <w:rPr>
                <w:rFonts w:ascii="宋体" w:eastAsia="宋体" w:hint="eastAsia"/>
                <w:b/>
                <w:sz w:val="24"/>
                <w:szCs w:val="24"/>
              </w:rPr>
              <w:t>子叶</w:t>
            </w:r>
          </w:p>
          <w:p w:rsidR="0018722C">
            <w:pPr>
              <w:topLinePunct/>
              <w:ind w:leftChars="0" w:left="0" w:rightChars="0" w:right="0" w:firstLineChars="0" w:firstLine="0"/>
              <w:spacing w:line="240" w:lineRule="atLeast"/>
            </w:pPr>
            <w:r w:rsidRPr="00000000">
              <w:rPr>
                <w:b/>
                <w:sz w:val="24"/>
                <w:szCs w:val="24"/>
              </w:rPr>
              <w:t>Radical axis : cotyledon</w:t>
            </w:r>
          </w:p>
        </w:tc>
        <w:tc>
          <w:tcPr>
            <w:tcW w:w="901"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胚芽</w:t>
            </w:r>
          </w:p>
          <w:p w:rsidR="0018722C">
            <w:pPr>
              <w:topLinePunct/>
            </w:pPr>
          </w:p>
          <w:p w:rsidR="0018722C">
            <w:pPr>
              <w:topLinePunct/>
              <w:ind w:leftChars="0" w:left="0" w:rightChars="0" w:right="0" w:firstLineChars="0" w:firstLine="0"/>
              <w:spacing w:line="240" w:lineRule="atLeast"/>
            </w:pPr>
            <w:r w:rsidRPr="00000000">
              <w:rPr>
                <w:b/>
                <w:sz w:val="24"/>
                <w:szCs w:val="24"/>
              </w:rPr>
              <w:t>Plumule</w:t>
            </w:r>
          </w:p>
        </w:tc>
        <w:tc>
          <w:tcPr>
            <w:tcW w:w="122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种皮明线</w:t>
            </w:r>
          </w:p>
          <w:p w:rsidR="0018722C">
            <w:pPr>
              <w:topLinePunct/>
            </w:pPr>
          </w:p>
          <w:p w:rsidR="0018722C">
            <w:pPr>
              <w:topLinePunct/>
              <w:ind w:leftChars="0" w:left="0" w:rightChars="0" w:right="0" w:firstLineChars="0" w:firstLine="0"/>
              <w:spacing w:line="240" w:lineRule="atLeast"/>
            </w:pPr>
            <w:r w:rsidRPr="00000000">
              <w:rPr>
                <w:b/>
                <w:sz w:val="24"/>
                <w:szCs w:val="24"/>
              </w:rPr>
              <w:t>Testa light line</w:t>
            </w:r>
          </w:p>
        </w:tc>
        <w:tc>
          <w:tcPr>
            <w:tcW w:w="168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种皮柱状细胞</w:t>
            </w:r>
          </w:p>
          <w:p w:rsidR="0018722C">
            <w:pPr>
              <w:topLinePunct/>
            </w:pPr>
          </w:p>
          <w:p w:rsidR="0018722C">
            <w:pPr>
              <w:topLinePunct/>
              <w:ind w:leftChars="0" w:left="0" w:rightChars="0" w:right="0" w:firstLineChars="0" w:firstLine="0"/>
              <w:spacing w:line="240" w:lineRule="atLeast"/>
            </w:pPr>
            <w:r w:rsidRPr="00000000">
              <w:rPr>
                <w:b/>
                <w:sz w:val="24"/>
                <w:szCs w:val="24"/>
              </w:rPr>
              <w:t>Testa hourglass cell</w:t>
            </w:r>
          </w:p>
        </w:tc>
        <w:tc>
          <w:tcPr>
            <w:tcW w:w="253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种皮海绵状细胞层数</w:t>
            </w:r>
          </w:p>
          <w:p w:rsidR="0018722C">
            <w:pPr>
              <w:topLinePunct/>
            </w:pPr>
          </w:p>
          <w:p w:rsidR="0018722C">
            <w:pPr>
              <w:topLinePunct/>
              <w:ind w:leftChars="0" w:left="0" w:rightChars="0" w:right="0" w:firstLineChars="0" w:firstLine="0"/>
              <w:spacing w:line="240" w:lineRule="atLeast"/>
            </w:pPr>
            <w:r w:rsidRPr="00000000">
              <w:rPr>
                <w:b/>
                <w:sz w:val="24"/>
                <w:szCs w:val="24"/>
              </w:rPr>
              <w:t>Testa mesophyll cell layer number</w:t>
            </w:r>
          </w:p>
        </w:tc>
        <w:tc>
          <w:tcPr>
            <w:tcW w:w="2363"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b/>
                <w:sz w:val="24"/>
                <w:szCs w:val="24"/>
              </w:rPr>
              <w:t>种皮海绵状细胞木质化</w:t>
            </w:r>
          </w:p>
          <w:p w:rsidR="0018722C">
            <w:pPr>
              <w:topLinePunct/>
            </w:pPr>
          </w:p>
          <w:p w:rsidR="0018722C">
            <w:pPr>
              <w:topLinePunct/>
              <w:ind w:leftChars="0" w:left="0" w:rightChars="0" w:right="0" w:firstLineChars="0" w:firstLine="0"/>
              <w:spacing w:line="240" w:lineRule="atLeast"/>
            </w:pPr>
            <w:r w:rsidRPr="00000000">
              <w:rPr>
                <w:b/>
                <w:sz w:val="24"/>
                <w:szCs w:val="24"/>
              </w:rPr>
              <w:t>Testa mesophyll cell lignified</w:t>
            </w:r>
          </w:p>
        </w:tc>
      </w:tr>
      <w:tr>
        <w:trPr>
          <w:trHeight w:val="620" w:hRule="atLeast"/>
        </w:trPr>
        <w:tc>
          <w:tcPr>
            <w:tcW w:w="937"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菜豆属</w:t>
            </w:r>
          </w:p>
          <w:p w:rsidR="0018722C">
            <w:pPr>
              <w:topLinePunct/>
            </w:pPr>
          </w:p>
          <w:p w:rsidR="0018722C">
            <w:pPr>
              <w:topLinePunct/>
              <w:ind w:leftChars="0" w:left="0" w:rightChars="0" w:right="0" w:firstLineChars="0" w:firstLine="0"/>
              <w:spacing w:line="240" w:lineRule="atLeast"/>
            </w:pPr>
            <w:r w:rsidRPr="00000000">
              <w:rPr>
                <w:i/>
                <w:sz w:val="24"/>
                <w:szCs w:val="24"/>
              </w:rPr>
              <w:t>Phaseolus</w:t>
            </w:r>
          </w:p>
        </w:tc>
        <w:tc>
          <w:tcPr>
            <w:tcW w:w="1008"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None</w:t>
            </w:r>
          </w:p>
        </w:tc>
        <w:tc>
          <w:tcPr>
            <w:tcW w:w="1089"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Borders>
              <w:top w:val="single" w:sz="4"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901"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2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685"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r w:rsidRPr="00000000">
              <w:rPr>
                <w:sz w:val="24"/>
                <w:szCs w:val="24"/>
              </w:rPr>
              <w:t>/</w:t>
            </w:r>
            <w:r w:rsidRPr="00000000">
              <w:rPr>
                <w:rFonts w:ascii="宋体" w:eastAsia="宋体" w:hint="eastAsia"/>
                <w:sz w:val="24"/>
                <w:szCs w:val="24"/>
              </w:rPr>
              <w:t>方形</w:t>
            </w:r>
          </w:p>
          <w:p w:rsidR="0018722C">
            <w:pPr>
              <w:topLinePunct/>
              <w:ind w:leftChars="0" w:left="0" w:rightChars="0" w:right="0" w:firstLineChars="0" w:firstLine="0"/>
              <w:spacing w:line="240" w:lineRule="atLeast"/>
            </w:pPr>
            <w:r w:rsidRPr="00000000">
              <w:rPr>
                <w:sz w:val="24"/>
                <w:szCs w:val="24"/>
              </w:rPr>
              <w:t>Hourglass shape</w:t>
            </w:r>
            <w:r w:rsidRPr="00000000">
              <w:rPr>
                <w:sz w:val="24"/>
                <w:szCs w:val="24"/>
              </w:rPr>
              <w:t>/</w:t>
            </w:r>
            <w:r w:rsidRPr="00000000">
              <w:rPr>
                <w:sz w:val="24"/>
                <w:szCs w:val="24"/>
              </w:rPr>
              <w:t>square</w:t>
            </w:r>
          </w:p>
        </w:tc>
        <w:tc>
          <w:tcPr>
            <w:tcW w:w="253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63" w:type="dxa"/>
            <w:tcBorders>
              <w:top w:val="single" w:sz="4"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豌豆属</w:t>
            </w:r>
          </w:p>
          <w:p w:rsidR="0018722C">
            <w:pPr>
              <w:topLinePunct/>
            </w:pPr>
          </w:p>
          <w:p w:rsidR="0018722C">
            <w:pPr>
              <w:topLinePunct/>
              <w:ind w:leftChars="0" w:left="0" w:rightChars="0" w:right="0" w:firstLineChars="0" w:firstLine="0"/>
              <w:spacing w:line="240" w:lineRule="atLeast"/>
            </w:pPr>
            <w:r w:rsidRPr="00000000">
              <w:rPr>
                <w:i/>
                <w:sz w:val="24"/>
                <w:szCs w:val="24"/>
              </w:rPr>
              <w:t>Pisum</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补骨脂属</w:t>
            </w:r>
          </w:p>
          <w:p w:rsidR="0018722C">
            <w:pPr>
              <w:topLinePunct/>
            </w:pPr>
          </w:p>
          <w:p w:rsidR="0018722C">
            <w:pPr>
              <w:topLinePunct/>
              <w:ind w:leftChars="0" w:left="0" w:rightChars="0" w:right="0" w:firstLineChars="0" w:firstLine="0"/>
              <w:spacing w:line="240" w:lineRule="atLeast"/>
            </w:pPr>
            <w:r w:rsidRPr="00000000">
              <w:rPr>
                <w:i/>
                <w:sz w:val="24"/>
                <w:szCs w:val="24"/>
              </w:rPr>
              <w:t>Psoralea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3~5</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槐属</w:t>
            </w:r>
          </w:p>
          <w:p w:rsidR="0018722C">
            <w:pPr>
              <w:topLinePunct/>
            </w:pPr>
          </w:p>
          <w:p w:rsidR="0018722C">
            <w:pPr>
              <w:topLinePunct/>
              <w:ind w:leftChars="0" w:left="0" w:rightChars="0" w:right="0" w:firstLineChars="0" w:firstLine="0"/>
              <w:spacing w:line="240" w:lineRule="atLeast"/>
            </w:pPr>
            <w:r w:rsidRPr="00000000">
              <w:rPr>
                <w:i/>
                <w:sz w:val="24"/>
                <w:szCs w:val="24"/>
              </w:rPr>
              <w:t>Sophora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厚</w:t>
            </w:r>
            <w:r w:rsidRPr="00000000">
              <w:rPr>
                <w:sz w:val="24"/>
                <w:szCs w:val="24"/>
              </w:rPr>
              <w:t>/</w:t>
            </w:r>
            <w:r w:rsidRPr="00000000">
              <w:rPr>
                <w:rFonts w:ascii="宋体" w:eastAsia="宋体" w:hint="eastAsia"/>
                <w:sz w:val="24"/>
                <w:szCs w:val="24"/>
              </w:rPr>
              <w:t>薄</w:t>
            </w:r>
          </w:p>
          <w:p w:rsidR="0018722C">
            <w:pPr>
              <w:topLinePunct/>
              <w:ind w:leftChars="0" w:left="0" w:rightChars="0" w:right="0" w:firstLineChars="0" w:firstLine="0"/>
              <w:spacing w:line="240" w:lineRule="atLeast"/>
            </w:pPr>
            <w:r w:rsidRPr="00000000">
              <w:rPr>
                <w:sz w:val="24"/>
                <w:szCs w:val="24"/>
              </w:rPr>
              <w:t>Thick</w:t>
            </w:r>
            <w:r w:rsidRPr="00000000">
              <w:rPr>
                <w:sz w:val="24"/>
                <w:szCs w:val="24"/>
              </w:rPr>
              <w:t>/</w:t>
            </w: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野决明属</w:t>
            </w:r>
          </w:p>
          <w:p w:rsidR="0018722C">
            <w:pPr>
              <w:topLinePunct/>
            </w:pPr>
          </w:p>
          <w:p w:rsidR="0018722C">
            <w:pPr>
              <w:topLinePunct/>
              <w:ind w:leftChars="0" w:left="0" w:rightChars="0" w:right="0" w:firstLineChars="0" w:firstLine="0"/>
              <w:spacing w:line="240" w:lineRule="atLeast"/>
            </w:pPr>
            <w:r w:rsidRPr="00000000">
              <w:rPr>
                <w:i/>
                <w:sz w:val="24"/>
                <w:szCs w:val="24"/>
              </w:rPr>
              <w:t>Thermopsis</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w:t>
            </w:r>
            <w:r w:rsidRPr="00000000">
              <w:rPr>
                <w:sz w:val="24"/>
                <w:szCs w:val="24"/>
              </w:rPr>
              <w:t>/</w:t>
            </w:r>
            <w:r w:rsidRPr="00000000">
              <w:rPr>
                <w:sz w:val="24"/>
                <w:szCs w:val="24"/>
              </w:rPr>
              <w:t>3 ≤ x &lt; 2</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3~5</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车轴草属</w:t>
            </w:r>
          </w:p>
          <w:p w:rsidR="0018722C">
            <w:pPr>
              <w:topLinePunct/>
            </w:pPr>
          </w:p>
          <w:p w:rsidR="0018722C">
            <w:pPr>
              <w:topLinePunct/>
              <w:ind w:leftChars="0" w:left="0" w:rightChars="0" w:right="0" w:firstLineChars="0" w:firstLine="0"/>
              <w:spacing w:line="240" w:lineRule="atLeast"/>
            </w:pPr>
            <w:r w:rsidRPr="00000000">
              <w:rPr>
                <w:i/>
                <w:sz w:val="24"/>
                <w:szCs w:val="24"/>
              </w:rPr>
              <w:t>Trifolium</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 2</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不明显</w:t>
            </w:r>
          </w:p>
          <w:p w:rsidR="0018722C">
            <w:pPr>
              <w:topLinePunct/>
            </w:pPr>
          </w:p>
          <w:p w:rsidR="0018722C">
            <w:pPr>
              <w:topLinePunct/>
              <w:ind w:leftChars="0" w:left="0" w:rightChars="0" w:right="0" w:firstLineChars="0" w:firstLine="0"/>
              <w:spacing w:line="240" w:lineRule="atLeast"/>
            </w:pPr>
            <w:r w:rsidRPr="00000000">
              <w:rPr>
                <w:sz w:val="24"/>
                <w:szCs w:val="24"/>
              </w:rPr>
              <w:t>Poor</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1~3</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Pr>
          <w:p w:rsidR="0018722C">
            <w:pPr>
              <w:topLinePunct/>
              <w:ind w:leftChars="0" w:left="0" w:rightChars="0" w:right="0" w:firstLineChars="0" w:firstLine="0"/>
              <w:spacing w:line="240" w:lineRule="atLeast"/>
            </w:pPr>
            <w:r w:rsidRPr="00000000">
              <w:rPr>
                <w:rFonts w:ascii="宋体" w:eastAsia="宋体" w:hint="eastAsia"/>
                <w:sz w:val="24"/>
                <w:szCs w:val="24"/>
              </w:rPr>
              <w:t>野豌豆属</w:t>
            </w:r>
          </w:p>
          <w:p w:rsidR="0018722C">
            <w:pPr>
              <w:topLinePunct/>
            </w:pPr>
          </w:p>
          <w:p w:rsidR="0018722C">
            <w:pPr>
              <w:topLinePunct/>
              <w:ind w:leftChars="0" w:left="0" w:rightChars="0" w:right="0" w:firstLineChars="0" w:firstLine="0"/>
              <w:spacing w:line="240" w:lineRule="atLeast"/>
            </w:pPr>
            <w:r w:rsidRPr="00000000">
              <w:rPr>
                <w:i/>
                <w:sz w:val="24"/>
                <w:szCs w:val="24"/>
              </w:rPr>
              <w:t>Vicia</w:t>
            </w:r>
          </w:p>
        </w:tc>
        <w:tc>
          <w:tcPr>
            <w:tcW w:w="1008" w:type="dxa"/>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901" w:type="dxa"/>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25" w:type="dxa"/>
          </w:tcPr>
          <w:p w:rsidR="0018722C">
            <w:pPr>
              <w:topLinePunct/>
              <w:ind w:leftChars="0" w:left="0" w:rightChars="0" w:right="0" w:firstLineChars="0" w:firstLine="0"/>
              <w:spacing w:line="240" w:lineRule="atLeast"/>
            </w:pPr>
            <w:r w:rsidRPr="00000000">
              <w:rPr>
                <w:rFonts w:ascii="宋体" w:eastAsia="宋体" w:hint="eastAsia"/>
                <w:sz w:val="24"/>
                <w:szCs w:val="24"/>
              </w:rPr>
              <w:t>顶端</w:t>
            </w:r>
          </w:p>
          <w:p w:rsidR="0018722C">
            <w:pPr>
              <w:topLinePunct/>
            </w:pPr>
          </w:p>
          <w:p w:rsidR="0018722C">
            <w:pPr>
              <w:topLinePunct/>
              <w:ind w:leftChars="0" w:left="0" w:rightChars="0" w:right="0" w:firstLineChars="0" w:firstLine="0"/>
              <w:spacing w:line="240" w:lineRule="atLeast"/>
            </w:pPr>
            <w:r w:rsidRPr="00000000">
              <w:rPr>
                <w:sz w:val="24"/>
                <w:szCs w:val="24"/>
              </w:rPr>
              <w:t>Apical</w:t>
            </w:r>
          </w:p>
        </w:tc>
        <w:tc>
          <w:tcPr>
            <w:tcW w:w="1685" w:type="dxa"/>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p>
          <w:p w:rsidR="0018722C">
            <w:pPr>
              <w:topLinePunct/>
            </w:pPr>
          </w:p>
          <w:p w:rsidR="0018722C">
            <w:pPr>
              <w:topLinePunct/>
              <w:ind w:leftChars="0" w:left="0" w:rightChars="0" w:right="0" w:firstLineChars="0" w:firstLine="0"/>
              <w:spacing w:line="240" w:lineRule="atLeast"/>
            </w:pPr>
            <w:r w:rsidRPr="00000000">
              <w:rPr>
                <w:sz w:val="24"/>
                <w:szCs w:val="24"/>
              </w:rPr>
              <w:t>Hourglass shape</w:t>
            </w:r>
          </w:p>
        </w:tc>
        <w:tc>
          <w:tcPr>
            <w:tcW w:w="2535" w:type="dxa"/>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63" w:type="dxa"/>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r>
        <w:trPr>
          <w:trHeight w:val="620" w:hRule="atLeast"/>
        </w:trPr>
        <w:tc>
          <w:tcPr>
            <w:tcW w:w="937"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豇豆属</w:t>
            </w:r>
          </w:p>
          <w:p w:rsidR="0018722C">
            <w:pPr>
              <w:topLinePunct/>
            </w:pPr>
          </w:p>
          <w:p w:rsidR="0018722C">
            <w:pPr>
              <w:topLinePunct/>
              <w:ind w:leftChars="0" w:left="0" w:rightChars="0" w:right="0" w:firstLineChars="0" w:firstLine="0"/>
              <w:spacing w:line="240" w:lineRule="atLeast"/>
            </w:pPr>
            <w:r w:rsidRPr="00000000">
              <w:rPr>
                <w:i/>
                <w:sz w:val="24"/>
                <w:szCs w:val="24"/>
              </w:rPr>
              <w:t>Vigna</w:t>
            </w:r>
          </w:p>
        </w:tc>
        <w:tc>
          <w:tcPr>
            <w:tcW w:w="1008"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薄</w:t>
            </w:r>
          </w:p>
          <w:p w:rsidR="0018722C">
            <w:pPr>
              <w:topLinePunct/>
            </w:pPr>
          </w:p>
          <w:p w:rsidR="0018722C">
            <w:pPr>
              <w:topLinePunct/>
              <w:ind w:leftChars="0" w:left="0" w:rightChars="0" w:right="0" w:firstLineChars="0" w:firstLine="0"/>
              <w:spacing w:line="240" w:lineRule="atLeast"/>
            </w:pPr>
            <w:r w:rsidRPr="00000000">
              <w:rPr>
                <w:sz w:val="24"/>
                <w:szCs w:val="24"/>
              </w:rPr>
              <w:t>Thin</w:t>
            </w:r>
          </w:p>
        </w:tc>
        <w:tc>
          <w:tcPr>
            <w:tcW w:w="1089"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折刀型</w:t>
            </w:r>
          </w:p>
          <w:p w:rsidR="0018722C">
            <w:pPr>
              <w:topLinePunct/>
            </w:pPr>
          </w:p>
          <w:p w:rsidR="0018722C">
            <w:pPr>
              <w:topLinePunct/>
              <w:ind w:leftChars="0" w:left="0" w:rightChars="0" w:right="0" w:firstLineChars="0" w:firstLine="0"/>
              <w:spacing w:line="240" w:lineRule="atLeast"/>
            </w:pPr>
            <w:r w:rsidRPr="00000000">
              <w:rPr>
                <w:sz w:val="24"/>
                <w:szCs w:val="24"/>
              </w:rPr>
              <w:t>Bent type</w:t>
            </w:r>
          </w:p>
        </w:tc>
        <w:tc>
          <w:tcPr>
            <w:tcW w:w="1809" w:type="dxa"/>
            <w:tcBorders>
              <w:bottom w:val="single" w:sz="12" w:space="0" w:color="000000"/>
            </w:tcBorders>
          </w:tcPr>
          <w:p w:rsidR="0018722C">
            <w:pPr>
              <w:topLinePunct/>
              <w:ind w:leftChars="0" w:left="0" w:rightChars="0" w:right="0" w:firstLineChars="0" w:firstLine="0"/>
              <w:spacing w:line="240" w:lineRule="atLeast"/>
            </w:pPr>
          </w:p>
          <w:p w:rsidR="0018722C">
            <w:pPr>
              <w:topLinePunct/>
              <w:ind w:leftChars="0" w:left="0" w:rightChars="0" w:right="0" w:firstLineChars="0" w:firstLine="0"/>
              <w:spacing w:line="240" w:lineRule="atLeast"/>
            </w:pPr>
            <w:r w:rsidRPr="00000000">
              <w:rPr>
                <w:sz w:val="24"/>
                <w:szCs w:val="24"/>
              </w:rPr>
              <w:t>&lt; 1</w:t>
            </w:r>
            <w:r w:rsidRPr="00000000">
              <w:rPr>
                <w:sz w:val="24"/>
                <w:szCs w:val="24"/>
              </w:rPr>
              <w:t>/</w:t>
            </w:r>
            <w:r w:rsidRPr="00000000">
              <w:rPr>
                <w:sz w:val="24"/>
                <w:szCs w:val="24"/>
              </w:rPr>
              <w:t>3</w:t>
            </w:r>
          </w:p>
        </w:tc>
        <w:tc>
          <w:tcPr>
            <w:tcW w:w="901"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明显</w:t>
            </w:r>
          </w:p>
          <w:p w:rsidR="0018722C">
            <w:pPr>
              <w:topLinePunct/>
            </w:pPr>
          </w:p>
          <w:p w:rsidR="0018722C">
            <w:pPr>
              <w:topLinePunct/>
              <w:ind w:leftChars="0" w:left="0" w:rightChars="0" w:right="0" w:firstLineChars="0" w:firstLine="0"/>
              <w:spacing w:line="240" w:lineRule="atLeast"/>
            </w:pPr>
            <w:r w:rsidRPr="00000000">
              <w:rPr>
                <w:sz w:val="24"/>
                <w:szCs w:val="24"/>
              </w:rPr>
              <w:t>Developed</w:t>
            </w:r>
          </w:p>
        </w:tc>
        <w:tc>
          <w:tcPr>
            <w:tcW w:w="122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无</w:t>
            </w:r>
          </w:p>
          <w:p w:rsidR="0018722C">
            <w:pPr>
              <w:topLinePunct/>
            </w:pPr>
          </w:p>
          <w:p w:rsidR="0018722C">
            <w:pPr>
              <w:topLinePunct/>
              <w:ind w:leftChars="0" w:left="0" w:rightChars="0" w:right="0" w:firstLineChars="0" w:firstLine="0"/>
              <w:spacing w:line="240" w:lineRule="atLeast"/>
            </w:pPr>
            <w:r w:rsidRPr="00000000">
              <w:rPr>
                <w:sz w:val="24"/>
                <w:szCs w:val="24"/>
              </w:rPr>
              <w:t>Absent</w:t>
            </w:r>
          </w:p>
        </w:tc>
        <w:tc>
          <w:tcPr>
            <w:tcW w:w="1685"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沙漏形</w:t>
            </w:r>
            <w:r w:rsidRPr="00000000">
              <w:rPr>
                <w:sz w:val="24"/>
                <w:szCs w:val="24"/>
              </w:rPr>
              <w:t>/</w:t>
            </w:r>
            <w:r w:rsidRPr="00000000">
              <w:rPr>
                <w:rFonts w:ascii="宋体" w:eastAsia="宋体" w:hint="eastAsia"/>
                <w:sz w:val="24"/>
                <w:szCs w:val="24"/>
              </w:rPr>
              <w:t>方形</w:t>
            </w:r>
          </w:p>
          <w:p w:rsidR="0018722C">
            <w:pPr>
              <w:topLinePunct/>
              <w:ind w:leftChars="0" w:left="0" w:rightChars="0" w:right="0" w:firstLineChars="0" w:firstLine="0"/>
              <w:spacing w:line="240" w:lineRule="atLeast"/>
            </w:pPr>
            <w:r w:rsidRPr="00000000">
              <w:rPr>
                <w:sz w:val="24"/>
                <w:szCs w:val="24"/>
              </w:rPr>
              <w:t>Hourglass shape</w:t>
            </w:r>
            <w:r w:rsidRPr="00000000">
              <w:rPr>
                <w:sz w:val="24"/>
                <w:szCs w:val="24"/>
              </w:rPr>
              <w:t>/</w:t>
            </w:r>
            <w:r w:rsidRPr="00000000">
              <w:rPr>
                <w:sz w:val="24"/>
                <w:szCs w:val="24"/>
              </w:rPr>
              <w:t>square</w:t>
            </w:r>
          </w:p>
        </w:tc>
        <w:tc>
          <w:tcPr>
            <w:tcW w:w="2535"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5 </w:t>
            </w:r>
            <w:r w:rsidRPr="00000000">
              <w:rPr>
                <w:rFonts w:ascii="宋体" w:eastAsia="宋体" w:hint="eastAsia"/>
                <w:sz w:val="24"/>
                <w:szCs w:val="24"/>
              </w:rPr>
              <w:t>层以上</w:t>
            </w:r>
          </w:p>
          <w:p w:rsidR="0018722C">
            <w:pPr>
              <w:topLinePunct/>
              <w:ind w:leftChars="0" w:left="0" w:rightChars="0" w:right="0" w:firstLineChars="0" w:firstLine="0"/>
              <w:spacing w:line="240" w:lineRule="atLeast"/>
            </w:pPr>
            <w:r w:rsidRPr="00000000">
              <w:rPr>
                <w:sz w:val="24"/>
                <w:szCs w:val="24"/>
              </w:rPr>
              <w:t>More than 5 layers</w:t>
            </w:r>
          </w:p>
        </w:tc>
        <w:tc>
          <w:tcPr>
            <w:tcW w:w="2363" w:type="dxa"/>
            <w:tcBorders>
              <w:bottom w:val="single" w:sz="12" w:space="0" w:color="000000"/>
            </w:tcBorders>
          </w:tcPr>
          <w:p w:rsidR="0018722C">
            <w:pPr>
              <w:topLinePunct/>
              <w:ind w:leftChars="0" w:left="0" w:rightChars="0" w:right="0" w:firstLineChars="0" w:firstLine="0"/>
              <w:spacing w:line="240" w:lineRule="atLeast"/>
            </w:pPr>
            <w:r w:rsidRPr="00000000">
              <w:rPr>
                <w:rFonts w:ascii="宋体" w:eastAsia="宋体" w:hint="eastAsia"/>
                <w:sz w:val="24"/>
                <w:szCs w:val="24"/>
              </w:rPr>
              <w:t>稍木质化</w:t>
            </w:r>
          </w:p>
          <w:p w:rsidR="0018722C">
            <w:pPr>
              <w:topLinePunct/>
            </w:pPr>
          </w:p>
          <w:p w:rsidR="0018722C">
            <w:pPr>
              <w:topLinePunct/>
              <w:ind w:leftChars="0" w:left="0" w:rightChars="0" w:right="0" w:firstLineChars="0" w:firstLine="0"/>
              <w:spacing w:line="240" w:lineRule="atLeast"/>
            </w:pPr>
            <w:r w:rsidRPr="00000000">
              <w:rPr>
                <w:sz w:val="24"/>
                <w:szCs w:val="24"/>
              </w:rPr>
              <w:t>Slightly lignified</w:t>
            </w:r>
          </w:p>
        </w:tc>
      </w:tr>
    </w:tbl>
    <w:p w:rsidR="0018722C">
      <w:spacing w:beforeLines="0" w:before="0" w:afterLines="0" w:after="0" w:line="440" w:lineRule="auto"/>
      <w:pPr>
        <w:sectPr w:rsidR="00556256">
          <w:footerReference w:type="first" r:id="rId277"/>
          <w:footerReference w:type="default" r:id="rId278"/>
          <w:footerReference w:type="even" r:id="rId279"/>
          <w:headerReference w:type="first" r:id="rId280"/>
          <w:headerReference w:type="default" r:id="rId281"/>
          <w:headerReference w:type="even" r:id="rId282"/>
          <w:pgSz w:w="16840" w:h="11910" w:orient="landscape"/>
          <w:pgMar w:top="1418" w:right="1134" w:bottom="1134" w:left="1418" w:header="851" w:footer="907" w:gutter="0"/>
          <w:cols w:space="720"/>
          <w:titlePg/>
          <w:docGrid w:type="lines" w:linePitch="326"/>
        </w:sectPr>
        <w:topLinePunct/>
        <w:pStyle w:val="affa"/>
      </w:pPr>
    </w:p>
    <w:p w:rsidR="0018722C">
      <w:pPr>
        <w:pStyle w:val="Heading1"/>
        <w:topLinePunct/>
      </w:pPr>
      <w:bookmarkStart w:id="799819" w:name="_Toc686799819"/>
      <w:bookmarkStart w:name="第6章 东北豆科植物种苗形态 " w:id="86"/>
      <w:bookmarkEnd w:id="86"/>
      <w:r/>
      <w:bookmarkStart w:name="_bookmark31" w:id="87"/>
      <w:bookmarkEnd w:id="87"/>
      <w:r/>
      <w:bookmarkStart w:name="_bookmark32" w:id="88"/>
      <w:bookmarkEnd w:id="88"/>
      <w:r/>
      <w:r>
        <w:t>第</w:t>
      </w:r>
      <w:r>
        <w:t>6</w:t>
      </w:r>
      <w:r>
        <w:t>章</w:t>
      </w:r>
      <w:r>
        <w:t xml:space="preserve">  </w:t>
      </w:r>
      <w:r w:rsidRPr="00DB64CE">
        <w:t>东北豆科植物种苗形态</w:t>
      </w:r>
      <w:bookmarkEnd w:id="799819"/>
    </w:p>
    <w:p w:rsidR="0018722C">
      <w:pPr>
        <w:pStyle w:val="Heading2"/>
        <w:topLinePunct/>
        <w:ind w:left="171" w:hangingChars="171" w:hanging="171"/>
      </w:pPr>
      <w:bookmarkStart w:id="799820" w:name="_Toc686799820"/>
      <w:bookmarkStart w:name="6.1引言 " w:id="89"/>
      <w:bookmarkEnd w:id="89"/>
      <w:r>
        <w:t>6.1</w:t>
      </w:r>
      <w:r>
        <w:t xml:space="preserve"> </w:t>
      </w:r>
      <w:r/>
      <w:bookmarkStart w:name="6.1引言 " w:id="90"/>
      <w:bookmarkEnd w:id="90"/>
      <w:r>
        <w:t>引言</w:t>
      </w:r>
      <w:bookmarkEnd w:id="799820"/>
    </w:p>
    <w:p w:rsidR="0018722C">
      <w:pPr>
        <w:topLinePunct/>
      </w:pPr>
      <w:r>
        <w:t>豆科许多物种被用于种苗发育形态学的研究中</w:t>
      </w:r>
      <w:r>
        <w:rPr>
          <w:vertAlign w:val="superscript"/>
          /&gt;
        </w:rPr>
        <w:t>[</w:t>
      </w:r>
      <w:r>
        <w:rPr>
          <w:rFonts w:ascii="Times New Roman" w:eastAsia="Times New Roman"/>
          <w:vertAlign w:val="superscript"/>
          <w:position w:val="8"/>
        </w:rPr>
        <w:t>2</w:t>
      </w:r>
      <w:r>
        <w:rPr>
          <w:rFonts w:ascii="Times New Roman" w:eastAsia="Times New Roman"/>
          <w:vertAlign w:val="superscript"/>
          <w:position w:val="8"/>
        </w:rPr>
        <w:t>,</w:t>
      </w:r>
      <w:r>
        <w:rPr>
          <w:rFonts w:ascii="Times New Roman" w:eastAsia="Times New Roman"/>
          <w:vertAlign w:val="superscript"/>
          <w:position w:val="8"/>
        </w:rPr>
        <w:t> </w:t>
      </w:r>
      <w:r>
        <w:rPr>
          <w:rFonts w:ascii="Times New Roman" w:eastAsia="Times New Roman"/>
          <w:vertAlign w:val="superscript"/>
          <w:position w:val="8"/>
        </w:rPr>
        <w:t>3</w:t>
      </w:r>
      <w:r>
        <w:rPr>
          <w:rFonts w:ascii="Times New Roman" w:eastAsia="Times New Roman"/>
          <w:vertAlign w:val="superscript"/>
          <w:position w:val="8"/>
        </w:rPr>
        <w:t>,</w:t>
      </w:r>
      <w:r>
        <w:rPr>
          <w:rFonts w:ascii="Times New Roman" w:eastAsia="Times New Roman"/>
          <w:vertAlign w:val="superscript"/>
          <w:position w:val="8"/>
        </w:rPr>
        <w:t> </w:t>
      </w:r>
      <w:r>
        <w:rPr>
          <w:rFonts w:ascii="Times New Roman" w:eastAsia="Times New Roman"/>
          <w:vertAlign w:val="superscript"/>
          <w:position w:val="8"/>
        </w:rPr>
        <w:t>1</w:t>
      </w:r>
      <w:r>
        <w:rPr>
          <w:rFonts w:ascii="Times New Roman" w:eastAsia="Times New Roman"/>
          <w:vertAlign w:val="superscript"/>
          <w:position w:val="8"/>
        </w:rPr>
        <w:t>19</w:t>
      </w:r>
      <w:r>
        <w:rPr>
          <w:vertAlign w:val="superscript"/>
          /&gt;
        </w:rPr>
        <w:t>]</w:t>
      </w:r>
      <w:r>
        <w:t>，叶能干等</w:t>
      </w:r>
      <w:r>
        <w:rPr>
          <w:vertAlign w:val="superscript"/>
          /&gt;
        </w:rPr>
        <w:t>[</w:t>
      </w:r>
      <w:r>
        <w:rPr>
          <w:rFonts w:ascii="Times New Roman" w:eastAsia="Times New Roman"/>
          <w:vertAlign w:val="superscript"/>
          <w:position w:val="8"/>
        </w:rPr>
        <w:t>57</w:t>
      </w:r>
      <w:r>
        <w:rPr>
          <w:vertAlign w:val="superscript"/>
          /&gt;
        </w:rPr>
        <w:t>]</w:t>
      </w:r>
      <w:r>
        <w:t>将豆科植物</w:t>
      </w:r>
      <w:r>
        <w:t>种苗归入蜡梅型、樱型和樟型，演化关系从蜡梅型到樱型，再到樟型。</w:t>
      </w:r>
      <w:r>
        <w:rPr>
          <w:rFonts w:ascii="Times New Roman" w:eastAsia="Times New Roman"/>
        </w:rPr>
        <w:t>3</w:t>
      </w:r>
      <w:r>
        <w:t>种类型在种子萌发时均是胚根最先突破种皮，形成主根，向地生长，但之后的形态特征在种间具有一定的差异，如子叶出土或留土萌发，先出叶对生或互生，叶型为单叶或复叶。种苗发育形态特征不仅可以在植物幼苗时期快速鉴定出种、变种，甚至</w:t>
      </w:r>
      <w:r>
        <w:t>品种，</w:t>
      </w:r>
      <w:r w:rsidR="001852F3">
        <w:t xml:space="preserve">分辨出成熟植株高矮，</w:t>
      </w:r>
      <w:r w:rsidR="001852F3">
        <w:t xml:space="preserve">也可为植物系统学研究提供参考依据</w:t>
      </w:r>
      <w:r>
        <w:rPr>
          <w:vertAlign w:val="superscript"/>
          /&gt;
        </w:rPr>
        <w:t>[</w:t>
      </w:r>
      <w:r>
        <w:rPr>
          <w:rFonts w:ascii="Times New Roman" w:eastAsia="Times New Roman"/>
          <w:vertAlign w:val="superscript"/>
          <w:position w:val="8"/>
        </w:rPr>
        <w:t>58</w:t>
      </w:r>
      <w:r>
        <w:rPr>
          <w:vertAlign w:val="superscript"/>
          /&gt;
        </w:rPr>
        <w:t>]</w:t>
      </w:r>
      <w:r>
        <w:t>。</w:t>
      </w:r>
      <w:r>
        <w:t>如</w:t>
      </w:r>
    </w:p>
    <w:p w:rsidR="0018722C">
      <w:pPr>
        <w:topLinePunct/>
      </w:pPr>
      <w:r>
        <w:rPr>
          <w:rFonts w:ascii="Times New Roman" w:eastAsia="Times New Roman"/>
        </w:rPr>
        <w:t>Nozzolillo</w:t>
      </w:r>
      <w:r>
        <w:rPr>
          <w:vertAlign w:val="superscript"/>
          /&gt;
        </w:rPr>
        <w:t>[</w:t>
      </w:r>
      <w:r>
        <w:rPr>
          <w:rFonts w:ascii="Times New Roman" w:eastAsia="Times New Roman"/>
          <w:position w:val="8"/>
          <w:sz w:val="15"/>
        </w:rPr>
        <w:t xml:space="preserve">120</w:t>
      </w:r>
      <w:r>
        <w:rPr>
          <w:vertAlign w:val="superscript"/>
          /&gt;
        </w:rPr>
        <w:t>]</w:t>
      </w:r>
      <w:r>
        <w:t>提出子叶留土萌发、具有鳞形叶等特征可作为野豌豆属植物的识别依据；</w:t>
      </w:r>
      <w:r>
        <w:rPr>
          <w:rFonts w:ascii="Times New Roman" w:eastAsia="Times New Roman"/>
        </w:rPr>
        <w:t>Nemotol</w:t>
      </w:r>
      <w:r>
        <w:t>和</w:t>
      </w:r>
      <w:r>
        <w:rPr>
          <w:rFonts w:ascii="Times New Roman" w:eastAsia="Times New Roman"/>
        </w:rPr>
        <w:t>Ohashi</w:t>
      </w:r>
      <w:r>
        <w:rPr>
          <w:vertAlign w:val="superscript"/>
          /&gt;
        </w:rPr>
        <w:t>[</w:t>
      </w:r>
      <w:r>
        <w:rPr>
          <w:rFonts w:ascii="Times New Roman" w:eastAsia="Times New Roman"/>
          <w:vertAlign w:val="superscript"/>
          <w:position w:val="8"/>
        </w:rPr>
        <w:t xml:space="preserve">121</w:t>
      </w:r>
      <w:r>
        <w:rPr>
          <w:vertAlign w:val="superscript"/>
          /&gt;
        </w:rPr>
        <w:t>]</w:t>
      </w:r>
      <w:r>
        <w:t>研究胡枝子属</w:t>
      </w:r>
      <w:r>
        <w:rPr>
          <w:rFonts w:ascii="Times New Roman" w:eastAsia="Times New Roman"/>
        </w:rPr>
        <w:t>22</w:t>
      </w:r>
      <w:r>
        <w:t>个物种的种苗发育过程表明，子叶均为</w:t>
      </w:r>
      <w:r>
        <w:t>出土萌发，先出叶为单叶或三出羽状复叶，按照前两片叶的着生方式将种苗分为互生类型和对生类型，并提出前者是由后者演化而来。</w:t>
      </w:r>
    </w:p>
    <w:p w:rsidR="0018722C">
      <w:pPr>
        <w:topLinePunct/>
      </w:pPr>
      <w:r>
        <w:t>然而，已有的豆科植物种苗发育形态研究仍不够完善，且类型的划分不够细致。本章通过对含羞草和苦参的种苗发育过程及含羞草种苗维管系统的解剖结构的研究，完善豆科植物种苗发育形态学。并通过种苗发育形态特征的比较，对东北豆科植物种苗进行分类，证明这些形态特征对豆科系统学研究所具有重要的价值。</w:t>
      </w:r>
    </w:p>
    <w:p w:rsidR="0018722C">
      <w:pPr>
        <w:pStyle w:val="Heading2"/>
        <w:topLinePunct/>
        <w:ind w:left="171" w:hangingChars="171" w:hanging="171"/>
      </w:pPr>
      <w:bookmarkStart w:id="799821" w:name="_Toc686799821"/>
      <w:bookmarkStart w:name="6.2材料与方法 " w:id="91"/>
      <w:bookmarkEnd w:id="91"/>
      <w:r>
        <w:t>6.2</w:t>
      </w:r>
      <w:r>
        <w:t xml:space="preserve"> </w:t>
      </w:r>
      <w:r/>
      <w:bookmarkStart w:name="6.2材料与方法 " w:id="92"/>
      <w:bookmarkEnd w:id="92"/>
      <w:r>
        <w:t>材料与方法</w:t>
      </w:r>
      <w:bookmarkEnd w:id="799821"/>
    </w:p>
    <w:p w:rsidR="0018722C">
      <w:pPr>
        <w:topLinePunct/>
      </w:pPr>
      <w:r>
        <w:t>实验材料采集地及凭证标本等详细信息见</w:t>
      </w:r>
      <w:r>
        <w:t>表</w:t>
      </w:r>
      <w:r>
        <w:rPr>
          <w:rFonts w:ascii="Times New Roman" w:eastAsia="Times New Roman"/>
        </w:rPr>
        <w:t>2</w:t>
      </w:r>
      <w:r>
        <w:rPr>
          <w:rFonts w:ascii="Times New Roman" w:eastAsia="Times New Roman"/>
        </w:rPr>
        <w:t>.</w:t>
      </w:r>
      <w:r>
        <w:rPr>
          <w:rFonts w:ascii="Times New Roman" w:eastAsia="Times New Roman"/>
        </w:rPr>
        <w:t>1</w:t>
      </w:r>
      <w:r>
        <w:t>。</w:t>
      </w:r>
    </w:p>
    <w:p w:rsidR="0018722C">
      <w:pPr>
        <w:topLinePunct/>
      </w:pPr>
      <w:r>
        <w:t>于</w:t>
      </w:r>
      <w:r>
        <w:rPr>
          <w:rFonts w:ascii="Times New Roman" w:hAnsi="Times New Roman" w:eastAsia="Times New Roman"/>
        </w:rPr>
        <w:t>2014</w:t>
      </w:r>
      <w:r>
        <w:t>年</w:t>
      </w:r>
      <w:r>
        <w:rPr>
          <w:rFonts w:ascii="Times New Roman" w:hAnsi="Times New Roman" w:eastAsia="Times New Roman"/>
        </w:rPr>
        <w:t>4~10</w:t>
      </w:r>
      <w:r>
        <w:t>月，取各物种成熟饱满的种子</w:t>
      </w:r>
      <w:r>
        <w:rPr>
          <w:rFonts w:ascii="Times New Roman" w:hAnsi="Times New Roman" w:eastAsia="Times New Roman"/>
        </w:rPr>
        <w:t>5</w:t>
      </w:r>
      <w:r>
        <w:t>粒以上，划破种皮，在带有</w:t>
      </w:r>
      <w:r>
        <w:t>浸水滤纸的培养皿中萌发，温度为</w:t>
      </w:r>
      <w:r>
        <w:rPr>
          <w:rFonts w:ascii="Times New Roman" w:hAnsi="Times New Roman" w:eastAsia="Times New Roman"/>
        </w:rPr>
        <w:t>22</w:t>
      </w:r>
      <w:r>
        <w:t>℃。模拟外部光照条件，温度在</w:t>
      </w:r>
      <w:r>
        <w:rPr>
          <w:rFonts w:ascii="Times New Roman" w:hAnsi="Times New Roman" w:eastAsia="Times New Roman"/>
        </w:rPr>
        <w:t>15~25</w:t>
      </w:r>
      <w:r>
        <w:t>℃，</w:t>
      </w:r>
      <w:r w:rsidR="001852F3">
        <w:t xml:space="preserve">在培养室的砂质土壤中进行种植、培养及观察。各发育时期外观形态观察方法见</w:t>
      </w:r>
      <w:r>
        <w:rPr>
          <w:rFonts w:ascii="Times New Roman" w:hAnsi="Times New Roman" w:eastAsia="Times New Roman"/>
        </w:rPr>
        <w:t>2.2</w:t>
      </w:r>
      <w:r>
        <w:t>。幼苗解剖结构研究采用</w:t>
      </w:r>
      <w:r>
        <w:rPr>
          <w:rFonts w:ascii="Times New Roman" w:hAnsi="Times New Roman" w:eastAsia="Times New Roman"/>
        </w:rPr>
        <w:t>GMA</w:t>
      </w:r>
      <w:r>
        <w:t>半薄切片法，详细过程见</w:t>
      </w:r>
      <w:r>
        <w:rPr>
          <w:rFonts w:ascii="Times New Roman" w:hAnsi="Times New Roman" w:eastAsia="Times New Roman"/>
        </w:rPr>
        <w:t>2</w:t>
      </w:r>
      <w:r>
        <w:rPr>
          <w:rFonts w:ascii="Times New Roman" w:hAnsi="Times New Roman" w:eastAsia="Times New Roman"/>
        </w:rPr>
        <w:t>.</w:t>
      </w:r>
      <w:r>
        <w:rPr>
          <w:rFonts w:ascii="Times New Roman" w:hAnsi="Times New Roman" w:eastAsia="Times New Roman"/>
        </w:rPr>
        <w:t>3</w:t>
      </w:r>
      <w:r>
        <w:t>。</w:t>
      </w:r>
    </w:p>
    <w:p w:rsidR="0018722C">
      <w:pPr>
        <w:pStyle w:val="Heading2"/>
        <w:topLinePunct/>
        <w:ind w:left="171" w:hangingChars="171" w:hanging="171"/>
      </w:pPr>
      <w:bookmarkStart w:id="799822" w:name="_Toc686799822"/>
      <w:bookmarkStart w:name="6.3结果与分析 " w:id="93"/>
      <w:bookmarkEnd w:id="93"/>
      <w:r>
        <w:t>6.3</w:t>
      </w:r>
      <w:r>
        <w:t xml:space="preserve"> </w:t>
      </w:r>
      <w:r/>
      <w:bookmarkStart w:name="6.3结果与分析 " w:id="94"/>
      <w:bookmarkEnd w:id="94"/>
      <w:r>
        <w:t>结果与分析</w:t>
      </w:r>
      <w:bookmarkEnd w:id="799822"/>
    </w:p>
    <w:p w:rsidR="0018722C">
      <w:pPr>
        <w:pStyle w:val="3"/>
        <w:topLinePunct/>
        <w:ind w:left="200" w:hangingChars="200" w:hanging="200"/>
      </w:pPr>
      <w:bookmarkStart w:id="799823" w:name="_Toc686799823"/>
      <w:r>
        <w:t>6.3.1</w:t>
      </w:r>
      <w:r>
        <w:t xml:space="preserve"> </w:t>
      </w:r>
      <w:r>
        <w:t>含羞草和苦参的种苗发育过程</w:t>
      </w:r>
      <w:bookmarkEnd w:id="799823"/>
    </w:p>
    <w:p w:rsidR="0018722C">
      <w:pPr>
        <w:topLinePunct/>
      </w:pPr>
      <w:bookmarkStart w:name="_bookmark33" w:id="95"/>
      <w:bookmarkEnd w:id="95"/>
      <w:r>
        <w:t>含羞草种子萌发过程中，胚根最先突破种皮，下胚轴伸长</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1</w:t>
      </w:r>
      <w:r>
        <w:rPr>
          <w:rFonts w:ascii="Times New Roman" w:eastAsia="Times New Roman"/>
          <w:spacing w:val="0"/>
        </w:rPr>
        <w:t>a</w:t>
      </w:r>
      <w:r>
        <w:t>）</w:t>
      </w:r>
      <w:r>
        <w:t>，在胚根与下胚轴之间有一个过渡区</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1</w:t>
      </w:r>
      <w:r>
        <w:rPr>
          <w:rFonts w:ascii="Times New Roman" w:eastAsia="Times New Roman"/>
        </w:rPr>
        <w:t>b</w:t>
      </w:r>
      <w:r>
        <w:t>）</w:t>
      </w:r>
      <w:r>
        <w:t>，由皮层细胞膨大形成</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2</w:t>
      </w:r>
      <w:r>
        <w:rPr>
          <w:rFonts w:ascii="Times New Roman" w:eastAsia="Times New Roman"/>
          <w:spacing w:val="-2"/>
        </w:rPr>
        <w:t>-</w:t>
      </w:r>
      <w:r>
        <w:rPr>
          <w:rFonts w:ascii="Times New Roman" w:eastAsia="Times New Roman"/>
        </w:rPr>
        <w:t>1</w:t>
      </w:r>
      <w:r>
        <w:t>）</w:t>
      </w:r>
      <w:r>
        <w:t>。随着胚根进一步伸长、增粗，过渡区以下的胚根鞘破裂，脱落</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1</w:t>
      </w:r>
      <w:r>
        <w:rPr>
          <w:rFonts w:ascii="Times New Roman" w:eastAsia="Times New Roman"/>
          <w:spacing w:val="-2"/>
        </w:rPr>
        <w:t>b</w:t>
      </w:r>
      <w:r>
        <w:t>）</w:t>
      </w:r>
      <w:r>
        <w:t>。下胚轴伸长，将子叶和胚芽一同推出土壤表面，即为出土萌发。两片子叶逐渐展开，变</w:t>
      </w:r>
      <w:r>
        <w:t>绿，进行光合作用</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2</w:t>
      </w:r>
      <w:r>
        <w:t>）</w:t>
      </w:r>
      <w:r>
        <w:t>。上胚轴稍伸长，先出叶展开，为</w:t>
      </w:r>
      <w:r>
        <w:rPr>
          <w:rFonts w:ascii="Times New Roman" w:eastAsia="Times New Roman"/>
        </w:rPr>
        <w:t>1</w:t>
      </w:r>
      <w:r>
        <w:t>回偶数羽状复叶，</w:t>
      </w:r>
      <w:r>
        <w:t>小叶</w:t>
      </w:r>
      <w:r>
        <w:rPr>
          <w:rFonts w:ascii="Times New Roman" w:eastAsia="Times New Roman"/>
        </w:rPr>
        <w:t>3</w:t>
      </w:r>
      <w:r>
        <w:t>对</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3</w:t>
      </w:r>
      <w:r>
        <w:t>）</w:t>
      </w:r>
      <w:r>
        <w:t>。上胚轴继续伸长，长出第</w:t>
      </w:r>
      <w:r>
        <w:rPr>
          <w:rFonts w:ascii="Times New Roman" w:eastAsia="Times New Roman"/>
        </w:rPr>
        <w:t>2</w:t>
      </w:r>
      <w:r>
        <w:t>片叶，为掌状排列的</w:t>
      </w:r>
      <w:r>
        <w:rPr>
          <w:rFonts w:ascii="Times New Roman" w:eastAsia="Times New Roman"/>
        </w:rPr>
        <w:t>1</w:t>
      </w:r>
      <w:r>
        <w:t>对偶数</w:t>
      </w:r>
      <w:r>
        <w:t>羽</w:t>
      </w:r>
    </w:p>
    <w:p w:rsidR="0018722C">
      <w:pPr>
        <w:pStyle w:val="BodyText"/>
        <w:spacing w:line="290" w:lineRule="auto" w:before="7"/>
        <w:ind w:leftChars="0" w:left="119" w:rightChars="0" w:right="102"/>
        <w:topLinePunct/>
      </w:pPr>
      <w:r>
        <w:rPr>
          <w:spacing w:val="-4"/>
        </w:rPr>
        <w:t>状复叶</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4</w:t>
      </w:r>
      <w:r>
        <w:rPr>
          <w:spacing w:val="-12"/>
        </w:rPr>
        <w:t>、</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rPr>
        <w:t>5</w:t>
      </w:r>
      <w:r>
        <w:rPr>
          <w:spacing w:val="-60"/>
        </w:rPr>
        <w:t>）</w:t>
      </w:r>
      <w:r>
        <w:rPr>
          <w:spacing w:val="-6"/>
        </w:rPr>
        <w:t>。此后长出的叶与第</w:t>
      </w:r>
      <w:r>
        <w:rPr>
          <w:rFonts w:ascii="Times New Roman" w:eastAsia="Times New Roman"/>
        </w:rPr>
        <w:t>2</w:t>
      </w:r>
      <w:r>
        <w:rPr>
          <w:spacing w:val="-6"/>
        </w:rPr>
        <w:t>片叶同型，第</w:t>
      </w:r>
      <w:r>
        <w:rPr>
          <w:rFonts w:ascii="Times New Roman" w:eastAsia="Times New Roman"/>
        </w:rPr>
        <w:t>5</w:t>
      </w:r>
      <w:r>
        <w:rPr>
          <w:spacing w:val="-2"/>
        </w:rPr>
        <w:t>片叶展开时，子叶变黄、脱落。各叶片均为互生。</w:t>
      </w:r>
    </w:p>
    <w:p w:rsidR="00000000">
      <w:pPr>
        <w:pStyle w:val="aff7"/>
        <w:spacing w:line="240" w:lineRule="atLeast"/>
        <w:topLinePunct/>
      </w:pPr>
      <w:r>
        <w:drawing>
          <wp:inline>
            <wp:extent cx="5270965" cy="2857214"/>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130" cstate="print"/>
                    <a:stretch>
                      <a:fillRect/>
                    </a:stretch>
                  </pic:blipFill>
                  <pic:spPr>
                    <a:xfrm>
                      <a:off x="0" y="0"/>
                      <a:ext cx="5270965" cy="2857214"/>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6</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含羞草和苦参种苗发育</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6.1</w:t>
      </w:r>
      <w:r>
        <w:t xml:space="preserve">  </w:t>
      </w:r>
      <w:r w:rsidRPr="00DB64CE">
        <w:rPr>
          <w:rFonts w:cstheme="minorBidi" w:hAnsiTheme="minorHAnsi" w:eastAsiaTheme="minorHAnsi" w:asciiTheme="minorHAnsi"/>
        </w:rPr>
        <w:t>Seedling development of</w:t>
      </w:r>
      <w:r>
        <w:rPr>
          <w:rFonts w:cstheme="minorBidi" w:hAnsiTheme="minorHAnsi" w:eastAsiaTheme="minorHAnsi" w:asciiTheme="minorHAnsi"/>
          <w:i/>
        </w:rPr>
        <w:t>Mimosa pudica </w:t>
      </w:r>
      <w:r>
        <w:rPr>
          <w:rFonts w:cstheme="minorBidi" w:hAnsiTheme="minorHAnsi" w:eastAsiaTheme="minorHAnsi" w:asciiTheme="minorHAnsi"/>
        </w:rPr>
        <w:t>and </w:t>
      </w:r>
      <w:r>
        <w:rPr>
          <w:rFonts w:cstheme="minorBidi" w:hAnsiTheme="minorHAnsi" w:eastAsiaTheme="minorHAnsi" w:asciiTheme="minorHAnsi"/>
          <w:i/>
        </w:rPr>
        <w:t>Sophora flavescens</w:t>
      </w:r>
    </w:p>
    <w:p w:rsidR="0018722C">
      <w:pPr>
        <w:topLinePunct/>
      </w:pPr>
      <w:r>
        <w:rPr>
          <w:rFonts w:cstheme="minorBidi" w:hAnsiTheme="minorHAnsi" w:eastAsiaTheme="minorHAnsi" w:asciiTheme="minorHAnsi"/>
        </w:rPr>
        <w:t>1~5. </w:t>
      </w:r>
      <w:r>
        <w:rPr>
          <w:rFonts w:ascii="宋体" w:eastAsia="宋体" w:hint="eastAsia" w:cstheme="minorBidi" w:hAnsiTheme="minorHAnsi"/>
        </w:rPr>
        <w:t>含羞草</w:t>
      </w:r>
      <w:r>
        <w:rPr>
          <w:rFonts w:cstheme="minorBidi" w:hAnsiTheme="minorHAnsi" w:eastAsiaTheme="minorHAnsi" w:asciiTheme="minorHAnsi"/>
          <w:i/>
        </w:rPr>
        <w:t>Mimosa pudica</w:t>
      </w:r>
      <w:r>
        <w:rPr>
          <w:rFonts w:cstheme="minorBidi" w:hAnsiTheme="minorHAnsi" w:eastAsiaTheme="minorHAnsi" w:asciiTheme="minorHAnsi"/>
        </w:rPr>
        <w:t>; 6~9. </w:t>
      </w:r>
      <w:r>
        <w:rPr>
          <w:rFonts w:ascii="宋体" w:eastAsia="宋体" w:hint="eastAsia" w:cstheme="minorBidi" w:hAnsiTheme="minorHAnsi"/>
        </w:rPr>
        <w:t>苦参</w:t>
      </w:r>
      <w:r>
        <w:rPr>
          <w:rFonts w:cstheme="minorBidi" w:hAnsiTheme="minorHAnsi" w:eastAsiaTheme="minorHAnsi" w:asciiTheme="minorHAnsi"/>
          <w:i/>
        </w:rPr>
        <w:t>Sophora flavescens</w:t>
      </w:r>
    </w:p>
    <w:p w:rsidR="0018722C">
      <w:pPr>
        <w:topLinePunct/>
      </w:pPr>
      <w:r>
        <w:rPr>
          <w:rFonts w:cstheme="minorBidi" w:hAnsiTheme="minorHAnsi" w:eastAsiaTheme="minorHAnsi" w:asciiTheme="minorHAnsi"/>
        </w:rPr>
        <w:t>cr</w:t>
      </w:r>
      <w:r w:rsidR="001852F3">
        <w:rPr>
          <w:rFonts w:cstheme="minorBidi" w:hAnsiTheme="minorHAnsi" w:eastAsiaTheme="minorHAnsi" w:asciiTheme="minorHAnsi"/>
        </w:rPr>
        <w:t xml:space="preserve"> </w:t>
      </w:r>
      <w:r>
        <w:rPr>
          <w:rFonts w:ascii="宋体" w:eastAsia="宋体" w:hint="eastAsia" w:cstheme="minorBidi" w:hAnsiTheme="minorHAnsi"/>
        </w:rPr>
        <w:t>胚根鞘</w:t>
      </w:r>
      <w:r>
        <w:rPr>
          <w:rFonts w:cstheme="minorBidi" w:hAnsiTheme="minorHAnsi" w:eastAsiaTheme="minorHAnsi" w:asciiTheme="minorHAnsi"/>
        </w:rPr>
        <w:t>coleorhiza; ct</w:t>
      </w:r>
      <w:r w:rsidR="001852F3">
        <w:rPr>
          <w:rFonts w:cstheme="minorBidi" w:hAnsiTheme="minorHAnsi" w:eastAsiaTheme="minorHAnsi" w:asciiTheme="minorHAnsi"/>
        </w:rPr>
        <w:t xml:space="preserve"> </w:t>
      </w:r>
      <w:r>
        <w:rPr>
          <w:rFonts w:ascii="宋体" w:eastAsia="宋体" w:hint="eastAsia" w:cstheme="minorBidi" w:hAnsiTheme="minorHAnsi"/>
        </w:rPr>
        <w:t>子叶</w:t>
      </w:r>
      <w:r>
        <w:rPr>
          <w:rFonts w:cstheme="minorBidi" w:hAnsiTheme="minorHAnsi" w:eastAsiaTheme="minorHAnsi" w:asciiTheme="minorHAnsi"/>
        </w:rPr>
        <w:t>cotyledon; e</w:t>
      </w:r>
      <w:r w:rsidR="001852F3">
        <w:rPr>
          <w:rFonts w:cstheme="minorBidi" w:hAnsiTheme="minorHAnsi" w:eastAsiaTheme="minorHAnsi" w:asciiTheme="minorHAnsi"/>
        </w:rPr>
        <w:t xml:space="preserve"> </w:t>
      </w:r>
      <w:r>
        <w:rPr>
          <w:rFonts w:ascii="宋体" w:eastAsia="宋体" w:hint="eastAsia" w:cstheme="minorBidi" w:hAnsiTheme="minorHAnsi"/>
        </w:rPr>
        <w:t>上胚轴</w:t>
      </w:r>
      <w:r>
        <w:rPr>
          <w:rFonts w:cstheme="minorBidi" w:hAnsiTheme="minorHAnsi" w:eastAsiaTheme="minorHAnsi" w:asciiTheme="minorHAnsi"/>
        </w:rPr>
        <w:t>epicotyl; h</w:t>
      </w:r>
      <w:r w:rsidR="001852F3">
        <w:rPr>
          <w:rFonts w:cstheme="minorBidi" w:hAnsiTheme="minorHAnsi" w:eastAsiaTheme="minorHAnsi" w:asciiTheme="minorHAnsi"/>
        </w:rPr>
        <w:t xml:space="preserve"> </w:t>
      </w:r>
      <w:r>
        <w:rPr>
          <w:rFonts w:ascii="宋体" w:eastAsia="宋体" w:hint="eastAsia" w:cstheme="minorBidi" w:hAnsiTheme="minorHAnsi"/>
        </w:rPr>
        <w:t>下胚轴</w:t>
      </w:r>
      <w:r>
        <w:rPr>
          <w:rFonts w:cstheme="minorBidi" w:hAnsiTheme="minorHAnsi" w:eastAsiaTheme="minorHAnsi" w:asciiTheme="minorHAnsi"/>
        </w:rPr>
        <w:t>hypocotyl; pl</w:t>
      </w:r>
      <w:r w:rsidR="001852F3">
        <w:rPr>
          <w:rFonts w:cstheme="minorBidi" w:hAnsiTheme="minorHAnsi" w:eastAsiaTheme="minorHAnsi" w:asciiTheme="minorHAnsi"/>
        </w:rPr>
        <w:t xml:space="preserve"> </w:t>
      </w:r>
      <w:r>
        <w:rPr>
          <w:rFonts w:ascii="宋体" w:eastAsia="宋体" w:hint="eastAsia" w:cstheme="minorBidi" w:hAnsiTheme="minorHAnsi"/>
        </w:rPr>
        <w:t>先出叶</w:t>
      </w:r>
    </w:p>
    <w:p w:rsidR="0018722C">
      <w:pPr>
        <w:topLinePunct/>
      </w:pPr>
      <w:r>
        <w:rPr>
          <w:rFonts w:cstheme="minorBidi" w:hAnsiTheme="minorHAnsi" w:eastAsiaTheme="minorHAnsi" w:asciiTheme="minorHAnsi"/>
        </w:rPr>
        <w:t>prophyll</w:t>
      </w:r>
      <w:r>
        <w:rPr>
          <w:rFonts w:cstheme="minorBidi" w:hAnsiTheme="minorHAnsi" w:eastAsiaTheme="minorHAnsi" w:asciiTheme="minorHAnsi"/>
        </w:rPr>
        <w:t>; </w:t>
      </w:r>
      <w:r>
        <w:rPr>
          <w:rFonts w:cstheme="minorBidi" w:hAnsiTheme="minorHAnsi" w:eastAsiaTheme="minorHAnsi" w:asciiTheme="minorHAnsi"/>
        </w:rPr>
        <w:t>pr</w:t>
      </w:r>
      <w:r w:rsidR="001852F3">
        <w:rPr>
          <w:rFonts w:cstheme="minorBidi" w:hAnsiTheme="minorHAnsi" w:eastAsiaTheme="minorHAnsi" w:asciiTheme="minorHAnsi"/>
        </w:rPr>
        <w:t xml:space="preserve"> </w:t>
      </w:r>
      <w:r>
        <w:rPr>
          <w:rFonts w:ascii="宋体" w:eastAsia="宋体" w:hint="eastAsia" w:cstheme="minorBidi" w:hAnsiTheme="minorHAnsi"/>
        </w:rPr>
        <w:t>初生根</w:t>
      </w:r>
      <w:r>
        <w:rPr>
          <w:rFonts w:cstheme="minorBidi" w:hAnsiTheme="minorHAnsi" w:eastAsiaTheme="minorHAnsi" w:asciiTheme="minorHAnsi"/>
        </w:rPr>
        <w:t>primary root</w:t>
      </w:r>
      <w:r>
        <w:rPr>
          <w:rFonts w:cstheme="minorBidi" w:hAnsiTheme="minorHAnsi" w:eastAsiaTheme="minorHAnsi" w:asciiTheme="minorHAnsi"/>
        </w:rPr>
        <w:t>; </w:t>
      </w:r>
      <w:r>
        <w:rPr>
          <w:rFonts w:cstheme="minorBidi" w:hAnsiTheme="minorHAnsi" w:eastAsiaTheme="minorHAnsi" w:asciiTheme="minorHAnsi"/>
        </w:rPr>
        <w:t>r</w:t>
      </w:r>
      <w:r>
        <w:rPr>
          <w:rFonts w:ascii="宋体" w:eastAsia="宋体" w:hint="eastAsia" w:cstheme="minorBidi" w:hAnsiTheme="minorHAnsi"/>
        </w:rPr>
        <w:t>根</w:t>
      </w:r>
      <w:r>
        <w:rPr>
          <w:rFonts w:cstheme="minorBidi" w:hAnsiTheme="minorHAnsi" w:eastAsiaTheme="minorHAnsi" w:asciiTheme="minorHAnsi"/>
        </w:rPr>
        <w:t>root</w:t>
      </w:r>
      <w:r>
        <w:rPr>
          <w:rFonts w:cstheme="minorBidi" w:hAnsiTheme="minorHAnsi" w:eastAsiaTheme="minorHAnsi" w:asciiTheme="minorHAnsi"/>
        </w:rPr>
        <w:t>; </w:t>
      </w:r>
      <w:r>
        <w:rPr>
          <w:rFonts w:cstheme="minorBidi" w:hAnsiTheme="minorHAnsi" w:eastAsiaTheme="minorHAnsi" w:asciiTheme="minorHAnsi"/>
        </w:rPr>
        <w:t>s</w:t>
      </w:r>
      <w:r>
        <w:rPr>
          <w:rFonts w:ascii="宋体" w:eastAsia="宋体" w:hint="eastAsia" w:cstheme="minorBidi" w:hAnsiTheme="minorHAnsi"/>
        </w:rPr>
        <w:t>鳞形叶</w:t>
      </w:r>
      <w:r>
        <w:rPr>
          <w:rFonts w:cstheme="minorBidi" w:hAnsiTheme="minorHAnsi" w:eastAsiaTheme="minorHAnsi" w:asciiTheme="minorHAnsi"/>
        </w:rPr>
        <w:t>scale leaf</w:t>
      </w:r>
      <w:r>
        <w:rPr>
          <w:rFonts w:cstheme="minorBidi" w:hAnsiTheme="minorHAnsi" w:eastAsiaTheme="minorHAnsi" w:asciiTheme="minorHAnsi"/>
        </w:rPr>
        <w:t>; </w:t>
      </w:r>
      <w:r>
        <w:rPr>
          <w:rFonts w:cstheme="minorBidi" w:hAnsiTheme="minorHAnsi" w:eastAsiaTheme="minorHAnsi" w:asciiTheme="minorHAnsi"/>
        </w:rPr>
        <w:t>t</w:t>
      </w:r>
      <w:r>
        <w:rPr>
          <w:rFonts w:ascii="宋体" w:eastAsia="宋体" w:hint="eastAsia" w:cstheme="minorBidi" w:hAnsiTheme="minorHAnsi"/>
        </w:rPr>
        <w:t>过渡区</w:t>
      </w:r>
      <w:r>
        <w:rPr>
          <w:rFonts w:cstheme="minorBidi" w:hAnsiTheme="minorHAnsi" w:eastAsiaTheme="minorHAnsi" w:asciiTheme="minorHAnsi"/>
        </w:rPr>
        <w:t>transition zone.</w:t>
      </w:r>
    </w:p>
    <w:p w:rsidR="0018722C">
      <w:pPr>
        <w:topLinePunct/>
      </w:pPr>
      <w:r>
        <w:rPr>
          <w:rFonts w:cstheme="minorBidi" w:hAnsiTheme="minorHAnsi" w:eastAsiaTheme="minorHAnsi" w:asciiTheme="minorHAnsi" w:ascii="宋体" w:eastAsia="宋体" w:hint="eastAsia"/>
        </w:rPr>
        <w:t>标尺</w:t>
      </w:r>
      <w:r>
        <w:rPr>
          <w:rFonts w:cstheme="minorBidi" w:hAnsiTheme="minorHAnsi" w:eastAsiaTheme="minorHAnsi" w:asciiTheme="minorHAnsi"/>
        </w:rPr>
        <w:t>Scale bar: 10 mm in 1a, 2~9; 2.5 mm in 2b.</w:t>
      </w:r>
    </w:p>
    <w:p w:rsidR="0018722C">
      <w:pPr>
        <w:topLinePunct/>
      </w:pPr>
      <w:r>
        <w:t>苦参种子为留土萌发，胚根突破种皮后，胚根鞘破裂，脱落，但不十分明显。</w:t>
      </w:r>
      <w:r>
        <w:t>下胚轴稍伸长，与此同时，上胚轴快速伸长，胚芽伸出地面，鳞形叶展开，子叶仍留在土中，不脱出种皮</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6</w:t>
      </w:r>
      <w:r>
        <w:t xml:space="preserve">, </w:t>
      </w:r>
      <w:r>
        <w:rPr>
          <w:rFonts w:ascii="Times New Roman" w:eastAsia="Times New Roman"/>
        </w:rPr>
        <w:t>7</w:t>
      </w:r>
      <w:r>
        <w:t>）</w:t>
      </w:r>
      <w:r>
        <w:t>。胚根进一步伸长，形成完整根系。小叶依次展开，均为羽状三出复叶</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8</w:t>
      </w:r>
      <w:r>
        <w:t xml:space="preserve">, </w:t>
      </w:r>
      <w:r>
        <w:rPr>
          <w:rFonts w:ascii="Times New Roman" w:eastAsia="Times New Roman"/>
        </w:rPr>
        <w:t>9</w:t>
      </w:r>
      <w:r>
        <w:t>）</w:t>
      </w:r>
      <w:r>
        <w:t>。</w:t>
      </w:r>
    </w:p>
    <w:p w:rsidR="0018722C">
      <w:pPr>
        <w:pStyle w:val="3"/>
        <w:topLinePunct/>
        <w:ind w:left="200" w:hangingChars="200" w:hanging="200"/>
      </w:pPr>
      <w:bookmarkStart w:id="799824" w:name="_Toc686799824"/>
      <w:r>
        <w:t>6.3.2</w:t>
      </w:r>
      <w:r>
        <w:t xml:space="preserve"> </w:t>
      </w:r>
      <w:r>
        <w:t>含羞草种苗解剖结构</w:t>
      </w:r>
      <w:bookmarkEnd w:id="799824"/>
    </w:p>
    <w:p w:rsidR="0018722C">
      <w:pPr>
        <w:topLinePunct/>
      </w:pPr>
      <w:r>
        <w:t>含羞草种苗发育过程中，在第</w:t>
      </w:r>
      <w:r>
        <w:rPr>
          <w:rFonts w:ascii="Times New Roman" w:eastAsia="Times New Roman"/>
        </w:rPr>
        <w:t>2</w:t>
      </w:r>
      <w:r>
        <w:t>片叶展开时，上胚轴、子叶节、下胚轴及根的界限较为明显</w:t>
      </w:r>
      <w:r>
        <w:t>（</w:t>
      </w:r>
      <w:r>
        <w:t>图</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4</w:t>
      </w:r>
      <w:r>
        <w:t>）</w:t>
      </w:r>
      <w:r>
        <w:t>。各部分横切面仅见初生结构。上胚轴表皮细胞</w:t>
      </w:r>
      <w:r>
        <w:rPr>
          <w:rFonts w:ascii="Times New Roman" w:eastAsia="Times New Roman"/>
        </w:rPr>
        <w:t>1</w:t>
      </w:r>
      <w:r>
        <w:t>层</w:t>
      </w:r>
      <w:r>
        <w:t>，</w:t>
      </w:r>
    </w:p>
    <w:p w:rsidR="0018722C">
      <w:pPr>
        <w:pStyle w:val="BodyText"/>
        <w:spacing w:line="295" w:lineRule="auto" w:before="34"/>
        <w:ind w:leftChars="0" w:left="119" w:rightChars="0" w:right="214"/>
        <w:jc w:val="both"/>
        <w:topLinePunct/>
      </w:pPr>
      <w:r>
        <w:rPr>
          <w:spacing w:val="-6"/>
        </w:rPr>
        <w:t>皮层细胞</w:t>
      </w:r>
      <w:r>
        <w:rPr>
          <w:rFonts w:ascii="Times New Roman" w:eastAsia="Times New Roman"/>
        </w:rPr>
        <w:t>3</w:t>
      </w:r>
      <w:r>
        <w:rPr>
          <w:rFonts w:ascii="Times New Roman" w:eastAsia="Times New Roman"/>
          <w:spacing w:val="0"/>
        </w:rPr>
        <w:t>~</w:t>
      </w:r>
      <w:r>
        <w:rPr>
          <w:rFonts w:ascii="Times New Roman" w:eastAsia="Times New Roman"/>
        </w:rPr>
        <w:t>4</w:t>
      </w:r>
      <w:r>
        <w:rPr>
          <w:spacing w:val="-4"/>
        </w:rPr>
        <w:t>层，具内含物。维管束木质部与韧皮部相对排列</w:t>
      </w:r>
      <w:r>
        <w:rPr>
          <w:spacing w:val="-2"/>
        </w:rP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2</w:t>
      </w:r>
      <w:r>
        <w:rPr>
          <w:spacing w:val="-60"/>
        </w:rPr>
        <w:t>）</w:t>
      </w:r>
      <w:r>
        <w:rPr>
          <w:spacing w:val="-3"/>
        </w:rPr>
        <w:t>。子叶节</w:t>
      </w:r>
      <w:r>
        <w:rPr>
          <w:spacing w:val="-6"/>
        </w:rPr>
        <w:t>表皮细胞</w:t>
      </w:r>
      <w:r>
        <w:rPr>
          <w:rFonts w:ascii="Times New Roman" w:eastAsia="Times New Roman"/>
        </w:rPr>
        <w:t>1</w:t>
      </w:r>
      <w:r>
        <w:rPr>
          <w:spacing w:val="-4"/>
        </w:rPr>
        <w:t>层，其下的</w:t>
      </w:r>
      <w:r>
        <w:rPr>
          <w:rFonts w:ascii="Times New Roman" w:eastAsia="Times New Roman"/>
        </w:rPr>
        <w:t>1</w:t>
      </w:r>
      <w:r>
        <w:rPr>
          <w:spacing w:val="-2"/>
        </w:rPr>
        <w:t>层皮层细胞体积小，其余</w:t>
      </w:r>
      <w:r>
        <w:rPr>
          <w:rFonts w:ascii="Times New Roman" w:eastAsia="Times New Roman"/>
        </w:rPr>
        <w:t>2~3</w:t>
      </w:r>
      <w:r>
        <w:t>层皮层细胞体积大。维管组织呈两个弧形，木质部与韧皮部间具发达的形成层，韧皮部外侧具弧形的韧皮纤维（</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2</w:t>
      </w:r>
      <w:r>
        <w:rPr>
          <w:rFonts w:ascii="Times New Roman" w:eastAsia="Times New Roman"/>
          <w:spacing w:val="0"/>
        </w:rPr>
        <w:t>-</w:t>
      </w:r>
      <w:r>
        <w:rPr>
          <w:rFonts w:ascii="Times New Roman" w:eastAsia="Times New Roman"/>
          <w:spacing w:val="-2"/>
        </w:rPr>
        <w:t>3</w:t>
      </w:r>
      <w:r>
        <w:rPr>
          <w:spacing w:val="-60"/>
        </w:rPr>
        <w:t>）</w:t>
      </w:r>
      <w:r>
        <w:t>。</w:t>
      </w:r>
    </w:p>
    <w:p w:rsidR="00000000">
      <w:pPr>
        <w:pStyle w:val="aff7"/>
        <w:spacing w:line="240" w:lineRule="atLeast"/>
        <w:topLinePunct/>
      </w:pPr>
      <w:r>
        <w:drawing>
          <wp:inline>
            <wp:extent cx="5400515" cy="3809619"/>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132" cstate="print"/>
                    <a:stretch>
                      <a:fillRect/>
                    </a:stretch>
                  </pic:blipFill>
                  <pic:spPr>
                    <a:xfrm>
                      <a:off x="0" y="0"/>
                      <a:ext cx="5400515" cy="3809619"/>
                    </a:xfrm>
                    <a:prstGeom prst="rect">
                      <a:avLst/>
                    </a:prstGeom>
                  </pic:spPr>
                </pic:pic>
              </a:graphicData>
            </a:graphic>
          </wp:inline>
        </w:drawing>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6</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2  </w:t>
      </w:r>
      <w:r>
        <w:rPr>
          <w:kern w:val="2"/>
          <w:szCs w:val="22"/>
          <w:rFonts w:ascii="宋体" w:eastAsia="宋体" w:hint="eastAsia" w:cstheme="minorBidi" w:hAnsiTheme="minorHAnsi"/>
          <w:sz w:val="21"/>
        </w:rPr>
        <w:t>含羞草种苗解剖结构</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6.2</w:t>
      </w:r>
      <w:r>
        <w:t xml:space="preserve">  </w:t>
      </w:r>
      <w:r w:rsidRPr="00DB64CE">
        <w:rPr>
          <w:rFonts w:cstheme="minorBidi" w:hAnsiTheme="minorHAnsi" w:eastAsiaTheme="minorHAnsi" w:asciiTheme="minorHAnsi"/>
        </w:rPr>
        <w:t>Seedling anatomical structure of</w:t>
      </w:r>
      <w:r>
        <w:rPr>
          <w:rFonts w:cstheme="minorBidi" w:hAnsiTheme="minorHAnsi" w:eastAsiaTheme="minorHAnsi" w:asciiTheme="minorHAnsi"/>
          <w:i/>
        </w:rPr>
        <w:t>Mimosa pudica</w:t>
      </w:r>
    </w:p>
    <w:p w:rsidR="0018722C">
      <w:pPr>
        <w:topLinePunct/>
      </w:pPr>
      <w:r>
        <w:rPr>
          <w:rFonts w:cstheme="minorBidi" w:hAnsiTheme="minorHAnsi" w:eastAsiaTheme="minorHAnsi" w:asciiTheme="minorHAnsi"/>
        </w:rPr>
        <w:t>1. </w:t>
      </w:r>
      <w:r>
        <w:rPr>
          <w:rFonts w:ascii="宋体" w:eastAsia="宋体" w:hint="eastAsia" w:cstheme="minorBidi" w:hAnsiTheme="minorHAnsi"/>
        </w:rPr>
        <w:t>初生根纵切</w:t>
      </w:r>
      <w:r>
        <w:rPr>
          <w:rFonts w:cstheme="minorBidi" w:hAnsiTheme="minorHAnsi" w:eastAsiaTheme="minorHAnsi" w:asciiTheme="minorHAnsi"/>
        </w:rPr>
        <w:t>Longitudinal section of primary root; 2. </w:t>
      </w:r>
      <w:r>
        <w:rPr>
          <w:rFonts w:ascii="宋体" w:eastAsia="宋体" w:hint="eastAsia" w:cstheme="minorBidi" w:hAnsiTheme="minorHAnsi"/>
        </w:rPr>
        <w:t>上胚轴横切</w:t>
      </w:r>
      <w:r>
        <w:rPr>
          <w:rFonts w:cstheme="minorBidi" w:hAnsiTheme="minorHAnsi" w:eastAsiaTheme="minorHAnsi" w:asciiTheme="minorHAnsi"/>
        </w:rPr>
        <w:t>Transection of epicotyl; 3. </w:t>
      </w:r>
      <w:r>
        <w:rPr>
          <w:rFonts w:ascii="宋体" w:eastAsia="宋体" w:hint="eastAsia" w:cstheme="minorBidi" w:hAnsiTheme="minorHAnsi"/>
        </w:rPr>
        <w:t>子叶节横切</w:t>
      </w:r>
      <w:r>
        <w:rPr>
          <w:rFonts w:cstheme="minorBidi" w:hAnsiTheme="minorHAnsi" w:eastAsiaTheme="minorHAnsi" w:asciiTheme="minorHAnsi"/>
        </w:rPr>
        <w:t>Transection of cotyledon node; 4. </w:t>
      </w:r>
      <w:r>
        <w:rPr>
          <w:rFonts w:ascii="宋体" w:eastAsia="宋体" w:hint="eastAsia" w:cstheme="minorBidi" w:hAnsiTheme="minorHAnsi"/>
        </w:rPr>
        <w:t>下胚轴横切</w:t>
      </w:r>
      <w:r>
        <w:rPr>
          <w:rFonts w:cstheme="minorBidi" w:hAnsiTheme="minorHAnsi" w:eastAsiaTheme="minorHAnsi" w:asciiTheme="minorHAnsi"/>
        </w:rPr>
        <w:t>Transection of hypocotyl; 5. </w:t>
      </w:r>
      <w:r>
        <w:rPr>
          <w:rFonts w:ascii="宋体" w:eastAsia="宋体" w:hint="eastAsia" w:cstheme="minorBidi" w:hAnsiTheme="minorHAnsi"/>
        </w:rPr>
        <w:t>根横切</w:t>
      </w:r>
      <w:r>
        <w:rPr>
          <w:rFonts w:cstheme="minorBidi" w:hAnsiTheme="minorHAnsi" w:eastAsiaTheme="minorHAnsi" w:asciiTheme="minorHAnsi"/>
        </w:rPr>
        <w:t>Transection of root.</w:t>
      </w:r>
    </w:p>
    <w:p w:rsidR="0018722C">
      <w:pPr>
        <w:topLinePunct/>
      </w:pPr>
      <w:r>
        <w:rPr>
          <w:rFonts w:cstheme="minorBidi" w:hAnsiTheme="minorHAnsi" w:eastAsiaTheme="minorHAnsi" w:asciiTheme="minorHAnsi"/>
        </w:rPr>
        <w:t>ca</w:t>
      </w:r>
      <w:r w:rsidR="001852F3">
        <w:rPr>
          <w:rFonts w:cstheme="minorBidi" w:hAnsiTheme="minorHAnsi" w:eastAsiaTheme="minorHAnsi" w:asciiTheme="minorHAnsi"/>
        </w:rPr>
        <w:t xml:space="preserve"> </w:t>
      </w:r>
      <w:r>
        <w:rPr>
          <w:rFonts w:ascii="宋体" w:eastAsia="宋体" w:hint="eastAsia" w:cstheme="minorBidi" w:hAnsiTheme="minorHAnsi"/>
        </w:rPr>
        <w:t>形成层</w:t>
      </w:r>
      <w:r>
        <w:rPr>
          <w:rFonts w:cstheme="minorBidi" w:hAnsiTheme="minorHAnsi" w:eastAsiaTheme="minorHAnsi" w:asciiTheme="minorHAnsi"/>
        </w:rPr>
        <w:t>cambium; cr</w:t>
      </w:r>
      <w:r w:rsidR="001852F3">
        <w:rPr>
          <w:rFonts w:cstheme="minorBidi" w:hAnsiTheme="minorHAnsi" w:eastAsiaTheme="minorHAnsi" w:asciiTheme="minorHAnsi"/>
        </w:rPr>
        <w:t xml:space="preserve"> </w:t>
      </w:r>
      <w:r>
        <w:rPr>
          <w:rFonts w:ascii="宋体" w:eastAsia="宋体" w:hint="eastAsia" w:cstheme="minorBidi" w:hAnsiTheme="minorHAnsi"/>
        </w:rPr>
        <w:t>胚根鞘</w:t>
      </w:r>
      <w:r>
        <w:rPr>
          <w:rFonts w:cstheme="minorBidi" w:hAnsiTheme="minorHAnsi" w:eastAsiaTheme="minorHAnsi" w:asciiTheme="minorHAnsi"/>
        </w:rPr>
        <w:t>coleorhiza; co</w:t>
      </w:r>
      <w:r w:rsidR="001852F3">
        <w:rPr>
          <w:rFonts w:cstheme="minorBidi" w:hAnsiTheme="minorHAnsi" w:eastAsiaTheme="minorHAnsi" w:asciiTheme="minorHAnsi"/>
        </w:rPr>
        <w:t xml:space="preserve"> </w:t>
      </w:r>
      <w:r>
        <w:rPr>
          <w:rFonts w:ascii="宋体" w:eastAsia="宋体" w:hint="eastAsia" w:cstheme="minorBidi" w:hAnsiTheme="minorHAnsi"/>
        </w:rPr>
        <w:t>皮层</w:t>
      </w:r>
      <w:r>
        <w:rPr>
          <w:rFonts w:cstheme="minorBidi" w:hAnsiTheme="minorHAnsi" w:eastAsiaTheme="minorHAnsi" w:asciiTheme="minorHAnsi"/>
        </w:rPr>
        <w:t>cortex; e</w:t>
      </w:r>
      <w:r w:rsidR="001852F3">
        <w:rPr>
          <w:rFonts w:cstheme="minorBidi" w:hAnsiTheme="minorHAnsi" w:eastAsiaTheme="minorHAnsi" w:asciiTheme="minorHAnsi"/>
        </w:rPr>
        <w:t xml:space="preserve"> </w:t>
      </w:r>
      <w:r>
        <w:rPr>
          <w:rFonts w:ascii="宋体" w:eastAsia="宋体" w:hint="eastAsia" w:cstheme="minorBidi" w:hAnsiTheme="minorHAnsi"/>
        </w:rPr>
        <w:t>表皮</w:t>
      </w:r>
      <w:r>
        <w:rPr>
          <w:rFonts w:cstheme="minorBidi" w:hAnsiTheme="minorHAnsi" w:eastAsiaTheme="minorHAnsi" w:asciiTheme="minorHAnsi"/>
        </w:rPr>
        <w:t>epidermis; pf</w:t>
      </w:r>
      <w:r w:rsidR="001852F3">
        <w:rPr>
          <w:rFonts w:cstheme="minorBidi" w:hAnsiTheme="minorHAnsi" w:eastAsiaTheme="minorHAnsi" w:asciiTheme="minorHAnsi"/>
        </w:rPr>
        <w:t xml:space="preserve"> </w:t>
      </w:r>
      <w:r>
        <w:rPr>
          <w:rFonts w:ascii="宋体" w:eastAsia="宋体" w:hint="eastAsia" w:cstheme="minorBidi" w:hAnsiTheme="minorHAnsi"/>
        </w:rPr>
        <w:t>韧皮纤维</w:t>
      </w:r>
    </w:p>
    <w:p w:rsidR="0018722C">
      <w:pPr>
        <w:topLinePunct/>
      </w:pPr>
      <w:r>
        <w:rPr>
          <w:rFonts w:cstheme="minorBidi" w:hAnsiTheme="minorHAnsi" w:eastAsiaTheme="minorHAnsi" w:asciiTheme="minorHAnsi"/>
        </w:rPr>
        <w:t>phloem fiber</w:t>
      </w:r>
      <w:r>
        <w:rPr>
          <w:rFonts w:cstheme="minorBidi" w:hAnsiTheme="minorHAnsi" w:eastAsiaTheme="minorHAnsi" w:asciiTheme="minorHAnsi"/>
        </w:rPr>
        <w:t>; </w:t>
      </w:r>
      <w:r>
        <w:rPr>
          <w:rFonts w:cstheme="minorBidi" w:hAnsiTheme="minorHAnsi" w:eastAsiaTheme="minorHAnsi" w:asciiTheme="minorHAnsi"/>
        </w:rPr>
        <w:t>ph</w:t>
      </w:r>
      <w:r w:rsidR="001852F3">
        <w:rPr>
          <w:rFonts w:cstheme="minorBidi" w:hAnsiTheme="minorHAnsi" w:eastAsiaTheme="minorHAnsi" w:asciiTheme="minorHAnsi"/>
        </w:rPr>
        <w:t xml:space="preserve"> </w:t>
      </w:r>
      <w:r>
        <w:rPr>
          <w:rFonts w:ascii="宋体" w:eastAsia="宋体" w:hint="eastAsia" w:cstheme="minorBidi" w:hAnsiTheme="minorHAnsi"/>
        </w:rPr>
        <w:t>韧皮部</w:t>
      </w:r>
      <w:r>
        <w:rPr>
          <w:rFonts w:cstheme="minorBidi" w:hAnsiTheme="minorHAnsi" w:eastAsiaTheme="minorHAnsi" w:asciiTheme="minorHAnsi"/>
        </w:rPr>
        <w:t>phloem; </w:t>
      </w:r>
      <w:r>
        <w:rPr>
          <w:rFonts w:cstheme="minorBidi" w:hAnsiTheme="minorHAnsi" w:eastAsiaTheme="minorHAnsi" w:asciiTheme="minorHAnsi"/>
        </w:rPr>
        <w:t>pi</w:t>
      </w:r>
      <w:r w:rsidR="001852F3">
        <w:rPr>
          <w:rFonts w:cstheme="minorBidi" w:hAnsiTheme="minorHAnsi" w:eastAsiaTheme="minorHAnsi" w:asciiTheme="minorHAnsi"/>
        </w:rPr>
        <w:t xml:space="preserve"> </w:t>
      </w:r>
      <w:r>
        <w:rPr>
          <w:rFonts w:ascii="宋体" w:eastAsia="宋体" w:hint="eastAsia" w:cstheme="minorBidi" w:hAnsiTheme="minorHAnsi"/>
        </w:rPr>
        <w:t>髓</w:t>
      </w:r>
      <w:r>
        <w:rPr>
          <w:rFonts w:cstheme="minorBidi" w:hAnsiTheme="minorHAnsi" w:eastAsiaTheme="minorHAnsi" w:asciiTheme="minorHAnsi"/>
        </w:rPr>
        <w:t>pith; t</w:t>
      </w:r>
      <w:r>
        <w:rPr>
          <w:rFonts w:ascii="宋体" w:eastAsia="宋体" w:hint="eastAsia" w:cstheme="minorBidi" w:hAnsiTheme="minorHAnsi"/>
        </w:rPr>
        <w:t>过渡区</w:t>
      </w:r>
      <w:r>
        <w:rPr>
          <w:rFonts w:cstheme="minorBidi" w:hAnsiTheme="minorHAnsi" w:eastAsiaTheme="minorHAnsi" w:asciiTheme="minorHAnsi"/>
        </w:rPr>
        <w:t>transition zone; x</w:t>
      </w:r>
      <w:r>
        <w:rPr>
          <w:rFonts w:ascii="宋体" w:eastAsia="宋体" w:hint="eastAsia" w:cstheme="minorBidi" w:hAnsiTheme="minorHAnsi"/>
        </w:rPr>
        <w:t>木质部</w:t>
      </w:r>
      <w:r>
        <w:rPr>
          <w:rFonts w:cstheme="minorBidi" w:hAnsiTheme="minorHAnsi" w:eastAsiaTheme="minorHAnsi" w:asciiTheme="minorHAnsi"/>
        </w:rPr>
        <w:t>xylem.</w:t>
      </w:r>
    </w:p>
    <w:p w:rsidR="0018722C">
      <w:pPr>
        <w:topLinePunct/>
      </w:pPr>
      <w:r>
        <w:rPr>
          <w:rFonts w:cstheme="minorBidi" w:hAnsiTheme="minorHAnsi" w:eastAsiaTheme="minorHAnsi" w:asciiTheme="minorHAnsi" w:ascii="宋体" w:hAnsi="宋体" w:eastAsia="宋体" w:hint="eastAsia"/>
        </w:rPr>
        <w:t>标尺</w:t>
      </w:r>
      <w:r>
        <w:rPr>
          <w:rFonts w:cstheme="minorBidi" w:hAnsiTheme="minorHAnsi" w:eastAsiaTheme="minorHAnsi" w:asciiTheme="minorHAnsi"/>
        </w:rPr>
        <w:t>Scale bar: 1 mm in 1; 100</w:t>
      </w:r>
      <w:r w:rsidR="001852F3">
        <w:rPr>
          <w:rFonts w:cstheme="minorBidi" w:hAnsiTheme="minorHAnsi" w:eastAsiaTheme="minorHAnsi" w:asciiTheme="minorHAnsi"/>
        </w:rPr>
        <w:t xml:space="preserve">μm in 2, 3; 200</w:t>
      </w:r>
      <w:r w:rsidR="001852F3">
        <w:rPr>
          <w:rFonts w:cstheme="minorBidi" w:hAnsiTheme="minorHAnsi" w:eastAsiaTheme="minorHAnsi" w:asciiTheme="minorHAnsi"/>
        </w:rPr>
        <w:t xml:space="preserve">μm in 4; 150</w:t>
      </w:r>
      <w:r w:rsidR="001852F3">
        <w:rPr>
          <w:rFonts w:cstheme="minorBidi" w:hAnsiTheme="minorHAnsi" w:eastAsiaTheme="minorHAnsi" w:asciiTheme="minorHAnsi"/>
        </w:rPr>
        <w:t xml:space="preserve">μm in 5.</w:t>
      </w:r>
    </w:p>
    <w:p w:rsidR="0018722C">
      <w:pPr>
        <w:topLinePunct/>
      </w:pPr>
      <w:r>
        <w:t>下胚轴横切面呈四棱形，表皮细胞较大，外壁突起，皮层细胞不明显，而维</w:t>
      </w:r>
      <w:r>
        <w:t>管组织十分明显，木质部及其外围的形成层连续排列，近正方形。在正方形“边”</w:t>
      </w:r>
      <w:r>
        <w:t>的相对处，为韧皮部，外侧具发达的韧皮纤维</w:t>
      </w:r>
      <w:r>
        <w:t>（</w:t>
      </w:r>
      <w:r>
        <w:rPr>
          <w:spacing w:val="-14"/>
        </w:rPr>
        <w:t>图</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0"/>
        </w:rPr>
        <w:t>-</w:t>
      </w:r>
      <w:r>
        <w:rPr>
          <w:rFonts w:ascii="Times New Roman" w:hAnsi="Times New Roman" w:eastAsia="Times New Roman"/>
          <w:spacing w:val="2"/>
        </w:rPr>
        <w:t>4</w:t>
      </w:r>
      <w:r>
        <w:t>）</w:t>
      </w:r>
      <w:r>
        <w:t>。根的表皮细胞也为</w:t>
      </w:r>
      <w:r>
        <w:rPr>
          <w:rFonts w:ascii="Times New Roman" w:hAnsi="Times New Roman" w:eastAsia="Times New Roman"/>
        </w:rPr>
        <w:t>1</w:t>
      </w:r>
      <w:r>
        <w:t>层，但皮层非常发达，具</w:t>
      </w:r>
      <w:r>
        <w:rPr>
          <w:rFonts w:ascii="Times New Roman" w:hAnsi="Times New Roman" w:eastAsia="Times New Roman"/>
        </w:rPr>
        <w:t>10~12</w:t>
      </w:r>
      <w:r>
        <w:t>层细胞，木质部与韧皮部相间排列，为四原型</w:t>
      </w:r>
      <w:r>
        <w:t>（</w:t>
      </w:r>
      <w:r>
        <w:t>图</w:t>
      </w:r>
      <w:r>
        <w:rPr>
          <w:rFonts w:ascii="Times New Roman" w:hAnsi="Times New Roman" w:eastAsia="Times New Roman"/>
        </w:rPr>
        <w:t>6</w:t>
      </w:r>
      <w:r>
        <w:rPr>
          <w:rFonts w:ascii="Times New Roman" w:hAnsi="Times New Roman" w:eastAsia="Times New Roman"/>
          <w:spacing w:val="0"/>
        </w:rPr>
        <w:t>.</w:t>
      </w:r>
      <w:r>
        <w:rPr>
          <w:rFonts w:ascii="Times New Roman" w:hAnsi="Times New Roman" w:eastAsia="Times New Roman"/>
        </w:rPr>
        <w:t>2</w:t>
      </w:r>
      <w:r>
        <w:rPr>
          <w:rFonts w:ascii="Times New Roman" w:hAnsi="Times New Roman" w:eastAsia="Times New Roman"/>
          <w:spacing w:val="0"/>
        </w:rPr>
        <w:t>-</w:t>
      </w:r>
      <w:r>
        <w:rPr>
          <w:rFonts w:ascii="Times New Roman" w:hAnsi="Times New Roman" w:eastAsia="Times New Roman"/>
          <w:spacing w:val="-2"/>
        </w:rPr>
        <w:t>5</w:t>
      </w:r>
      <w:r>
        <w:t>）</w:t>
      </w:r>
      <w:r>
        <w:t>。</w:t>
      </w:r>
    </w:p>
    <w:p w:rsidR="0018722C">
      <w:pPr>
        <w:pStyle w:val="3"/>
        <w:topLinePunct/>
        <w:ind w:left="200" w:hangingChars="200" w:hanging="200"/>
      </w:pPr>
      <w:bookmarkStart w:id="799825" w:name="_Toc686799825"/>
      <w:bookmarkStart w:name="_bookmark34" w:id="96"/>
      <w:bookmarkEnd w:id="96"/>
      <w:r>
        <w:t>6.3.3</w:t>
      </w:r>
      <w:r>
        <w:t xml:space="preserve"> </w:t>
      </w:r>
      <w:bookmarkStart w:name="_bookmark34" w:id="97"/>
      <w:bookmarkEnd w:id="97"/>
      <w:r>
        <w:t>东北豆科植物种苗类型</w:t>
      </w:r>
      <w:bookmarkEnd w:id="799825"/>
    </w:p>
    <w:p w:rsidR="0018722C">
      <w:pPr>
        <w:topLinePunct/>
      </w:pPr>
      <w:r>
        <w:t>根据子叶萌发情况、子叶形态，先出叶叶型等特征，将东北豆科</w:t>
      </w:r>
      <w:r>
        <w:rPr>
          <w:rFonts w:ascii="Times New Roman" w:eastAsia="Times New Roman"/>
        </w:rPr>
        <w:t>29</w:t>
      </w:r>
      <w:r>
        <w:t>属植物种</w:t>
      </w:r>
      <w:r>
        <w:t>苗分为</w:t>
      </w:r>
      <w:r>
        <w:rPr>
          <w:rFonts w:ascii="Times New Roman" w:eastAsia="Times New Roman"/>
        </w:rPr>
        <w:t>20</w:t>
      </w:r>
      <w:r>
        <w:t>种类型。两型豆属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X</w:t>
      </w:r>
      <w:r>
        <w:rPr>
          <w:rFonts w:ascii="Times New Roman" w:eastAsia="Times New Roman"/>
          <w:spacing w:val="-2"/>
        </w:rPr>
        <w:t>I</w:t>
      </w:r>
      <w:r>
        <w:rPr>
          <w:rFonts w:ascii="Times New Roman" w:eastAsia="Times New Roman"/>
          <w:spacing w:val="0"/>
        </w:rPr>
        <w:t>I</w:t>
      </w:r>
      <w:r>
        <w:rPr>
          <w:spacing w:val="-13"/>
        </w:rPr>
        <w:t xml:space="preserve">, </w:t>
      </w:r>
      <w:r>
        <w:rPr>
          <w:spacing w:val="-13"/>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12</w:t>
      </w:r>
      <w:r>
        <w:t>）</w:t>
      </w:r>
      <w:r>
        <w:t>、马鞍树属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XV</w:t>
      </w:r>
      <w:r>
        <w:rPr>
          <w:spacing w:val="-5"/>
        </w:rPr>
        <w:t xml:space="preserve">, </w:t>
      </w:r>
      <w:r>
        <w:rPr>
          <w:spacing w:val="-5"/>
        </w:rPr>
        <w:t>表</w:t>
      </w:r>
      <w:r>
        <w:rPr>
          <w:rFonts w:ascii="Times New Roman" w:eastAsia="Times New Roman"/>
          <w:spacing w:val="-5"/>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17</w:t>
      </w:r>
      <w:r>
        <w:t>）</w:t>
      </w:r>
      <w:r>
        <w:t>、f</w:t>
      </w:r>
      <w:r>
        <w:t>t</w:t>
      </w:r>
      <w:r>
        <w:t>黧豆属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XX</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P23</w:t>
      </w:r>
      <w:r>
        <w:t>）</w:t>
      </w:r>
      <w:r>
        <w:t>等为子叶留土萌发，而多数物种为</w:t>
      </w:r>
      <w:r>
        <w:t>子叶出土萌发，如锦鸡儿属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V</w:t>
      </w:r>
      <w:r>
        <w:rPr>
          <w:rFonts w:ascii="Times New Roman" w:eastAsia="Times New Roman"/>
          <w:spacing w:val="-2"/>
        </w:rPr>
        <w:t>I</w:t>
      </w:r>
      <w:r>
        <w:rPr>
          <w:rFonts w:ascii="Times New Roman" w:eastAsia="Times New Roman"/>
          <w:spacing w:val="0"/>
        </w:rPr>
        <w:t>I</w:t>
      </w:r>
      <w:r>
        <w:rPr>
          <w:rFonts w:ascii="Times New Roman" w:eastAsia="Times New Roman"/>
          <w:spacing w:val="-2"/>
        </w:rPr>
        <w:t>I</w:t>
      </w:r>
      <w:r>
        <w:rPr>
          <w:spacing w:val="-22"/>
        </w:rPr>
        <w:t xml:space="preserve">, </w:t>
      </w:r>
      <w:r>
        <w:rPr>
          <w:spacing w:val="-22"/>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6</w:t>
      </w:r>
      <w:r>
        <w:t>）</w:t>
      </w:r>
      <w:r>
        <w:t>、皂荚属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I</w:t>
      </w:r>
      <w:r>
        <w:rPr>
          <w:spacing w:val="-22"/>
        </w:rPr>
        <w:t xml:space="preserve">, </w:t>
      </w:r>
      <w:r>
        <w:rPr>
          <w:spacing w:val="-22"/>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1"/>
        </w:rPr>
        <w:t>C</w:t>
      </w:r>
      <w:r>
        <w:rPr>
          <w:rFonts w:ascii="Times New Roman" w:eastAsia="Times New Roman"/>
        </w:rPr>
        <w:t>1</w:t>
      </w:r>
      <w:r>
        <w:t>）</w:t>
      </w:r>
      <w:r>
        <w:t>、野决明属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spacing w:val="0"/>
        </w:rPr>
        <w:t>XV</w:t>
      </w:r>
      <w:r>
        <w:rPr>
          <w:rFonts w:ascii="Times New Roman" w:eastAsia="Times New Roman"/>
          <w:spacing w:val="0"/>
        </w:rPr>
        <w:t>III</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19</w:t>
      </w:r>
      <w:r>
        <w:t>）</w:t>
      </w:r>
      <w:r>
        <w:t>。子叶出土萌发后，进行光合作用，但落花</w:t>
      </w:r>
      <w:r>
        <w:t>生属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2"/>
        </w:rPr>
        <w:t>-</w:t>
      </w:r>
      <w:r>
        <w:rPr>
          <w:rFonts w:ascii="Times New Roman" w:eastAsia="Times New Roman"/>
          <w:spacing w:val="0"/>
        </w:rPr>
        <w:t>I</w:t>
      </w:r>
      <w:r>
        <w:rPr>
          <w:rFonts w:ascii="Times New Roman" w:eastAsia="Times New Roman"/>
          <w:spacing w:val="0"/>
        </w:rPr>
        <w:t>V</w:t>
      </w:r>
      <w:r>
        <w:rPr>
          <w:spacing w:val="-9"/>
        </w:rPr>
        <w:t xml:space="preserve">, </w:t>
      </w:r>
      <w:r>
        <w:rPr>
          <w:spacing w:val="-9"/>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P1</w:t>
      </w:r>
      <w:r>
        <w:t>）</w:t>
      </w:r>
      <w:r>
        <w:t>、大豆属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X</w:t>
      </w:r>
      <w:r>
        <w:rPr>
          <w:rFonts w:ascii="Times New Roman" w:eastAsia="Times New Roman"/>
          <w:spacing w:val="-2"/>
        </w:rPr>
        <w:t>I</w:t>
      </w:r>
      <w:r>
        <w:rPr>
          <w:rFonts w:ascii="Times New Roman" w:eastAsia="Times New Roman"/>
          <w:spacing w:val="0"/>
        </w:rPr>
        <w:t>II</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13</w:t>
      </w:r>
      <w:r>
        <w:t>）</w:t>
      </w:r>
      <w:r>
        <w:t>等的子叶仅露出至地表附近，不脱出种皮而不进行或只进行短暂的光合作用。留土萌发的子叶柄不伸长，子叶基部微凹，包围子叶柄。出土萌发的子叶柄略伸长，基部呈微凹、</w:t>
      </w:r>
      <w:r>
        <w:t>楔形或钝圆，前者如决明属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I</w:t>
      </w:r>
      <w:r>
        <w:rPr>
          <w:rFonts w:ascii="Times New Roman" w:eastAsia="Times New Roman"/>
          <w:spacing w:val="0"/>
        </w:rPr>
        <w:t>I</w:t>
      </w:r>
      <w:r>
        <w:rPr>
          <w:spacing w:val="-28"/>
        </w:rPr>
        <w:t xml:space="preserve">, </w:t>
      </w:r>
      <w:r>
        <w:rPr>
          <w:spacing w:val="-28"/>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1"/>
        </w:rPr>
        <w:t>C</w:t>
      </w:r>
      <w:r>
        <w:rPr>
          <w:rFonts w:ascii="Times New Roman" w:eastAsia="Times New Roman"/>
        </w:rPr>
        <w:t>2</w:t>
      </w:r>
      <w:r>
        <w:t>）</w:t>
      </w:r>
      <w:r>
        <w:t>、含羞草属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I</w:t>
      </w:r>
      <w:r>
        <w:rPr>
          <w:rFonts w:ascii="Times New Roman" w:eastAsia="Times New Roman"/>
          <w:spacing w:val="0"/>
        </w:rPr>
        <w:t>II</w:t>
      </w:r>
      <w:r>
        <w:rPr>
          <w:spacing w:val="-28"/>
        </w:rPr>
        <w:t xml:space="preserve">, </w:t>
      </w:r>
      <w:r>
        <w:rPr>
          <w:spacing w:val="-28"/>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M</w:t>
      </w:r>
      <w:r>
        <w:rPr>
          <w:rFonts w:ascii="Times New Roman" w:eastAsia="Times New Roman"/>
        </w:rPr>
        <w:t>2</w:t>
      </w:r>
      <w:r>
        <w:t>）</w:t>
      </w:r>
      <w:r>
        <w:t>，</w:t>
      </w:r>
      <w:r>
        <w:t>而绝大多数物种为楔形，如岩黄耆属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V</w:t>
      </w:r>
      <w:r>
        <w:rPr>
          <w:rFonts w:ascii="Times New Roman" w:eastAsia="Times New Roman"/>
          <w:spacing w:val="-2"/>
        </w:rPr>
        <w:t>I</w:t>
      </w:r>
      <w:r>
        <w:rPr>
          <w:rFonts w:ascii="Times New Roman" w:eastAsia="Times New Roman"/>
          <w:spacing w:val="0"/>
        </w:rPr>
        <w:t>II</w:t>
      </w:r>
      <w:r>
        <w:rPr>
          <w:spacing w:val="-22"/>
        </w:rPr>
        <w:t xml:space="preserve">, </w:t>
      </w:r>
      <w:r>
        <w:rPr>
          <w:spacing w:val="-22"/>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10</w:t>
      </w:r>
      <w:r>
        <w:t>）</w:t>
      </w:r>
      <w:r>
        <w:t>、棘豆属</w:t>
      </w:r>
      <w:r>
        <w:t>（</w:t>
      </w:r>
      <w:r>
        <w:rPr>
          <w:spacing w:val="-16"/>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I</w:t>
      </w:r>
      <w:r>
        <w:rPr>
          <w:rFonts w:ascii="Times New Roman" w:eastAsia="Times New Roman"/>
          <w:spacing w:val="2"/>
        </w:rPr>
        <w:t>X</w:t>
      </w:r>
      <w:r>
        <w:t xml:space="preserve">, </w:t>
      </w:r>
      <w:r>
        <w:rPr>
          <w:spacing w:val="-14"/>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spacing w:val="2"/>
        </w:rPr>
        <w:t>9</w:t>
      </w:r>
      <w:r>
        <w:t>）</w:t>
      </w:r>
      <w:r>
        <w:t>及苜蓿属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X</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rPr>
        <w:t>2</w:t>
      </w:r>
      <w:r>
        <w:rPr>
          <w:rFonts w:ascii="Times New Roman" w:eastAsia="Times New Roman"/>
          <w:spacing w:val="2"/>
        </w:rPr>
        <w:t>0</w:t>
      </w:r>
      <w:r>
        <w:t>）</w:t>
      </w:r>
      <w:r>
        <w:t>，鸡眼草属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0"/>
        </w:rPr>
        <w:t>V</w:t>
      </w:r>
      <w:r>
        <w:rPr>
          <w:rFonts w:ascii="Times New Roman" w:eastAsia="Times New Roman"/>
          <w:spacing w:val="0"/>
        </w:rPr>
        <w:t>I</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2"/>
        </w:rPr>
        <w:t>-</w:t>
      </w:r>
      <w:r>
        <w:rPr>
          <w:rFonts w:ascii="Times New Roman" w:eastAsia="Times New Roman"/>
        </w:rPr>
        <w:t>P3</w:t>
      </w:r>
      <w:r>
        <w:t>）</w:t>
      </w:r>
      <w:r>
        <w:t>和木蓝属</w:t>
      </w:r>
      <w:r>
        <w:t>（</w:t>
      </w:r>
      <w:r>
        <w:rPr>
          <w:spacing w:val="-15"/>
        </w:rPr>
        <w:t>图</w:t>
      </w:r>
      <w:r>
        <w:rPr>
          <w:rFonts w:ascii="Times New Roman" w:eastAsia="Times New Roman"/>
        </w:rPr>
        <w:t>6.3-</w:t>
      </w:r>
      <w:r>
        <w:rPr>
          <w:rFonts w:ascii="Times New Roman" w:eastAsia="Times New Roman"/>
        </w:rPr>
        <w:t>XII</w:t>
      </w:r>
      <w:r>
        <w:rPr>
          <w:spacing w:val="-11"/>
        </w:rPr>
        <w:t xml:space="preserve">, </w:t>
      </w:r>
      <w:r>
        <w:rPr>
          <w:spacing w:val="-11"/>
        </w:rPr>
        <w:t>表</w:t>
      </w:r>
      <w:r>
        <w:rPr>
          <w:rFonts w:ascii="Times New Roman" w:eastAsia="Times New Roman"/>
          <w:spacing w:val="-2"/>
        </w:rPr>
        <w:t>6.1-</w:t>
      </w:r>
      <w:r>
        <w:rPr>
          <w:rFonts w:ascii="Times New Roman" w:eastAsia="Times New Roman"/>
          <w:spacing w:val="-2"/>
        </w:rPr>
        <w:t>P11</w:t>
      </w:r>
      <w:r>
        <w:t>）</w:t>
      </w:r>
      <w:r>
        <w:t>的子叶基部为钝圆。上胚轴伸长或短缩，多数</w:t>
      </w:r>
      <w:r>
        <w:t>物种属于前一种类型，而后者只出现在米口袋属</w:t>
      </w:r>
      <w:r>
        <w:t>（</w:t>
      </w:r>
      <w:r>
        <w:rPr>
          <w:spacing w:val="-14"/>
        </w:rPr>
        <w:t>图</w:t>
      </w:r>
      <w:r>
        <w:rPr>
          <w:rFonts w:ascii="Times New Roman" w:eastAsia="Times New Roman"/>
        </w:rPr>
        <w:t>6</w:t>
      </w:r>
      <w:r>
        <w:rPr>
          <w:rFonts w:ascii="Times New Roman" w:eastAsia="Times New Roman"/>
          <w:spacing w:val="0"/>
        </w:rPr>
        <w:t>.</w:t>
      </w:r>
      <w:r>
        <w:rPr>
          <w:rFonts w:ascii="Times New Roman" w:eastAsia="Times New Roman"/>
        </w:rPr>
        <w:t>3</w:t>
      </w:r>
      <w:r>
        <w:rPr>
          <w:rFonts w:ascii="Times New Roman" w:eastAsia="Times New Roman"/>
          <w:spacing w:val="0"/>
        </w:rPr>
        <w:t>-</w:t>
      </w:r>
      <w:r>
        <w:rPr>
          <w:rFonts w:ascii="Times New Roman" w:eastAsia="Times New Roman"/>
          <w:spacing w:val="-2"/>
        </w:rPr>
        <w:t>I</w:t>
      </w:r>
      <w:r>
        <w:rPr>
          <w:rFonts w:ascii="Times New Roman" w:eastAsia="Times New Roman"/>
          <w:spacing w:val="0"/>
        </w:rPr>
        <w:t>X</w:t>
      </w:r>
      <w:r>
        <w:rPr>
          <w:spacing w:val="-10"/>
        </w:rPr>
        <w:t xml:space="preserve">, </w:t>
      </w:r>
      <w:r>
        <w:rPr>
          <w:spacing w:val="-10"/>
        </w:rPr>
        <w:t>表</w:t>
      </w:r>
      <w:r>
        <w:rPr>
          <w:rFonts w:ascii="Times New Roman" w:eastAsia="Times New Roman"/>
        </w:rPr>
        <w:t>6</w:t>
      </w:r>
      <w:r>
        <w:rPr>
          <w:rFonts w:ascii="Times New Roman" w:eastAsia="Times New Roman"/>
          <w:spacing w:val="0"/>
        </w:rPr>
        <w:t>.</w:t>
      </w:r>
      <w:r>
        <w:rPr>
          <w:rFonts w:ascii="Times New Roman" w:eastAsia="Times New Roman"/>
        </w:rPr>
        <w:t>1</w:t>
      </w:r>
      <w:r>
        <w:rPr>
          <w:rFonts w:ascii="Times New Roman" w:eastAsia="Times New Roman"/>
          <w:spacing w:val="0"/>
        </w:rPr>
        <w:t>-</w:t>
      </w:r>
      <w:r>
        <w:rPr>
          <w:rFonts w:ascii="Times New Roman" w:eastAsia="Times New Roman"/>
          <w:spacing w:val="-2"/>
        </w:rPr>
        <w:t>P</w:t>
      </w:r>
      <w:r>
        <w:rPr>
          <w:rFonts w:ascii="Times New Roman" w:eastAsia="Times New Roman"/>
          <w:spacing w:val="2"/>
        </w:rPr>
        <w:t>8</w:t>
      </w:r>
      <w:r>
        <w:t>）</w:t>
      </w:r>
      <w:r>
        <w:t>、棘豆</w:t>
      </w:r>
      <w:r>
        <w:t>属</w:t>
      </w:r>
    </w:p>
    <w:p w:rsidR="0018722C">
      <w:pPr>
        <w:topLinePunct/>
      </w:pPr>
      <w:r>
        <w:t>（</w:t>
      </w:r>
      <w:r>
        <w:t xml:space="preserve">图</w:t>
      </w:r>
      <w:r>
        <w:rPr>
          <w:rFonts w:ascii="Times New Roman" w:eastAsia="Times New Roman"/>
        </w:rPr>
        <w:t>6.3-</w:t>
      </w:r>
      <w:r>
        <w:rPr>
          <w:rFonts w:ascii="Times New Roman" w:eastAsia="Times New Roman"/>
        </w:rPr>
        <w:t>IX</w:t>
      </w:r>
      <w:r>
        <w:t xml:space="preserve">, </w:t>
      </w:r>
      <w:r>
        <w:t>表</w:t>
      </w:r>
      <w:r>
        <w:rPr>
          <w:rFonts w:ascii="Times New Roman" w:eastAsia="Times New Roman"/>
        </w:rPr>
        <w:t>6.1-</w:t>
      </w:r>
      <w:r>
        <w:rPr>
          <w:rFonts w:ascii="Times New Roman" w:eastAsia="Times New Roman"/>
        </w:rPr>
        <w:t>P9</w:t>
      </w:r>
      <w:r>
        <w:t>）</w:t>
      </w:r>
      <w:r>
        <w:t xml:space="preserve">及黄耆属</w:t>
      </w:r>
      <w:r>
        <w:t>（</w:t>
      </w:r>
      <w:r>
        <w:t xml:space="preserve">图</w:t>
      </w:r>
      <w:r>
        <w:rPr>
          <w:rFonts w:ascii="Times New Roman" w:eastAsia="Times New Roman"/>
        </w:rPr>
        <w:t>6.3-</w:t>
      </w:r>
      <w:r>
        <w:rPr>
          <w:rFonts w:ascii="Times New Roman" w:eastAsia="Times New Roman"/>
        </w:rPr>
        <w:t>IX</w:t>
      </w:r>
      <w:r>
        <w:t xml:space="preserve">, </w:t>
      </w:r>
      <w:r>
        <w:t>表</w:t>
      </w:r>
      <w:r>
        <w:rPr>
          <w:rFonts w:ascii="Times New Roman" w:eastAsia="Times New Roman"/>
        </w:rPr>
        <w:t>6.1-</w:t>
      </w:r>
      <w:r>
        <w:rPr>
          <w:rFonts w:ascii="Times New Roman" w:eastAsia="Times New Roman"/>
        </w:rPr>
        <w:t>P5b</w:t>
      </w:r>
      <w:r>
        <w:t>）</w:t>
      </w:r>
      <w:r>
        <w:t>的部分物种中。</w:t>
      </w:r>
    </w:p>
    <w:p w:rsidR="0018722C">
      <w:pPr>
        <w:topLinePunct/>
      </w:pPr>
      <w:r>
        <w:t>槐属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spacing w:val="0"/>
        </w:rPr>
        <w:t>XV</w:t>
      </w:r>
      <w:r>
        <w:rPr>
          <w:rFonts w:ascii="Times New Roman" w:eastAsia="宋体"/>
          <w:spacing w:val="0"/>
        </w:rPr>
        <w:t>I</w:t>
      </w:r>
      <w:r>
        <w:rPr>
          <w:rFonts w:ascii="Times New Roman" w:eastAsia="宋体"/>
          <w:spacing w:val="-2"/>
        </w:rPr>
        <w:t>I</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P18b</w:t>
      </w:r>
      <w:r>
        <w:t>）</w:t>
      </w:r>
      <w:r>
        <w:t>、</w:t>
      </w:r>
      <w:r>
        <w:t>ft黧豆属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spacing w:val="0"/>
        </w:rPr>
        <w:t>XX</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23</w:t>
      </w:r>
      <w:r>
        <w:t>）</w:t>
      </w:r>
      <w:r>
        <w:t>、豌豆</w:t>
      </w:r>
      <w:r>
        <w:t>属</w:t>
      </w:r>
      <w:r>
        <w:t>（</w:t>
      </w:r>
      <w:r>
        <w:rPr>
          <w:spacing w:val="-14"/>
        </w:rPr>
        <w:t>图</w:t>
      </w:r>
      <w:r>
        <w:rPr>
          <w:rFonts w:ascii="Times New Roman" w:eastAsia="宋体"/>
        </w:rPr>
        <w:t>6.3-</w:t>
      </w:r>
      <w:r>
        <w:rPr>
          <w:rFonts w:ascii="Times New Roman" w:eastAsia="宋体"/>
          <w:spacing w:val="-2"/>
        </w:rPr>
        <w:t> </w:t>
      </w:r>
      <w:r>
        <w:rPr>
          <w:rFonts w:ascii="Times New Roman" w:eastAsia="宋体"/>
          <w:spacing w:val="-3"/>
        </w:rPr>
        <w:t>XX</w:t>
      </w:r>
      <w:r>
        <w:rPr>
          <w:spacing w:val="-10"/>
        </w:rPr>
        <w:t xml:space="preserve">, </w:t>
      </w:r>
      <w:r>
        <w:rPr>
          <w:spacing w:val="-10"/>
        </w:rPr>
        <w:t>表</w:t>
      </w:r>
      <w:r>
        <w:rPr>
          <w:rFonts w:ascii="Times New Roman" w:eastAsia="宋体"/>
          <w:spacing w:val="-2"/>
        </w:rPr>
        <w:t>6.1-</w:t>
      </w:r>
      <w:r>
        <w:rPr>
          <w:rFonts w:ascii="Times New Roman" w:eastAsia="宋体"/>
          <w:spacing w:val="-2"/>
        </w:rPr>
        <w:t>P24</w:t>
      </w:r>
      <w:r>
        <w:t>）</w:t>
      </w:r>
      <w:r>
        <w:t>及野豌豆属</w:t>
      </w:r>
      <w:r>
        <w:t>（</w:t>
      </w:r>
      <w:r>
        <w:rPr>
          <w:spacing w:val="-14"/>
        </w:rPr>
        <w:t>图</w:t>
      </w:r>
      <w:r>
        <w:rPr>
          <w:rFonts w:ascii="Times New Roman" w:eastAsia="宋体"/>
        </w:rPr>
        <w:t>6.3-</w:t>
      </w:r>
      <w:r>
        <w:rPr>
          <w:rFonts w:ascii="Times New Roman" w:eastAsia="宋体"/>
          <w:spacing w:val="0"/>
        </w:rPr>
        <w:t> </w:t>
      </w:r>
      <w:r>
        <w:rPr>
          <w:rFonts w:ascii="Times New Roman" w:eastAsia="宋体"/>
          <w:spacing w:val="-3"/>
        </w:rPr>
        <w:t>XX</w:t>
      </w:r>
      <w:r>
        <w:rPr>
          <w:spacing w:val="-12"/>
        </w:rPr>
        <w:t xml:space="preserve">, </w:t>
      </w:r>
      <w:r>
        <w:rPr>
          <w:spacing w:val="-12"/>
        </w:rPr>
        <w:t>表</w:t>
      </w:r>
      <w:r>
        <w:rPr>
          <w:rFonts w:ascii="Times New Roman" w:eastAsia="宋体"/>
          <w:spacing w:val="-2"/>
        </w:rPr>
        <w:t>6.1-</w:t>
      </w:r>
      <w:r>
        <w:rPr>
          <w:rFonts w:ascii="Times New Roman" w:eastAsia="宋体"/>
          <w:spacing w:val="-2"/>
        </w:rPr>
        <w:t>P25</w:t>
      </w:r>
      <w:r>
        <w:t>）</w:t>
      </w:r>
      <w:r>
        <w:t>在先出叶展开之前，有鳞形叶产生，可进行光合作用，具鳞形叶的物种只在子叶留土萌发的一</w:t>
      </w:r>
      <w:r>
        <w:t>些类型中出现。先出叶单生或两片单叶对生，前者如米口袋属</w:t>
      </w:r>
      <w:r>
        <w:t>（</w:t>
      </w:r>
      <w:r>
        <w:rPr>
          <w:spacing w:val="-10"/>
        </w:rPr>
        <w:t>图</w:t>
      </w:r>
      <w:r>
        <w:rPr>
          <w:rFonts w:ascii="Times New Roman" w:eastAsia="宋体"/>
          <w:spacing w:val="0"/>
        </w:rPr>
        <w:t>6.3-</w:t>
      </w:r>
      <w:r>
        <w:rPr>
          <w:rFonts w:ascii="Times New Roman" w:eastAsia="宋体"/>
          <w:spacing w:val="0"/>
        </w:rPr>
        <w:t>IX</w:t>
      </w:r>
      <w:r>
        <w:t xml:space="preserve">, </w:t>
      </w:r>
      <w: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8</w:t>
      </w:r>
      <w:r>
        <w:t>）</w:t>
      </w:r>
      <w:r>
        <w:t>、马鞍树属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XV</w:t>
      </w:r>
      <w:r>
        <w:rPr>
          <w:spacing w:val="-12"/>
        </w:rPr>
        <w:t xml:space="preserve">, </w:t>
      </w:r>
      <w:r>
        <w:rPr>
          <w:spacing w:val="-12"/>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P1</w:t>
      </w:r>
      <w:r>
        <w:rPr>
          <w:rFonts w:ascii="Times New Roman" w:eastAsia="宋体"/>
          <w:spacing w:val="-2"/>
        </w:rPr>
        <w:t>7</w:t>
      </w:r>
      <w:r>
        <w:t>）</w:t>
      </w:r>
      <w:r>
        <w:t>及草木犀属</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spacing w:val="-12"/>
        </w:rPr>
        <w:t xml:space="preserve">, </w:t>
      </w:r>
      <w:r>
        <w:rPr>
          <w:spacing w:val="-12"/>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P21</w:t>
      </w:r>
      <w:r>
        <w:t>）</w:t>
      </w:r>
      <w:r>
        <w:t>。</w:t>
      </w:r>
      <w:r>
        <w:t>后者如鸡眼草属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V</w:t>
      </w:r>
      <w:r>
        <w:rPr>
          <w:rFonts w:ascii="Times New Roman" w:eastAsia="宋体"/>
          <w:spacing w:val="-2"/>
        </w:rPr>
        <w:t>I</w:t>
      </w:r>
      <w:r>
        <w:rPr>
          <w:spacing w:val="-13"/>
        </w:rPr>
        <w:t xml:space="preserve">, </w:t>
      </w:r>
      <w:r>
        <w:rPr>
          <w:spacing w:val="-13"/>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P3</w:t>
      </w:r>
      <w:r>
        <w:t>）</w:t>
      </w:r>
      <w:r>
        <w:t>、两型豆属</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2"/>
        </w:rPr>
        <w:t>I</w:t>
      </w:r>
      <w:r>
        <w:rPr>
          <w:rFonts w:ascii="Times New Roman" w:eastAsia="宋体"/>
          <w:spacing w:val="0"/>
        </w:rPr>
        <w:t>I</w:t>
      </w:r>
      <w:r>
        <w:rPr>
          <w:spacing w:val="-13"/>
        </w:rPr>
        <w:t xml:space="preserve">, </w:t>
      </w:r>
      <w:r>
        <w:rPr>
          <w:spacing w:val="-13"/>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12</w:t>
      </w:r>
      <w:r>
        <w:t>）</w:t>
      </w:r>
      <w:r>
        <w:t>及豇</w:t>
      </w:r>
      <w:r>
        <w:t>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2"/>
        </w:rPr>
        <w:t>I</w:t>
      </w:r>
      <w:r>
        <w:rPr>
          <w:rFonts w:ascii="Times New Roman" w:eastAsia="宋体"/>
          <w:spacing w:val="0"/>
        </w:rPr>
        <w:t>II</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1</w:t>
      </w:r>
      <w:r>
        <w:rPr>
          <w:rFonts w:ascii="Times New Roman" w:eastAsia="宋体"/>
          <w:spacing w:val="2"/>
        </w:rPr>
        <w:t>5</w:t>
      </w:r>
      <w:r>
        <w:t>）</w:t>
      </w:r>
      <w:r>
        <w:t>。先出叶叶型可为单叶，如紫穗槐属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V</w:t>
      </w:r>
      <w:r>
        <w:t xml:space="preserve">, </w:t>
      </w:r>
      <w:r>
        <w:rPr>
          <w:spacing w:val="-14"/>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2</w:t>
      </w:r>
      <w:r>
        <w:t>）</w:t>
      </w:r>
      <w:r>
        <w:t>、苜蓿属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3"/>
        </w:rPr>
        <w:t>X</w:t>
      </w:r>
      <w:r>
        <w:rPr>
          <w:spacing w:val="-16"/>
        </w:rPr>
        <w:t xml:space="preserve">, </w:t>
      </w:r>
      <w:r>
        <w:rPr>
          <w:spacing w:val="-16"/>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20</w:t>
      </w:r>
      <w:r>
        <w:t>）</w:t>
      </w:r>
      <w:r>
        <w:t>及车轴草属</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2"/>
        </w:rPr>
        <w:t>I</w:t>
      </w:r>
      <w:r>
        <w:rPr>
          <w:rFonts w:ascii="Times New Roman" w:eastAsia="宋体"/>
          <w:spacing w:val="0"/>
        </w:rPr>
        <w:t>X</w:t>
      </w:r>
      <w:r>
        <w:rPr>
          <w:spacing w:val="-16"/>
        </w:rPr>
        <w:t xml:space="preserve">, </w:t>
      </w:r>
      <w:r>
        <w:rPr>
          <w:spacing w:val="-16"/>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22</w:t>
      </w:r>
      <w:r>
        <w:t>）</w:t>
      </w:r>
      <w:r>
        <w:t>，</w:t>
      </w:r>
      <w:r>
        <w:t>也有羽状三出复叶，如锦鸡儿属</w:t>
      </w:r>
      <w:r>
        <w:t>（</w:t>
      </w:r>
      <w:r>
        <w:rPr>
          <w:spacing w:val="-15"/>
        </w:rPr>
        <w:t>图</w:t>
      </w:r>
      <w:r>
        <w:rPr>
          <w:rFonts w:ascii="Times New Roman" w:eastAsia="宋体"/>
          <w:spacing w:val="-4"/>
        </w:rPr>
        <w:t>6.3-</w:t>
      </w:r>
      <w:r>
        <w:rPr>
          <w:rFonts w:ascii="Times New Roman" w:eastAsia="宋体"/>
          <w:spacing w:val="-4"/>
        </w:rPr>
        <w:t>VIII</w:t>
      </w:r>
      <w:r>
        <w:rPr>
          <w:spacing w:val="-12"/>
        </w:rPr>
        <w:t xml:space="preserve">, </w:t>
      </w:r>
      <w:r>
        <w:rPr>
          <w:spacing w:val="-12"/>
        </w:rPr>
        <w:t>表</w:t>
      </w:r>
      <w:r>
        <w:rPr>
          <w:rFonts w:ascii="Times New Roman" w:eastAsia="宋体"/>
          <w:spacing w:val="-4"/>
        </w:rPr>
        <w:t>6.1-</w:t>
      </w:r>
      <w:r>
        <w:rPr>
          <w:rFonts w:ascii="Times New Roman" w:eastAsia="宋体"/>
          <w:spacing w:val="-4"/>
        </w:rPr>
        <w:t>P6</w:t>
      </w:r>
      <w:r>
        <w:t>）</w:t>
      </w:r>
      <w:r>
        <w:t>及岩黄耆属</w:t>
      </w:r>
      <w:r>
        <w:t>（</w:t>
      </w:r>
      <w:r>
        <w:rPr>
          <w:spacing w:val="-14"/>
        </w:rPr>
        <w:t>图</w:t>
      </w:r>
      <w:r>
        <w:rPr>
          <w:rFonts w:ascii="Times New Roman" w:eastAsia="宋体"/>
        </w:rPr>
        <w:t>6.3-</w:t>
      </w:r>
      <w:r>
        <w:rPr>
          <w:rFonts w:ascii="Times New Roman" w:eastAsia="宋体"/>
        </w:rPr>
        <w:t>VIII</w:t>
      </w:r>
      <w:r>
        <w:t>,</w:t>
      </w:r>
      <w:r>
        <w:t> </w:t>
      </w:r>
      <w:r>
        <w:rPr>
          <w:spacing w:val="-14"/>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10</w:t>
      </w:r>
      <w:r>
        <w:t>）</w:t>
      </w:r>
      <w:r>
        <w:t>。</w:t>
      </w:r>
      <w:r>
        <w:t>ft</w:t>
      </w:r>
      <w:r>
        <w:t>黧豆属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spacing w:val="0"/>
        </w:rPr>
        <w:t>XX</w:t>
      </w:r>
      <w:r>
        <w:rPr>
          <w:spacing w:val="-17"/>
        </w:rPr>
        <w:t xml:space="preserve">, </w:t>
      </w:r>
      <w:r>
        <w:rPr>
          <w:spacing w:val="-17"/>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23</w:t>
      </w:r>
      <w:r>
        <w:t>）</w:t>
      </w:r>
      <w:r>
        <w:t>、豌豆属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3"/>
        </w:rPr>
        <w:t>X</w:t>
      </w:r>
      <w:r>
        <w:rPr>
          <w:spacing w:val="-18"/>
        </w:rPr>
        <w:t xml:space="preserve">, </w:t>
      </w:r>
      <w:r>
        <w:rPr>
          <w:spacing w:val="-18"/>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 </w:t>
      </w:r>
      <w:r>
        <w:rPr>
          <w:rFonts w:ascii="Times New Roman" w:eastAsia="宋体"/>
        </w:rPr>
        <w:t>P24</w:t>
      </w:r>
      <w:r>
        <w:t>）</w:t>
      </w:r>
      <w:r>
        <w:t>与野豌豆属</w:t>
      </w:r>
      <w:r>
        <w:t>（</w:t>
      </w:r>
      <w:r>
        <w:rPr>
          <w:spacing w:val="-14"/>
        </w:rPr>
        <w:t>图</w:t>
      </w:r>
      <w:r>
        <w:rPr>
          <w:rFonts w:ascii="Times New Roman" w:eastAsia="宋体"/>
          <w:spacing w:val="-2"/>
        </w:rPr>
        <w:t>6.3-</w:t>
      </w:r>
      <w:r>
        <w:rPr>
          <w:rFonts w:ascii="Times New Roman" w:eastAsia="宋体"/>
          <w:spacing w:val="-2"/>
        </w:rPr>
        <w:t>XX</w:t>
      </w:r>
      <w:r>
        <w:rPr>
          <w:spacing w:val="-11"/>
        </w:rPr>
        <w:t xml:space="preserve">, </w:t>
      </w:r>
      <w:r>
        <w:rPr>
          <w:spacing w:val="-11"/>
        </w:rPr>
        <w:t>表</w:t>
      </w:r>
      <w:r>
        <w:rPr>
          <w:rFonts w:ascii="Times New Roman" w:eastAsia="宋体"/>
        </w:rPr>
        <w:t>6.1-</w:t>
      </w:r>
      <w:r>
        <w:rPr>
          <w:rFonts w:ascii="Times New Roman" w:eastAsia="宋体"/>
          <w:spacing w:val="-3"/>
        </w:rPr>
        <w:t> </w:t>
      </w:r>
      <w:r>
        <w:rPr>
          <w:rFonts w:ascii="Times New Roman" w:eastAsia="宋体"/>
          <w:spacing w:val="-4"/>
        </w:rPr>
        <w:t>P25</w:t>
      </w:r>
      <w:r>
        <w:t>）</w:t>
      </w:r>
      <w:r>
        <w:t>的先出叶为具</w:t>
      </w:r>
      <w:r>
        <w:rPr>
          <w:rFonts w:ascii="Times New Roman" w:eastAsia="宋体"/>
        </w:rPr>
        <w:t>2</w:t>
      </w:r>
      <w:r>
        <w:t>片小叶的偶数羽状复叶，叶</w:t>
      </w:r>
      <w:r>
        <w:t>轴末端特化为刺尖或卷须。皂荚属</w:t>
      </w:r>
      <w:r>
        <w:t>（</w:t>
      </w:r>
      <w:r>
        <w:rPr>
          <w:spacing w:val="-14"/>
        </w:rPr>
        <w:t>图</w:t>
      </w:r>
      <w:r>
        <w:rPr>
          <w:rFonts w:ascii="Times New Roman" w:eastAsia="宋体"/>
        </w:rPr>
        <w:t>6.3-</w:t>
      </w:r>
      <w:r>
        <w:rPr>
          <w:rFonts w:ascii="Times New Roman" w:eastAsia="宋体"/>
        </w:rPr>
        <w:t>I</w:t>
      </w:r>
      <w:r>
        <w:rPr>
          <w:spacing w:val="-9"/>
        </w:rPr>
        <w:t xml:space="preserve">, </w:t>
      </w:r>
      <w:r>
        <w:rPr>
          <w:spacing w:val="-9"/>
        </w:rPr>
        <w:t>表</w:t>
      </w:r>
      <w:r>
        <w:rPr>
          <w:rFonts w:ascii="Times New Roman" w:eastAsia="宋体"/>
        </w:rPr>
        <w:t>6.1-</w:t>
      </w:r>
      <w:r>
        <w:rPr>
          <w:rFonts w:ascii="Times New Roman" w:eastAsia="宋体"/>
        </w:rPr>
        <w:t>C1</w:t>
      </w:r>
      <w:r>
        <w:t>）</w:t>
      </w:r>
      <w:r>
        <w:t>和合欢属</w:t>
      </w:r>
      <w:r>
        <w:t>（</w:t>
      </w:r>
      <w:r>
        <w:rPr>
          <w:spacing w:val="-14"/>
        </w:rPr>
        <w:t>图</w:t>
      </w:r>
      <w:r>
        <w:rPr>
          <w:rFonts w:ascii="Times New Roman" w:eastAsia="宋体"/>
        </w:rPr>
        <w:t>6.3-</w:t>
      </w:r>
      <w:r>
        <w:rPr>
          <w:rFonts w:ascii="Times New Roman" w:eastAsia="宋体"/>
        </w:rPr>
        <w:t>III</w:t>
      </w:r>
      <w:r>
        <w:t>,</w:t>
      </w:r>
      <w:r>
        <w:t> </w:t>
      </w:r>
      <w:r>
        <w:rPr>
          <w:spacing w:val="-14"/>
        </w:rPr>
        <w:t>表</w:t>
      </w:r>
      <w:r>
        <w:rPr>
          <w:rFonts w:ascii="Times New Roman" w:eastAsia="宋体"/>
        </w:rPr>
        <w:t>6.1-</w:t>
      </w:r>
      <w:r>
        <w:rPr>
          <w:rFonts w:ascii="Times New Roman" w:eastAsia="宋体"/>
        </w:rPr>
        <w:t>M1</w:t>
      </w:r>
      <w:r>
        <w:t>）</w:t>
      </w:r>
      <w:r>
        <w:t>的先出叶为具多片小叶的一回偶数羽状复叶。一些属的第</w:t>
      </w:r>
      <w:r>
        <w:rPr>
          <w:rFonts w:ascii="Times New Roman" w:eastAsia="宋体"/>
        </w:rPr>
        <w:t>2</w:t>
      </w:r>
      <w:r>
        <w:t>叶与先出叶同型，如棘豆属</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2"/>
        </w:rPr>
        <w:t>I</w:t>
      </w:r>
      <w:r>
        <w:rPr>
          <w:rFonts w:ascii="Times New Roman" w:eastAsia="宋体"/>
          <w:spacing w:val="0"/>
        </w:rPr>
        <w:t>X</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9</w:t>
      </w:r>
      <w:r>
        <w:t>）</w:t>
      </w:r>
      <w:r>
        <w:t>、补骨脂属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2"/>
        </w:rPr>
        <w:t>I</w:t>
      </w:r>
      <w:r>
        <w:rPr>
          <w:rFonts w:ascii="Times New Roman" w:eastAsia="宋体"/>
          <w:spacing w:val="0"/>
        </w:rPr>
        <w:t>V</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P16</w:t>
      </w:r>
      <w:r>
        <w:t>）</w:t>
      </w:r>
      <w:r>
        <w:t>，</w:t>
      </w:r>
      <w:r>
        <w:t>但多数物种中两者不同型，如合欢属</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2"/>
        </w:rPr>
        <w:t>I</w:t>
      </w:r>
      <w:r>
        <w:rPr>
          <w:rFonts w:ascii="Times New Roman" w:eastAsia="宋体"/>
          <w:spacing w:val="0"/>
        </w:rPr>
        <w:t>I</w:t>
      </w:r>
      <w:r>
        <w:rPr>
          <w:rFonts w:ascii="Times New Roman" w:eastAsia="宋体"/>
          <w:spacing w:val="-2"/>
        </w:rPr>
        <w:t>I</w:t>
      </w:r>
      <w:r>
        <w:rPr>
          <w:spacing w:val="-24"/>
        </w:rPr>
        <w:t xml:space="preserve">, </w:t>
      </w:r>
      <w:r>
        <w:rPr>
          <w:spacing w:val="-24"/>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spacing w:val="-2"/>
        </w:rPr>
        <w:t>M</w:t>
      </w:r>
      <w:r>
        <w:rPr>
          <w:rFonts w:ascii="Times New Roman" w:eastAsia="宋体"/>
        </w:rPr>
        <w:t>1</w:t>
      </w:r>
      <w:r>
        <w:t>）</w:t>
      </w:r>
      <w:r>
        <w:t>、两型豆属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2"/>
        </w:rPr>
        <w:t>-</w:t>
      </w:r>
      <w:r>
        <w:rPr>
          <w:rFonts w:ascii="Times New Roman" w:eastAsia="宋体"/>
          <w:spacing w:val="0"/>
        </w:rPr>
        <w:t>X</w:t>
      </w:r>
      <w:r>
        <w:rPr>
          <w:rFonts w:ascii="Times New Roman" w:eastAsia="宋体"/>
          <w:spacing w:val="0"/>
        </w:rPr>
        <w:t>I</w:t>
      </w:r>
      <w:r>
        <w:rPr>
          <w:rFonts w:ascii="Times New Roman" w:eastAsia="宋体"/>
          <w:spacing w:val="-2"/>
        </w:rPr>
        <w:t>I</w:t>
      </w:r>
      <w:r>
        <w:t xml:space="preserve">, </w:t>
      </w:r>
      <w:r>
        <w:rPr>
          <w:spacing w:val="-14"/>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0"/>
        </w:rPr>
        <w:t>-</w:t>
      </w:r>
      <w:r>
        <w:rPr>
          <w:rFonts w:ascii="Times New Roman" w:eastAsia="宋体"/>
          <w:spacing w:val="-2"/>
        </w:rPr>
        <w:t>P</w:t>
      </w:r>
      <w:r>
        <w:rPr>
          <w:rFonts w:ascii="Times New Roman" w:eastAsia="宋体"/>
        </w:rPr>
        <w:t>12</w:t>
      </w:r>
      <w:r>
        <w:t>）</w:t>
      </w:r>
      <w:r>
        <w:t>、大豆属</w:t>
      </w:r>
      <w:r>
        <w:t>（</w:t>
      </w:r>
      <w:r>
        <w:rPr>
          <w:spacing w:val="-14"/>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w:t>
      </w:r>
      <w:r>
        <w:rPr>
          <w:rFonts w:ascii="Times New Roman" w:eastAsia="宋体"/>
          <w:spacing w:val="-2"/>
        </w:rPr>
        <w:t>I</w:t>
      </w:r>
      <w:r>
        <w:rPr>
          <w:rFonts w:ascii="Times New Roman" w:eastAsia="宋体"/>
          <w:spacing w:val="0"/>
        </w:rPr>
        <w:t>I</w:t>
      </w:r>
      <w:r>
        <w:rPr>
          <w:rFonts w:ascii="Times New Roman" w:eastAsia="宋体"/>
          <w:spacing w:val="-2"/>
        </w:rPr>
        <w:t>I</w:t>
      </w:r>
      <w:r>
        <w:rPr>
          <w:spacing w:val="-10"/>
        </w:rPr>
        <w:t xml:space="preserve">, </w:t>
      </w:r>
      <w:r>
        <w:rPr>
          <w:spacing w:val="-10"/>
        </w:rPr>
        <w:t>表</w:t>
      </w:r>
      <w:r>
        <w:rPr>
          <w:rFonts w:ascii="Times New Roman" w:eastAsia="宋体"/>
        </w:rPr>
        <w:t>6</w:t>
      </w:r>
      <w:r>
        <w:rPr>
          <w:rFonts w:ascii="Times New Roman" w:eastAsia="宋体"/>
          <w:spacing w:val="0"/>
        </w:rPr>
        <w:t>.</w:t>
      </w:r>
      <w:r>
        <w:rPr>
          <w:rFonts w:ascii="Times New Roman" w:eastAsia="宋体"/>
        </w:rPr>
        <w:t>1</w:t>
      </w:r>
      <w:r>
        <w:rPr>
          <w:rFonts w:ascii="Times New Roman" w:eastAsia="宋体"/>
          <w:spacing w:val="-2"/>
        </w:rPr>
        <w:t>-</w:t>
      </w:r>
      <w:r>
        <w:rPr>
          <w:rFonts w:ascii="Times New Roman" w:eastAsia="宋体"/>
        </w:rPr>
        <w:t>P13</w:t>
      </w:r>
      <w:r>
        <w:t>）</w:t>
      </w:r>
      <w:r>
        <w:t>。马鞍树属的朝鲜槐</w:t>
      </w:r>
      <w:r>
        <w:t>（</w:t>
      </w:r>
      <w:r>
        <w:rPr>
          <w:spacing w:val="-16"/>
        </w:rPr>
        <w:t>图</w:t>
      </w:r>
      <w:r>
        <w:rPr>
          <w:rFonts w:ascii="Times New Roman" w:eastAsia="宋体"/>
        </w:rPr>
        <w:t>6</w:t>
      </w:r>
      <w:r>
        <w:rPr>
          <w:rFonts w:ascii="Times New Roman" w:eastAsia="宋体"/>
          <w:spacing w:val="0"/>
        </w:rPr>
        <w:t>.</w:t>
      </w:r>
      <w:r>
        <w:rPr>
          <w:rFonts w:ascii="Times New Roman" w:eastAsia="宋体"/>
        </w:rPr>
        <w:t>3</w:t>
      </w:r>
      <w:r>
        <w:rPr>
          <w:rFonts w:ascii="Times New Roman" w:eastAsia="宋体"/>
          <w:spacing w:val="0"/>
        </w:rPr>
        <w:t>-</w:t>
      </w:r>
      <w:r>
        <w:rPr>
          <w:rFonts w:ascii="Times New Roman" w:eastAsia="宋体"/>
          <w:spacing w:val="0"/>
        </w:rPr>
        <w:t>XV</w:t>
      </w:r>
      <w:r>
        <w:t xml:space="preserve">, </w:t>
      </w:r>
      <w:r>
        <w:rPr>
          <w:spacing w:val="-15"/>
        </w:rPr>
        <w:t>表</w:t>
      </w:r>
      <w:r>
        <w:rPr>
          <w:rFonts w:ascii="Times New Roman" w:eastAsia="宋体"/>
        </w:rPr>
        <w:t>6.1-</w:t>
      </w:r>
      <w:r>
        <w:rPr>
          <w:rFonts w:ascii="Times New Roman" w:eastAsia="宋体"/>
        </w:rPr>
        <w:t>P17</w:t>
      </w:r>
      <w:r>
        <w:t>）</w:t>
      </w:r>
      <w:r>
        <w:t>的第</w:t>
      </w:r>
      <w:r>
        <w:rPr>
          <w:rFonts w:ascii="Times New Roman" w:eastAsia="宋体"/>
        </w:rPr>
        <w:t>2</w:t>
      </w:r>
      <w:r>
        <w:t>叶有的为单叶或为羽状三出复叶。</w:t>
      </w:r>
    </w:p>
    <w:p w:rsidR="0018722C">
      <w:pPr>
        <w:pStyle w:val="affff5"/>
        <w:keepNext/>
        <w:topLinePunct/>
      </w:pPr>
      <w:r>
        <w:rPr>
          <w:sz w:val="20"/>
        </w:rPr>
        <w:drawing>
          <wp:inline distT="0" distB="0" distL="0" distR="0">
            <wp:extent cx="4812500" cy="5817935"/>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135" cstate="print"/>
                    <a:stretch>
                      <a:fillRect/>
                    </a:stretch>
                  </pic:blipFill>
                  <pic:spPr>
                    <a:xfrm>
                      <a:off x="0" y="0"/>
                      <a:ext cx="5386032" cy="6511290"/>
                    </a:xfrm>
                    <a:prstGeom prst="rect">
                      <a:avLst/>
                    </a:prstGeom>
                  </pic:spPr>
                </pic:pic>
              </a:graphicData>
            </a:graphic>
          </wp:inline>
        </w:drawing>
      </w:r>
      <w:r/>
    </w:p>
    <w:p w:rsidR="0018722C">
      <w:pPr>
        <w:pStyle w:val="a9"/>
        <w:topLinePunct/>
      </w:pPr>
      <w:r>
        <w:rPr>
          <w:kern w:val="2"/>
          <w:sz w:val="21"/>
          <w:szCs w:val="22"/>
          <w:rFonts w:cstheme="minorBidi" w:hAnsiTheme="minorHAnsi" w:eastAsiaTheme="minorHAnsi" w:asciiTheme="minorHAnsi" w:ascii="宋体" w:eastAsia="宋体" w:hint="eastAsia"/>
        </w:rPr>
        <w:t>图</w:t>
      </w:r>
      <w:r>
        <w:rPr>
          <w:kern w:val="2"/>
          <w:szCs w:val="22"/>
          <w:rFonts w:cstheme="minorBidi" w:hAnsiTheme="minorHAnsi" w:eastAsiaTheme="minorHAnsi" w:asciiTheme="minorHAnsi"/>
          <w:sz w:val="21"/>
        </w:rPr>
        <w:t>6</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  </w:t>
      </w:r>
      <w:r>
        <w:rPr>
          <w:kern w:val="2"/>
          <w:szCs w:val="22"/>
          <w:rFonts w:ascii="宋体" w:eastAsia="宋体" w:hint="eastAsia" w:cstheme="minorBidi" w:hAnsiTheme="minorHAnsi"/>
          <w:sz w:val="21"/>
        </w:rPr>
        <w:t>东北豆科植物种苗类型</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6.3</w:t>
      </w:r>
      <w:r>
        <w:t xml:space="preserve">  </w:t>
      </w:r>
      <w:r w:rsidRPr="00DB64CE">
        <w:rPr>
          <w:rFonts w:cstheme="minorBidi" w:hAnsiTheme="minorHAnsi" w:eastAsiaTheme="minorHAnsi" w:asciiTheme="minorHAnsi"/>
        </w:rPr>
        <w:t>Seedling type of Leguminosae in Northeastern China</w:t>
      </w:r>
    </w:p>
    <w:p w:rsidR="0018722C">
      <w:pPr>
        <w:pStyle w:val="a3"/>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 C1, C2, M1, M2, P1~P25</w:t>
      </w:r>
      <w:r>
        <w:rPr>
          <w:rFonts w:ascii="宋体" w:eastAsia="宋体" w:hint="eastAsia" w:cstheme="minorBidi" w:hAnsiTheme="minorHAnsi"/>
        </w:rPr>
        <w:t>为属名编号</w:t>
      </w:r>
      <w:r>
        <w:rPr>
          <w:kern w:val="2"/>
          <w:sz w:val="21"/>
          <w:rFonts w:hint="eastAsia"/>
        </w:rPr>
        <w:t>；</w:t>
      </w:r>
      <w:r w:rsidR="001852F3">
        <w:rPr>
          <w:rFonts w:cstheme="minorBidi" w:hAnsiTheme="minorHAnsi" w:eastAsiaTheme="minorHAnsi" w:asciiTheme="minorHAnsi"/>
        </w:rPr>
        <w:t xml:space="preserve"> </w:t>
      </w:r>
      <w:r>
        <w:rPr>
          <w:rFonts w:ascii="宋体" w:eastAsia="宋体" w:hint="eastAsia" w:cstheme="minorBidi" w:hAnsiTheme="minorHAnsi"/>
        </w:rPr>
        <w:t>罗马数字为种苗类型编号</w:t>
      </w:r>
      <w:r>
        <w:rPr>
          <w:rFonts w:cstheme="minorBidi" w:hAnsiTheme="minorHAnsi" w:eastAsiaTheme="minorHAnsi" w:asciiTheme="minorHAnsi"/>
        </w:rPr>
        <w:t>.</w:t>
      </w:r>
    </w:p>
    <w:p w:rsidR="0018722C">
      <w:pPr>
        <w:topLinePunct/>
      </w:pPr>
      <w:r>
        <w:rPr>
          <w:rFonts w:cstheme="minorBidi" w:hAnsiTheme="minorHAnsi" w:eastAsiaTheme="minorHAnsi" w:asciiTheme="minorHAnsi"/>
        </w:rPr>
        <w:t>Note: C1, C2, M1, M2, P1~P25 code for generic names; Roman numbers code for seedling types.</w:t>
      </w:r>
    </w:p>
    <w:p w:rsidR="0018722C">
      <w:pPr>
        <w:topLinePunct/>
      </w:pPr>
      <w:r>
        <w:t>属内种间种苗类型一致，但也有一些属下种间存在差异，如黄耆属存在</w:t>
      </w:r>
      <w:r>
        <w:rPr>
          <w:rFonts w:ascii="Times New Roman" w:eastAsia="Times New Roman"/>
        </w:rPr>
        <w:t>4</w:t>
      </w:r>
      <w:r>
        <w:t>种类型：如黄耆型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V</w:t>
      </w:r>
      <w:r>
        <w:rPr>
          <w:rFonts w:ascii="Times New Roman" w:eastAsia="Times New Roman"/>
        </w:rPr>
        <w:t>I</w:t>
      </w:r>
      <w:r>
        <w:rPr>
          <w:rFonts w:ascii="Times New Roman" w:eastAsia="Times New Roman"/>
        </w:rPr>
        <w:t>I</w:t>
      </w:r>
      <w:r>
        <w:rPr>
          <w:rFonts w:ascii="Times New Roman" w:eastAsia="Times New Roman"/>
        </w:rPr>
        <w:t>I</w:t>
      </w:r>
      <w:r>
        <w:rPr>
          <w:spacing w:val="-10"/>
        </w:rPr>
        <w:t xml:space="preserve">, </w:t>
      </w:r>
      <w:r>
        <w:t>表</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P5</w:t>
      </w:r>
      <w:r>
        <w:rPr>
          <w:rFonts w:ascii="Times New Roman" w:eastAsia="Times New Roman"/>
        </w:rPr>
        <w:t>a</w:t>
      </w:r>
      <w:r>
        <w:t>）</w:t>
      </w:r>
      <w:r>
        <w:t>，上胚轴伸长，前两片叶的叶型均为羽状三出复叶</w:t>
      </w:r>
      <w:r>
        <w:t>）</w:t>
      </w:r>
      <w:r>
        <w:t>；达乌里黄耆型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IX</w:t>
      </w:r>
      <w:r>
        <w:t>，</w:t>
      </w:r>
      <w:r>
        <w:t>表</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P5b</w:t>
      </w:r>
      <w:r>
        <w:t>，上胚轴短缩，前两片叶的</w:t>
      </w:r>
      <w:r>
        <w:t>叶</w:t>
      </w:r>
    </w:p>
    <w:p w:rsidR="0018722C">
      <w:pPr>
        <w:topLinePunct/>
      </w:pPr>
      <w:bookmarkStart w:name="_bookmark35" w:id="98"/>
      <w:bookmarkEnd w:id="98"/>
      <w:r>
        <w:t>型均为单叶</w:t>
      </w:r>
      <w:r>
        <w:t>）</w:t>
      </w:r>
      <w:r>
        <w:t>；背扁黄耆型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X</w:t>
      </w:r>
      <w:r>
        <w:t>，</w:t>
      </w:r>
      <w:r>
        <w:t>表</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P</w:t>
      </w:r>
      <w:r>
        <w:rPr>
          <w:rFonts w:ascii="Times New Roman" w:eastAsia="Times New Roman"/>
        </w:rPr>
        <w:t>5</w:t>
      </w:r>
      <w:r>
        <w:rPr>
          <w:rFonts w:ascii="Times New Roman" w:eastAsia="Times New Roman"/>
        </w:rPr>
        <w:t>c</w:t>
      </w:r>
      <w:r>
        <w:t>，上胚轴伸长，先出叶叶型为单</w:t>
      </w:r>
      <w:r>
        <w:t>叶，第</w:t>
      </w:r>
      <w:r>
        <w:rPr>
          <w:rFonts w:ascii="Times New Roman" w:eastAsia="Times New Roman"/>
        </w:rPr>
        <w:t>2</w:t>
      </w:r>
      <w:r>
        <w:t>叶叶型为羽状三出复叶</w:t>
      </w:r>
      <w:r>
        <w:t>）</w:t>
      </w:r>
      <w:r>
        <w:t>及斜茎黄耆型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XI</w:t>
      </w:r>
      <w:r>
        <w:t>，</w:t>
      </w:r>
      <w:r>
        <w:t>表</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P5d</w:t>
      </w:r>
      <w:r>
        <w:t>，上胚轴伸长，前两片叶的叶型均为单叶</w:t>
      </w:r>
      <w:r>
        <w:t>）</w:t>
      </w:r>
      <w:r>
        <w:t>。甘草属的刺果甘草型</w:t>
      </w:r>
      <w:r>
        <w:t>（</w:t>
      </w:r>
      <w:r>
        <w:t>图</w:t>
      </w:r>
      <w:r>
        <w:rPr>
          <w:rFonts w:ascii="Times New Roman" w:eastAsia="Times New Roman"/>
        </w:rPr>
        <w:t>6.3-</w:t>
      </w:r>
      <w:r>
        <w:rPr>
          <w:rFonts w:ascii="Times New Roman" w:eastAsia="Times New Roman"/>
        </w:rPr>
        <w:t>X</w:t>
      </w:r>
      <w:r>
        <w:rPr>
          <w:spacing w:val="-10"/>
        </w:rPr>
        <w:t xml:space="preserve">, </w:t>
      </w:r>
      <w:r>
        <w:t>表</w:t>
      </w:r>
      <w:r>
        <w:rPr>
          <w:rFonts w:ascii="Times New Roman" w:eastAsia="Times New Roman"/>
        </w:rPr>
        <w:t>6.1-</w:t>
      </w:r>
      <w:r>
        <w:rPr>
          <w:rFonts w:ascii="Times New Roman" w:eastAsia="Times New Roman"/>
        </w:rPr>
        <w:t>P7a</w:t>
      </w:r>
      <w:r>
        <w:t>）</w:t>
      </w:r>
      <w:r>
        <w:t>第</w:t>
      </w:r>
      <w:r>
        <w:rPr>
          <w:rFonts w:ascii="Times New Roman" w:eastAsia="Times New Roman"/>
        </w:rPr>
        <w:t>2</w:t>
      </w:r>
      <w:r>
        <w:t>叶叶型为羽状三出复叶，而甘草型</w:t>
      </w:r>
      <w:r>
        <w:t>（</w:t>
      </w:r>
      <w:r>
        <w:t>图</w:t>
      </w:r>
      <w:r>
        <w:rPr>
          <w:rFonts w:ascii="Times New Roman" w:eastAsia="Times New Roman"/>
        </w:rPr>
        <w:t>6.3-</w:t>
      </w:r>
      <w:r>
        <w:rPr>
          <w:rFonts w:ascii="Times New Roman" w:eastAsia="Times New Roman"/>
        </w:rPr>
        <w:t>XI</w:t>
      </w:r>
      <w:r>
        <w:rPr>
          <w:spacing w:val="-10"/>
        </w:rPr>
        <w:t xml:space="preserve">, </w:t>
      </w:r>
      <w:r>
        <w:t>表</w:t>
      </w:r>
      <w:r>
        <w:rPr>
          <w:rFonts w:ascii="Times New Roman" w:eastAsia="Times New Roman"/>
        </w:rPr>
        <w:t>6.1-</w:t>
      </w:r>
      <w:r>
        <w:rPr>
          <w:rFonts w:ascii="Times New Roman" w:eastAsia="Times New Roman"/>
        </w:rPr>
        <w:t>P7b</w:t>
      </w:r>
      <w:r>
        <w:t>）</w:t>
      </w:r>
      <w:r>
        <w:t>第</w:t>
      </w:r>
      <w:r>
        <w:rPr>
          <w:rFonts w:ascii="Times New Roman" w:eastAsia="Times New Roman"/>
        </w:rPr>
        <w:t>2</w:t>
      </w:r>
      <w:r>
        <w:t>叶叶型为单叶。胡枝子属的胡枝子型</w:t>
      </w:r>
      <w:r>
        <w:t>（</w:t>
      </w:r>
      <w:r>
        <w:t>图</w:t>
      </w:r>
      <w:r>
        <w:rPr>
          <w:rFonts w:ascii="Times New Roman" w:eastAsia="Times New Roman"/>
        </w:rPr>
        <w:t>6.3-</w:t>
      </w:r>
      <w:r>
        <w:rPr>
          <w:rFonts w:ascii="Times New Roman" w:eastAsia="Times New Roman"/>
        </w:rPr>
        <w:t>VI</w:t>
      </w:r>
      <w:r>
        <w:rPr>
          <w:spacing w:val="-10"/>
        </w:rPr>
        <w:t xml:space="preserve">, </w:t>
      </w:r>
      <w:r>
        <w:t>表</w:t>
      </w:r>
      <w:r>
        <w:rPr>
          <w:rFonts w:ascii="Times New Roman" w:eastAsia="Times New Roman"/>
        </w:rPr>
        <w:t>6.1-</w:t>
      </w:r>
      <w:r>
        <w:rPr>
          <w:rFonts w:ascii="Times New Roman" w:eastAsia="Times New Roman"/>
        </w:rPr>
        <w:t>P4a</w:t>
      </w:r>
      <w:r>
        <w:t>）</w:t>
      </w:r>
      <w:r>
        <w:t>第</w:t>
      </w:r>
      <w:r>
        <w:rPr>
          <w:rFonts w:ascii="Times New Roman" w:eastAsia="Times New Roman"/>
        </w:rPr>
        <w:t>2</w:t>
      </w:r>
      <w:r>
        <w:t>叶为羽状三出复叶，而兴</w:t>
      </w:r>
      <w:r>
        <w:t>安胡枝子型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V</w:t>
      </w:r>
      <w:r>
        <w:rPr>
          <w:rFonts w:ascii="Times New Roman" w:eastAsia="Times New Roman"/>
        </w:rPr>
        <w:t>I</w:t>
      </w:r>
      <w:r>
        <w:rPr>
          <w:rFonts w:ascii="Times New Roman" w:eastAsia="Times New Roman"/>
        </w:rPr>
        <w:t>I</w:t>
      </w:r>
      <w:r>
        <w:rPr>
          <w:spacing w:val="-33"/>
        </w:rPr>
        <w:t xml:space="preserve">, </w:t>
      </w:r>
      <w:r>
        <w:t>表</w:t>
      </w:r>
      <w:r>
        <w:rPr>
          <w:rFonts w:ascii="Times New Roman" w:eastAsia="Times New Roman"/>
        </w:rPr>
        <w:t>6</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P4b</w:t>
      </w:r>
      <w:r>
        <w:t>）</w:t>
      </w:r>
      <w:r>
        <w:t>的第</w:t>
      </w:r>
      <w:r>
        <w:rPr>
          <w:rFonts w:ascii="Times New Roman" w:eastAsia="Times New Roman"/>
        </w:rPr>
        <w:t>2</w:t>
      </w:r>
      <w:r>
        <w:t>叶为单叶。菜豆属的荷包豆型</w:t>
      </w:r>
      <w:r>
        <w:t>（</w:t>
      </w:r>
      <w:r>
        <w:t>图</w:t>
      </w:r>
      <w:r>
        <w:rPr>
          <w:rFonts w:ascii="Times New Roman" w:eastAsia="Times New Roman"/>
        </w:rPr>
        <w:t>6</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X</w:t>
      </w:r>
      <w:r>
        <w:rPr>
          <w:rFonts w:ascii="Times New Roman" w:eastAsia="Times New Roman"/>
        </w:rPr>
        <w:t>II</w:t>
      </w:r>
      <w:r>
        <w:t xml:space="preserve">, </w:t>
      </w:r>
      <w:r>
        <w:t>表</w:t>
      </w:r>
      <w:r>
        <w:rPr>
          <w:rFonts w:ascii="Times New Roman" w:eastAsia="Times New Roman"/>
        </w:rPr>
        <w:t>6.1-</w:t>
      </w:r>
      <w:r>
        <w:rPr>
          <w:rFonts w:ascii="Times New Roman" w:eastAsia="Times New Roman"/>
        </w:rPr>
        <w:t>P14a</w:t>
      </w:r>
      <w:r>
        <w:t>）</w:t>
      </w:r>
      <w:r>
        <w:t>子叶为留土萌发，菜豆型</w:t>
      </w:r>
      <w:r>
        <w:t>（</w:t>
      </w:r>
      <w:r>
        <w:t>图</w:t>
      </w:r>
      <w:r>
        <w:rPr>
          <w:rFonts w:ascii="Times New Roman" w:eastAsia="Times New Roman"/>
        </w:rPr>
        <w:t>6.3-</w:t>
      </w:r>
      <w:r>
        <w:rPr>
          <w:rFonts w:ascii="Times New Roman" w:eastAsia="Times New Roman"/>
        </w:rPr>
        <w:t>XIII</w:t>
      </w:r>
      <w:r>
        <w:rPr>
          <w:spacing w:val="-10"/>
        </w:rPr>
        <w:t xml:space="preserve">, </w:t>
      </w:r>
      <w:r>
        <w:t>表</w:t>
      </w:r>
      <w:r>
        <w:rPr>
          <w:rFonts w:ascii="Times New Roman" w:eastAsia="Times New Roman"/>
        </w:rPr>
        <w:t>6.1-</w:t>
      </w:r>
      <w:r>
        <w:rPr>
          <w:rFonts w:ascii="Times New Roman" w:eastAsia="Times New Roman"/>
        </w:rPr>
        <w:t>P14b</w:t>
      </w:r>
      <w:r>
        <w:t>）</w:t>
      </w:r>
      <w:r>
        <w:t>的子叶为出土</w:t>
      </w:r>
      <w:r>
        <w:t>萌发。槐属的槐型</w:t>
      </w:r>
      <w:r>
        <w:t>（</w:t>
      </w:r>
      <w:r>
        <w:t>图</w:t>
      </w:r>
      <w:r>
        <w:rPr>
          <w:rFonts w:ascii="Times New Roman" w:eastAsia="Times New Roman"/>
        </w:rPr>
        <w:t>6.3-</w:t>
      </w:r>
      <w:r>
        <w:rPr>
          <w:rFonts w:ascii="Times New Roman" w:eastAsia="Times New Roman"/>
        </w:rPr>
        <w:t>XVI</w:t>
      </w:r>
      <w:r>
        <w:rPr>
          <w:spacing w:val="-10"/>
        </w:rPr>
        <w:t xml:space="preserve">, </w:t>
      </w:r>
      <w:r>
        <w:t>表</w:t>
      </w:r>
      <w:r>
        <w:rPr>
          <w:rFonts w:ascii="Times New Roman" w:eastAsia="Times New Roman"/>
        </w:rPr>
        <w:t>6.1-</w:t>
      </w:r>
      <w:r>
        <w:rPr>
          <w:rFonts w:ascii="Times New Roman" w:eastAsia="Times New Roman"/>
        </w:rPr>
        <w:t>P18a</w:t>
      </w:r>
      <w:r>
        <w:t>）</w:t>
      </w:r>
      <w:r>
        <w:t>与苦参型</w:t>
      </w:r>
      <w:r>
        <w:t>（</w:t>
      </w:r>
      <w:r>
        <w:t>图</w:t>
      </w:r>
      <w:r>
        <w:rPr>
          <w:rFonts w:ascii="Times New Roman" w:eastAsia="Times New Roman"/>
        </w:rPr>
        <w:t>6.3-</w:t>
      </w:r>
      <w:r>
        <w:rPr>
          <w:rFonts w:ascii="Times New Roman" w:eastAsia="Times New Roman"/>
        </w:rPr>
        <w:t>XVII</w:t>
      </w:r>
      <w:r>
        <w:rPr>
          <w:spacing w:val="-11"/>
        </w:rPr>
        <w:t xml:space="preserve">, </w:t>
      </w:r>
      <w:r>
        <w:t>表</w:t>
      </w:r>
      <w:r>
        <w:rPr>
          <w:rFonts w:ascii="Times New Roman" w:eastAsia="Times New Roman"/>
        </w:rPr>
        <w:t>6.1-</w:t>
      </w:r>
      <w:r>
        <w:rPr>
          <w:rFonts w:ascii="Times New Roman" w:eastAsia="Times New Roman"/>
        </w:rPr>
        <w:t>P18b</w:t>
      </w:r>
      <w:r>
        <w:t>）</w:t>
      </w:r>
      <w:r>
        <w:t>明显不同，前者子叶出土萌发，前两片叶的叶型均为具</w:t>
      </w:r>
      <w:r>
        <w:rPr>
          <w:rFonts w:ascii="Times New Roman" w:eastAsia="Times New Roman"/>
        </w:rPr>
        <w:t>5</w:t>
      </w:r>
      <w:r>
        <w:t>片小叶的奇数羽状复叶，</w:t>
      </w:r>
      <w:r w:rsidR="001852F3">
        <w:t xml:space="preserve">而后者子叶留土萌发，具鳞形叶，且前两片叶的叶型均为羽状三出复叶。种苗发</w:t>
      </w:r>
      <w:r>
        <w:t>育类型见</w:t>
      </w:r>
      <w:r>
        <w:t>表</w:t>
      </w:r>
      <w:r>
        <w:rPr>
          <w:rFonts w:ascii="Times New Roman" w:eastAsia="Times New Roman"/>
        </w:rPr>
        <w:t>6</w:t>
      </w:r>
      <w:r>
        <w:rPr>
          <w:rFonts w:ascii="Times New Roman" w:eastAsia="Times New Roman"/>
        </w:rPr>
        <w:t>.</w:t>
      </w:r>
      <w:r>
        <w:rPr>
          <w:rFonts w:ascii="Times New Roman" w:eastAsia="Times New Roman"/>
        </w:rPr>
        <w:t>1</w:t>
      </w:r>
      <w:r>
        <w:t>（</w:t>
      </w:r>
      <w:r>
        <w:t>本章末尾</w:t>
      </w:r>
      <w:r>
        <w:t>）</w:t>
      </w:r>
      <w:r>
        <w:t>。</w:t>
      </w:r>
    </w:p>
    <w:p w:rsidR="0018722C">
      <w:pPr>
        <w:pStyle w:val="3"/>
        <w:topLinePunct/>
        <w:ind w:left="200" w:hangingChars="200" w:hanging="200"/>
      </w:pPr>
      <w:bookmarkStart w:id="799826" w:name="_Toc686799826"/>
      <w:r>
        <w:t>6.3.4</w:t>
      </w:r>
      <w:r>
        <w:t xml:space="preserve"> </w:t>
      </w:r>
      <w:r>
        <w:t>东北豆科植物种苗类型检索表</w:t>
      </w:r>
      <w:bookmarkEnd w:id="799826"/>
    </w:p>
    <w:p w:rsidR="0018722C">
      <w:pPr>
        <w:topLinePunct/>
      </w:pPr>
      <w:bookmarkStart w:id="799934" w:name="_cwCmt86"/>
      <w:r>
        <w:rPr>
          <w:rFonts w:ascii="Times New Roman" w:eastAsia="Times New Roman"/>
        </w:rPr>
        <w:t>1. </w:t>
      </w:r>
      <w:r>
        <w:rPr>
          <w:rFonts w:ascii="Times New Roman" w:eastAsia="Times New Roman"/>
        </w:rPr>
        <w:t> </w:t>
      </w:r>
      <w:r>
        <w:t>子叶出土萌发</w:t>
      </w:r>
      <w:r w:rsidRPr="00000000">
        <w:tab/>
      </w:r>
      <w:r>
        <w:rPr>
          <w:rFonts w:ascii="Times New Roman" w:eastAsia="Times New Roman"/>
        </w:rPr>
        <w:t>2</w:t>
      </w:r>
      <w:bookmarkEnd w:id="799934"/>
    </w:p>
    <w:p w:rsidR="0018722C">
      <w:pPr>
        <w:pStyle w:val="cw20"/>
        <w:topLinePunct/>
      </w:pPr>
      <w:r>
        <w:t>1. </w:t>
      </w:r>
      <w:r>
        <w:rPr>
          <w:rFonts w:ascii="宋体" w:eastAsia="宋体" w:hint="eastAsia"/>
        </w:rPr>
        <w:t>子叶留土萌发</w:t>
      </w:r>
      <w:r w:rsidRPr="00000000">
        <w:tab/>
      </w:r>
      <w:r>
        <w:t>3</w:t>
      </w:r>
    </w:p>
    <w:p w:rsidR="0018722C">
      <w:pPr>
        <w:pStyle w:val="cw20"/>
        <w:topLinePunct/>
      </w:pPr>
      <w:bookmarkStart w:id="799935" w:name="_cwCmt87"/>
      <w:r>
        <w:t>2. </w:t>
      </w:r>
      <w:r>
        <w:rPr>
          <w:rFonts w:ascii="宋体" w:eastAsia="宋体" w:hint="eastAsia"/>
        </w:rPr>
        <w:t>子叶出土至地表附近</w:t>
      </w:r>
      <w:r>
        <w:rPr>
          <w:rFonts w:ascii="宋体" w:eastAsia="宋体" w:hint="eastAsia"/>
        </w:rPr>
        <w:t>，</w:t>
      </w:r>
      <w:r>
        <w:rPr>
          <w:rFonts w:ascii="宋体" w:eastAsia="宋体" w:hint="eastAsia"/>
        </w:rPr>
        <w:t>不进行光合作用</w:t>
      </w:r>
      <w:r w:rsidRPr="00000000">
        <w:tab/>
      </w:r>
      <w:r>
        <w:t>4</w:t>
      </w:r>
      <w:bookmarkEnd w:id="799935"/>
    </w:p>
    <w:p w:rsidR="0018722C">
      <w:pPr>
        <w:pStyle w:val="cw20"/>
        <w:topLinePunct/>
      </w:pPr>
      <w:r>
        <w:t>2. </w:t>
      </w:r>
      <w:r>
        <w:rPr>
          <w:rFonts w:ascii="宋体" w:eastAsia="宋体" w:hint="eastAsia"/>
        </w:rPr>
        <w:t>子叶伸出地表</w:t>
      </w:r>
      <w:r>
        <w:rPr>
          <w:rFonts w:ascii="宋体" w:eastAsia="宋体" w:hint="eastAsia"/>
        </w:rPr>
        <w:t>，</w:t>
      </w:r>
      <w:r>
        <w:rPr>
          <w:rFonts w:ascii="宋体" w:eastAsia="宋体" w:hint="eastAsia"/>
        </w:rPr>
        <w:t>可进行光合作用</w:t>
      </w:r>
      <w:r w:rsidRPr="00000000">
        <w:tab/>
      </w:r>
      <w:r>
        <w:t>5</w:t>
      </w:r>
    </w:p>
    <w:p w:rsidR="0018722C">
      <w:pPr>
        <w:pStyle w:val="cw20"/>
        <w:topLinePunct/>
      </w:pPr>
      <w:bookmarkStart w:id="799936" w:name="_cwCmt88"/>
      <w:r>
        <w:t>3. </w:t>
      </w:r>
      <w:r>
        <w:rPr>
          <w:rFonts w:ascii="宋体" w:eastAsia="宋体" w:hint="eastAsia"/>
        </w:rPr>
        <w:t>具鳞形叶</w:t>
      </w:r>
      <w:r w:rsidRPr="00000000">
        <w:tab/>
      </w:r>
      <w:r>
        <w:t>6</w:t>
      </w:r>
      <w:bookmarkEnd w:id="799936"/>
    </w:p>
    <w:p w:rsidR="0018722C">
      <w:pPr>
        <w:pStyle w:val="cw20"/>
        <w:topLinePunct/>
      </w:pPr>
      <w:r>
        <w:t>3. </w:t>
      </w:r>
      <w:r>
        <w:rPr>
          <w:rFonts w:ascii="宋体" w:eastAsia="宋体" w:hint="eastAsia"/>
        </w:rPr>
        <w:t>不具鳞形叶</w:t>
      </w:r>
      <w:r w:rsidRPr="00000000">
        <w:tab/>
      </w:r>
      <w:r>
        <w:t>7</w:t>
      </w:r>
    </w:p>
    <w:p w:rsidR="0018722C">
      <w:pPr>
        <w:pStyle w:val="cw20"/>
        <w:topLinePunct/>
      </w:pPr>
      <w:bookmarkStart w:id="799937" w:name="_cwCmt89"/>
      <w:r>
        <w:t>4. </w:t>
      </w:r>
      <w:r>
        <w:rPr>
          <w:rFonts w:ascii="宋体" w:eastAsia="宋体" w:hint="eastAsia"/>
        </w:rPr>
        <w:t>先出叶为一回羽状复叶具多对小叶</w:t>
      </w:r>
      <w:r>
        <w:rPr>
          <w:rFonts w:ascii="宋体" w:eastAsia="宋体" w:hint="eastAsia"/>
        </w:rPr>
        <w:t>，</w:t>
      </w:r>
      <w:r>
        <w:rPr>
          <w:rFonts w:ascii="宋体" w:eastAsia="宋体" w:hint="eastAsia"/>
        </w:rPr>
        <w:t>单生</w:t>
      </w:r>
      <w:r w:rsidRPr="00000000">
        <w:tab/>
      </w:r>
      <w:r>
        <w:t>IV</w:t>
      </w:r>
      <w:bookmarkEnd w:id="799937"/>
    </w:p>
    <w:p w:rsidR="0018722C">
      <w:pPr>
        <w:pStyle w:val="cw20"/>
        <w:topLinePunct/>
      </w:pPr>
      <w:r>
        <w:t>4. </w:t>
      </w:r>
      <w:r>
        <w:rPr>
          <w:rFonts w:ascii="宋体" w:eastAsia="宋体" w:hint="eastAsia"/>
        </w:rPr>
        <w:t>先出叶为两片单叶</w:t>
      </w:r>
      <w:r>
        <w:rPr>
          <w:rFonts w:ascii="宋体" w:eastAsia="宋体" w:hint="eastAsia"/>
        </w:rPr>
        <w:t>，</w:t>
      </w:r>
      <w:r>
        <w:rPr>
          <w:rFonts w:ascii="宋体" w:eastAsia="宋体" w:hint="eastAsia"/>
        </w:rPr>
        <w:t>对生</w:t>
      </w:r>
      <w:r w:rsidRPr="00000000">
        <w:tab/>
      </w:r>
      <w:r>
        <w:t>XIII</w:t>
      </w:r>
    </w:p>
    <w:p w:rsidR="0018722C">
      <w:pPr>
        <w:pStyle w:val="cw20"/>
        <w:topLinePunct/>
      </w:pPr>
      <w:bookmarkStart w:id="799938" w:name="_cwCmt90"/>
      <w:r>
        <w:t>5. </w:t>
      </w:r>
      <w:r>
        <w:rPr>
          <w:rFonts w:ascii="宋体" w:eastAsia="宋体" w:hint="eastAsia"/>
        </w:rPr>
        <w:t>子叶柄长</w:t>
      </w:r>
      <w:r>
        <w:rPr>
          <w:rFonts w:ascii="宋体" w:eastAsia="宋体" w:hint="eastAsia"/>
        </w:rPr>
        <w:t>，</w:t>
      </w:r>
      <w:r>
        <w:rPr>
          <w:rFonts w:ascii="宋体" w:eastAsia="宋体" w:hint="eastAsia"/>
        </w:rPr>
        <w:t>明显</w:t>
      </w:r>
      <w:r w:rsidRPr="00000000">
        <w:tab/>
      </w:r>
      <w:r>
        <w:t>8</w:t>
      </w:r>
      <w:bookmarkEnd w:id="799938"/>
    </w:p>
    <w:p w:rsidR="0018722C">
      <w:pPr>
        <w:pStyle w:val="cw20"/>
        <w:topLinePunct/>
      </w:pPr>
      <w:r>
        <w:t>5. </w:t>
      </w:r>
      <w:r>
        <w:rPr>
          <w:rFonts w:ascii="宋体" w:eastAsia="宋体" w:hint="eastAsia"/>
        </w:rPr>
        <w:t>子叶柄短</w:t>
      </w:r>
      <w:r>
        <w:rPr>
          <w:rFonts w:ascii="宋体" w:eastAsia="宋体" w:hint="eastAsia"/>
        </w:rPr>
        <w:t>，</w:t>
      </w:r>
      <w:r>
        <w:rPr>
          <w:rFonts w:ascii="宋体" w:eastAsia="宋体" w:hint="eastAsia"/>
        </w:rPr>
        <w:t>不明显</w:t>
      </w:r>
      <w:r w:rsidRPr="00000000">
        <w:tab/>
      </w:r>
      <w:r>
        <w:t>9</w:t>
      </w:r>
    </w:p>
    <w:p w:rsidR="0018722C">
      <w:pPr>
        <w:pStyle w:val="cw20"/>
        <w:topLinePunct/>
      </w:pPr>
      <w:bookmarkStart w:id="799939" w:name="_cwCmt91"/>
      <w:r>
        <w:t>6. </w:t>
      </w:r>
      <w:r>
        <w:rPr>
          <w:rFonts w:ascii="宋体" w:eastAsia="宋体" w:hint="eastAsia"/>
        </w:rPr>
        <w:t>前两片叶为羽状三出复叶</w:t>
      </w:r>
      <w:r w:rsidRPr="00000000">
        <w:tab/>
      </w:r>
      <w:r>
        <w:t>XVII</w:t>
      </w:r>
      <w:bookmarkEnd w:id="799939"/>
    </w:p>
    <w:p w:rsidR="0018722C">
      <w:pPr>
        <w:pStyle w:val="cw20"/>
        <w:topLinePunct/>
      </w:pPr>
      <w:r>
        <w:t>6. </w:t>
      </w:r>
      <w:r>
        <w:rPr>
          <w:rFonts w:ascii="宋体" w:eastAsia="宋体" w:hint="eastAsia"/>
        </w:rPr>
        <w:t>前两片叶为偶数羽状复叶</w:t>
      </w:r>
      <w:r w:rsidRPr="00000000">
        <w:tab/>
      </w:r>
      <w:r>
        <w:t>XX</w:t>
      </w:r>
    </w:p>
    <w:p w:rsidR="0018722C">
      <w:pPr>
        <w:pStyle w:val="cw20"/>
        <w:topLinePunct/>
      </w:pPr>
      <w:bookmarkStart w:id="799940" w:name="_cwCmt92"/>
      <w:r>
        <w:t>7. </w:t>
      </w:r>
      <w:r>
        <w:rPr>
          <w:rFonts w:ascii="宋体" w:eastAsia="宋体" w:hint="eastAsia"/>
        </w:rPr>
        <w:t>先出叶为两片单叶</w:t>
      </w:r>
      <w:r w:rsidRPr="00000000">
        <w:tab/>
      </w:r>
      <w:r>
        <w:t>XII</w:t>
      </w:r>
      <w:bookmarkEnd w:id="799940"/>
    </w:p>
    <w:p w:rsidR="0018722C">
      <w:pPr>
        <w:pStyle w:val="cw20"/>
        <w:topLinePunct/>
      </w:pPr>
      <w:r>
        <w:t>7. </w:t>
      </w:r>
      <w:r>
        <w:rPr>
          <w:rFonts w:ascii="宋体" w:eastAsia="宋体" w:hint="eastAsia"/>
        </w:rPr>
        <w:t>先出叶为一片单叶</w:t>
      </w:r>
      <w:r w:rsidRPr="00000000">
        <w:tab/>
      </w:r>
      <w:r>
        <w:t>XV</w:t>
      </w:r>
    </w:p>
    <w:p w:rsidR="0018722C">
      <w:pPr>
        <w:pStyle w:val="cw20"/>
        <w:topLinePunct/>
      </w:pPr>
      <w:bookmarkStart w:id="799941" w:name="_cwCmt93"/>
      <w:r>
        <w:t>8. </w:t>
      </w:r>
      <w:r>
        <w:rPr>
          <w:rFonts w:ascii="宋体" w:eastAsia="宋体" w:hint="eastAsia"/>
        </w:rPr>
        <w:t>子叶基部钝形</w:t>
      </w:r>
      <w:r w:rsidRPr="00000000">
        <w:tab/>
      </w:r>
      <w:r>
        <w:t>XIV</w:t>
      </w:r>
      <w:bookmarkEnd w:id="799941"/>
    </w:p>
    <w:p w:rsidR="0018722C">
      <w:pPr>
        <w:pStyle w:val="cw20"/>
        <w:topLinePunct/>
      </w:pPr>
      <w:r>
        <w:t>8. </w:t>
      </w:r>
      <w:r>
        <w:rPr>
          <w:rFonts w:ascii="宋体" w:eastAsia="宋体" w:hint="eastAsia"/>
        </w:rPr>
        <w:t>子叶基部楔形</w:t>
      </w:r>
      <w:r w:rsidRPr="00000000">
        <w:tab/>
      </w:r>
      <w:r>
        <w:t>10</w:t>
      </w:r>
    </w:p>
    <w:p w:rsidR="0018722C">
      <w:pPr>
        <w:pStyle w:val="cw20"/>
        <w:topLinePunct/>
      </w:pPr>
      <w:bookmarkStart w:id="799942" w:name="_cwCmt94"/>
      <w:r>
        <w:t>9. </w:t>
      </w:r>
      <w:r>
        <w:rPr>
          <w:rFonts w:ascii="宋体" w:eastAsia="宋体" w:hint="eastAsia"/>
        </w:rPr>
        <w:t>先出叶对生</w:t>
      </w:r>
      <w:r w:rsidRPr="00000000">
        <w:tab/>
      </w:r>
      <w:r>
        <w:t>11</w:t>
      </w:r>
      <w:bookmarkEnd w:id="799942"/>
    </w:p>
    <w:p w:rsidR="0018722C">
      <w:pPr>
        <w:pStyle w:val="cw20"/>
        <w:topLinePunct/>
      </w:pPr>
      <w:r>
        <w:t>9. </w:t>
      </w:r>
      <w:r>
        <w:rPr>
          <w:rFonts w:ascii="宋体" w:eastAsia="宋体" w:hint="eastAsia"/>
        </w:rPr>
        <w:t>先出叶单生</w:t>
      </w:r>
      <w:r w:rsidRPr="00000000">
        <w:tab/>
      </w:r>
      <w:r>
        <w:t>12</w:t>
      </w:r>
    </w:p>
    <w:p w:rsidR="0018722C">
      <w:pPr>
        <w:pStyle w:val="cw20"/>
        <w:topLinePunct/>
      </w:pPr>
      <w:bookmarkStart w:id="799943" w:name="_cwCmt95"/>
      <w:r>
        <w:t>10. </w:t>
      </w:r>
      <w:r>
        <w:rPr>
          <w:rFonts w:ascii="宋体" w:eastAsia="宋体" w:hint="eastAsia"/>
        </w:rPr>
        <w:t>上胚轴伸长</w:t>
      </w:r>
      <w:r w:rsidRPr="00000000">
        <w:tab/>
      </w:r>
      <w:r>
        <w:t>13</w:t>
      </w:r>
      <w:bookmarkEnd w:id="799943"/>
    </w:p>
    <w:p w:rsidR="0018722C">
      <w:pPr>
        <w:pStyle w:val="cw20"/>
        <w:topLinePunct/>
      </w:pPr>
      <w:r>
        <w:t>10. </w:t>
      </w:r>
      <w:r>
        <w:rPr>
          <w:rFonts w:ascii="宋体" w:eastAsia="宋体" w:hint="eastAsia"/>
        </w:rPr>
        <w:t>上胚轴短缩</w:t>
      </w:r>
      <w:r w:rsidRPr="00000000">
        <w:tab/>
      </w:r>
      <w:r>
        <w:t>IX</w:t>
      </w:r>
    </w:p>
    <w:p w:rsidR="0018722C">
      <w:pPr>
        <w:pStyle w:val="cw20"/>
        <w:topLinePunct/>
      </w:pPr>
      <w:bookmarkStart w:id="799944" w:name="_cwCmt96"/>
      <w:bookmarkStart w:name="_bookmark36" w:id="99"/>
      <w:bookmarkEnd w:id="99"/>
      <w:r>
        <w:t>11. </w:t>
      </w:r>
      <w:bookmarkStart w:name="_bookmark36" w:id="100"/>
      <w:bookmarkEnd w:id="100"/>
      <w:r>
        <w:rPr>
          <w:rFonts w:ascii="宋体" w:eastAsia="宋体" w:hint="eastAsia"/>
        </w:rPr>
        <w:t>第</w:t>
      </w:r>
      <w:r>
        <w:rPr>
          <w:rFonts w:ascii="宋体" w:eastAsia="宋体" w:hint="eastAsia"/>
        </w:rPr>
        <w:t> </w:t>
      </w:r>
      <w:r>
        <w:t>2</w:t>
      </w:r>
      <w:r>
        <w:t> </w:t>
      </w:r>
      <w:r>
        <w:rPr>
          <w:rFonts w:ascii="宋体" w:eastAsia="宋体" w:hint="eastAsia"/>
        </w:rPr>
        <w:t>叶为羽状三出复叶</w:t>
      </w:r>
      <w:r w:rsidRPr="00000000">
        <w:tab/>
      </w:r>
      <w:r>
        <w:t>VI</w:t>
      </w:r>
      <w:bookmarkEnd w:id="799944"/>
    </w:p>
    <w:p w:rsidR="0018722C">
      <w:pPr>
        <w:pStyle w:val="cw20"/>
        <w:topLinePunct/>
      </w:pPr>
      <w:r>
        <w:t>11. </w:t>
      </w:r>
      <w:r>
        <w:rPr>
          <w:rFonts w:ascii="宋体" w:eastAsia="宋体" w:hint="eastAsia"/>
        </w:rPr>
        <w:t>第</w:t>
      </w:r>
      <w:r>
        <w:t>2</w:t>
      </w:r>
      <w:r>
        <w:t> </w:t>
      </w:r>
      <w:r>
        <w:rPr>
          <w:rFonts w:ascii="宋体" w:eastAsia="宋体" w:hint="eastAsia"/>
        </w:rPr>
        <w:t>叶为单叶</w:t>
      </w:r>
      <w:r w:rsidRPr="00000000">
        <w:tab/>
      </w:r>
      <w:r>
        <w:t>VII</w:t>
      </w:r>
    </w:p>
    <w:p w:rsidR="0018722C">
      <w:pPr>
        <w:pStyle w:val="cw20"/>
        <w:topLinePunct/>
      </w:pPr>
      <w:bookmarkStart w:id="799945" w:name="_cwCmt97"/>
      <w:r>
        <w:t>12. </w:t>
      </w:r>
      <w:r>
        <w:rPr>
          <w:rFonts w:ascii="宋体" w:eastAsia="宋体" w:hint="eastAsia"/>
        </w:rPr>
        <w:t>前两片叶为单叶</w:t>
      </w:r>
      <w:r w:rsidRPr="00000000">
        <w:tab/>
      </w:r>
      <w:r>
        <w:t>V</w:t>
      </w:r>
      <w:bookmarkEnd w:id="799945"/>
    </w:p>
    <w:p w:rsidR="0018722C">
      <w:pPr>
        <w:pStyle w:val="cw20"/>
        <w:topLinePunct/>
      </w:pPr>
      <w:r>
        <w:t>12. </w:t>
      </w:r>
      <w:r>
        <w:rPr>
          <w:rFonts w:ascii="宋体" w:eastAsia="宋体" w:hint="eastAsia"/>
        </w:rPr>
        <w:t>前两片叶为复叶</w:t>
      </w:r>
      <w:r w:rsidRPr="00000000">
        <w:tab/>
      </w:r>
      <w:r>
        <w:t>14</w:t>
      </w:r>
    </w:p>
    <w:p w:rsidR="0018722C">
      <w:pPr>
        <w:pStyle w:val="cw20"/>
        <w:topLinePunct/>
      </w:pPr>
      <w:bookmarkStart w:id="799946" w:name="_cwCmt98"/>
      <w:r>
        <w:t>13. </w:t>
      </w:r>
      <w:r>
        <w:rPr>
          <w:rFonts w:ascii="宋体" w:eastAsia="宋体" w:hint="eastAsia"/>
        </w:rPr>
        <w:t>先出叶为三出复叶</w:t>
      </w:r>
      <w:r w:rsidRPr="00000000">
        <w:tab/>
      </w:r>
      <w:r>
        <w:t>15</w:t>
      </w:r>
      <w:bookmarkEnd w:id="799946"/>
    </w:p>
    <w:p w:rsidR="0018722C">
      <w:pPr>
        <w:pStyle w:val="cw20"/>
        <w:topLinePunct/>
      </w:pPr>
      <w:r>
        <w:t>13. </w:t>
      </w:r>
      <w:r>
        <w:rPr>
          <w:rFonts w:ascii="宋体" w:eastAsia="宋体" w:hint="eastAsia"/>
        </w:rPr>
        <w:t>先出叶为单叶</w:t>
      </w:r>
      <w:r w:rsidRPr="00000000">
        <w:tab/>
      </w:r>
      <w:r>
        <w:t>16</w:t>
      </w:r>
    </w:p>
    <w:p w:rsidR="0018722C">
      <w:pPr>
        <w:pStyle w:val="cw20"/>
        <w:topLinePunct/>
      </w:pPr>
      <w:bookmarkStart w:id="799947" w:name="_cwCmt99"/>
      <w:r>
        <w:t>14. </w:t>
      </w:r>
      <w:r>
        <w:rPr>
          <w:rFonts w:ascii="宋体" w:eastAsia="宋体" w:hint="eastAsia"/>
        </w:rPr>
        <w:t>前两片叶均为奇数羽状复叶</w:t>
      </w:r>
      <w:r w:rsidRPr="00000000">
        <w:tab/>
      </w:r>
      <w:r>
        <w:t>XVI</w:t>
      </w:r>
      <w:bookmarkEnd w:id="799947"/>
    </w:p>
    <w:p w:rsidR="0018722C">
      <w:pPr>
        <w:pStyle w:val="cw20"/>
        <w:topLinePunct/>
      </w:pPr>
      <w:r>
        <w:t>14. </w:t>
      </w:r>
      <w:r>
        <w:rPr>
          <w:rFonts w:ascii="宋体" w:eastAsia="宋体" w:hint="eastAsia"/>
        </w:rPr>
        <w:t>前两片叶均为偶数羽状复叶</w:t>
      </w:r>
      <w:r w:rsidRPr="00000000">
        <w:tab/>
      </w:r>
      <w:r>
        <w:t>17</w:t>
      </w:r>
    </w:p>
    <w:p w:rsidR="0018722C">
      <w:pPr>
        <w:pStyle w:val="cw20"/>
        <w:topLinePunct/>
      </w:pPr>
      <w:bookmarkStart w:id="799948" w:name="_cwCmt100"/>
      <w:r>
        <w:t>15. </w:t>
      </w:r>
      <w:r>
        <w:rPr>
          <w:rFonts w:ascii="宋体" w:eastAsia="宋体" w:hint="eastAsia"/>
        </w:rPr>
        <w:t>先出叶为羽状三出复叶</w:t>
      </w:r>
      <w:r w:rsidRPr="00000000">
        <w:tab/>
      </w:r>
      <w:r>
        <w:t>VIII</w:t>
      </w:r>
      <w:bookmarkEnd w:id="799948"/>
    </w:p>
    <w:p w:rsidR="0018722C">
      <w:pPr>
        <w:pStyle w:val="cw20"/>
        <w:topLinePunct/>
      </w:pPr>
      <w:r>
        <w:t>15. </w:t>
      </w:r>
      <w:r>
        <w:rPr>
          <w:rFonts w:ascii="宋体" w:eastAsia="宋体" w:hint="eastAsia"/>
        </w:rPr>
        <w:t>先出叶为掌状三出复叶</w:t>
      </w:r>
      <w:r w:rsidRPr="00000000">
        <w:tab/>
      </w:r>
      <w:r>
        <w:t>XVIII</w:t>
      </w:r>
    </w:p>
    <w:p w:rsidR="0018722C">
      <w:pPr>
        <w:pStyle w:val="cw20"/>
        <w:topLinePunct/>
      </w:pPr>
      <w:bookmarkStart w:id="799949" w:name="_cwCmt101"/>
      <w:r>
        <w:t>16. </w:t>
      </w:r>
      <w:r>
        <w:rPr>
          <w:rFonts w:ascii="宋体" w:eastAsia="宋体" w:hint="eastAsia"/>
        </w:rPr>
        <w:t>第</w:t>
      </w:r>
      <w:r>
        <w:rPr>
          <w:rFonts w:ascii="宋体" w:eastAsia="宋体" w:hint="eastAsia"/>
        </w:rPr>
        <w:t> </w:t>
      </w:r>
      <w:r>
        <w:t>2</w:t>
      </w:r>
      <w:r>
        <w:t> </w:t>
      </w:r>
      <w:r>
        <w:rPr>
          <w:rFonts w:ascii="宋体" w:eastAsia="宋体" w:hint="eastAsia"/>
        </w:rPr>
        <w:t>叶为单叶</w:t>
      </w:r>
      <w:r w:rsidRPr="00000000">
        <w:tab/>
      </w:r>
      <w:r>
        <w:t>XI</w:t>
      </w:r>
      <w:bookmarkEnd w:id="799949"/>
    </w:p>
    <w:p w:rsidR="0018722C">
      <w:pPr>
        <w:pStyle w:val="cw20"/>
        <w:topLinePunct/>
      </w:pPr>
      <w:r>
        <w:t>16. </w:t>
      </w:r>
      <w:r>
        <w:rPr>
          <w:rFonts w:ascii="宋体" w:eastAsia="宋体" w:hint="eastAsia"/>
        </w:rPr>
        <w:t>第</w:t>
      </w:r>
      <w:r>
        <w:rPr>
          <w:rFonts w:ascii="宋体" w:eastAsia="宋体" w:hint="eastAsia"/>
        </w:rPr>
        <w:t> </w:t>
      </w:r>
      <w:r>
        <w:t>2</w:t>
      </w:r>
      <w:r>
        <w:t> </w:t>
      </w:r>
      <w:r>
        <w:rPr>
          <w:rFonts w:ascii="宋体" w:eastAsia="宋体" w:hint="eastAsia"/>
        </w:rPr>
        <w:t>叶为三出复叶</w:t>
      </w:r>
      <w:r w:rsidRPr="00000000">
        <w:tab/>
      </w:r>
      <w:r>
        <w:t>18</w:t>
      </w:r>
    </w:p>
    <w:p w:rsidR="0018722C">
      <w:pPr>
        <w:pStyle w:val="cw20"/>
        <w:topLinePunct/>
      </w:pPr>
      <w:bookmarkStart w:id="799950" w:name="_cwCmt102"/>
      <w:r>
        <w:t>17. </w:t>
      </w:r>
      <w:r>
        <w:rPr>
          <w:rFonts w:ascii="宋体" w:eastAsia="宋体" w:hint="eastAsia"/>
        </w:rPr>
        <w:t>前两片叶各</w:t>
      </w:r>
      <w:r>
        <w:rPr>
          <w:rFonts w:ascii="宋体" w:eastAsia="宋体" w:hint="eastAsia"/>
        </w:rPr>
        <w:t>具</w:t>
      </w:r>
      <w:r>
        <w:t>2</w:t>
      </w:r>
      <w:r>
        <w:t> </w:t>
      </w:r>
      <w:r>
        <w:rPr>
          <w:rFonts w:ascii="宋体" w:eastAsia="宋体" w:hint="eastAsia"/>
        </w:rPr>
        <w:t>对小叶</w:t>
      </w:r>
      <w:r w:rsidRPr="00000000">
        <w:tab/>
      </w:r>
      <w:r>
        <w:t>II</w:t>
      </w:r>
      <w:bookmarkEnd w:id="799950"/>
    </w:p>
    <w:p w:rsidR="0018722C">
      <w:pPr>
        <w:pStyle w:val="cw20"/>
        <w:topLinePunct/>
      </w:pPr>
      <w:r>
        <w:t>17. </w:t>
      </w:r>
      <w:r>
        <w:rPr>
          <w:rFonts w:ascii="宋体" w:eastAsia="宋体" w:hint="eastAsia"/>
        </w:rPr>
        <w:t>前两片叶各具多对小叶</w:t>
      </w:r>
      <w:r w:rsidRPr="00000000">
        <w:tab/>
      </w:r>
      <w:r>
        <w:t>19</w:t>
      </w:r>
    </w:p>
    <w:p w:rsidR="0018722C">
      <w:pPr>
        <w:pStyle w:val="cw20"/>
        <w:topLinePunct/>
      </w:pPr>
      <w:bookmarkStart w:id="799951" w:name="_cwCmt103"/>
      <w:r>
        <w:t>18. </w:t>
      </w:r>
      <w:r>
        <w:rPr>
          <w:rFonts w:ascii="宋体" w:eastAsia="宋体" w:hint="eastAsia"/>
        </w:rPr>
        <w:t>第</w:t>
      </w:r>
      <w:r>
        <w:rPr>
          <w:rFonts w:ascii="宋体" w:eastAsia="宋体" w:hint="eastAsia"/>
        </w:rPr>
        <w:t> </w:t>
      </w:r>
      <w:r>
        <w:t>2</w:t>
      </w:r>
      <w:r>
        <w:t> </w:t>
      </w:r>
      <w:r>
        <w:rPr>
          <w:rFonts w:ascii="宋体" w:eastAsia="宋体" w:hint="eastAsia"/>
        </w:rPr>
        <w:t>叶为羽状三出复叶</w:t>
      </w:r>
      <w:r w:rsidRPr="00000000">
        <w:tab/>
      </w:r>
      <w:r>
        <w:t>X</w:t>
      </w:r>
      <w:bookmarkEnd w:id="799951"/>
    </w:p>
    <w:p w:rsidR="0018722C">
      <w:pPr>
        <w:pStyle w:val="cw20"/>
        <w:topLinePunct/>
      </w:pPr>
      <w:r>
        <w:t>18. </w:t>
      </w:r>
      <w:r>
        <w:rPr>
          <w:rFonts w:ascii="宋体" w:eastAsia="宋体" w:hint="eastAsia"/>
        </w:rPr>
        <w:t>第</w:t>
      </w:r>
      <w:r>
        <w:rPr>
          <w:rFonts w:ascii="宋体" w:eastAsia="宋体" w:hint="eastAsia"/>
        </w:rPr>
        <w:t> </w:t>
      </w:r>
      <w:r>
        <w:t>2</w:t>
      </w:r>
      <w:r>
        <w:t> </w:t>
      </w:r>
      <w:r>
        <w:rPr>
          <w:rFonts w:ascii="宋体" w:eastAsia="宋体" w:hint="eastAsia"/>
        </w:rPr>
        <w:t>叶为掌状三出复叶</w:t>
      </w:r>
      <w:r w:rsidRPr="00000000">
        <w:tab/>
      </w:r>
      <w:r>
        <w:t>XIX</w:t>
      </w:r>
    </w:p>
    <w:p w:rsidR="0018722C">
      <w:pPr>
        <w:pStyle w:val="cw20"/>
        <w:topLinePunct/>
      </w:pPr>
      <w:bookmarkStart w:id="799952" w:name="_cwCmt104"/>
      <w:r>
        <w:t>19. </w:t>
      </w:r>
      <w:r>
        <w:rPr>
          <w:rFonts w:ascii="宋体" w:eastAsia="宋体" w:hint="eastAsia"/>
        </w:rPr>
        <w:t>第</w:t>
      </w:r>
      <w:r>
        <w:rPr>
          <w:rFonts w:ascii="宋体" w:eastAsia="宋体" w:hint="eastAsia"/>
        </w:rPr>
        <w:t> </w:t>
      </w:r>
      <w:r>
        <w:t>2</w:t>
      </w:r>
      <w:r>
        <w:t> </w:t>
      </w:r>
      <w:r>
        <w:rPr>
          <w:rFonts w:ascii="宋体" w:eastAsia="宋体" w:hint="eastAsia"/>
        </w:rPr>
        <w:t>叶为一回偶数羽状复叶</w:t>
      </w:r>
      <w:r w:rsidRPr="00000000">
        <w:tab/>
      </w:r>
      <w:r>
        <w:t>I</w:t>
      </w:r>
      <w:bookmarkEnd w:id="799952"/>
    </w:p>
    <w:p w:rsidR="0018722C">
      <w:pPr>
        <w:topLinePunct/>
      </w:pPr>
      <w:r>
        <w:rPr>
          <w:rFonts w:ascii="Times New Roman" w:eastAsia="Times New Roman"/>
        </w:rPr>
        <w:t>19. </w:t>
      </w:r>
      <w:r>
        <w:rPr>
          <w:rFonts w:ascii="Times New Roman" w:eastAsia="Times New Roman"/>
        </w:rPr>
        <w:t> </w:t>
      </w:r>
      <w:r>
        <w:t>第</w:t>
      </w:r>
      <w:r>
        <w:t> </w:t>
      </w:r>
      <w:r>
        <w:rPr>
          <w:rFonts w:ascii="Times New Roman" w:eastAsia="Times New Roman"/>
        </w:rPr>
        <w:t>2</w:t>
      </w:r>
      <w:r>
        <w:rPr>
          <w:rFonts w:ascii="Times New Roman" w:eastAsia="Times New Roman"/>
        </w:rPr>
        <w:t> </w:t>
      </w:r>
      <w:r>
        <w:t>叶为二回偶数羽状复叶</w:t>
      </w:r>
      <w:r w:rsidRPr="00000000">
        <w:tab/>
      </w:r>
      <w:r>
        <w:rPr>
          <w:rFonts w:ascii="Times New Roman" w:eastAsia="Times New Roman"/>
        </w:rPr>
        <w:t>III</w:t>
      </w:r>
    </w:p>
    <w:p w:rsidR="0018722C">
      <w:pPr>
        <w:pStyle w:val="Heading2"/>
        <w:topLinePunct/>
        <w:ind w:left="171" w:hangingChars="171" w:hanging="171"/>
      </w:pPr>
      <w:bookmarkStart w:id="799827" w:name="_Toc686799827"/>
      <w:bookmarkStart w:name="6.4本章小结 " w:id="101"/>
      <w:bookmarkEnd w:id="101"/>
      <w:r/>
      <w:r>
        <w:t>6.4 </w:t>
      </w:r>
      <w:r>
        <w:t>本章小结</w:t>
      </w:r>
      <w:bookmarkEnd w:id="799827"/>
    </w:p>
    <w:p w:rsidR="0018722C">
      <w:pPr>
        <w:topLinePunct/>
      </w:pPr>
      <w:r>
        <w:t>本章对东北豆科植物种苗发育形态结构的研究表明，含羞草种子萌发过程中，</w:t>
      </w:r>
      <w:r>
        <w:t>胚根伸长，胚根鞘破裂、脱落。初生根形成之后，下胚轴伸长，子叶出土萌发，</w:t>
      </w:r>
      <w:r w:rsidR="001852F3">
        <w:t xml:space="preserve">上胚轴伸长，先出叶展开，进行光合作用。根据维管系统将含羞草种苗外部形态分为根</w:t>
      </w:r>
      <w:r>
        <w:rPr>
          <w:rFonts w:ascii="Times New Roman" w:eastAsia="Times New Roman"/>
        </w:rPr>
        <w:t>-</w:t>
      </w:r>
      <w:r>
        <w:t>下胚轴</w:t>
      </w:r>
      <w:r>
        <w:rPr>
          <w:rFonts w:ascii="Times New Roman" w:eastAsia="Times New Roman"/>
        </w:rPr>
        <w:t>-</w:t>
      </w:r>
      <w:r>
        <w:t>子叶和上胚轴苗两个部分。苦参在初生根形成根系后，上胚轴快速</w:t>
      </w:r>
      <w:r>
        <w:t>伸长，只将胚芽推至地上，而子叶留在土壤中，为留土萌发类型，先出叶展开之前，有鳞形小叶产生，进行光合作用。落花生及菜豆族植物子叶虽出土，但不进行或只进行短暂的光合作用。除米口袋属、棘豆属及黄耆属一些物种的上胚轴短缩以外，其余物种上胚轴均伸长。先出叶单生或对生，单叶或复叶。根据子叶、</w:t>
      </w:r>
      <w:r>
        <w:t>鳞形叶、上胚轴及前两片叶形态特征的差异，将东北豆科植物种苗发育划分为</w:t>
      </w:r>
      <w:r>
        <w:rPr>
          <w:rFonts w:ascii="Times New Roman" w:eastAsia="Times New Roman"/>
        </w:rPr>
        <w:t>20</w:t>
      </w:r>
      <w:r>
        <w:t>种类型。多数属内种间的类型一致，但甘草属、胡枝子属、菜豆属及槐属兼具两</w:t>
      </w:r>
      <w:r>
        <w:t>种类型，而黄耆属具</w:t>
      </w:r>
      <w:r>
        <w:rPr>
          <w:rFonts w:ascii="Times New Roman" w:eastAsia="Times New Roman"/>
        </w:rPr>
        <w:t>4</w:t>
      </w:r>
      <w:r>
        <w:t>种类型。因此，种苗类型的划分对东北豆科属的界定及部分物种的区分具有重要价值。</w:t>
      </w:r>
    </w:p>
    <w:p w:rsidR="0018722C">
      <w:spacing w:beforeLines="0" w:before="0" w:afterLines="0" w:after="0" w:line="440" w:lineRule="auto"/>
      <w:pPr>
        <w:sectPr w:rsidR="00556256">
          <w:pgSz w:w="11906" w:h="16838" w:code="9"/>
          <w:pgMar w:top="1418" w:right="1134" w:bottom="1134" w:left="1418" w:header="851" w:footer="907" w:gutter="0"/>
        </w:sectPr>
        <w:topLinePunct/>
      </w:pPr>
    </w:p>
    <w:p w:rsidR="0018722C">
      <w:pPr>
        <w:pStyle w:val="aff7"/>
        <w:topLinePunct/>
      </w:pPr>
      <w:r>
        <w:pict>
          <v:group style="position:absolute;margin-left:755.25pt;margin-top:83.399986pt;width:4.55pt;height:429pt;mso-position-horizontal-relative:page;mso-position-vertical-relative:page;z-index:3736" coordorigin="15105,1668" coordsize="91,8580">
            <v:line style="position:absolute" from="15133,1668" to="15133,10248" stroked="true" strokeweight="2.75pt" strokecolor="#000000">
              <v:stroke dashstyle="solid"/>
            </v:line>
            <v:line style="position:absolute" from="15186,1668" to="15186,10248" stroked="true" strokeweight=".95pt" strokecolor="#000000">
              <v:stroke dashstyle="solid"/>
            </v:line>
            <w10:wrap type="none"/>
          </v:group>
        </w:pict>
      </w:r>
      <w:r>
        <w:pict>
          <v:shape style="position:absolute;margin-left:764.026428pt;margin-top:228.918991pt;width:12.55pt;height:138.550pt;mso-position-horizontal-relative:page;mso-position-vertical-relative:page;z-index:376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pict>
          <v:shape style="position:absolute;margin-left:54.625854pt;margin-top:291.55899pt;width:11.9pt;height:11.05pt;mso-position-horizontal-relative:page;mso-position-vertical-relative:page;z-index:3784"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7</w:t>
                  </w:r>
                  <w:r>
                    <w:rPr>
                      <w:w w:val="98"/>
                      <w:sz w:val="17"/>
                    </w:rPr>
                    <w:t>2</w:t>
                  </w:r>
                </w:p>
              </w:txbxContent>
            </v:textbox>
            <w10:wrap type="none"/>
          </v:shape>
        </w:pict>
      </w:r>
    </w:p>
    <w:p w:rsidR="0018722C">
      <w:pPr>
        <w:pStyle w:val="a8"/>
        <w:topLinePunct/>
      </w:pPr>
      <w:r>
        <w:rPr>
          <w:kern w:val="2"/>
          <w:sz w:val="21"/>
          <w:szCs w:val="22"/>
          <w:rFonts w:cstheme="minorBidi" w:hAnsiTheme="minorHAnsi" w:eastAsiaTheme="minorHAnsi" w:asciiTheme="minorHAnsi" w:ascii="宋体" w:eastAsia="宋体" w:hint="eastAsia"/>
        </w:rPr>
        <w:t>表</w:t>
      </w:r>
      <w:r>
        <w:rPr>
          <w:kern w:val="2"/>
          <w:szCs w:val="22"/>
          <w:rFonts w:cstheme="minorBidi" w:hAnsiTheme="minorHAnsi" w:eastAsiaTheme="minorHAnsi" w:asciiTheme="minorHAnsi"/>
          <w:sz w:val="21"/>
        </w:rPr>
        <w:t>6</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1  </w:t>
      </w:r>
      <w:r>
        <w:rPr>
          <w:kern w:val="2"/>
          <w:szCs w:val="22"/>
          <w:rFonts w:ascii="宋体" w:eastAsia="宋体" w:hint="eastAsia" w:cstheme="minorBidi" w:hAnsiTheme="minorHAnsi"/>
          <w:sz w:val="21"/>
        </w:rPr>
        <w:t>东北豆科植物种苗类型</w:t>
      </w:r>
    </w:p>
    <w:p w:rsidR="0018722C">
      <w:pPr>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3664;mso-wrap-distance-left:0;mso-wrap-distance-right:0" from="79.650002pt,22.413719pt" to="748.050002pt,22.413719pt" stroked="true" strokeweight="1.44pt" strokecolor="#000000">
            <v:stroke dashstyle="solid"/>
            <w10:wrap type="topAndBottom"/>
          </v:line>
        </w:pict>
      </w:r>
      <w:r>
        <w:rPr>
          <w:kern w:val="2"/>
          <w:sz w:val="22"/>
          <w:szCs w:val="22"/>
          <w:rFonts w:cstheme="minorBidi" w:hAnsiTheme="minorHAnsi" w:eastAsiaTheme="minorHAnsi" w:asciiTheme="minorHAnsi"/>
        </w:rPr>
        <w:pict>
          <v:shape style="margin-left:79.650002pt;margin-top:32.991375pt;width:411.58pt;height:213.83pt;mso-position-horizontal-relative:page;mso-position-vertical-relative:paragraph;z-index:380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9"/>
                    <w:gridCol w:w="1110"/>
                    <w:gridCol w:w="1123"/>
                    <w:gridCol w:w="1166"/>
                    <w:gridCol w:w="698"/>
                    <w:gridCol w:w="678"/>
                    <w:gridCol w:w="765"/>
                    <w:gridCol w:w="868"/>
                    <w:gridCol w:w="1031"/>
                    <w:gridCol w:w="1570"/>
                    <w:gridCol w:w="1120"/>
                    <w:gridCol w:w="1588"/>
                    <w:gridCol w:w="1307"/>
                  </w:tblGrid>
                  <w:tr>
                    <w:trPr>
                      <w:trHeight w:val="740" w:hRule="atLeast"/>
                    </w:trPr>
                    <w:tc>
                      <w:tcPr>
                        <w:tcW w:w="529" w:type="dxa"/>
                        <w:tcBorders>
                          <w:bottom w:val="single" w:sz="2" w:space="0" w:color="000000"/>
                        </w:tcBorders>
                      </w:tcPr>
                      <w:p w:rsidR="0018722C">
                        <w:pPr>
                          <w:widowControl w:val="0"/>
                          <w:snapToGrid w:val="1"/>
                          <w:spacing w:beforeLines="0" w:afterLines="0" w:lineRule="auto" w:line="240" w:after="0" w:before="3"/>
                          <w:ind w:firstLineChars="0" w:firstLine="0" w:rightChars="0" w:right="0" w:leftChars="0" w:left="115"/>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编号</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No.</w:t>
                        </w:r>
                      </w:p>
                    </w:tc>
                    <w:tc>
                      <w:tcPr>
                        <w:tcW w:w="1110" w:type="dxa"/>
                        <w:tcBorders>
                          <w:bottom w:val="single" w:sz="2" w:space="0" w:color="000000"/>
                        </w:tcBorders>
                      </w:tcPr>
                      <w:p w:rsidR="0018722C">
                        <w:pPr>
                          <w:widowControl w:val="0"/>
                          <w:snapToGrid w:val="1"/>
                          <w:spacing w:beforeLines="0" w:afterLines="0" w:lineRule="auto" w:line="240" w:after="0" w:before="3"/>
                          <w:ind w:firstLineChars="0" w:firstLine="0" w:rightChars="0" w:right="0" w:leftChars="0" w:left="445"/>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属名</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393"/>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Genus</w:t>
                        </w:r>
                      </w:p>
                    </w:tc>
                    <w:tc>
                      <w:tcPr>
                        <w:tcW w:w="1123"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162" w:rightChars="0" w:right="89"/>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萌发</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168" w:rightChars="0" w:right="89"/>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Germination</w:t>
                        </w:r>
                      </w:p>
                    </w:tc>
                    <w:tc>
                      <w:tcPr>
                        <w:tcW w:w="1166"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86" w:rightChars="0" w:right="8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光合作用</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86" w:rightChars="0" w:right="86"/>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Photosynthesis</w:t>
                        </w:r>
                      </w:p>
                    </w:tc>
                    <w:tc>
                      <w:tcPr>
                        <w:tcW w:w="698"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8"/>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子叶柄</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8"/>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Petiole</w:t>
                        </w:r>
                      </w:p>
                    </w:tc>
                    <w:tc>
                      <w:tcPr>
                        <w:tcW w:w="678"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13"/>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基部</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13"/>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Base</w:t>
                        </w:r>
                      </w:p>
                    </w:tc>
                    <w:tc>
                      <w:tcPr>
                        <w:tcW w:w="765" w:type="dxa"/>
                        <w:tcBorders>
                          <w:bottom w:val="single" w:sz="2" w:space="0" w:color="000000"/>
                        </w:tcBorders>
                      </w:tcPr>
                      <w:p w:rsidR="0018722C">
                        <w:pPr>
                          <w:widowControl w:val="0"/>
                          <w:snapToGrid w:val="1"/>
                          <w:spacing w:beforeLines="0" w:afterLines="0" w:after="0" w:line="310" w:lineRule="atLeast" w:before="54"/>
                          <w:ind w:firstLineChars="0" w:firstLine="0" w:leftChars="0" w:left="317" w:rightChars="0" w:right="164" w:hanging="53"/>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5"/>
                            <w:sz w:val="15"/>
                          </w:rPr>
                          <w:t>Scale </w:t>
                        </w:r>
                        <w:r>
                          <w:rPr>
                            <w:kern w:val="2"/>
                            <w:szCs w:val="22"/>
                            <w:rFonts w:cstheme="minorBidi" w:ascii="Times New Roman" w:hAnsi="Times New Roman" w:eastAsia="Times New Roman" w:cs="Times New Roman"/>
                            <w:b/>
                            <w:sz w:val="15"/>
                          </w:rPr>
                          <w:t>leaf</w:t>
                        </w:r>
                      </w:p>
                    </w:tc>
                    <w:tc>
                      <w:tcPr>
                        <w:tcW w:w="868" w:type="dxa"/>
                        <w:tcBorders>
                          <w:bottom w:val="single" w:sz="2" w:space="0" w:color="000000"/>
                        </w:tcBorders>
                      </w:tcPr>
                      <w:p w:rsidR="0018722C">
                        <w:pPr>
                          <w:widowControl w:val="0"/>
                          <w:snapToGrid w:val="1"/>
                          <w:spacing w:beforeLines="0" w:afterLines="0" w:lineRule="auto" w:line="240" w:after="0" w:before="3"/>
                          <w:ind w:firstLineChars="0" w:firstLine="0" w:rightChars="0" w:right="0" w:leftChars="0" w:left="253"/>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上胚轴</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10"/>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Epicotyl</w:t>
                        </w:r>
                      </w:p>
                    </w:tc>
                    <w:tc>
                      <w:tcPr>
                        <w:tcW w:w="1031"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25"/>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着生方式</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Arrangment</w:t>
                        </w:r>
                      </w:p>
                    </w:tc>
                    <w:tc>
                      <w:tcPr>
                        <w:tcW w:w="1570"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27" w:rightChars="0" w:right="297"/>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28" w:rightChars="0" w:right="297"/>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120"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62" w:rightChars="0" w:right="105"/>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65" w:rightChars="0" w:right="105"/>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c>
                      <w:tcPr>
                        <w:tcW w:w="1588"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387" w:rightChars="0" w:right="231"/>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383" w:rightChars="0" w:right="231"/>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307" w:type="dxa"/>
                        <w:tcBorders>
                          <w:bottom w:val="single" w:sz="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53" w:rightChars="0" w:right="301"/>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57" w:rightChars="0" w:right="301"/>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r>
                  <w:tr>
                    <w:trPr>
                      <w:trHeight w:val="940" w:hRule="atLeast"/>
                    </w:trPr>
                    <w:tc>
                      <w:tcPr>
                        <w:tcW w:w="529" w:type="dxa"/>
                        <w:tcBorders>
                          <w:top w:val="single" w:sz="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7"/>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C1</w:t>
                        </w:r>
                      </w:p>
                    </w:tc>
                    <w:tc>
                      <w:tcPr>
                        <w:tcW w:w="1110"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皂荚属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Gleditsia</w:t>
                        </w:r>
                      </w:p>
                    </w:tc>
                    <w:tc>
                      <w:tcPr>
                        <w:tcW w:w="1123"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765"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Borders>
                          <w:top w:val="single" w:sz="2" w:space="0" w:color="000000"/>
                        </w:tcBorders>
                      </w:tcPr>
                      <w:p w:rsidR="0018722C">
                        <w:pPr>
                          <w:widowControl w:val="0"/>
                          <w:snapToGrid w:val="1"/>
                          <w:spacing w:beforeLines="0" w:afterLines="0" w:lineRule="auto" w:line="240" w:after="0" w:before="35"/>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3"/>
                          <w:ind w:firstLineChars="0" w:firstLine="0" w:leftChars="0" w:left="111" w:rightChars="0" w:right="2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120"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c>
                      <w:tcPr>
                        <w:tcW w:w="1588" w:type="dxa"/>
                        <w:tcBorders>
                          <w:top w:val="single" w:sz="2" w:space="0" w:color="000000"/>
                        </w:tcBorders>
                      </w:tcPr>
                      <w:p w:rsidR="0018722C">
                        <w:pPr>
                          <w:widowControl w:val="0"/>
                          <w:snapToGrid w:val="1"/>
                          <w:spacing w:beforeLines="0" w:afterLines="0" w:lineRule="auto" w:line="240" w:after="0" w:before="35"/>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3"/>
                          <w:ind w:firstLineChars="0" w:firstLine="0" w:leftChars="0" w:left="133" w:rightChars="0" w:right="2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307" w:type="dxa"/>
                        <w:tcBorders>
                          <w:top w:val="single" w:sz="2" w:space="0" w:color="000000"/>
                        </w:tcBorders>
                      </w:tcPr>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r>
                  <w:tr>
                    <w:trPr>
                      <w:trHeight w:val="920" w:hRule="atLeast"/>
                    </w:trPr>
                    <w:tc>
                      <w:tcPr>
                        <w:tcW w:w="52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C2</w:t>
                        </w:r>
                      </w:p>
                    </w:tc>
                    <w:tc>
                      <w:tcPr>
                        <w:tcW w:w="111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决明属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Cassia</w:t>
                        </w:r>
                      </w:p>
                    </w:tc>
                    <w:tc>
                      <w:tcPr>
                        <w:tcW w:w="1123"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765"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Pr>
                      <w:p w:rsidR="0018722C">
                        <w:pPr>
                          <w:widowControl w:val="0"/>
                          <w:snapToGrid w:val="1"/>
                          <w:spacing w:beforeLines="0" w:afterLines="0" w:lineRule="auto" w:line="240" w:after="0" w:before="28"/>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87" w:rightChars="0" w:right="215" w:hanging="7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12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5"/>
                          </w:rPr>
                          <w:t>2 </w:t>
                        </w:r>
                        <w:r>
                          <w:rPr>
                            <w:kern w:val="2"/>
                            <w:szCs w:val="22"/>
                            <w:rFonts w:ascii="宋体" w:eastAsia="宋体" w:hint="eastAsia" w:cstheme="minorBidi" w:hAnsi="Times New Roman" w:cs="Times New Roman"/>
                            <w:sz w:val="15"/>
                          </w:rPr>
                          <w:t>对</w:t>
                        </w:r>
                      </w:p>
                      <w:p w:rsidR="0018722C">
                        <w:pPr>
                          <w:widowControl w:val="0"/>
                          <w:snapToGrid w:val="1"/>
                          <w:spacing w:beforeLines="0" w:afterLines="0" w:lineRule="auto" w:line="240" w:after="0" w:before="139"/>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 pairs</w:t>
                        </w:r>
                      </w:p>
                    </w:tc>
                    <w:tc>
                      <w:tcPr>
                        <w:tcW w:w="1588" w:type="dxa"/>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33" w:rightChars="0" w:right="2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307"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5"/>
                          </w:rPr>
                          <w:t>2 </w:t>
                        </w:r>
                        <w:r>
                          <w:rPr>
                            <w:kern w:val="2"/>
                            <w:szCs w:val="22"/>
                            <w:rFonts w:ascii="宋体" w:eastAsia="宋体" w:hint="eastAsia" w:cstheme="minorBidi" w:hAnsi="Times New Roman" w:cs="Times New Roman"/>
                            <w:sz w:val="15"/>
                          </w:rPr>
                          <w:t>对</w:t>
                        </w:r>
                      </w:p>
                      <w:p w:rsidR="0018722C">
                        <w:pPr>
                          <w:widowControl w:val="0"/>
                          <w:snapToGrid w:val="1"/>
                          <w:spacing w:beforeLines="0" w:afterLines="0" w:lineRule="auto" w:line="240" w:after="0" w:before="139"/>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 pairs</w:t>
                        </w:r>
                      </w:p>
                    </w:tc>
                  </w:tr>
                  <w:tr>
                    <w:trPr>
                      <w:trHeight w:val="920" w:hRule="atLeast"/>
                    </w:trPr>
                    <w:tc>
                      <w:tcPr>
                        <w:tcW w:w="52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M1</w:t>
                        </w:r>
                      </w:p>
                    </w:tc>
                    <w:tc>
                      <w:tcPr>
                        <w:tcW w:w="111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合欢属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Albizia</w:t>
                        </w:r>
                      </w:p>
                    </w:tc>
                    <w:tc>
                      <w:tcPr>
                        <w:tcW w:w="1123"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765"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Pr>
                      <w:p w:rsidR="0018722C">
                        <w:pPr>
                          <w:widowControl w:val="0"/>
                          <w:snapToGrid w:val="1"/>
                          <w:spacing w:beforeLines="0" w:afterLines="0" w:lineRule="auto" w:line="240" w:after="0" w:before="28"/>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11" w:rightChars="0" w:right="2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12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c>
                      <w:tcPr>
                        <w:tcW w:w="1588" w:type="dxa"/>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二回偶数羽状复叶</w:t>
                        </w:r>
                      </w:p>
                      <w:p w:rsidR="0018722C">
                        <w:pPr>
                          <w:widowControl w:val="0"/>
                          <w:snapToGrid w:val="1"/>
                          <w:spacing w:beforeLines="0" w:afterLines="0" w:after="0" w:line="310" w:lineRule="atLeast" w:before="12"/>
                          <w:ind w:firstLineChars="0" w:firstLine="0" w:rightChars="0" w:right="0" w:leftChars="0" w:left="13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5"/>
                            <w:sz w:val="15"/>
                          </w:rPr>
                          <w:t>Bi-even-pinnate </w:t>
                        </w:r>
                        <w:r>
                          <w:rPr>
                            <w:kern w:val="2"/>
                            <w:szCs w:val="22"/>
                            <w:rFonts w:cstheme="minorBidi" w:ascii="Times New Roman" w:hAnsi="Times New Roman" w:eastAsia="Times New Roman" w:cs="Times New Roman"/>
                            <w:sz w:val="15"/>
                          </w:rPr>
                          <w:t>compound leaf</w:t>
                        </w:r>
                      </w:p>
                    </w:tc>
                    <w:tc>
                      <w:tcPr>
                        <w:tcW w:w="1307"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r>
                  <w:tr>
                    <w:trPr>
                      <w:trHeight w:val="920" w:hRule="atLeast"/>
                    </w:trPr>
                    <w:tc>
                      <w:tcPr>
                        <w:tcW w:w="52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M2</w:t>
                        </w:r>
                      </w:p>
                    </w:tc>
                    <w:tc>
                      <w:tcPr>
                        <w:tcW w:w="111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含羞草属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Mimosa</w:t>
                        </w:r>
                      </w:p>
                    </w:tc>
                    <w:tc>
                      <w:tcPr>
                        <w:tcW w:w="1123"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765"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Pr>
                      <w:p w:rsidR="0018722C">
                        <w:pPr>
                          <w:widowControl w:val="0"/>
                          <w:snapToGrid w:val="1"/>
                          <w:spacing w:beforeLines="0" w:afterLines="0" w:lineRule="auto" w:line="240" w:after="0" w:before="28"/>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11" w:rightChars="0" w:right="2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12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c>
                      <w:tcPr>
                        <w:tcW w:w="1588" w:type="dxa"/>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二回偶数羽状复叶</w:t>
                        </w:r>
                      </w:p>
                      <w:p w:rsidR="0018722C">
                        <w:pPr>
                          <w:widowControl w:val="0"/>
                          <w:snapToGrid w:val="1"/>
                          <w:spacing w:beforeLines="0" w:afterLines="0" w:after="0" w:line="310" w:lineRule="atLeast" w:before="12"/>
                          <w:ind w:firstLineChars="0" w:firstLine="0" w:rightChars="0" w:right="0" w:leftChars="0" w:left="13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5"/>
                            <w:sz w:val="15"/>
                          </w:rPr>
                          <w:t>Bi-even-pinnate </w:t>
                        </w:r>
                        <w:r>
                          <w:rPr>
                            <w:kern w:val="2"/>
                            <w:szCs w:val="22"/>
                            <w:rFonts w:cstheme="minorBidi" w:ascii="Times New Roman" w:hAnsi="Times New Roman" w:eastAsia="Times New Roman" w:cs="Times New Roman"/>
                            <w:sz w:val="15"/>
                          </w:rPr>
                          <w:t>compound leaf</w:t>
                        </w:r>
                      </w:p>
                    </w:tc>
                    <w:tc>
                      <w:tcPr>
                        <w:tcW w:w="1307"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多对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Many pairs</w:t>
                        </w:r>
                      </w:p>
                    </w:tc>
                  </w:tr>
                  <w:tr>
                    <w:trPr>
                      <w:trHeight w:val="920" w:hRule="atLeast"/>
                    </w:trPr>
                    <w:tc>
                      <w:tcPr>
                        <w:tcW w:w="52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w:t>
                        </w:r>
                      </w:p>
                    </w:tc>
                    <w:tc>
                      <w:tcPr>
                        <w:tcW w:w="111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落花生属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Arachis</w:t>
                        </w:r>
                      </w:p>
                    </w:tc>
                    <w:tc>
                      <w:tcPr>
                        <w:tcW w:w="1123"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69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765"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Pr>
                      <w:p w:rsidR="0018722C">
                        <w:pPr>
                          <w:widowControl w:val="0"/>
                          <w:snapToGrid w:val="1"/>
                          <w:spacing w:beforeLines="0" w:afterLines="0" w:lineRule="auto" w:line="240" w:after="0" w:before="28"/>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11" w:rightChars="0" w:right="2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120"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5"/>
                          </w:rPr>
                          <w:t>2 </w:t>
                        </w:r>
                        <w:r>
                          <w:rPr>
                            <w:kern w:val="2"/>
                            <w:szCs w:val="22"/>
                            <w:rFonts w:ascii="宋体" w:eastAsia="宋体" w:hint="eastAsia" w:cstheme="minorBidi" w:hAnsi="Times New Roman" w:cs="Times New Roman"/>
                            <w:sz w:val="15"/>
                          </w:rPr>
                          <w:t>对</w:t>
                        </w:r>
                      </w:p>
                      <w:p w:rsidR="0018722C">
                        <w:pPr>
                          <w:widowControl w:val="0"/>
                          <w:snapToGrid w:val="1"/>
                          <w:spacing w:beforeLines="0" w:afterLines="0" w:lineRule="auto" w:line="240" w:after="0" w:before="139"/>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 pairs</w:t>
                        </w:r>
                      </w:p>
                    </w:tc>
                    <w:tc>
                      <w:tcPr>
                        <w:tcW w:w="1588" w:type="dxa"/>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一回偶数羽状复叶</w:t>
                        </w:r>
                      </w:p>
                      <w:p w:rsidR="0018722C">
                        <w:pPr>
                          <w:widowControl w:val="0"/>
                          <w:snapToGrid w:val="1"/>
                          <w:spacing w:beforeLines="0" w:afterLines="0" w:after="0" w:line="310" w:lineRule="atLeast" w:before="12"/>
                          <w:ind w:firstLineChars="0" w:firstLine="0" w:leftChars="0" w:left="133" w:rightChars="0" w:right="2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even pinnate compound leaf</w:t>
                        </w:r>
                      </w:p>
                    </w:tc>
                    <w:tc>
                      <w:tcPr>
                        <w:tcW w:w="1307" w:type="dxa"/>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cstheme="minorBidi" w:ascii="Times New Roman" w:hAnsi="Times New Roman" w:eastAsia="Times New Roman" w:cs="Times New Roman"/>
                            <w:sz w:val="15"/>
                          </w:rPr>
                          <w:t>2 </w:t>
                        </w:r>
                        <w:r>
                          <w:rPr>
                            <w:kern w:val="2"/>
                            <w:szCs w:val="22"/>
                            <w:rFonts w:ascii="宋体" w:eastAsia="宋体" w:hint="eastAsia" w:cstheme="minorBidi" w:hAnsi="Times New Roman" w:cs="Times New Roman"/>
                            <w:sz w:val="15"/>
                          </w:rPr>
                          <w:t>对</w:t>
                        </w:r>
                      </w:p>
                      <w:p w:rsidR="0018722C">
                        <w:pPr>
                          <w:widowControl w:val="0"/>
                          <w:snapToGrid w:val="1"/>
                          <w:spacing w:beforeLines="0" w:afterLines="0" w:lineRule="auto" w:line="240" w:after="0" w:before="139"/>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 pairs</w:t>
                        </w:r>
                      </w:p>
                    </w:tc>
                  </w:tr>
                  <w:tr>
                    <w:trPr>
                      <w:trHeight w:val="620" w:hRule="atLeast"/>
                    </w:trPr>
                    <w:tc>
                      <w:tcPr>
                        <w:tcW w:w="529" w:type="dxa"/>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w:t>
                        </w:r>
                      </w:p>
                    </w:tc>
                    <w:tc>
                      <w:tcPr>
                        <w:tcW w:w="1110" w:type="dxa"/>
                      </w:tcPr>
                      <w:p w:rsidR="0018722C">
                        <w:pPr>
                          <w:widowControl w:val="0"/>
                          <w:snapToGrid w:val="1"/>
                          <w:spacing w:beforeLines="0" w:afterLines="0" w:lineRule="auto" w:line="240" w:after="0" w:before="28"/>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紫穗槐属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Amorpha</w:t>
                        </w:r>
                      </w:p>
                    </w:tc>
                    <w:tc>
                      <w:tcPr>
                        <w:tcW w:w="1123" w:type="dxa"/>
                      </w:tcPr>
                      <w:p w:rsidR="0018722C">
                        <w:pPr>
                          <w:widowControl w:val="0"/>
                          <w:snapToGrid w:val="1"/>
                          <w:spacing w:beforeLines="0" w:afterLines="0" w:lineRule="auto" w:line="240" w:after="0" w:before="28"/>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28"/>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Pr>
                      <w:p w:rsidR="0018722C">
                        <w:pPr>
                          <w:widowControl w:val="0"/>
                          <w:snapToGrid w:val="1"/>
                          <w:spacing w:beforeLines="0" w:afterLines="0" w:lineRule="auto" w:line="240" w:after="0" w:before="28"/>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Pr>
                      <w:p w:rsidR="0018722C">
                        <w:pPr>
                          <w:widowControl w:val="0"/>
                          <w:snapToGrid w:val="1"/>
                          <w:spacing w:beforeLines="0" w:afterLines="0" w:lineRule="auto" w:line="240" w:after="0" w:before="28"/>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765" w:type="dxa"/>
                      </w:tcPr>
                      <w:p w:rsidR="0018722C">
                        <w:pPr>
                          <w:widowControl w:val="0"/>
                          <w:snapToGrid w:val="1"/>
                          <w:spacing w:beforeLines="0" w:afterLines="0" w:lineRule="auto" w:line="240" w:after="0" w:before="28"/>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Pr>
                      <w:p w:rsidR="0018722C">
                        <w:pPr>
                          <w:widowControl w:val="0"/>
                          <w:snapToGrid w:val="1"/>
                          <w:spacing w:beforeLines="0" w:afterLines="0" w:lineRule="auto" w:line="240" w:after="0" w:before="28"/>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Pr>
                      <w:p w:rsidR="0018722C">
                        <w:pPr>
                          <w:widowControl w:val="0"/>
                          <w:snapToGrid w:val="1"/>
                          <w:spacing w:beforeLines="0" w:afterLines="0" w:lineRule="auto" w:line="240" w:after="0" w:before="28"/>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70" w:type="dxa"/>
                      </w:tcPr>
                      <w:p w:rsidR="0018722C">
                        <w:pPr>
                          <w:widowControl w:val="0"/>
                          <w:snapToGrid w:val="1"/>
                          <w:spacing w:beforeLines="0" w:afterLines="0" w:lineRule="auto" w:line="240" w:after="0" w:before="28"/>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20" w:type="dxa"/>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588" w:type="dxa"/>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307" w:type="dxa"/>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920" w:hRule="atLeast"/>
                    </w:trPr>
                    <w:tc>
                      <w:tcPr>
                        <w:tcW w:w="529"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P3</w:t>
                        </w:r>
                      </w:p>
                    </w:tc>
                    <w:tc>
                      <w:tcPr>
                        <w:tcW w:w="1110"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鸡眼草属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Kummerowia</w:t>
                        </w:r>
                      </w:p>
                    </w:tc>
                    <w:tc>
                      <w:tcPr>
                        <w:tcW w:w="1123"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9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698"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678"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765"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868"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7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7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31"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570" w:type="dxa"/>
                        <w:tcBorders>
                          <w:bottom w:val="single" w:sz="12" w:space="0" w:color="000000"/>
                        </w:tcBorders>
                      </w:tcPr>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1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20"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588" w:type="dxa"/>
                        <w:tcBorders>
                          <w:bottom w:val="single" w:sz="12" w:space="0" w:color="000000"/>
                        </w:tcBorders>
                      </w:tcPr>
                      <w:p w:rsidR="0018722C">
                        <w:pPr>
                          <w:widowControl w:val="0"/>
                          <w:snapToGrid w:val="1"/>
                          <w:spacing w:beforeLines="0" w:afterLines="0" w:lineRule="auto" w:line="240" w:after="0" w:before="28"/>
                          <w:ind w:firstLineChars="0" w:firstLine="0" w:rightChars="0" w:right="0" w:leftChars="0" w:left="13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p w:rsidR="0018722C">
                        <w:pPr>
                          <w:widowControl w:val="0"/>
                          <w:snapToGrid w:val="1"/>
                          <w:spacing w:beforeLines="0" w:afterLines="0" w:after="0" w:line="310" w:lineRule="atLeast" w:before="12"/>
                          <w:ind w:firstLineChars="0" w:firstLine="0" w:leftChars="0" w:left="133" w:rightChars="0" w:right="5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307"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3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8"/>
        <w:textAlignment w:val="center"/>
        <w:topLinePunct/>
      </w:pP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6.1</w:t>
      </w:r>
      <w:r>
        <w:t xml:space="preserve">  </w:t>
      </w:r>
      <w:r w:rsidRPr="00DB64CE">
        <w:rPr>
          <w:kern w:val="2"/>
          <w:szCs w:val="22"/>
          <w:rFonts w:cstheme="minorBidi" w:hAnsiTheme="minorHAnsi" w:eastAsiaTheme="minorHAnsi" w:asciiTheme="minorHAnsi"/>
          <w:sz w:val="21"/>
        </w:rPr>
        <w:t>Seeding type of Leguminosae in Northeastern China</w:t>
      </w:r>
    </w:p>
    <w:p w:rsidR="0018722C">
      <w:pPr>
        <w:topLinePunct/>
      </w:pPr>
      <w:r>
        <w:rPr>
          <w:rFonts w:cstheme="minorBidi" w:hAnsiTheme="minorHAnsi" w:eastAsiaTheme="minorHAnsi" w:asciiTheme="minorHAnsi" w:ascii="宋体" w:eastAsia="宋体" w:hint="eastAsia"/>
          <w:b/>
        </w:rPr>
        <w:t>子叶</w:t>
      </w:r>
      <w:r>
        <w:rPr>
          <w:rFonts w:cstheme="minorBidi" w:hAnsiTheme="minorHAnsi" w:eastAsiaTheme="minorHAnsi" w:asciiTheme="minorHAnsi"/>
          <w:b/>
        </w:rPr>
        <w:t>Cotyledon</w:t>
      </w:r>
      <w:r>
        <w:rPr>
          <w:rFonts w:ascii="宋体" w:eastAsia="宋体" w:hint="eastAsia" w:cstheme="minorBidi" w:hAnsiTheme="minorHAnsi"/>
          <w:b/>
        </w:rPr>
        <w:t>鳞</w:t>
      </w:r>
      <w:r>
        <w:rPr>
          <w:rFonts w:ascii="宋体" w:eastAsia="宋体" w:hint="eastAsia" w:cstheme="minorBidi" w:hAnsiTheme="minorHAnsi"/>
          <w:b/>
        </w:rPr>
        <w:t>形</w:t>
      </w:r>
      <w:r>
        <w:rPr>
          <w:rFonts w:ascii="宋体" w:eastAsia="宋体" w:hint="eastAsia" w:cstheme="minorBidi" w:hAnsiTheme="minorHAnsi"/>
          <w:b/>
        </w:rPr>
        <w:t>叶</w:t>
      </w:r>
      <w:r>
        <w:rPr>
          <w:rFonts w:cstheme="minorBidi" w:hAnsiTheme="minorHAnsi" w:eastAsiaTheme="minorHAnsi" w:asciiTheme="minorHAnsi"/>
          <w:vertAlign w:val="superscript"/>
          /&gt;
        </w:rPr>
        <w:t>*</w:t>
      </w:r>
      <w:r>
        <w:rPr>
          <w:rFonts w:ascii="宋体" w:eastAsia="宋体" w:hint="eastAsia" w:cstheme="minorBidi" w:hAnsiTheme="minorHAnsi"/>
          <w:b/>
        </w:rPr>
        <w:t>先</w:t>
      </w:r>
      <w:r>
        <w:rPr>
          <w:rFonts w:ascii="宋体" w:eastAsia="宋体" w:hint="eastAsia" w:cstheme="minorBidi" w:hAnsiTheme="minorHAnsi"/>
          <w:b/>
        </w:rPr>
        <w:t>出</w:t>
      </w:r>
      <w:r>
        <w:rPr>
          <w:rFonts w:ascii="宋体" w:eastAsia="宋体" w:hint="eastAsia" w:cstheme="minorBidi" w:hAnsiTheme="minorHAnsi"/>
          <w:b/>
        </w:rPr>
        <w:t>叶</w:t>
      </w:r>
      <w:r>
        <w:rPr>
          <w:rFonts w:cstheme="minorBidi" w:hAnsiTheme="minorHAnsi" w:eastAsiaTheme="minorHAnsi" w:asciiTheme="minorHAnsi"/>
          <w:b/>
        </w:rPr>
        <w:t>Prophyll</w:t>
      </w:r>
      <w:r>
        <w:rPr>
          <w:rFonts w:ascii="宋体" w:eastAsia="宋体" w:hint="eastAsia" w:cstheme="minorBidi" w:hAnsiTheme="minorHAnsi"/>
          <w:b/>
        </w:rPr>
        <w:t>第</w:t>
      </w:r>
      <w:r>
        <w:rPr>
          <w:rFonts w:cstheme="minorBidi" w:hAnsiTheme="minorHAnsi" w:eastAsiaTheme="minorHAnsi" w:asciiTheme="minorHAnsi"/>
          <w:b/>
        </w:rPr>
        <w:t>2</w:t>
      </w:r>
      <w:r>
        <w:rPr>
          <w:rFonts w:ascii="宋体" w:eastAsia="宋体" w:hint="eastAsia" w:cstheme="minorBidi" w:hAnsiTheme="minorHAnsi"/>
          <w:b/>
        </w:rPr>
        <w:t>叶</w:t>
      </w:r>
      <w:r>
        <w:rPr>
          <w:rFonts w:cstheme="minorBidi" w:hAnsiTheme="minorHAnsi" w:eastAsiaTheme="minorHAnsi" w:asciiTheme="minorHAnsi"/>
          <w:b/>
        </w:rPr>
        <w:t>Secondary</w:t>
      </w:r>
      <w:r>
        <w:rPr>
          <w:rFonts w:cstheme="minorBidi" w:hAnsiTheme="minorHAnsi" w:eastAsiaTheme="minorHAnsi" w:asciiTheme="minorHAnsi"/>
          <w:b/>
        </w:rPr>
        <w:t> </w:t>
      </w:r>
      <w:r>
        <w:rPr>
          <w:rFonts w:cstheme="minorBidi" w:hAnsiTheme="minorHAnsi" w:eastAsiaTheme="minorHAnsi" w:asciiTheme="minorHAnsi"/>
          <w:b/>
        </w:rPr>
        <w:t>leaf</w:t>
      </w:r>
    </w:p>
    <w:p w:rsidR="0018722C">
      <w:pPr>
        <w:pStyle w:val="aff7"/>
        <w:topLinePunct/>
      </w:pPr>
      <w:r>
        <w:rPr>
          <w:kern w:val="2"/>
          <w:sz w:val="2"/>
          <w:szCs w:val="22"/>
          <w:rFonts w:cstheme="minorBidi" w:hAnsiTheme="minorHAnsi" w:eastAsiaTheme="minorHAnsi" w:asciiTheme="minorHAnsi"/>
        </w:rPr>
        <w:pict>
          <v:group style="width:180.9pt;height:.25pt;mso-position-horizontal-relative:char;mso-position-vertical-relative:line" coordorigin="0,0" coordsize="3618,5">
            <v:line style="position:absolute" from="0,2" to="3618,2" stroked="true" strokeweight=".24pt" strokecolor="#000000">
              <v:stroke dashstyle="solid"/>
            </v:line>
          </v:group>
        </w:pict>
      </w:r>
      <w:r>
        <w:rPr>
          <w:kern w:val="2"/>
          <w:szCs w:val="22"/>
          <w:rFonts w:cstheme="minorBidi" w:hAnsiTheme="minorHAnsi" w:eastAsiaTheme="minorHAnsi" w:asciiTheme="minorHAnsi"/>
          <w:sz w:val="2"/>
        </w:rPr>
        <w:pict>
          <v:group style="width:320.6pt;height:.25pt;mso-position-horizontal-relative:char;mso-position-vertical-relative:line" coordorigin="0,0" coordsize="6412,5">
            <v:line style="position:absolute" from="0,2" to="6412,2" stroked="true" strokeweight=".24pt" strokecolor="#000000">
              <v:stroke dashstyle="solid"/>
            </v:line>
          </v:group>
        </w:pict>
      </w:r>
    </w:p>
    <w:p w:rsidR="0018722C">
      <w:pPr>
        <w:rPr/>
        <w:topLinePunct/>
      </w:pPr>
    </w:p>
    <w:p w:rsidR="0018722C">
      <w:spacing w:beforeLines="0" w:before="0" w:afterLines="0" w:after="0" w:line="440" w:lineRule="auto"/>
      <w:pPr>
        <w:sectPr w:rsidR="00556256">
          <w:footerReference w:type="first" r:id="rId283"/>
          <w:footerReference w:type="default" r:id="rId284"/>
          <w:footerReference w:type="even" r:id="rId285"/>
          <w:headerReference w:type="first" r:id="rId286"/>
          <w:headerReference w:type="default" r:id="rId287"/>
          <w:headerReference w:type="even" r:id="rId288"/>
          <w:pgSz w:w="16840" w:h="11910" w:orient="landscape"/>
          <w:pgMar w:top="1418" w:right="1134" w:bottom="1134" w:left="1418" w:header="851" w:footer="907" w:gutter="0"/>
          <w:cols w:space="720"/>
          <w:titlePg/>
          <w:docGrid w:type="lines" w:linePitch="326"/>
        </w:sectPr>
        <w:topLinePunct/>
      </w:pPr>
    </w:p>
    <w:p w:rsidR="0018722C">
      <w:pPr>
        <w:pStyle w:val="affff1"/>
        <w:topLinePunct/>
      </w:pPr>
      <w:r>
        <w:rPr>
          <w:kern w:val="2"/>
          <w:sz w:val="22"/>
          <w:szCs w:val="22"/>
          <w:rFonts w:cstheme="minorBidi" w:hAnsiTheme="minorHAnsi" w:eastAsiaTheme="minorHAnsi" w:asciiTheme="minorHAnsi"/>
        </w:rPr>
        <w:pict>
          <v:line style="position:absolute;mso-position-horizontal-relative:page;mso-position-vertical-relative:paragraph;z-index:3880" from="79.650002pt,19.25366pt" to="748.050002pt,19.25366pt" stroked="true" strokeweight="1.44pt" strokecolor="#000000">
            <v:stroke dashstyle="solid"/>
            <w10:wrap type="none"/>
          </v:line>
        </w:pict>
      </w:r>
      <w:r>
        <w:rPr>
          <w:kern w:val="2"/>
          <w:szCs w:val="22"/>
          <w:rFonts w:ascii="宋体" w:eastAsia="宋体" w:hint="eastAsia" w:cstheme="minorBidi" w:hAnsiTheme="minorHAnsi"/>
          <w:b/>
          <w:spacing w:val="-10"/>
          <w:sz w:val="21"/>
        </w:rPr>
        <w:t>续表</w:t>
      </w:r>
      <w:r>
        <w:rPr>
          <w:kern w:val="2"/>
          <w:szCs w:val="22"/>
          <w:rFonts w:cstheme="minorBidi" w:hAnsiTheme="minorHAnsi" w:eastAsiaTheme="minorHAnsi" w:asciiTheme="minorHAnsi"/>
          <w:b/>
          <w:sz w:val="21"/>
        </w:rPr>
        <w:t>6.1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6.1</w:t>
      </w:r>
    </w:p>
    <w:p w:rsidR="0018722C">
      <w:pPr>
        <w:pStyle w:val="ae"/>
        <w:topLinePunct/>
      </w:pPr>
      <w:r>
        <w:rPr>
          <w:kern w:val="2"/>
          <w:sz w:val="22"/>
          <w:szCs w:val="22"/>
          <w:rFonts w:cstheme="minorBidi" w:hAnsiTheme="minorHAnsi" w:eastAsiaTheme="minorHAnsi" w:asciiTheme="minorHAnsi"/>
        </w:rPr>
        <w:pict>
          <v:shape style="margin-left:79.650002pt;margin-top:7.743432pt;width:411.58pt;height:223.77pt;mso-position-horizontal-relative:page;mso-position-vertical-relative:paragraph;z-index:400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
                    <w:gridCol w:w="1069"/>
                    <w:gridCol w:w="1173"/>
                    <w:gridCol w:w="1166"/>
                    <w:gridCol w:w="715"/>
                    <w:gridCol w:w="772"/>
                    <w:gridCol w:w="935"/>
                    <w:gridCol w:w="790"/>
                    <w:gridCol w:w="1017"/>
                    <w:gridCol w:w="1514"/>
                    <w:gridCol w:w="1093"/>
                    <w:gridCol w:w="1501"/>
                    <w:gridCol w:w="1286"/>
                  </w:tblGrid>
                  <w:tr>
                    <w:trPr>
                      <w:trHeight w:val="760" w:hRule="atLeast"/>
                    </w:trPr>
                    <w:tc>
                      <w:tcPr>
                        <w:tcW w:w="519"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编号</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4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No.</w:t>
                        </w:r>
                      </w:p>
                    </w:tc>
                    <w:tc>
                      <w:tcPr>
                        <w:tcW w:w="1069"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451"/>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属名</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398"/>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Genus</w:t>
                        </w:r>
                      </w:p>
                    </w:tc>
                    <w:tc>
                      <w:tcPr>
                        <w:tcW w:w="1173"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13" w:rightChars="0" w:right="88"/>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萌发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219"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Germination</w:t>
                        </w:r>
                      </w:p>
                    </w:tc>
                    <w:tc>
                      <w:tcPr>
                        <w:tcW w:w="1166"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86" w:rightChars="0" w:right="8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光合作用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86" w:rightChars="0" w:right="86"/>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Photosynthesis</w:t>
                        </w:r>
                      </w:p>
                    </w:tc>
                    <w:tc>
                      <w:tcPr>
                        <w:tcW w:w="715"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9"/>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子叶柄</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48"/>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Petiole</w:t>
                        </w:r>
                      </w:p>
                    </w:tc>
                    <w:tc>
                      <w:tcPr>
                        <w:tcW w:w="772"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8"/>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基部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68"/>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Base</w:t>
                        </w:r>
                      </w:p>
                    </w:tc>
                    <w:tc>
                      <w:tcPr>
                        <w:tcW w:w="935"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255"/>
                          <w:jc w:val="left"/>
                          <w:autoSpaceDE w:val="0"/>
                          <w:autoSpaceDN w:val="0"/>
                          <w:pBdr>
                            <w:bottom w:val="none" w:sz="0" w:space="0" w:color="auto"/>
                          </w:pBdr>
                          <w:rPr>
                            <w:kern w:val="2"/>
                            <w:sz w:val="9"/>
                            <w:szCs w:val="22"/>
                            <w:rFonts w:cstheme="minorBidi" w:ascii="Times New Roman" w:hAnsi="Times New Roman" w:eastAsia="Times New Roman" w:cs="Times New Roman"/>
                            <w:b/>
                          </w:rPr>
                        </w:pPr>
                        <w:r>
                          <w:rPr>
                            <w:kern w:val="2"/>
                            <w:szCs w:val="22"/>
                            <w:rFonts w:ascii="宋体" w:eastAsia="宋体" w:hint="eastAsia" w:cstheme="minorBidi" w:hAnsi="Times New Roman" w:cs="Times New Roman"/>
                            <w:b/>
                            <w:w w:val="95"/>
                            <w:sz w:val="15"/>
                          </w:rPr>
                          <w:t>鳞形叶</w:t>
                        </w:r>
                        <w:r>
                          <w:rPr>
                            <w:kern w:val="2"/>
                            <w:szCs w:val="22"/>
                            <w:rFonts w:cstheme="minorBidi" w:ascii="Times New Roman" w:hAnsi="Times New Roman" w:eastAsia="Times New Roman" w:cs="Times New Roman"/>
                            <w:b/>
                            <w:w w:val="95"/>
                            <w:position w:val="5"/>
                            <w:sz w:val="9"/>
                          </w:rPr>
                          <w:t>*</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07"/>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Scale leaf</w:t>
                        </w:r>
                      </w:p>
                    </w:tc>
                    <w:tc>
                      <w:tcPr>
                        <w:tcW w:w="790"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84"/>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上胚轴</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45"/>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Epicotyl</w:t>
                        </w:r>
                      </w:p>
                    </w:tc>
                    <w:tc>
                      <w:tcPr>
                        <w:tcW w:w="1017"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91" w:rightChars="0" w:right="78"/>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着生方式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91" w:rightChars="0" w:right="86"/>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Arrangment</w:t>
                        </w:r>
                      </w:p>
                    </w:tc>
                    <w:tc>
                      <w:tcPr>
                        <w:tcW w:w="1514"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00" w:rightChars="0" w:right="26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406" w:rightChars="0" w:right="26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093"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46" w:rightChars="0" w:right="9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246" w:rightChars="0" w:right="97"/>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c>
                      <w:tcPr>
                        <w:tcW w:w="1501"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11" w:rightChars="0" w:right="24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413" w:rightChars="0" w:right="24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286"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58" w:rightChars="0" w:right="273"/>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258" w:rightChars="0" w:right="279"/>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r>
                  <w:tr>
                    <w:trPr>
                      <w:trHeight w:val="220" w:hRule="atLeast"/>
                    </w:trPr>
                    <w:tc>
                      <w:tcPr>
                        <w:tcW w:w="519"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9"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3"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9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17"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14"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93"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01" w:type="dxa"/>
                        <w:tcBorders>
                          <w:top w:val="single" w:sz="4" w:space="0" w:color="000000"/>
                        </w:tcBorders>
                      </w:tcPr>
                      <w:p w:rsidR="0018722C">
                        <w:pPr>
                          <w:widowControl w:val="0"/>
                          <w:snapToGrid w:val="1"/>
                          <w:spacing w:beforeLines="0" w:afterLines="0" w:after="0" w:line="181" w:lineRule="exact" w:before="33"/>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P4a</w:t>
                        </w:r>
                      </w:p>
                    </w:tc>
                    <w:tc>
                      <w:tcPr>
                        <w:tcW w:w="1069"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胡枝子属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Lespedeza</w:t>
                        </w:r>
                      </w:p>
                    </w:tc>
                    <w:tc>
                      <w:tcPr>
                        <w:tcW w:w="1173" w:type="dxa"/>
                      </w:tcPr>
                      <w:p w:rsidR="0018722C">
                        <w:pPr>
                          <w:widowControl w:val="0"/>
                          <w:snapToGrid w:val="1"/>
                          <w:spacing w:beforeLines="0" w:afterLines="0" w:before="0" w:after="0" w:line="154" w:lineRule="exact"/>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2"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935" w:type="dxa"/>
                      </w:tcPr>
                      <w:p w:rsidR="0018722C">
                        <w:pPr>
                          <w:widowControl w:val="0"/>
                          <w:snapToGrid w:val="1"/>
                          <w:spacing w:beforeLines="0" w:afterLines="0" w:before="0" w:after="0" w:line="154" w:lineRule="exact"/>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before="0" w:after="0" w:line="154" w:lineRule="exact"/>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before="0" w:after="0" w:line="154" w:lineRule="exact"/>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5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501" w:type="dxa"/>
                      </w:tcPr>
                      <w:p w:rsidR="0018722C">
                        <w:pPr>
                          <w:widowControl w:val="0"/>
                          <w:snapToGrid w:val="1"/>
                          <w:spacing w:beforeLines="0" w:afterLines="0" w:after="0" w:line="310" w:lineRule="atLeast" w:before="8"/>
                          <w:ind w:firstLineChars="0" w:firstLine="0" w:leftChars="0" w:left="119" w:rightChars="0" w:right="4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620" w:hRule="atLeast"/>
                    </w:trPr>
                    <w:tc>
                      <w:tcPr>
                        <w:tcW w:w="51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P4b</w:t>
                        </w:r>
                      </w:p>
                    </w:tc>
                    <w:tc>
                      <w:tcPr>
                        <w:tcW w:w="1069"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胡枝子属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Lespedeza</w:t>
                        </w:r>
                      </w:p>
                    </w:tc>
                    <w:tc>
                      <w:tcPr>
                        <w:tcW w:w="1173" w:type="dxa"/>
                      </w:tcPr>
                      <w:p w:rsidR="0018722C">
                        <w:pPr>
                          <w:widowControl w:val="0"/>
                          <w:snapToGrid w:val="1"/>
                          <w:spacing w:beforeLines="0" w:afterLines="0" w:lineRule="auto" w:line="240" w:after="0" w:before="28"/>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28"/>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2" w:type="dxa"/>
                      </w:tcPr>
                      <w:p w:rsidR="0018722C">
                        <w:pPr>
                          <w:widowControl w:val="0"/>
                          <w:snapToGrid w:val="1"/>
                          <w:spacing w:beforeLines="0" w:afterLines="0" w:lineRule="auto" w:line="240" w:after="0" w:before="28"/>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935" w:type="dxa"/>
                      </w:tcPr>
                      <w:p w:rsidR="0018722C">
                        <w:pPr>
                          <w:widowControl w:val="0"/>
                          <w:snapToGrid w:val="1"/>
                          <w:spacing w:beforeLines="0" w:afterLines="0" w:lineRule="auto" w:line="240" w:after="0" w:before="28"/>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lineRule="auto" w:line="240" w:after="0"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lineRule="auto" w:line="240" w:after="0" w:before="28"/>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514"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501" w:type="dxa"/>
                      </w:tcPr>
                      <w:p w:rsidR="0018722C">
                        <w:pPr>
                          <w:widowControl w:val="0"/>
                          <w:snapToGrid w:val="1"/>
                          <w:spacing w:beforeLines="0" w:afterLines="0" w:lineRule="auto" w:line="240" w:after="0"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86"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1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9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01" w:type="dxa"/>
                      </w:tcPr>
                      <w:p w:rsidR="0018722C">
                        <w:pPr>
                          <w:widowControl w:val="0"/>
                          <w:snapToGrid w:val="1"/>
                          <w:spacing w:beforeLines="0" w:afterLines="0" w:after="0" w:line="181" w:lineRule="exact"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P5a</w:t>
                        </w:r>
                      </w:p>
                    </w:tc>
                    <w:tc>
                      <w:tcPr>
                        <w:tcW w:w="1069"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黄耆属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Astragalus</w:t>
                        </w:r>
                      </w:p>
                    </w:tc>
                    <w:tc>
                      <w:tcPr>
                        <w:tcW w:w="1173" w:type="dxa"/>
                      </w:tcPr>
                      <w:p w:rsidR="0018722C">
                        <w:pPr>
                          <w:widowControl w:val="0"/>
                          <w:snapToGrid w:val="1"/>
                          <w:spacing w:beforeLines="0" w:afterLines="0" w:before="0" w:after="0" w:line="154" w:lineRule="exact"/>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Pr>
                      <w:p w:rsidR="0018722C">
                        <w:pPr>
                          <w:widowControl w:val="0"/>
                          <w:snapToGrid w:val="1"/>
                          <w:spacing w:beforeLines="0" w:afterLines="0" w:before="0" w:after="0" w:line="154" w:lineRule="exact"/>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before="0" w:after="0" w:line="154" w:lineRule="exact"/>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before="0" w:after="0" w:line="154" w:lineRule="exact"/>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leaf</w:t>
                        </w:r>
                      </w:p>
                    </w:tc>
                    <w:tc>
                      <w:tcPr>
                        <w:tcW w:w="109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c>
                      <w:tcPr>
                        <w:tcW w:w="1501" w:type="dxa"/>
                      </w:tcPr>
                      <w:p w:rsidR="0018722C">
                        <w:pPr>
                          <w:widowControl w:val="0"/>
                          <w:snapToGrid w:val="1"/>
                          <w:spacing w:beforeLines="0" w:afterLines="0" w:after="0" w:line="310" w:lineRule="atLeast" w:before="8"/>
                          <w:ind w:firstLineChars="0" w:firstLine="0" w:leftChars="0" w:left="119" w:rightChars="0" w:right="4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620" w:hRule="atLeast"/>
                    </w:trPr>
                    <w:tc>
                      <w:tcPr>
                        <w:tcW w:w="51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P5b</w:t>
                        </w:r>
                      </w:p>
                    </w:tc>
                    <w:tc>
                      <w:tcPr>
                        <w:tcW w:w="1069"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黄耆属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Astragalus</w:t>
                        </w:r>
                      </w:p>
                    </w:tc>
                    <w:tc>
                      <w:tcPr>
                        <w:tcW w:w="1173" w:type="dxa"/>
                      </w:tcPr>
                      <w:p w:rsidR="0018722C">
                        <w:pPr>
                          <w:widowControl w:val="0"/>
                          <w:snapToGrid w:val="1"/>
                          <w:spacing w:beforeLines="0" w:afterLines="0" w:lineRule="auto" w:line="240" w:after="0" w:before="28"/>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28"/>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Pr>
                      <w:p w:rsidR="0018722C">
                        <w:pPr>
                          <w:widowControl w:val="0"/>
                          <w:snapToGrid w:val="1"/>
                          <w:spacing w:beforeLines="0" w:afterLines="0" w:lineRule="auto" w:line="240" w:after="0" w:before="28"/>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Pr>
                      <w:p w:rsidR="0018722C">
                        <w:pPr>
                          <w:widowControl w:val="0"/>
                          <w:snapToGrid w:val="1"/>
                          <w:spacing w:beforeLines="0" w:afterLines="0" w:lineRule="auto" w:line="240" w:after="0" w:before="28"/>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lineRule="auto" w:line="240" w:after="0"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短缩</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1017" w:type="dxa"/>
                      </w:tcPr>
                      <w:p w:rsidR="0018722C">
                        <w:pPr>
                          <w:widowControl w:val="0"/>
                          <w:snapToGrid w:val="1"/>
                          <w:spacing w:beforeLines="0" w:afterLines="0" w:lineRule="auto" w:line="240" w:after="0" w:before="28"/>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501" w:type="dxa"/>
                      </w:tcPr>
                      <w:p w:rsidR="0018722C">
                        <w:pPr>
                          <w:widowControl w:val="0"/>
                          <w:snapToGrid w:val="1"/>
                          <w:spacing w:beforeLines="0" w:afterLines="0" w:lineRule="auto" w:line="240" w:after="0"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86"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1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9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01" w:type="dxa"/>
                      </w:tcPr>
                      <w:p w:rsidR="0018722C">
                        <w:pPr>
                          <w:widowControl w:val="0"/>
                          <w:snapToGrid w:val="1"/>
                          <w:spacing w:beforeLines="0" w:afterLines="0" w:after="0" w:line="181" w:lineRule="exact"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P5c</w:t>
                        </w:r>
                      </w:p>
                    </w:tc>
                    <w:tc>
                      <w:tcPr>
                        <w:tcW w:w="1069"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黄耆属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Astragalus</w:t>
                        </w:r>
                      </w:p>
                    </w:tc>
                    <w:tc>
                      <w:tcPr>
                        <w:tcW w:w="1173" w:type="dxa"/>
                      </w:tcPr>
                      <w:p w:rsidR="0018722C">
                        <w:pPr>
                          <w:widowControl w:val="0"/>
                          <w:snapToGrid w:val="1"/>
                          <w:spacing w:beforeLines="0" w:afterLines="0" w:before="0" w:after="0" w:line="154" w:lineRule="exact"/>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Pr>
                      <w:p w:rsidR="0018722C">
                        <w:pPr>
                          <w:widowControl w:val="0"/>
                          <w:snapToGrid w:val="1"/>
                          <w:spacing w:beforeLines="0" w:afterLines="0" w:before="0" w:after="0" w:line="154" w:lineRule="exact"/>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before="0" w:after="0" w:line="154" w:lineRule="exact"/>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before="0" w:after="0" w:line="154" w:lineRule="exact"/>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501" w:type="dxa"/>
                      </w:tcPr>
                      <w:p w:rsidR="0018722C">
                        <w:pPr>
                          <w:widowControl w:val="0"/>
                          <w:snapToGrid w:val="1"/>
                          <w:spacing w:beforeLines="0" w:afterLines="0" w:after="0" w:line="310" w:lineRule="atLeast" w:before="8"/>
                          <w:ind w:firstLineChars="0" w:firstLine="0" w:leftChars="0" w:left="119" w:rightChars="0" w:right="4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620" w:hRule="atLeast"/>
                    </w:trPr>
                    <w:tc>
                      <w:tcPr>
                        <w:tcW w:w="51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P5d</w:t>
                        </w:r>
                      </w:p>
                    </w:tc>
                    <w:tc>
                      <w:tcPr>
                        <w:tcW w:w="1069"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黄耆属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Astragalus</w:t>
                        </w:r>
                      </w:p>
                    </w:tc>
                    <w:tc>
                      <w:tcPr>
                        <w:tcW w:w="1173" w:type="dxa"/>
                      </w:tcPr>
                      <w:p w:rsidR="0018722C">
                        <w:pPr>
                          <w:widowControl w:val="0"/>
                          <w:snapToGrid w:val="1"/>
                          <w:spacing w:beforeLines="0" w:afterLines="0" w:lineRule="auto" w:line="240" w:after="0" w:before="28"/>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28"/>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Pr>
                      <w:p w:rsidR="0018722C">
                        <w:pPr>
                          <w:widowControl w:val="0"/>
                          <w:snapToGrid w:val="1"/>
                          <w:spacing w:beforeLines="0" w:afterLines="0" w:lineRule="auto" w:line="240" w:after="0" w:before="28"/>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Pr>
                      <w:p w:rsidR="0018722C">
                        <w:pPr>
                          <w:widowControl w:val="0"/>
                          <w:snapToGrid w:val="1"/>
                          <w:spacing w:beforeLines="0" w:afterLines="0" w:lineRule="auto" w:line="240" w:after="0" w:before="28"/>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lineRule="auto" w:line="240" w:after="0"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lineRule="auto" w:line="240" w:after="0" w:before="28"/>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501" w:type="dxa"/>
                      </w:tcPr>
                      <w:p w:rsidR="0018722C">
                        <w:pPr>
                          <w:widowControl w:val="0"/>
                          <w:snapToGrid w:val="1"/>
                          <w:spacing w:beforeLines="0" w:afterLines="0" w:lineRule="auto" w:line="240" w:after="0"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86"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1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14" w:type="dxa"/>
                      </w:tcPr>
                      <w:p w:rsidR="0018722C">
                        <w:pPr>
                          <w:widowControl w:val="0"/>
                          <w:snapToGrid w:val="1"/>
                          <w:spacing w:beforeLines="0" w:afterLines="0" w:after="0" w:line="181" w:lineRule="exact"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09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01" w:type="dxa"/>
                      </w:tcPr>
                      <w:p w:rsidR="0018722C">
                        <w:pPr>
                          <w:widowControl w:val="0"/>
                          <w:snapToGrid w:val="1"/>
                          <w:spacing w:beforeLines="0" w:afterLines="0" w:after="0" w:line="181" w:lineRule="exact"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P6</w:t>
                        </w:r>
                      </w:p>
                    </w:tc>
                    <w:tc>
                      <w:tcPr>
                        <w:tcW w:w="1069"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锦鸡儿属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Caragana</w:t>
                        </w:r>
                      </w:p>
                    </w:tc>
                    <w:tc>
                      <w:tcPr>
                        <w:tcW w:w="1173" w:type="dxa"/>
                      </w:tcPr>
                      <w:p w:rsidR="0018722C">
                        <w:pPr>
                          <w:widowControl w:val="0"/>
                          <w:snapToGrid w:val="1"/>
                          <w:spacing w:beforeLines="0" w:afterLines="0" w:before="0" w:after="0" w:line="154" w:lineRule="exact"/>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Pr>
                      <w:p w:rsidR="0018722C">
                        <w:pPr>
                          <w:widowControl w:val="0"/>
                          <w:snapToGrid w:val="1"/>
                          <w:spacing w:beforeLines="0" w:afterLines="0" w:before="0" w:after="0" w:line="154" w:lineRule="exact"/>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Pr>
                      <w:p w:rsidR="0018722C">
                        <w:pPr>
                          <w:widowControl w:val="0"/>
                          <w:snapToGrid w:val="1"/>
                          <w:spacing w:beforeLines="0" w:afterLines="0" w:before="0" w:after="0" w:line="154" w:lineRule="exact"/>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Pr>
                      <w:p w:rsidR="0018722C">
                        <w:pPr>
                          <w:widowControl w:val="0"/>
                          <w:snapToGrid w:val="1"/>
                          <w:spacing w:beforeLines="0" w:afterLines="0" w:before="0" w:after="0" w:line="154" w:lineRule="exact"/>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Pr>
                      <w:p w:rsidR="0018722C">
                        <w:pPr>
                          <w:widowControl w:val="0"/>
                          <w:snapToGrid w:val="1"/>
                          <w:spacing w:beforeLines="0" w:afterLines="0" w:after="0" w:line="310" w:lineRule="atLeast" w:before="8"/>
                          <w:ind w:firstLineChars="0" w:firstLine="0" w:leftChars="0" w:left="110" w:rightChars="0" w:right="48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09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c>
                      <w:tcPr>
                        <w:tcW w:w="1501" w:type="dxa"/>
                      </w:tcPr>
                      <w:p w:rsidR="0018722C">
                        <w:pPr>
                          <w:widowControl w:val="0"/>
                          <w:snapToGrid w:val="1"/>
                          <w:spacing w:beforeLines="0" w:afterLines="0" w:after="0" w:line="310" w:lineRule="atLeast" w:before="8"/>
                          <w:ind w:firstLineChars="0" w:firstLine="0" w:leftChars="0" w:left="119" w:rightChars="0" w:right="4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9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1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9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501" w:type="dxa"/>
                      </w:tcPr>
                      <w:p w:rsidR="0018722C">
                        <w:pPr>
                          <w:widowControl w:val="0"/>
                          <w:snapToGrid w:val="1"/>
                          <w:spacing w:beforeLines="0" w:afterLines="0" w:after="0" w:line="181" w:lineRule="exact" w:before="28"/>
                          <w:ind w:firstLineChars="0" w:firstLine="0" w:rightChars="0" w:right="0" w:leftChars="0" w:left="11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P7a</w:t>
                        </w:r>
                      </w:p>
                    </w:tc>
                    <w:tc>
                      <w:tcPr>
                        <w:tcW w:w="1069"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甘草属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Glycyrrhiza</w:t>
                        </w:r>
                      </w:p>
                    </w:tc>
                    <w:tc>
                      <w:tcPr>
                        <w:tcW w:w="1173"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24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2"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5"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5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5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90"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17"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1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514"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093"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4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501" w:type="dxa"/>
                        <w:tcBorders>
                          <w:bottom w:val="single" w:sz="12" w:space="0" w:color="000000"/>
                        </w:tcBorders>
                      </w:tcPr>
                      <w:p w:rsidR="0018722C">
                        <w:pPr>
                          <w:widowControl w:val="0"/>
                          <w:snapToGrid w:val="1"/>
                          <w:spacing w:beforeLines="0" w:afterLines="0" w:after="0" w:line="310" w:lineRule="atLeast" w:before="8"/>
                          <w:ind w:firstLineChars="0" w:firstLine="0" w:leftChars="0" w:left="119" w:rightChars="0" w:right="4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6"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6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ascii="宋体" w:eastAsia="宋体" w:hint="eastAsia" w:cstheme="minorBidi" w:hAnsiTheme="minorHAnsi"/>
          <w:b/>
          <w:spacing w:val="-8"/>
          <w:sz w:val="15"/>
        </w:rPr>
        <w:t>子叶</w:t>
      </w:r>
      <w:r>
        <w:rPr>
          <w:kern w:val="2"/>
          <w:szCs w:val="22"/>
          <w:rFonts w:cstheme="minorBidi" w:hAnsiTheme="minorHAnsi" w:eastAsiaTheme="minorHAnsi" w:asciiTheme="minorHAnsi"/>
          <w:b/>
          <w:sz w:val="15"/>
        </w:rPr>
        <w:t>Cotyledon</w:t>
      </w:r>
    </w:p>
    <w:p w:rsidR="0018722C">
      <w:pPr>
        <w:tabs>
          <w:tab w:pos="3142" w:val="left" w:leader="none"/>
        </w:tabs>
        <w:spacing w:before="0"/>
        <w:ind w:leftChars="0" w:left="219" w:rightChars="0" w:right="0" w:firstLineChars="0" w:firstLine="0"/>
        <w:jc w:val="left"/>
        <w:topLinePunct/>
      </w:pPr>
      <w:r>
        <w:rPr>
          <w:kern w:val="2"/>
          <w:sz w:val="15"/>
          <w:szCs w:val="22"/>
          <w:rFonts w:cstheme="minorBidi" w:hAnsiTheme="minorHAnsi" w:eastAsiaTheme="minorHAnsi" w:asciiTheme="minorHAnsi" w:ascii="宋体" w:eastAsia="宋体" w:hint="eastAsia"/>
          <w:b/>
        </w:rPr>
        <w:t>先</w:t>
      </w:r>
      <w:r>
        <w:rPr>
          <w:kern w:val="2"/>
          <w:szCs w:val="22"/>
          <w:rFonts w:ascii="宋体" w:eastAsia="宋体" w:hint="eastAsia" w:cstheme="minorBidi" w:hAnsiTheme="minorHAnsi"/>
          <w:b/>
          <w:spacing w:val="1"/>
          <w:sz w:val="15"/>
        </w:rPr>
        <w:t>出</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Prophyll</w:t>
      </w:r>
      <w:r>
        <w:rPr>
          <w:kern w:val="2"/>
          <w:szCs w:val="22"/>
          <w:rFonts w:ascii="宋体" w:eastAsia="宋体" w:hint="eastAsia" w:cstheme="minorBidi" w:hAnsiTheme="minorHAnsi"/>
          <w:b/>
          <w:sz w:val="15"/>
        </w:rPr>
        <w:t>第</w:t>
      </w:r>
      <w:r>
        <w:rPr>
          <w:kern w:val="2"/>
          <w:szCs w:val="22"/>
          <w:rFonts w:cstheme="minorBidi" w:hAnsiTheme="minorHAnsi" w:eastAsiaTheme="minorHAnsi" w:asciiTheme="minorHAnsi"/>
          <w:b/>
          <w:sz w:val="15"/>
        </w:rPr>
        <w:t>2</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Secondary</w:t>
      </w:r>
      <w:r>
        <w:rPr>
          <w:kern w:val="2"/>
          <w:szCs w:val="22"/>
          <w:rFonts w:cstheme="minorBidi" w:hAnsiTheme="minorHAnsi" w:eastAsiaTheme="minorHAnsi" w:asciiTheme="minorHAnsi"/>
          <w:b/>
          <w:spacing w:val="1"/>
          <w:sz w:val="15"/>
        </w:rPr>
        <w:t> </w:t>
      </w:r>
      <w:r>
        <w:rPr>
          <w:kern w:val="2"/>
          <w:szCs w:val="22"/>
          <w:rFonts w:cstheme="minorBidi" w:hAnsiTheme="minorHAnsi" w:eastAsiaTheme="minorHAnsi" w:asciiTheme="minorHAnsi"/>
          <w:b/>
          <w:sz w:val="15"/>
        </w:rPr>
        <w:t>leaf</w:t>
      </w:r>
    </w:p>
    <w:p w:rsidR="0018722C">
      <w:spacing w:beforeLines="0" w:before="0" w:afterLines="0" w:after="0" w:line="440" w:lineRule="auto"/>
      <w:pPr>
        <w:sectPr w:rsidR="00556256">
          <w:footerReference w:type="first" r:id="rId289"/>
          <w:footerReference w:type="default" r:id="rId290"/>
          <w:footerReference w:type="even" r:id="rId291"/>
          <w:headerReference w:type="first" r:id="rId292"/>
          <w:headerReference w:type="default" r:id="rId293"/>
          <w:headerReference w:type="even" r:id="rId294"/>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group style="position:absolute;margin-left:754.950012pt;margin-top:83.399986pt;width:4.55pt;height:429pt;mso-position-horizontal-relative:page;mso-position-vertical-relative:page;z-index:3904" coordorigin="15099,1668" coordsize="91,8580">
            <v:line style="position:absolute" from="15127,1668" to="15127,10248" stroked="true" strokeweight="2.75pt" strokecolor="#000000">
              <v:stroke dashstyle="solid"/>
            </v:line>
            <v:line style="position:absolute" from="15181,1668" to="15181,10248" stroked="true" strokeweight=".95pt" strokecolor="#000000">
              <v:stroke dashstyle="solid"/>
            </v:line>
            <w10:wrap type="none"/>
          </v:group>
        </w:pict>
      </w:r>
      <w:r>
        <w:rPr>
          <w:kern w:val="2"/>
          <w:sz w:val="22"/>
          <w:szCs w:val="22"/>
          <w:rFonts w:cstheme="minorBidi" w:hAnsiTheme="minorHAnsi" w:eastAsiaTheme="minorHAnsi" w:asciiTheme="minorHAnsi"/>
        </w:rPr>
        <w:pict>
          <v:shape style="position:absolute;margin-left:761.787964pt;margin-top:225.319992pt;width:13.7pt;height:33.450pt;mso-position-horizontal-relative:page;mso-position-vertical-relative:page;z-index:3928"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7"/>
                      <w:sz w:val="21"/>
                    </w:rPr>
                    <w:t> </w:t>
                  </w:r>
                  <w:r>
                    <w:rPr>
                      <w:w w:val="100"/>
                      <w:sz w:val="21"/>
                    </w:rPr>
                    <w:t>6</w:t>
                  </w:r>
                  <w:r>
                    <w:rPr>
                      <w:sz w:val="21"/>
                    </w:rPr>
                    <w:t> </w:t>
                  </w:r>
                  <w:r>
                    <w:rPr>
                      <w:rFonts w:ascii="宋体" w:eastAsia="宋体" w:hint="eastAsia"/>
                      <w:w w:val="100"/>
                      <w:sz w:val="21"/>
                    </w:rPr>
                    <w:t>章</w:t>
                  </w:r>
                </w:p>
              </w:txbxContent>
            </v:textbox>
            <w10:wrap type="none"/>
          </v:shape>
        </w:pict>
      </w:r>
      <w:r>
        <w:rPr>
          <w:kern w:val="2"/>
          <w:sz w:val="22"/>
          <w:szCs w:val="22"/>
          <w:rFonts w:cstheme="minorBidi" w:hAnsiTheme="minorHAnsi" w:eastAsiaTheme="minorHAnsi" w:asciiTheme="minorHAnsi"/>
        </w:rPr>
        <w:pict>
          <v:shape style="position:absolute;margin-left:762.826416pt;margin-top:262.039978pt;width:12.55pt;height:107.15pt;mso-position-horizontal-relative:page;mso-position-vertical-relative:page;z-index:3952"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东北豆科植物种苗形态</w:t>
                  </w:r>
                </w:p>
              </w:txbxContent>
            </v:textbox>
            <w10:wrap type="none"/>
          </v:shape>
        </w:pict>
      </w:r>
      <w:r>
        <w:rPr>
          <w:kern w:val="2"/>
          <w:sz w:val="22"/>
          <w:szCs w:val="22"/>
          <w:rFonts w:cstheme="minorBidi" w:hAnsiTheme="minorHAnsi" w:eastAsiaTheme="minorHAnsi" w:asciiTheme="minorHAnsi"/>
        </w:rPr>
        <w:pict>
          <v:shape style="position:absolute;margin-left:54.625854pt;margin-top:291.55899pt;width:11.9pt;height:11.05pt;mso-position-horizontal-relative:page;mso-position-vertical-relative:page;z-index:3976"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7</w:t>
                  </w:r>
                  <w:r>
                    <w:rPr>
                      <w:w w:val="98"/>
                      <w:sz w:val="17"/>
                    </w:rPr>
                    <w:t>3</w:t>
                  </w:r>
                </w:p>
              </w:txbxContent>
            </v:textbox>
            <w10:wrap type="none"/>
          </v:shape>
        </w:pict>
      </w:r>
    </w:p>
    <w:p w:rsidR="0018722C">
      <w:pPr>
        <w:pStyle w:val="aff7"/>
        <w:topLinePunct/>
      </w:pPr>
      <w:r>
        <w:rPr>
          <w:kern w:val="2"/>
          <w:sz w:val="2"/>
          <w:szCs w:val="22"/>
          <w:rFonts w:cstheme="minorBidi" w:hAnsiTheme="minorHAnsi" w:eastAsiaTheme="minorHAnsi" w:asciiTheme="minorHAnsi"/>
        </w:rPr>
        <w:pict>
          <v:group style="width:187.25pt;height:.5pt;mso-position-horizontal-relative:char;mso-position-vertical-relative:line" coordorigin="0,0" coordsize="3745,10">
            <v:line style="position:absolute" from="0,5" to="3745,5" stroked="true" strokeweight=".48pt" strokecolor="#000000">
              <v:stroke dashstyle="solid"/>
            </v:line>
          </v:group>
        </w:pict>
      </w:r>
      <w:r>
        <w:rPr>
          <w:kern w:val="2"/>
          <w:szCs w:val="22"/>
          <w:rFonts w:cstheme="minorBidi" w:hAnsiTheme="minorHAnsi" w:eastAsiaTheme="minorHAnsi" w:asciiTheme="minorHAnsi"/>
          <w:sz w:val="2"/>
        </w:rPr>
        <w:pict>
          <v:group style="width:311.2pt;height:.5pt;mso-position-horizontal-relative:char;mso-position-vertical-relative:line" coordorigin="0,0" coordsize="6224,10">
            <v:line style="position:absolute" from="0,5" to="6224,5" stroked="true" strokeweight=".48pt" strokecolor="#000000">
              <v:stroke dashstyle="solid"/>
            </v:line>
          </v:group>
        </w:pict>
      </w:r>
    </w:p>
    <w:p w:rsidR="0018722C">
      <w:pPr>
        <w:rPr/>
        <w:topLinePunct/>
      </w:pPr>
    </w:p>
    <w:p w:rsidR="0018722C">
      <w:spacing w:beforeLines="0" w:before="0" w:afterLines="0" w:after="0" w:line="440" w:lineRule="auto"/>
      <w:pPr>
        <w:sectPr w:rsidR="00556256">
          <w:footerReference w:type="first" r:id="rId295"/>
          <w:footerReference w:type="default" r:id="rId296"/>
          <w:footerReference w:type="even" r:id="rId297"/>
          <w:headerReference w:type="first" r:id="rId298"/>
          <w:headerReference w:type="default" r:id="rId299"/>
          <w:headerReference w:type="even" r:id="rId300"/>
          <w:type w:val="continuous"/>
          <w:pgSz w:w="16840" w:h="11910" w:orient="landscape"/>
          <w:pgMar w:top="1418" w:right="1134" w:bottom="1134" w:left="1418" w:header="851" w:footer="907" w:gutter="0"/>
          <w:cols w:space="720"/>
          <w:titlePg/>
          <w:docGrid w:type="lines" w:linePitch="326"/>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072" from="79.650002pt,19.25366pt" to="748.050002pt,19.25366pt" stroked="true" strokeweight="1.44pt" strokecolor="#000000">
            <v:stroke dashstyle="solid"/>
            <w10:wrap type="none"/>
          </v:line>
        </w:pict>
      </w:r>
      <w:r>
        <w:rPr>
          <w:kern w:val="2"/>
          <w:szCs w:val="22"/>
          <w:rFonts w:ascii="宋体" w:eastAsia="宋体" w:hint="eastAsia" w:cstheme="minorBidi" w:hAnsiTheme="minorHAnsi"/>
          <w:b/>
          <w:spacing w:val="-10"/>
          <w:sz w:val="21"/>
        </w:rPr>
        <w:t>续表</w:t>
      </w:r>
      <w:r>
        <w:rPr>
          <w:kern w:val="2"/>
          <w:szCs w:val="22"/>
          <w:rFonts w:cstheme="minorBidi" w:hAnsiTheme="minorHAnsi" w:eastAsiaTheme="minorHAnsi" w:asciiTheme="minorHAnsi"/>
          <w:b/>
          <w:sz w:val="21"/>
        </w:rPr>
        <w:t>6.1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6.1</w:t>
      </w:r>
    </w:p>
    <w:p w:rsidR="0018722C">
      <w:pPr>
        <w:pStyle w:val="ae"/>
        <w:topLinePunct/>
      </w:pPr>
      <w:r>
        <w:rPr>
          <w:kern w:val="2"/>
          <w:sz w:val="22"/>
          <w:szCs w:val="22"/>
          <w:rFonts w:cstheme="minorBidi" w:hAnsiTheme="minorHAnsi" w:eastAsiaTheme="minorHAnsi" w:asciiTheme="minorHAnsi"/>
        </w:rPr>
        <w:pict>
          <v:shape style="margin-left:79.650002pt;margin-top:7.743432pt;width:411.58pt;height:217.31pt;mso-position-horizontal-relative:page;mso-position-vertical-relative:paragraph;z-index:419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
                    <w:gridCol w:w="1203"/>
                    <w:gridCol w:w="1040"/>
                    <w:gridCol w:w="1165"/>
                    <w:gridCol w:w="714"/>
                    <w:gridCol w:w="776"/>
                    <w:gridCol w:w="936"/>
                    <w:gridCol w:w="784"/>
                    <w:gridCol w:w="1020"/>
                    <w:gridCol w:w="1491"/>
                    <w:gridCol w:w="1108"/>
                    <w:gridCol w:w="1499"/>
                    <w:gridCol w:w="1267"/>
                  </w:tblGrid>
                  <w:tr>
                    <w:trPr>
                      <w:trHeight w:val="760" w:hRule="atLeast"/>
                    </w:trPr>
                    <w:tc>
                      <w:tcPr>
                        <w:tcW w:w="519"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编号</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4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No.</w:t>
                        </w:r>
                      </w:p>
                    </w:tc>
                    <w:tc>
                      <w:tcPr>
                        <w:tcW w:w="1203" w:type="dxa"/>
                        <w:tcBorders>
                          <w:bottom w:val="single" w:sz="4" w:space="0" w:color="000000"/>
                        </w:tcBorders>
                      </w:tcPr>
                      <w:p w:rsidR="0018722C">
                        <w:pPr>
                          <w:widowControl w:val="0"/>
                          <w:snapToGrid w:val="1"/>
                          <w:spacing w:beforeLines="0" w:afterLines="0" w:lineRule="auto" w:line="240" w:after="0" w:before="8"/>
                          <w:ind w:firstLineChars="0" w:firstLine="0" w:leftChars="0" w:left="380" w:rightChars="0" w:right="37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属名</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380" w:rightChars="0" w:right="37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Genus</w:t>
                        </w:r>
                      </w:p>
                    </w:tc>
                    <w:tc>
                      <w:tcPr>
                        <w:tcW w:w="1040"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84" w:rightChars="0" w:right="8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萌发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90" w:rightChars="0" w:right="8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Germination</w:t>
                        </w:r>
                      </w:p>
                    </w:tc>
                    <w:tc>
                      <w:tcPr>
                        <w:tcW w:w="1165"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91" w:rightChars="0" w:right="83"/>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光合作用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91" w:rightChars="0" w:right="83"/>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Photosynthesis</w:t>
                        </w:r>
                      </w:p>
                    </w:tc>
                    <w:tc>
                      <w:tcPr>
                        <w:tcW w:w="714"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43"/>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子叶柄</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Petiole</w:t>
                        </w:r>
                      </w:p>
                    </w:tc>
                    <w:tc>
                      <w:tcPr>
                        <w:tcW w:w="776"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4"/>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基部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74"/>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Base</w:t>
                        </w:r>
                      </w:p>
                    </w:tc>
                    <w:tc>
                      <w:tcPr>
                        <w:tcW w:w="936"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262"/>
                          <w:jc w:val="left"/>
                          <w:autoSpaceDE w:val="0"/>
                          <w:autoSpaceDN w:val="0"/>
                          <w:pBdr>
                            <w:bottom w:val="none" w:sz="0" w:space="0" w:color="auto"/>
                          </w:pBdr>
                          <w:rPr>
                            <w:kern w:val="2"/>
                            <w:sz w:val="9"/>
                            <w:szCs w:val="22"/>
                            <w:rFonts w:cstheme="minorBidi" w:ascii="Times New Roman" w:hAnsi="Times New Roman" w:eastAsia="Times New Roman" w:cs="Times New Roman"/>
                            <w:b/>
                          </w:rPr>
                        </w:pPr>
                        <w:r>
                          <w:rPr>
                            <w:kern w:val="2"/>
                            <w:szCs w:val="22"/>
                            <w:rFonts w:ascii="宋体" w:eastAsia="宋体" w:hint="eastAsia" w:cstheme="minorBidi" w:hAnsi="Times New Roman" w:cs="Times New Roman"/>
                            <w:b/>
                            <w:w w:val="95"/>
                            <w:sz w:val="15"/>
                          </w:rPr>
                          <w:t>鳞形叶</w:t>
                        </w:r>
                        <w:r>
                          <w:rPr>
                            <w:kern w:val="2"/>
                            <w:szCs w:val="22"/>
                            <w:rFonts w:cstheme="minorBidi" w:ascii="Times New Roman" w:hAnsi="Times New Roman" w:eastAsia="Times New Roman" w:cs="Times New Roman"/>
                            <w:b/>
                            <w:w w:val="95"/>
                            <w:position w:val="5"/>
                            <w:sz w:val="9"/>
                          </w:rPr>
                          <w:t>*</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0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Scale leaf</w:t>
                        </w:r>
                      </w:p>
                    </w:tc>
                    <w:tc>
                      <w:tcPr>
                        <w:tcW w:w="784"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上胚轴</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Epicotyl</w:t>
                        </w:r>
                      </w:p>
                    </w:tc>
                    <w:tc>
                      <w:tcPr>
                        <w:tcW w:w="1020"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22"/>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着生方式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Arrangment</w:t>
                        </w:r>
                      </w:p>
                    </w:tc>
                    <w:tc>
                      <w:tcPr>
                        <w:tcW w:w="1491"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08" w:rightChars="0" w:right="231"/>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408" w:rightChars="0" w:right="230"/>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108"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75" w:rightChars="0" w:right="77"/>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275" w:rightChars="0" w:right="83"/>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c>
                      <w:tcPr>
                        <w:tcW w:w="1499"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427" w:rightChars="0" w:right="22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427" w:rightChars="0" w:right="228"/>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267"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266" w:rightChars="0" w:right="247"/>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leftChars="0" w:left="270" w:rightChars="0" w:right="247"/>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r>
                  <w:tr>
                    <w:trPr>
                      <w:trHeight w:val="620" w:hRule="atLeast"/>
                    </w:trPr>
                    <w:tc>
                      <w:tcPr>
                        <w:tcW w:w="519"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P7b</w:t>
                        </w:r>
                      </w:p>
                    </w:tc>
                    <w:tc>
                      <w:tcPr>
                        <w:tcW w:w="1203"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甘草属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Glycyrrhiza</w:t>
                        </w:r>
                      </w:p>
                    </w:tc>
                    <w:tc>
                      <w:tcPr>
                        <w:tcW w:w="1040"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5"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4"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6"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6"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9" w:type="dxa"/>
                        <w:tcBorders>
                          <w:top w:val="single" w:sz="4" w:space="0" w:color="000000"/>
                        </w:tcBorders>
                      </w:tcPr>
                      <w:p w:rsidR="0018722C">
                        <w:pPr>
                          <w:widowControl w:val="0"/>
                          <w:snapToGrid w:val="1"/>
                          <w:spacing w:beforeLines="0" w:afterLines="0" w:lineRule="auto" w:line="240" w:after="0" w:before="33"/>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67" w:type="dxa"/>
                        <w:tcBorders>
                          <w:top w:val="single" w:sz="4"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620" w:hRule="atLeast"/>
                    </w:trPr>
                    <w:tc>
                      <w:tcPr>
                        <w:tcW w:w="51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P8</w:t>
                        </w:r>
                      </w:p>
                    </w:tc>
                    <w:tc>
                      <w:tcPr>
                        <w:tcW w:w="1203"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米口袋属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Gueldenstaedtia</w:t>
                        </w:r>
                      </w:p>
                    </w:tc>
                    <w:tc>
                      <w:tcPr>
                        <w:tcW w:w="1040" w:type="dxa"/>
                      </w:tcPr>
                      <w:p w:rsidR="0018722C">
                        <w:pPr>
                          <w:widowControl w:val="0"/>
                          <w:snapToGrid w:val="1"/>
                          <w:spacing w:beforeLines="0" w:afterLines="0" w:lineRule="auto" w:line="240" w:after="0"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5" w:type="dxa"/>
                      </w:tcPr>
                      <w:p w:rsidR="0018722C">
                        <w:pPr>
                          <w:widowControl w:val="0"/>
                          <w:snapToGrid w:val="1"/>
                          <w:spacing w:beforeLines="0" w:afterLines="0" w:lineRule="auto" w:line="240" w:after="0" w:before="28"/>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4"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6" w:type="dxa"/>
                      </w:tcPr>
                      <w:p w:rsidR="0018722C">
                        <w:pPr>
                          <w:widowControl w:val="0"/>
                          <w:snapToGrid w:val="1"/>
                          <w:spacing w:beforeLines="0" w:afterLines="0" w:lineRule="auto" w:line="240" w:after="0" w:before="28"/>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6" w:type="dxa"/>
                      </w:tcPr>
                      <w:p w:rsidR="0018722C">
                        <w:pPr>
                          <w:widowControl w:val="0"/>
                          <w:snapToGrid w:val="1"/>
                          <w:spacing w:beforeLines="0" w:afterLines="0" w:lineRule="auto" w:line="240" w:after="0" w:before="28"/>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lineRule="auto" w:line="240" w:after="0" w:before="28"/>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短缩</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1020" w:type="dxa"/>
                      </w:tcPr>
                      <w:p w:rsidR="0018722C">
                        <w:pPr>
                          <w:widowControl w:val="0"/>
                          <w:snapToGrid w:val="1"/>
                          <w:spacing w:beforeLines="0" w:afterLines="0" w:lineRule="auto" w:line="240" w:after="0" w:before="28"/>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28"/>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9" w:type="dxa"/>
                      </w:tcPr>
                      <w:p w:rsidR="0018722C">
                        <w:pPr>
                          <w:widowControl w:val="0"/>
                          <w:snapToGrid w:val="1"/>
                          <w:spacing w:beforeLines="0" w:afterLines="0" w:lineRule="auto" w:line="240" w:after="0"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67"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620" w:hRule="atLeast"/>
                    </w:trPr>
                    <w:tc>
                      <w:tcPr>
                        <w:tcW w:w="51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P9</w:t>
                        </w:r>
                      </w:p>
                    </w:tc>
                    <w:tc>
                      <w:tcPr>
                        <w:tcW w:w="1203"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棘豆属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Oxytropis</w:t>
                        </w:r>
                      </w:p>
                    </w:tc>
                    <w:tc>
                      <w:tcPr>
                        <w:tcW w:w="1040" w:type="dxa"/>
                      </w:tcPr>
                      <w:p w:rsidR="0018722C">
                        <w:pPr>
                          <w:widowControl w:val="0"/>
                          <w:snapToGrid w:val="1"/>
                          <w:spacing w:beforeLines="0" w:afterLines="0" w:lineRule="auto" w:line="240" w:after="0"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5" w:type="dxa"/>
                      </w:tcPr>
                      <w:p w:rsidR="0018722C">
                        <w:pPr>
                          <w:widowControl w:val="0"/>
                          <w:snapToGrid w:val="1"/>
                          <w:spacing w:beforeLines="0" w:afterLines="0" w:lineRule="auto" w:line="240" w:after="0" w:before="28"/>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4" w:type="dxa"/>
                      </w:tcPr>
                      <w:p w:rsidR="0018722C">
                        <w:pPr>
                          <w:widowControl w:val="0"/>
                          <w:snapToGrid w:val="1"/>
                          <w:spacing w:beforeLines="0" w:afterLines="0" w:lineRule="auto" w:line="240" w:after="0" w:before="2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6" w:type="dxa"/>
                      </w:tcPr>
                      <w:p w:rsidR="0018722C">
                        <w:pPr>
                          <w:widowControl w:val="0"/>
                          <w:snapToGrid w:val="1"/>
                          <w:spacing w:beforeLines="0" w:afterLines="0" w:lineRule="auto" w:line="240" w:after="0" w:before="28"/>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6" w:type="dxa"/>
                      </w:tcPr>
                      <w:p w:rsidR="0018722C">
                        <w:pPr>
                          <w:widowControl w:val="0"/>
                          <w:snapToGrid w:val="1"/>
                          <w:spacing w:beforeLines="0" w:afterLines="0" w:lineRule="auto" w:line="240" w:after="0" w:before="28"/>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lineRule="auto" w:line="240" w:after="0" w:before="28"/>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短缩</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1020" w:type="dxa"/>
                      </w:tcPr>
                      <w:p w:rsidR="0018722C">
                        <w:pPr>
                          <w:widowControl w:val="0"/>
                          <w:snapToGrid w:val="1"/>
                          <w:spacing w:beforeLines="0" w:afterLines="0" w:lineRule="auto" w:line="240" w:after="0" w:before="28"/>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28"/>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9" w:type="dxa"/>
                      </w:tcPr>
                      <w:p w:rsidR="0018722C">
                        <w:pPr>
                          <w:widowControl w:val="0"/>
                          <w:snapToGrid w:val="1"/>
                          <w:spacing w:beforeLines="0" w:afterLines="0" w:lineRule="auto" w:line="240" w:after="0"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267"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b/>
                          </w:rPr>
                        </w:pPr>
                      </w:p>
                      <w:p w:rsidR="0018722C">
                        <w:pPr>
                          <w:widowControl w:val="0"/>
                          <w:snapToGrid w:val="1"/>
                          <w:spacing w:beforeLines="0" w:afterLines="0" w:lineRule="auto" w:line="240" w:after="0" w:before="1"/>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20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after="0" w:line="181" w:lineRule="exact" w:before="28"/>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10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9" w:type="dxa"/>
                      </w:tcPr>
                      <w:p w:rsidR="0018722C">
                        <w:pPr>
                          <w:widowControl w:val="0"/>
                          <w:snapToGrid w:val="1"/>
                          <w:spacing w:beforeLines="0" w:afterLines="0" w:after="0" w:line="181" w:lineRule="exact"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6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P10</w:t>
                        </w:r>
                      </w:p>
                    </w:tc>
                    <w:tc>
                      <w:tcPr>
                        <w:tcW w:w="1203"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岩黄耆属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Hedysarum</w:t>
                        </w:r>
                      </w:p>
                    </w:tc>
                    <w:tc>
                      <w:tcPr>
                        <w:tcW w:w="1040"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5"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6"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6" w:type="dxa"/>
                      </w:tcPr>
                      <w:p w:rsidR="0018722C">
                        <w:pPr>
                          <w:widowControl w:val="0"/>
                          <w:snapToGrid w:val="1"/>
                          <w:spacing w:beforeLines="0" w:afterLines="0" w:before="0" w:after="0" w:line="154" w:lineRule="exact"/>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before="0" w:after="0" w:line="154" w:lineRule="exact"/>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after="0" w:line="310" w:lineRule="atLeast" w:before="8"/>
                          <w:ind w:firstLineChars="0" w:firstLine="0" w:leftChars="0" w:left="118" w:rightChars="0" w:right="45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10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c>
                      <w:tcPr>
                        <w:tcW w:w="1499" w:type="dxa"/>
                      </w:tcPr>
                      <w:p w:rsidR="0018722C">
                        <w:pPr>
                          <w:widowControl w:val="0"/>
                          <w:snapToGrid w:val="1"/>
                          <w:spacing w:beforeLines="0" w:afterLines="0" w:after="0" w:line="310" w:lineRule="atLeast" w:before="8"/>
                          <w:ind w:firstLineChars="0" w:firstLine="0" w:leftChars="0" w:left="131" w:rightChars="0" w:right="45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6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20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0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9" w:type="dxa"/>
                      </w:tcPr>
                      <w:p w:rsidR="0018722C">
                        <w:pPr>
                          <w:widowControl w:val="0"/>
                          <w:snapToGrid w:val="1"/>
                          <w:spacing w:beforeLines="0" w:afterLines="0" w:after="0" w:line="181" w:lineRule="exact"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6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P11</w:t>
                        </w:r>
                      </w:p>
                    </w:tc>
                    <w:tc>
                      <w:tcPr>
                        <w:tcW w:w="1203"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木蓝属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Indigofera</w:t>
                        </w:r>
                      </w:p>
                    </w:tc>
                    <w:tc>
                      <w:tcPr>
                        <w:tcW w:w="1040"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5"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6"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6" w:type="dxa"/>
                      </w:tcPr>
                      <w:p w:rsidR="0018722C">
                        <w:pPr>
                          <w:widowControl w:val="0"/>
                          <w:snapToGrid w:val="1"/>
                          <w:spacing w:beforeLines="0" w:afterLines="0" w:before="0" w:after="0" w:line="154" w:lineRule="exact"/>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before="0" w:after="0" w:line="154" w:lineRule="exact"/>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499" w:type="dxa"/>
                      </w:tcPr>
                      <w:p w:rsidR="0018722C">
                        <w:pPr>
                          <w:widowControl w:val="0"/>
                          <w:snapToGrid w:val="1"/>
                          <w:spacing w:beforeLines="0" w:afterLines="0" w:after="0" w:line="310" w:lineRule="atLeast" w:before="8"/>
                          <w:ind w:firstLineChars="0" w:firstLine="0" w:leftChars="0" w:left="131" w:rightChars="0" w:right="45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6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20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0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9" w:type="dxa"/>
                      </w:tcPr>
                      <w:p w:rsidR="0018722C">
                        <w:pPr>
                          <w:widowControl w:val="0"/>
                          <w:snapToGrid w:val="1"/>
                          <w:spacing w:beforeLines="0" w:afterLines="0" w:after="0" w:line="181" w:lineRule="exact"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6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P12</w:t>
                        </w:r>
                      </w:p>
                    </w:tc>
                    <w:tc>
                      <w:tcPr>
                        <w:tcW w:w="1203"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两型豆属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Amphicarpaea</w:t>
                        </w:r>
                      </w:p>
                    </w:tc>
                    <w:tc>
                      <w:tcPr>
                        <w:tcW w:w="1040"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5"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6"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6" w:type="dxa"/>
                      </w:tcPr>
                      <w:p w:rsidR="0018722C">
                        <w:pPr>
                          <w:widowControl w:val="0"/>
                          <w:snapToGrid w:val="1"/>
                          <w:spacing w:beforeLines="0" w:afterLines="0" w:before="0" w:after="0" w:line="154" w:lineRule="exact"/>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before="0" w:after="0" w:line="154" w:lineRule="exact"/>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499" w:type="dxa"/>
                      </w:tcPr>
                      <w:p w:rsidR="0018722C">
                        <w:pPr>
                          <w:widowControl w:val="0"/>
                          <w:snapToGrid w:val="1"/>
                          <w:spacing w:beforeLines="0" w:afterLines="0" w:after="0" w:line="310" w:lineRule="atLeast" w:before="8"/>
                          <w:ind w:firstLineChars="0" w:firstLine="0" w:leftChars="0" w:left="131" w:rightChars="0" w:right="45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6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20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0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9" w:type="dxa"/>
                      </w:tcPr>
                      <w:p w:rsidR="0018722C">
                        <w:pPr>
                          <w:widowControl w:val="0"/>
                          <w:snapToGrid w:val="1"/>
                          <w:spacing w:beforeLines="0" w:afterLines="0" w:after="0" w:line="181" w:lineRule="exact"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6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P13</w:t>
                        </w:r>
                      </w:p>
                    </w:tc>
                    <w:tc>
                      <w:tcPr>
                        <w:tcW w:w="1203"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大豆属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Glycina</w:t>
                        </w:r>
                      </w:p>
                    </w:tc>
                    <w:tc>
                      <w:tcPr>
                        <w:tcW w:w="1040"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5"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6"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6" w:type="dxa"/>
                      </w:tcPr>
                      <w:p w:rsidR="0018722C">
                        <w:pPr>
                          <w:widowControl w:val="0"/>
                          <w:snapToGrid w:val="1"/>
                          <w:spacing w:beforeLines="0" w:afterLines="0" w:before="0" w:after="0" w:line="154" w:lineRule="exact"/>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before="0" w:after="0" w:line="154" w:lineRule="exact"/>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499" w:type="dxa"/>
                      </w:tcPr>
                      <w:p w:rsidR="0018722C">
                        <w:pPr>
                          <w:widowControl w:val="0"/>
                          <w:snapToGrid w:val="1"/>
                          <w:spacing w:beforeLines="0" w:afterLines="0" w:after="0" w:line="310" w:lineRule="atLeast" w:before="8"/>
                          <w:ind w:firstLineChars="0" w:firstLine="0" w:leftChars="0" w:left="131" w:rightChars="0" w:right="45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6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1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20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4"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0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9" w:type="dxa"/>
                      </w:tcPr>
                      <w:p w:rsidR="0018722C">
                        <w:pPr>
                          <w:widowControl w:val="0"/>
                          <w:snapToGrid w:val="1"/>
                          <w:spacing w:beforeLines="0" w:afterLines="0" w:after="0" w:line="181" w:lineRule="exact" w:before="28"/>
                          <w:ind w:firstLineChars="0" w:firstLine="0" w:rightChars="0" w:right="0" w:leftChars="0" w:left="13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6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520" w:hRule="atLeast"/>
                    </w:trPr>
                    <w:tc>
                      <w:tcPr>
                        <w:tcW w:w="51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P14a</w:t>
                        </w:r>
                      </w:p>
                    </w:tc>
                    <w:tc>
                      <w:tcPr>
                        <w:tcW w:w="1203"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菜豆属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Phaseolus</w:t>
                        </w:r>
                      </w:p>
                    </w:tc>
                    <w:tc>
                      <w:tcPr>
                        <w:tcW w:w="1040"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5"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4" w:type="dxa"/>
                      </w:tcPr>
                      <w:p w:rsidR="0018722C">
                        <w:pPr>
                          <w:widowControl w:val="0"/>
                          <w:snapToGrid w:val="1"/>
                          <w:spacing w:beforeLines="0" w:afterLines="0" w:before="0" w:after="0" w:line="154" w:lineRule="exact"/>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1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6"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6" w:type="dxa"/>
                      </w:tcPr>
                      <w:p w:rsidR="0018722C">
                        <w:pPr>
                          <w:widowControl w:val="0"/>
                          <w:snapToGrid w:val="1"/>
                          <w:spacing w:beforeLines="0" w:afterLines="0" w:before="0" w:after="0" w:line="154" w:lineRule="exact"/>
                          <w:ind w:firstLineChars="0" w:firstLine="0" w:rightChars="0" w:right="0" w:leftChars="0" w:left="16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6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4" w:type="dxa"/>
                      </w:tcPr>
                      <w:p w:rsidR="0018722C">
                        <w:pPr>
                          <w:widowControl w:val="0"/>
                          <w:snapToGrid w:val="1"/>
                          <w:spacing w:beforeLines="0" w:afterLines="0" w:before="0" w:after="0" w:line="154" w:lineRule="exact"/>
                          <w:ind w:firstLineChars="0" w:firstLine="0" w:rightChars="0" w:right="0" w:leftChars="0" w:left="13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3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1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b/>
                          </w:rPr>
                        </w:pPr>
                      </w:p>
                      <w:p w:rsidR="0018722C">
                        <w:pPr>
                          <w:widowControl w:val="0"/>
                          <w:snapToGrid w:val="1"/>
                          <w:spacing w:beforeLines="0" w:afterLines="0" w:before="0" w:after="0" w:line="172" w:lineRule="exact"/>
                          <w:ind w:firstLineChars="0" w:firstLine="0" w:rightChars="0" w:right="0" w:leftChars="0" w:left="11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0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7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499"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13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w:t>
                        </w:r>
                      </w:p>
                    </w:tc>
                    <w:tc>
                      <w:tcPr>
                        <w:tcW w:w="126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rightChars="0" w:right="0" w:leftChars="0" w:left="28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ascii="宋体" w:eastAsia="宋体" w:hint="eastAsia" w:cstheme="minorBidi" w:hAnsiTheme="minorHAnsi"/>
          <w:b/>
          <w:spacing w:val="-8"/>
          <w:sz w:val="15"/>
        </w:rPr>
        <w:t>子叶</w:t>
      </w:r>
      <w:r>
        <w:rPr>
          <w:kern w:val="2"/>
          <w:szCs w:val="22"/>
          <w:rFonts w:cstheme="minorBidi" w:hAnsiTheme="minorHAnsi" w:eastAsiaTheme="minorHAnsi" w:asciiTheme="minorHAnsi"/>
          <w:b/>
          <w:sz w:val="15"/>
        </w:rPr>
        <w:t>Cotyledon</w:t>
      </w:r>
    </w:p>
    <w:p w:rsidR="0018722C">
      <w:pPr>
        <w:tabs>
          <w:tab w:pos="3137" w:val="left" w:leader="none"/>
        </w:tabs>
        <w:spacing w:before="0"/>
        <w:ind w:leftChars="0" w:left="219" w:rightChars="0" w:right="0" w:firstLineChars="0" w:firstLine="0"/>
        <w:jc w:val="left"/>
        <w:topLinePunct/>
      </w:pPr>
      <w:r>
        <w:rPr>
          <w:kern w:val="2"/>
          <w:sz w:val="15"/>
          <w:szCs w:val="22"/>
          <w:rFonts w:cstheme="minorBidi" w:hAnsiTheme="minorHAnsi" w:eastAsiaTheme="minorHAnsi" w:asciiTheme="minorHAnsi" w:ascii="宋体" w:eastAsia="宋体" w:hint="eastAsia"/>
          <w:b/>
        </w:rPr>
        <w:t>先</w:t>
      </w:r>
      <w:r>
        <w:rPr>
          <w:kern w:val="2"/>
          <w:szCs w:val="22"/>
          <w:rFonts w:ascii="宋体" w:eastAsia="宋体" w:hint="eastAsia" w:cstheme="minorBidi" w:hAnsiTheme="minorHAnsi"/>
          <w:b/>
          <w:spacing w:val="1"/>
          <w:sz w:val="15"/>
        </w:rPr>
        <w:t>出</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Prophyll</w:t>
      </w:r>
      <w:r>
        <w:rPr>
          <w:kern w:val="2"/>
          <w:szCs w:val="22"/>
          <w:rFonts w:ascii="宋体" w:eastAsia="宋体" w:hint="eastAsia" w:cstheme="minorBidi" w:hAnsiTheme="minorHAnsi"/>
          <w:b/>
          <w:sz w:val="15"/>
        </w:rPr>
        <w:t>第</w:t>
      </w:r>
      <w:r>
        <w:rPr>
          <w:kern w:val="2"/>
          <w:szCs w:val="22"/>
          <w:rFonts w:cstheme="minorBidi" w:hAnsiTheme="minorHAnsi" w:eastAsiaTheme="minorHAnsi" w:asciiTheme="minorHAnsi"/>
          <w:b/>
          <w:sz w:val="15"/>
        </w:rPr>
        <w:t>2</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Secondary</w:t>
      </w:r>
      <w:r>
        <w:rPr>
          <w:kern w:val="2"/>
          <w:szCs w:val="22"/>
          <w:rFonts w:cstheme="minorBidi" w:hAnsiTheme="minorHAnsi" w:eastAsiaTheme="minorHAnsi" w:asciiTheme="minorHAnsi"/>
          <w:b/>
          <w:spacing w:val="0"/>
          <w:sz w:val="15"/>
        </w:rPr>
        <w:t> </w:t>
      </w:r>
      <w:r>
        <w:rPr>
          <w:kern w:val="2"/>
          <w:szCs w:val="22"/>
          <w:rFonts w:cstheme="minorBidi" w:hAnsiTheme="minorHAnsi" w:eastAsiaTheme="minorHAnsi" w:asciiTheme="minorHAnsi"/>
          <w:b/>
          <w:sz w:val="15"/>
        </w:rPr>
        <w:t>leaf</w:t>
      </w:r>
    </w:p>
    <w:p w:rsidR="0018722C">
      <w:spacing w:beforeLines="0" w:before="0" w:afterLines="0" w:after="0" w:line="440" w:lineRule="auto"/>
      <w:pPr>
        <w:sectPr w:rsidR="00556256">
          <w:footerReference w:type="first" r:id="rId301"/>
          <w:footerReference w:type="default" r:id="rId302"/>
          <w:footerReference w:type="even" r:id="rId303"/>
          <w:headerReference w:type="first" r:id="rId304"/>
          <w:headerReference w:type="default" r:id="rId305"/>
          <w:headerReference w:type="even" r:id="rId306"/>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line style="position:absolute;mso-position-horizontal-relative:page;mso-position-vertical-relative:page;z-index:4096" from="79.650002pt,478.519989pt" to="748.050002pt,478.519989pt" stroked="true" strokeweight="1.44pt" strokecolor="#000000">
            <v:stroke dashstyle="solid"/>
            <w10:wrap type="none"/>
          </v:line>
        </w:pict>
      </w:r>
      <w:r>
        <w:rPr>
          <w:kern w:val="2"/>
          <w:sz w:val="22"/>
          <w:szCs w:val="22"/>
          <w:rFonts w:cstheme="minorBidi" w:hAnsiTheme="minorHAnsi" w:eastAsiaTheme="minorHAnsi" w:asciiTheme="minorHAnsi"/>
        </w:rPr>
        <w:pict>
          <v:group style="position:absolute;margin-left:754.349976pt;margin-top:83.899986pt;width:4.55pt;height:429pt;mso-position-horizontal-relative:page;mso-position-vertical-relative:page;z-index:4120" coordorigin="15087,1678" coordsize="91,8580">
            <v:line style="position:absolute" from="15114,1678" to="15114,10258" stroked="true" strokeweight="2.75pt" strokecolor="#000000">
              <v:stroke dashstyle="solid"/>
            </v:line>
            <v:line style="position:absolute" from="15168,1678" to="15168,10258" stroked="true" strokeweight=".95pt" strokecolor="#000000">
              <v:stroke dashstyle="solid"/>
            </v:line>
            <w10:wrap type="none"/>
          </v:group>
        </w:pict>
      </w:r>
      <w:r>
        <w:rPr>
          <w:kern w:val="2"/>
          <w:sz w:val="22"/>
          <w:szCs w:val="22"/>
          <w:rFonts w:cstheme="minorBidi" w:hAnsiTheme="minorHAnsi" w:eastAsiaTheme="minorHAnsi" w:asciiTheme="minorHAnsi"/>
        </w:rPr>
        <w:pict>
          <v:shape style="position:absolute;margin-left:761.626404pt;margin-top:228.918991pt;width:12.55pt;height:138.550pt;mso-position-horizontal-relative:page;mso-position-vertical-relative:page;z-index:4144"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kern w:val="2"/>
          <w:sz w:val="22"/>
          <w:szCs w:val="22"/>
          <w:rFonts w:cstheme="minorBidi" w:hAnsiTheme="minorHAnsi" w:eastAsiaTheme="minorHAnsi" w:asciiTheme="minorHAnsi"/>
        </w:rPr>
        <w:pict>
          <v:shape style="position:absolute;margin-left:55.584854pt;margin-top:290.839996pt;width:11.9pt;height:11.05pt;mso-position-horizontal-relative:page;mso-position-vertical-relative:page;z-index:4168"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7</w:t>
                  </w:r>
                  <w:r>
                    <w:rPr>
                      <w:w w:val="98"/>
                      <w:sz w:val="17"/>
                    </w:rPr>
                    <w:t>4</w:t>
                  </w:r>
                </w:p>
              </w:txbxContent>
            </v:textbox>
            <w10:wrap type="none"/>
          </v:shape>
        </w:pict>
      </w:r>
    </w:p>
    <w:p w:rsidR="0018722C">
      <w:pPr>
        <w:pStyle w:val="aff7"/>
        <w:topLinePunct/>
      </w:pPr>
      <w:r>
        <w:rPr>
          <w:kern w:val="2"/>
          <w:sz w:val="2"/>
          <w:szCs w:val="22"/>
          <w:rFonts w:cstheme="minorBidi" w:hAnsiTheme="minorHAnsi" w:eastAsiaTheme="minorHAnsi" w:asciiTheme="minorHAnsi"/>
        </w:rPr>
        <w:pict>
          <v:group style="width:187.5pt;height:.5pt;mso-position-horizontal-relative:char;mso-position-vertical-relative:line" coordorigin="0,0" coordsize="3750,10">
            <v:line style="position:absolute" from="0,5" to="3750,5" stroked="true" strokeweight=".48pt" strokecolor="#000000">
              <v:stroke dashstyle="solid"/>
            </v:line>
          </v:group>
        </w:pict>
      </w:r>
      <w:r>
        <w:rPr>
          <w:kern w:val="2"/>
          <w:szCs w:val="22"/>
          <w:rFonts w:cstheme="minorBidi" w:hAnsiTheme="minorHAnsi" w:eastAsiaTheme="minorHAnsi" w:asciiTheme="minorHAnsi"/>
          <w:sz w:val="2"/>
        </w:rPr>
        <w:pict>
          <v:group style="width:310.8pt;height:.5pt;mso-position-horizontal-relative:char;mso-position-vertical-relative:line" coordorigin="0,0" coordsize="6216,10">
            <v:line style="position:absolute" from="0,5" to="6216,5" stroked="true" strokeweight=".48pt" strokecolor="#000000">
              <v:stroke dashstyle="solid"/>
            </v:line>
          </v:group>
        </w:pict>
      </w:r>
    </w:p>
    <w:p w:rsidR="0018722C">
      <w:pPr>
        <w:rPr/>
        <w:topLinePunct/>
      </w:pPr>
    </w:p>
    <w:p w:rsidR="0018722C">
      <w:spacing w:beforeLines="0" w:before="0" w:afterLines="0" w:after="0" w:line="440" w:lineRule="auto"/>
      <w:pPr>
        <w:sectPr w:rsidR="00556256">
          <w:footerReference w:type="first" r:id="rId307"/>
          <w:footerReference w:type="default" r:id="rId308"/>
          <w:footerReference w:type="even" r:id="rId309"/>
          <w:headerReference w:type="first" r:id="rId310"/>
          <w:headerReference w:type="default" r:id="rId311"/>
          <w:headerReference w:type="even" r:id="rId312"/>
          <w:type w:val="continuous"/>
          <w:pgSz w:w="16840" w:h="11910" w:orient="landscape"/>
          <w:pgMar w:top="1418" w:right="1134" w:bottom="1134" w:left="1418" w:header="851" w:footer="907" w:gutter="0"/>
          <w:cols w:space="720"/>
          <w:titlePg/>
          <w:docGrid w:type="lines" w:linePitch="326"/>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264" from="79.650002pt,19.25366pt" to="748.050002pt,19.25366pt" stroked="true" strokeweight="1.44pt" strokecolor="#000000">
            <v:stroke dashstyle="solid"/>
            <w10:wrap type="none"/>
          </v:line>
        </w:pict>
      </w:r>
      <w:r>
        <w:rPr>
          <w:kern w:val="2"/>
          <w:szCs w:val="22"/>
          <w:rFonts w:ascii="宋体" w:eastAsia="宋体" w:hint="eastAsia" w:cstheme="minorBidi" w:hAnsiTheme="minorHAnsi"/>
          <w:b/>
          <w:spacing w:val="-10"/>
          <w:sz w:val="21"/>
        </w:rPr>
        <w:t>续表</w:t>
      </w:r>
      <w:r>
        <w:rPr>
          <w:kern w:val="2"/>
          <w:szCs w:val="22"/>
          <w:rFonts w:cstheme="minorBidi" w:hAnsiTheme="minorHAnsi" w:eastAsiaTheme="minorHAnsi" w:asciiTheme="minorHAnsi"/>
          <w:b/>
          <w:sz w:val="21"/>
        </w:rPr>
        <w:t>6.1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6.1</w:t>
      </w:r>
    </w:p>
    <w:p w:rsidR="0018722C">
      <w:pPr>
        <w:pStyle w:val="ae"/>
        <w:topLinePunct/>
      </w:pPr>
      <w:r>
        <w:rPr>
          <w:kern w:val="2"/>
          <w:sz w:val="22"/>
          <w:szCs w:val="22"/>
          <w:rFonts w:cstheme="minorBidi" w:hAnsiTheme="minorHAnsi" w:eastAsiaTheme="minorHAnsi" w:asciiTheme="minorHAnsi"/>
        </w:rPr>
        <w:pict>
          <v:shape style="margin-left:79.650002pt;margin-top:7.743432pt;width:411.58pt;height:214.48pt;mso-position-horizontal-relative:page;mso-position-vertical-relative:paragraph;z-index:438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
                    <w:gridCol w:w="1060"/>
                    <w:gridCol w:w="1179"/>
                    <w:gridCol w:w="1166"/>
                    <w:gridCol w:w="715"/>
                    <w:gridCol w:w="770"/>
                    <w:gridCol w:w="938"/>
                    <w:gridCol w:w="786"/>
                    <w:gridCol w:w="1022"/>
                    <w:gridCol w:w="1491"/>
                    <w:gridCol w:w="1113"/>
                    <w:gridCol w:w="1612"/>
                    <w:gridCol w:w="1168"/>
                  </w:tblGrid>
                  <w:tr>
                    <w:trPr>
                      <w:trHeight w:val="760" w:hRule="atLeast"/>
                    </w:trPr>
                    <w:tc>
                      <w:tcPr>
                        <w:tcW w:w="525"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编号</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4"/>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No.</w:t>
                        </w:r>
                      </w:p>
                    </w:tc>
                    <w:tc>
                      <w:tcPr>
                        <w:tcW w:w="1060"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45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属名</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397"/>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Genus</w:t>
                        </w:r>
                      </w:p>
                    </w:tc>
                    <w:tc>
                      <w:tcPr>
                        <w:tcW w:w="1179"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221" w:rightChars="0" w:right="8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萌发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227" w:rightChars="0" w:right="86"/>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Germination</w:t>
                        </w:r>
                      </w:p>
                    </w:tc>
                    <w:tc>
                      <w:tcPr>
                        <w:tcW w:w="1166"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82" w:rightChars="0" w:right="8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光合作用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87" w:rightChars="0" w:right="8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Photosynthesis</w:t>
                        </w:r>
                      </w:p>
                    </w:tc>
                    <w:tc>
                      <w:tcPr>
                        <w:tcW w:w="715"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子叶柄</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150"/>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Petiole</w:t>
                        </w:r>
                      </w:p>
                    </w:tc>
                    <w:tc>
                      <w:tcPr>
                        <w:tcW w:w="770"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7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基部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270"/>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Base</w:t>
                        </w:r>
                      </w:p>
                    </w:tc>
                    <w:tc>
                      <w:tcPr>
                        <w:tcW w:w="938"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263"/>
                          <w:jc w:val="left"/>
                          <w:autoSpaceDE w:val="0"/>
                          <w:autoSpaceDN w:val="0"/>
                          <w:pBdr>
                            <w:bottom w:val="none" w:sz="0" w:space="0" w:color="auto"/>
                          </w:pBdr>
                          <w:rPr>
                            <w:kern w:val="2"/>
                            <w:sz w:val="9"/>
                            <w:szCs w:val="22"/>
                            <w:rFonts w:cstheme="minorBidi" w:ascii="Times New Roman" w:hAnsi="Times New Roman" w:eastAsia="Times New Roman" w:cs="Times New Roman"/>
                            <w:b/>
                          </w:rPr>
                        </w:pPr>
                        <w:r>
                          <w:rPr>
                            <w:kern w:val="2"/>
                            <w:szCs w:val="22"/>
                            <w:rFonts w:ascii="宋体" w:eastAsia="宋体" w:hint="eastAsia" w:cstheme="minorBidi" w:hAnsi="Times New Roman" w:cs="Times New Roman"/>
                            <w:b/>
                            <w:w w:val="95"/>
                            <w:sz w:val="15"/>
                          </w:rPr>
                          <w:t>鳞形叶</w:t>
                        </w:r>
                        <w:r>
                          <w:rPr>
                            <w:kern w:val="2"/>
                            <w:szCs w:val="22"/>
                            <w:rFonts w:cstheme="minorBidi" w:ascii="Times New Roman" w:hAnsi="Times New Roman" w:eastAsia="Times New Roman" w:cs="Times New Roman"/>
                            <w:b/>
                            <w:w w:val="95"/>
                            <w:position w:val="5"/>
                            <w:sz w:val="9"/>
                          </w:rPr>
                          <w:t>*</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11"/>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Scale leaf</w:t>
                        </w:r>
                      </w:p>
                    </w:tc>
                    <w:tc>
                      <w:tcPr>
                        <w:tcW w:w="786"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9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上胚轴</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Epicotyl</w:t>
                        </w:r>
                      </w:p>
                    </w:tc>
                    <w:tc>
                      <w:tcPr>
                        <w:tcW w:w="1022"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2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着生方式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123"/>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Arrangment</w:t>
                        </w:r>
                      </w:p>
                    </w:tc>
                    <w:tc>
                      <w:tcPr>
                        <w:tcW w:w="1491"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403" w:rightChars="0" w:right="23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404" w:rightChars="0" w:right="23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113"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223" w:rightChars="0" w:right="38"/>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223" w:rightChars="0" w:right="4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c>
                      <w:tcPr>
                        <w:tcW w:w="1612"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418" w:rightChars="0" w:right="34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418" w:rightChars="0" w:right="350"/>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168"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91" w:rightChars="0" w:right="21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91" w:rightChars="0" w:right="210"/>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r>
                  <w:tr>
                    <w:trPr>
                      <w:trHeight w:val="220" w:hRule="atLeast"/>
                    </w:trPr>
                    <w:tc>
                      <w:tcPr>
                        <w:tcW w:w="52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9"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8"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13"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612" w:type="dxa"/>
                        <w:tcBorders>
                          <w:top w:val="single" w:sz="4" w:space="0" w:color="000000"/>
                        </w:tcBorders>
                      </w:tcPr>
                      <w:p w:rsidR="0018722C">
                        <w:pPr>
                          <w:widowControl w:val="0"/>
                          <w:snapToGrid w:val="1"/>
                          <w:spacing w:beforeLines="0" w:afterLines="0" w:after="0" w:line="181" w:lineRule="exact" w:before="33"/>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168"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5"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88"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P14b</w:t>
                        </w:r>
                      </w:p>
                    </w:tc>
                    <w:tc>
                      <w:tcPr>
                        <w:tcW w:w="1060"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菜豆属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Phaseolus</w:t>
                        </w:r>
                      </w:p>
                    </w:tc>
                    <w:tc>
                      <w:tcPr>
                        <w:tcW w:w="1179" w:type="dxa"/>
                      </w:tcPr>
                      <w:p w:rsidR="0018722C">
                        <w:pPr>
                          <w:widowControl w:val="0"/>
                          <w:snapToGrid w:val="1"/>
                          <w:spacing w:beforeLines="0" w:afterLines="0" w:before="0" w:after="0" w:line="154" w:lineRule="exact"/>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8" w:type="dxa"/>
                      </w:tcPr>
                      <w:p w:rsidR="0018722C">
                        <w:pPr>
                          <w:widowControl w:val="0"/>
                          <w:snapToGrid w:val="1"/>
                          <w:spacing w:beforeLines="0" w:afterLines="0" w:before="0" w:after="0" w:line="154" w:lineRule="exact"/>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612" w:type="dxa"/>
                      </w:tcPr>
                      <w:p w:rsidR="0018722C">
                        <w:pPr>
                          <w:widowControl w:val="0"/>
                          <w:snapToGrid w:val="1"/>
                          <w:spacing w:beforeLines="0" w:afterLines="0" w:after="0" w:line="310" w:lineRule="atLeast" w:before="8"/>
                          <w:ind w:firstLineChars="0" w:firstLine="0" w:leftChars="0" w:left="107" w:rightChars="0" w:right="58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16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1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612"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5"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16"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P15</w:t>
                        </w:r>
                      </w:p>
                    </w:tc>
                    <w:tc>
                      <w:tcPr>
                        <w:tcW w:w="1060"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豇豆属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Vigna</w:t>
                        </w:r>
                      </w:p>
                    </w:tc>
                    <w:tc>
                      <w:tcPr>
                        <w:tcW w:w="1179" w:type="dxa"/>
                      </w:tcPr>
                      <w:p w:rsidR="0018722C">
                        <w:pPr>
                          <w:widowControl w:val="0"/>
                          <w:snapToGrid w:val="1"/>
                          <w:spacing w:beforeLines="0" w:afterLines="0" w:before="0" w:after="0" w:line="154" w:lineRule="exact"/>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8" w:type="dxa"/>
                      </w:tcPr>
                      <w:p w:rsidR="0018722C">
                        <w:pPr>
                          <w:widowControl w:val="0"/>
                          <w:snapToGrid w:val="1"/>
                          <w:spacing w:beforeLines="0" w:afterLines="0" w:before="0" w:after="0" w:line="154" w:lineRule="exact"/>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对生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Opposite</w:t>
                        </w:r>
                      </w:p>
                    </w:tc>
                    <w:tc>
                      <w:tcPr>
                        <w:tcW w:w="1491" w:type="dxa"/>
                      </w:tcPr>
                      <w:p w:rsidR="0018722C">
                        <w:pPr>
                          <w:widowControl w:val="0"/>
                          <w:snapToGrid w:val="1"/>
                          <w:spacing w:beforeLines="0" w:afterLines="0" w:before="0" w:after="0" w:line="154" w:lineRule="exact"/>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2</w:t>
                        </w:r>
                      </w:p>
                    </w:tc>
                    <w:tc>
                      <w:tcPr>
                        <w:tcW w:w="1612" w:type="dxa"/>
                      </w:tcPr>
                      <w:p w:rsidR="0018722C">
                        <w:pPr>
                          <w:widowControl w:val="0"/>
                          <w:snapToGrid w:val="1"/>
                          <w:spacing w:beforeLines="0" w:afterLines="0" w:after="0" w:line="310" w:lineRule="atLeast" w:before="8"/>
                          <w:ind w:firstLineChars="0" w:firstLine="0" w:leftChars="0" w:left="107" w:rightChars="0" w:right="58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16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620" w:hRule="atLeast"/>
                    </w:trPr>
                    <w:tc>
                      <w:tcPr>
                        <w:tcW w:w="525"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16"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P16</w:t>
                        </w:r>
                      </w:p>
                    </w:tc>
                    <w:tc>
                      <w:tcPr>
                        <w:tcW w:w="1060" w:type="dxa"/>
                      </w:tcPr>
                      <w:p w:rsidR="0018722C">
                        <w:pPr>
                          <w:widowControl w:val="0"/>
                          <w:snapToGrid w:val="1"/>
                          <w:spacing w:beforeLines="0" w:afterLines="0" w:lineRule="auto" w:line="240" w:after="0" w:before="28"/>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补骨脂属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Psoralea</w:t>
                        </w:r>
                      </w:p>
                    </w:tc>
                    <w:tc>
                      <w:tcPr>
                        <w:tcW w:w="1179" w:type="dxa"/>
                      </w:tcPr>
                      <w:p w:rsidR="0018722C">
                        <w:pPr>
                          <w:widowControl w:val="0"/>
                          <w:snapToGrid w:val="1"/>
                          <w:spacing w:beforeLines="0" w:afterLines="0" w:lineRule="auto" w:line="240" w:after="0" w:before="28"/>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lineRule="auto" w:line="240" w:after="0" w:before="28"/>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lineRule="auto" w:line="240" w:after="0"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0" w:type="dxa"/>
                      </w:tcPr>
                      <w:p w:rsidR="0018722C">
                        <w:pPr>
                          <w:widowControl w:val="0"/>
                          <w:snapToGrid w:val="1"/>
                          <w:spacing w:beforeLines="0" w:afterLines="0" w:lineRule="auto" w:line="240" w:after="0" w:before="28"/>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938" w:type="dxa"/>
                      </w:tcPr>
                      <w:p w:rsidR="0018722C">
                        <w:pPr>
                          <w:widowControl w:val="0"/>
                          <w:snapToGrid w:val="1"/>
                          <w:spacing w:beforeLines="0" w:afterLines="0" w:lineRule="auto" w:line="240" w:after="0" w:before="28"/>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lineRule="auto" w:line="240" w:after="0" w:before="28"/>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lineRule="auto" w:line="240" w:after="0" w:before="28"/>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28"/>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3"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612" w:type="dxa"/>
                      </w:tcPr>
                      <w:p w:rsidR="0018722C">
                        <w:pPr>
                          <w:widowControl w:val="0"/>
                          <w:snapToGrid w:val="1"/>
                          <w:spacing w:beforeLines="0" w:afterLines="0" w:lineRule="auto" w:line="240" w:after="0"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68"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9"/>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r>
                  <w:tr>
                    <w:trPr>
                      <w:trHeight w:val="920" w:hRule="atLeast"/>
                    </w:trPr>
                    <w:tc>
                      <w:tcPr>
                        <w:tcW w:w="5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16"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P17</w:t>
                        </w:r>
                      </w:p>
                    </w:tc>
                    <w:tc>
                      <w:tcPr>
                        <w:tcW w:w="1060"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马鞍树属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Maackia</w:t>
                        </w:r>
                      </w:p>
                    </w:tc>
                    <w:tc>
                      <w:tcPr>
                        <w:tcW w:w="1179"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6"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8"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612" w:type="dxa"/>
                      </w:tcPr>
                      <w:p w:rsidR="0018722C">
                        <w:pPr>
                          <w:widowControl w:val="0"/>
                          <w:snapToGrid w:val="1"/>
                          <w:spacing w:beforeLines="0" w:afterLines="0" w:lineRule="auto" w:line="240" w:after="0"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单叶或羽状三出复叶</w:t>
                        </w:r>
                      </w:p>
                      <w:p w:rsidR="0018722C">
                        <w:pPr>
                          <w:widowControl w:val="0"/>
                          <w:snapToGrid w:val="1"/>
                          <w:spacing w:beforeLines="0" w:afterLines="0" w:after="0" w:line="310" w:lineRule="atLeast" w:before="12"/>
                          <w:ind w:firstLineChars="0" w:firstLine="0" w:leftChars="0" w:left="107" w:rightChars="0" w:right="14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or pinnate ternate compound leaf</w:t>
                        </w:r>
                      </w:p>
                    </w:tc>
                    <w:tc>
                      <w:tcPr>
                        <w:tcW w:w="1168" w:type="dxa"/>
                      </w:tcPr>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1 </w:t>
                        </w:r>
                        <w:r>
                          <w:rPr>
                            <w:kern w:val="2"/>
                            <w:szCs w:val="22"/>
                            <w:rFonts w:ascii="宋体" w:eastAsia="宋体" w:hint="eastAsia" w:cstheme="minorBidi" w:hAnsi="Times New Roman" w:cs="Times New Roman"/>
                            <w:sz w:val="15"/>
                          </w:rPr>
                          <w:t>或 </w:t>
                        </w:r>
                        <w:r>
                          <w:rPr>
                            <w:kern w:val="2"/>
                            <w:szCs w:val="22"/>
                            <w:rFonts w:cstheme="minorBidi" w:ascii="Times New Roman" w:hAnsi="Times New Roman" w:eastAsia="Times New Roman" w:cs="Times New Roman"/>
                            <w:sz w:val="15"/>
                          </w:rPr>
                          <w:t>3</w:t>
                        </w:r>
                      </w:p>
                      <w:p w:rsidR="0018722C">
                        <w:pPr>
                          <w:widowControl w:val="0"/>
                          <w:snapToGrid w:val="1"/>
                          <w:spacing w:beforeLines="0" w:afterLines="0" w:lineRule="auto" w:line="240" w:after="0" w:before="139"/>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1 or 3</w:t>
                        </w:r>
                      </w:p>
                    </w:tc>
                  </w:tr>
                  <w:tr>
                    <w:trPr>
                      <w:trHeight w:val="220" w:hRule="atLeast"/>
                    </w:trPr>
                    <w:tc>
                      <w:tcPr>
                        <w:tcW w:w="5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after="0" w:line="181" w:lineRule="exact" w:before="28"/>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奇数羽状复叶</w:t>
                        </w:r>
                      </w:p>
                    </w:tc>
                    <w:tc>
                      <w:tcPr>
                        <w:tcW w:w="111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612"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奇数羽状复叶</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5"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79"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P18a</w:t>
                        </w:r>
                      </w:p>
                    </w:tc>
                    <w:tc>
                      <w:tcPr>
                        <w:tcW w:w="1060"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槐属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Sophora</w:t>
                        </w:r>
                      </w:p>
                    </w:tc>
                    <w:tc>
                      <w:tcPr>
                        <w:tcW w:w="1179" w:type="dxa"/>
                      </w:tcPr>
                      <w:p w:rsidR="0018722C">
                        <w:pPr>
                          <w:widowControl w:val="0"/>
                          <w:snapToGrid w:val="1"/>
                          <w:spacing w:beforeLines="0" w:afterLines="0" w:before="0" w:after="0" w:line="154" w:lineRule="exact"/>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Pr>
                      <w:p w:rsidR="0018722C">
                        <w:pPr>
                          <w:widowControl w:val="0"/>
                          <w:snapToGrid w:val="1"/>
                          <w:spacing w:beforeLines="0" w:afterLines="0" w:before="0" w:after="0" w:line="154" w:lineRule="exact"/>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钝形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Obtuse</w:t>
                        </w:r>
                      </w:p>
                    </w:tc>
                    <w:tc>
                      <w:tcPr>
                        <w:tcW w:w="938" w:type="dxa"/>
                      </w:tcPr>
                      <w:p w:rsidR="0018722C">
                        <w:pPr>
                          <w:widowControl w:val="0"/>
                          <w:snapToGrid w:val="1"/>
                          <w:spacing w:beforeLines="0" w:afterLines="0" w:before="0" w:after="0" w:line="154" w:lineRule="exact"/>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after="0" w:line="310" w:lineRule="atLeast" w:before="8"/>
                          <w:ind w:firstLineChars="0" w:firstLine="0" w:leftChars="0" w:left="100"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Odd pinnate compound leaf</w:t>
                        </w:r>
                      </w:p>
                    </w:tc>
                    <w:tc>
                      <w:tcPr>
                        <w:tcW w:w="111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5</w:t>
                        </w:r>
                      </w:p>
                    </w:tc>
                    <w:tc>
                      <w:tcPr>
                        <w:tcW w:w="1612" w:type="dxa"/>
                      </w:tcPr>
                      <w:p w:rsidR="0018722C">
                        <w:pPr>
                          <w:widowControl w:val="0"/>
                          <w:snapToGrid w:val="1"/>
                          <w:spacing w:beforeLines="0" w:afterLines="0" w:after="0" w:line="310" w:lineRule="atLeast" w:before="8"/>
                          <w:ind w:firstLineChars="0" w:firstLine="0" w:leftChars="0" w:left="107" w:rightChars="0" w:right="58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Odd pinnate compound leaf</w:t>
                        </w:r>
                      </w:p>
                    </w:tc>
                    <w:tc>
                      <w:tcPr>
                        <w:tcW w:w="116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5</w:t>
                        </w:r>
                      </w:p>
                    </w:tc>
                  </w:tr>
                  <w:tr>
                    <w:trPr>
                      <w:trHeight w:val="220" w:hRule="atLeast"/>
                    </w:trPr>
                    <w:tc>
                      <w:tcPr>
                        <w:tcW w:w="5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after="0" w:line="181" w:lineRule="exact" w:before="28"/>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11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612"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5"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88"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P18b</w:t>
                        </w:r>
                      </w:p>
                    </w:tc>
                    <w:tc>
                      <w:tcPr>
                        <w:tcW w:w="1060" w:type="dxa"/>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槐属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Sophora</w:t>
                        </w:r>
                      </w:p>
                    </w:tc>
                    <w:tc>
                      <w:tcPr>
                        <w:tcW w:w="1179" w:type="dxa"/>
                      </w:tcPr>
                      <w:p w:rsidR="0018722C">
                        <w:pPr>
                          <w:widowControl w:val="0"/>
                          <w:snapToGrid w:val="1"/>
                          <w:spacing w:beforeLines="0" w:afterLines="0" w:before="0" w:after="0" w:line="154" w:lineRule="exact"/>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6" w:type="dxa"/>
                      </w:tcPr>
                      <w:p w:rsidR="0018722C">
                        <w:pPr>
                          <w:widowControl w:val="0"/>
                          <w:snapToGrid w:val="1"/>
                          <w:spacing w:beforeLines="0" w:afterLines="0" w:before="0" w:after="0" w:line="154" w:lineRule="exact"/>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38" w:type="dxa"/>
                      </w:tcPr>
                      <w:p w:rsidR="0018722C">
                        <w:pPr>
                          <w:widowControl w:val="0"/>
                          <w:snapToGrid w:val="1"/>
                          <w:spacing w:beforeLines="0" w:afterLines="0" w:before="0" w:after="0" w:line="154" w:lineRule="exact"/>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有</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Present</w:t>
                        </w:r>
                      </w:p>
                    </w:tc>
                    <w:tc>
                      <w:tcPr>
                        <w:tcW w:w="786" w:type="dxa"/>
                      </w:tcPr>
                      <w:p w:rsidR="0018722C">
                        <w:pPr>
                          <w:widowControl w:val="0"/>
                          <w:snapToGrid w:val="1"/>
                          <w:spacing w:beforeLines="0" w:afterLines="0" w:before="0" w:after="0" w:line="154" w:lineRule="exact"/>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after="0" w:line="310" w:lineRule="atLeast" w:before="8"/>
                          <w:ind w:firstLineChars="0" w:firstLine="0" w:leftChars="0" w:left="100"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113"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c>
                      <w:tcPr>
                        <w:tcW w:w="1612" w:type="dxa"/>
                      </w:tcPr>
                      <w:p w:rsidR="0018722C">
                        <w:pPr>
                          <w:widowControl w:val="0"/>
                          <w:snapToGrid w:val="1"/>
                          <w:spacing w:beforeLines="0" w:afterLines="0" w:after="0" w:line="310" w:lineRule="atLeast" w:before="8"/>
                          <w:ind w:firstLineChars="0" w:firstLine="0" w:leftChars="0" w:left="107" w:rightChars="0" w:right="58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168"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2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6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79"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3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after="0" w:line="181" w:lineRule="exact" w:before="28"/>
                          <w:ind w:firstLineChars="0" w:firstLine="0" w:rightChars="0" w:right="0" w:leftChars="0" w:left="100"/>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掌状三出复叶</w:t>
                        </w:r>
                      </w:p>
                    </w:tc>
                    <w:tc>
                      <w:tcPr>
                        <w:tcW w:w="111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612"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掌状三出复叶</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5"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16" w:rightChars="0" w:right="88"/>
                          <w:jc w:val="center"/>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P19</w:t>
                        </w:r>
                      </w:p>
                    </w:tc>
                    <w:tc>
                      <w:tcPr>
                        <w:tcW w:w="1060"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09"/>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野决明属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9"/>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Thermopsis</w:t>
                        </w:r>
                      </w:p>
                    </w:tc>
                    <w:tc>
                      <w:tcPr>
                        <w:tcW w:w="1179"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24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4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6"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0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0"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21"/>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1"/>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38"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5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2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Borders>
                          <w:bottom w:val="single" w:sz="12" w:space="0" w:color="000000"/>
                        </w:tcBorders>
                      </w:tcPr>
                      <w:p w:rsidR="0018722C">
                        <w:pPr>
                          <w:widowControl w:val="0"/>
                          <w:snapToGrid w:val="1"/>
                          <w:spacing w:beforeLines="0" w:afterLines="0" w:before="0" w:after="0" w:line="154" w:lineRule="exact"/>
                          <w:ind w:firstLineChars="0" w:firstLine="0" w:rightChars="0" w:right="0" w:leftChars="0" w:left="104"/>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4"/>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Borders>
                          <w:bottom w:val="single" w:sz="12" w:space="0" w:color="000000"/>
                        </w:tcBorders>
                      </w:tcPr>
                      <w:p w:rsidR="0018722C">
                        <w:pPr>
                          <w:widowControl w:val="0"/>
                          <w:snapToGrid w:val="1"/>
                          <w:spacing w:beforeLines="0" w:afterLines="0" w:after="0" w:line="310" w:lineRule="atLeast" w:before="8"/>
                          <w:ind w:firstLineChars="0" w:firstLine="0" w:rightChars="0" w:right="0" w:leftChars="0" w:left="10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Palmate ternate compound leaf</w:t>
                        </w:r>
                      </w:p>
                    </w:tc>
                    <w:tc>
                      <w:tcPr>
                        <w:tcW w:w="1113"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c>
                      <w:tcPr>
                        <w:tcW w:w="1612" w:type="dxa"/>
                        <w:tcBorders>
                          <w:bottom w:val="single" w:sz="12" w:space="0" w:color="000000"/>
                        </w:tcBorders>
                      </w:tcPr>
                      <w:p w:rsidR="0018722C">
                        <w:pPr>
                          <w:widowControl w:val="0"/>
                          <w:snapToGrid w:val="1"/>
                          <w:spacing w:beforeLines="0" w:afterLines="0" w:after="0" w:line="310" w:lineRule="atLeast" w:before="8"/>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Palmate ternate compound leaf</w:t>
                        </w:r>
                      </w:p>
                    </w:tc>
                    <w:tc>
                      <w:tcPr>
                        <w:tcW w:w="1168" w:type="dxa"/>
                        <w:tcBorders>
                          <w:bottom w:val="single" w:sz="12" w:space="0" w:color="000000"/>
                        </w:tcBorders>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ascii="宋体" w:eastAsia="宋体" w:hint="eastAsia" w:cstheme="minorBidi" w:hAnsiTheme="minorHAnsi"/>
          <w:b/>
          <w:spacing w:val="-8"/>
          <w:sz w:val="15"/>
        </w:rPr>
        <w:t>子叶</w:t>
      </w:r>
      <w:r>
        <w:rPr>
          <w:kern w:val="2"/>
          <w:szCs w:val="22"/>
          <w:rFonts w:cstheme="minorBidi" w:hAnsiTheme="minorHAnsi" w:eastAsiaTheme="minorHAnsi" w:asciiTheme="minorHAnsi"/>
          <w:b/>
          <w:sz w:val="15"/>
        </w:rPr>
        <w:t>Cotyledon</w:t>
      </w:r>
    </w:p>
    <w:p w:rsidR="0018722C">
      <w:pPr>
        <w:pStyle w:val="ae"/>
        <w:topLinePunct/>
      </w:pPr>
      <w:r>
        <w:rPr>
          <w:kern w:val="2"/>
          <w:sz w:val="22"/>
          <w:szCs w:val="22"/>
          <w:rFonts w:cstheme="minorBidi" w:hAnsiTheme="minorHAnsi" w:eastAsiaTheme="minorHAnsi" w:asciiTheme="minorHAnsi"/>
        </w:rPr>
        <w:pict>
          <v:group style="margin-left:754.349976pt;margin-top:-20.699224pt;width:4.55pt;height:429pt;mso-position-horizontal-relative:page;mso-position-vertical-relative:paragraph;z-index:4288" coordorigin="15087,-414" coordsize="91,8580">
            <v:line style="position:absolute" from="15114,-414" to="15114,8166" stroked="true" strokeweight="2.75pt" strokecolor="#000000">
              <v:stroke dashstyle="solid"/>
            </v:line>
            <v:line style="position:absolute" from="15168,-414" to="15168,8166" stroked="true" strokeweight=".95pt" strokecolor="#000000">
              <v:stroke dashstyle="solid"/>
            </v:line>
            <w10:wrap type="none"/>
          </v:group>
        </w:pict>
      </w:r>
      <w:r>
        <w:rPr>
          <w:kern w:val="2"/>
          <w:szCs w:val="22"/>
          <w:rFonts w:ascii="宋体" w:eastAsia="宋体" w:hint="eastAsia" w:cstheme="minorBidi" w:hAnsiTheme="minorHAnsi"/>
          <w:b/>
          <w:sz w:val="15"/>
        </w:rPr>
        <w:t>先</w:t>
      </w:r>
      <w:r>
        <w:rPr>
          <w:kern w:val="2"/>
          <w:szCs w:val="22"/>
          <w:rFonts w:ascii="宋体" w:eastAsia="宋体" w:hint="eastAsia" w:cstheme="minorBidi" w:hAnsiTheme="minorHAnsi"/>
          <w:b/>
          <w:spacing w:val="1"/>
          <w:sz w:val="15"/>
        </w:rPr>
        <w:t>出</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Prophyll</w:t>
      </w:r>
      <w:r>
        <w:rPr>
          <w:kern w:val="2"/>
          <w:szCs w:val="22"/>
          <w:rFonts w:ascii="宋体" w:eastAsia="宋体" w:hint="eastAsia" w:cstheme="minorBidi" w:hAnsiTheme="minorHAnsi"/>
          <w:b/>
          <w:sz w:val="15"/>
        </w:rPr>
        <w:t>第</w:t>
      </w:r>
      <w:r>
        <w:rPr>
          <w:kern w:val="2"/>
          <w:szCs w:val="22"/>
          <w:rFonts w:cstheme="minorBidi" w:hAnsiTheme="minorHAnsi" w:eastAsiaTheme="minorHAnsi" w:asciiTheme="minorHAnsi"/>
          <w:b/>
          <w:sz w:val="15"/>
        </w:rPr>
        <w:t>2</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Secondary</w:t>
      </w:r>
      <w:r>
        <w:rPr>
          <w:kern w:val="2"/>
          <w:szCs w:val="22"/>
          <w:rFonts w:cstheme="minorBidi" w:hAnsiTheme="minorHAnsi" w:eastAsiaTheme="minorHAnsi" w:asciiTheme="minorHAnsi"/>
          <w:b/>
          <w:spacing w:val="0"/>
          <w:sz w:val="15"/>
        </w:rPr>
        <w:t> </w:t>
      </w:r>
      <w:r>
        <w:rPr>
          <w:kern w:val="2"/>
          <w:szCs w:val="22"/>
          <w:rFonts w:cstheme="minorBidi" w:hAnsiTheme="minorHAnsi" w:eastAsiaTheme="minorHAnsi" w:asciiTheme="minorHAnsi"/>
          <w:b/>
          <w:sz w:val="15"/>
        </w:rPr>
        <w:t>leaf</w:t>
      </w:r>
    </w:p>
    <w:p w:rsidR="0018722C">
      <w:spacing w:beforeLines="0" w:before="0" w:afterLines="0" w:after="0" w:line="440" w:lineRule="auto"/>
      <w:pPr>
        <w:sectPr w:rsidR="00556256">
          <w:footerReference w:type="first" r:id="rId313"/>
          <w:footerReference w:type="default" r:id="rId314"/>
          <w:footerReference w:type="even" r:id="rId315"/>
          <w:headerReference w:type="first" r:id="rId316"/>
          <w:headerReference w:type="default" r:id="rId317"/>
          <w:headerReference w:type="even" r:id="rId318"/>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shape style="position:absolute;margin-left:761.30896pt;margin-top:226.279984pt;width:13.7pt;height:33.7pt;mso-position-horizontal-relative:page;mso-position-vertical-relative:page;z-index:4312" type="#_x0000_t202" filled="false" stroked="false">
            <v:textbox inset="0,0,0,0" style="layout-flow:vertical">
              <w:txbxContent>
                <w:p w:rsidR="0018722C">
                  <w:pPr>
                    <w:spacing w:line="253" w:lineRule="exact" w:before="0"/>
                    <w:ind w:leftChars="0" w:left="20" w:rightChars="0" w:right="0" w:firstLineChars="0" w:firstLine="0"/>
                    <w:jc w:val="left"/>
                    <w:rPr>
                      <w:rFonts w:ascii="宋体" w:eastAsia="宋体" w:hint="eastAsia"/>
                      <w:sz w:val="21"/>
                    </w:rPr>
                  </w:pPr>
                  <w:r>
                    <w:rPr>
                      <w:rFonts w:ascii="宋体" w:eastAsia="宋体" w:hint="eastAsia"/>
                      <w:w w:val="100"/>
                      <w:sz w:val="21"/>
                    </w:rPr>
                    <w:t>第</w:t>
                  </w:r>
                  <w:r>
                    <w:rPr>
                      <w:rFonts w:ascii="宋体" w:eastAsia="宋体" w:hint="eastAsia"/>
                      <w:spacing w:val="-52"/>
                      <w:sz w:val="21"/>
                    </w:rPr>
                    <w:t> </w:t>
                  </w:r>
                  <w:r>
                    <w:rPr>
                      <w:w w:val="100"/>
                      <w:sz w:val="21"/>
                    </w:rPr>
                    <w:t>6</w:t>
                  </w:r>
                  <w:r>
                    <w:rPr>
                      <w:sz w:val="21"/>
                    </w:rPr>
                    <w:t> </w:t>
                  </w:r>
                  <w:r>
                    <w:rPr>
                      <w:rFonts w:ascii="宋体" w:eastAsia="宋体" w:hint="eastAsia"/>
                      <w:w w:val="100"/>
                      <w:sz w:val="21"/>
                    </w:rPr>
                    <w:t>章</w:t>
                  </w:r>
                </w:p>
              </w:txbxContent>
            </v:textbox>
            <w10:wrap type="none"/>
          </v:shape>
        </w:pict>
      </w:r>
      <w:r>
        <w:rPr>
          <w:kern w:val="2"/>
          <w:sz w:val="22"/>
          <w:szCs w:val="22"/>
          <w:rFonts w:cstheme="minorBidi" w:hAnsiTheme="minorHAnsi" w:eastAsiaTheme="minorHAnsi" w:asciiTheme="minorHAnsi"/>
        </w:rPr>
        <w:pict>
          <v:shape style="position:absolute;margin-left:762.346436pt;margin-top:263pt;width:12.55pt;height:107.15pt;mso-position-horizontal-relative:page;mso-position-vertical-relative:page;z-index:433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3"/>
                      <w:w w:val="100"/>
                      <w:sz w:val="21"/>
                    </w:rPr>
                    <w:t>东北豆科植物种苗形态</w:t>
                  </w:r>
                </w:p>
              </w:txbxContent>
            </v:textbox>
            <w10:wrap type="none"/>
          </v:shape>
        </w:pict>
      </w:r>
      <w:r>
        <w:rPr>
          <w:kern w:val="2"/>
          <w:sz w:val="22"/>
          <w:szCs w:val="22"/>
          <w:rFonts w:cstheme="minorBidi" w:hAnsiTheme="minorHAnsi" w:eastAsiaTheme="minorHAnsi" w:asciiTheme="minorHAnsi"/>
        </w:rPr>
        <w:pict>
          <v:shape style="position:absolute;margin-left:57.025852pt;margin-top:291.55899pt;width:11.9pt;height:11.05pt;mso-position-horizontal-relative:page;mso-position-vertical-relative:page;z-index:4360" type="#_x0000_t202" filled="false" stroked="false">
            <v:textbox inset="0,0,0,0" style="layout-flow:vertical">
              <w:txbxContent>
                <w:p w:rsidR="0018722C">
                  <w:pPr>
                    <w:spacing w:before="20"/>
                    <w:ind w:leftChars="0" w:left="20" w:rightChars="0" w:right="0" w:firstLineChars="0" w:firstLine="0"/>
                    <w:jc w:val="left"/>
                    <w:rPr>
                      <w:sz w:val="17"/>
                    </w:rPr>
                  </w:pPr>
                  <w:r>
                    <w:rPr>
                      <w:spacing w:val="1"/>
                      <w:w w:val="104"/>
                      <w:sz w:val="17"/>
                    </w:rPr>
                    <w:t>7</w:t>
                  </w:r>
                  <w:r>
                    <w:rPr>
                      <w:w w:val="104"/>
                      <w:sz w:val="17"/>
                    </w:rPr>
                    <w:t>5</w:t>
                  </w:r>
                </w:p>
              </w:txbxContent>
            </v:textbox>
            <w10:wrap type="none"/>
          </v:shape>
        </w:pict>
      </w:r>
    </w:p>
    <w:p w:rsidR="0018722C">
      <w:pPr>
        <w:pStyle w:val="aff7"/>
        <w:topLinePunct/>
      </w:pPr>
      <w:r>
        <w:rPr>
          <w:kern w:val="2"/>
          <w:sz w:val="2"/>
          <w:szCs w:val="22"/>
          <w:rFonts w:cstheme="minorBidi" w:hAnsiTheme="minorHAnsi" w:eastAsiaTheme="minorHAnsi" w:asciiTheme="minorHAnsi"/>
        </w:rPr>
        <w:pict>
          <v:group style="width:187.55pt;height:.5pt;mso-position-horizontal-relative:char;mso-position-vertical-relative:line" coordorigin="0,0" coordsize="3751,10">
            <v:line style="position:absolute" from="0,5" to="3751,5" stroked="true" strokeweight=".48pt" strokecolor="#000000">
              <v:stroke dashstyle="solid"/>
            </v:line>
          </v:group>
        </w:pict>
      </w:r>
      <w:r>
        <w:rPr>
          <w:kern w:val="2"/>
          <w:szCs w:val="22"/>
          <w:rFonts w:cstheme="minorBidi" w:hAnsiTheme="minorHAnsi" w:eastAsiaTheme="minorHAnsi" w:asciiTheme="minorHAnsi"/>
          <w:sz w:val="2"/>
        </w:rPr>
        <w:pict>
          <v:group style="width:310.8pt;height:.5pt;mso-position-horizontal-relative:char;mso-position-vertical-relative:line" coordorigin="0,0" coordsize="6216,10">
            <v:line style="position:absolute" from="0,5" to="6216,5" stroked="true" strokeweight=".48pt" strokecolor="#000000">
              <v:stroke dashstyle="solid"/>
            </v:line>
          </v:group>
        </w:pict>
      </w:r>
    </w:p>
    <w:p w:rsidR="0018722C">
      <w:pPr>
        <w:topLinePunct/>
      </w:pPr>
      <w:r>
        <w:rPr>
          <w:rFonts w:cstheme="minorBidi" w:hAnsiTheme="minorHAnsi" w:eastAsiaTheme="minorHAnsi" w:asciiTheme="minorHAnsi"/>
        </w:rPr>
        <w:t>*</w:t>
      </w:r>
      <w:r>
        <w:rPr>
          <w:rFonts w:ascii="宋体" w:eastAsia="宋体" w:hint="eastAsia" w:cstheme="minorBidi" w:hAnsiTheme="minorHAnsi"/>
        </w:rPr>
        <w:t>本研究中鳞形叶不作为先出叶。</w:t>
      </w:r>
      <w:r>
        <w:rPr>
          <w:rFonts w:cstheme="minorBidi" w:hAnsiTheme="minorHAnsi" w:eastAsiaTheme="minorHAnsi" w:asciiTheme="minorHAnsi"/>
        </w:rPr>
        <w:t>The scale leaf is not considered as prophyll in this study.</w:t>
      </w:r>
    </w:p>
    <w:p w:rsidR="0018722C">
      <w:spacing w:beforeLines="0" w:before="0" w:afterLines="0" w:after="0" w:line="440" w:lineRule="auto"/>
      <w:pPr>
        <w:sectPr w:rsidR="00556256">
          <w:footerReference w:type="first" r:id="rId319"/>
          <w:footerReference w:type="default" r:id="rId320"/>
          <w:footerReference w:type="even" r:id="rId321"/>
          <w:headerReference w:type="first" r:id="rId322"/>
          <w:headerReference w:type="default" r:id="rId323"/>
          <w:headerReference w:type="even" r:id="rId324"/>
          <w:type w:val="continuous"/>
          <w:pgSz w:w="16840" w:h="11910" w:orient="landscape"/>
          <w:pgMar w:top="1418" w:right="1134" w:bottom="1134" w:left="1418" w:header="851" w:footer="907" w:gutter="0"/>
          <w:cols w:space="720"/>
          <w:titlePg/>
          <w:docGrid w:type="lines" w:linePitch="326"/>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456" from="79.650002pt,19.25366pt" to="748.050002pt,19.25366pt" stroked="true" strokeweight="1.44pt" strokecolor="#000000">
            <v:stroke dashstyle="solid"/>
            <w10:wrap type="none"/>
          </v:line>
        </w:pict>
      </w:r>
      <w:r>
        <w:rPr>
          <w:kern w:val="2"/>
          <w:szCs w:val="22"/>
          <w:rFonts w:ascii="宋体" w:eastAsia="宋体" w:hint="eastAsia" w:cstheme="minorBidi" w:hAnsiTheme="minorHAnsi"/>
          <w:b/>
          <w:spacing w:val="-10"/>
          <w:sz w:val="21"/>
        </w:rPr>
        <w:t>续表</w:t>
      </w:r>
      <w:r>
        <w:rPr>
          <w:kern w:val="2"/>
          <w:szCs w:val="22"/>
          <w:rFonts w:cstheme="minorBidi" w:hAnsiTheme="minorHAnsi" w:eastAsiaTheme="minorHAnsi" w:asciiTheme="minorHAnsi"/>
          <w:b/>
          <w:sz w:val="21"/>
        </w:rPr>
        <w:t>6.1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6.1</w:t>
      </w:r>
    </w:p>
    <w:p w:rsidR="0018722C">
      <w:pPr>
        <w:pStyle w:val="ae"/>
        <w:topLinePunct/>
      </w:pPr>
      <w:r>
        <w:rPr>
          <w:kern w:val="2"/>
          <w:sz w:val="22"/>
          <w:szCs w:val="22"/>
          <w:rFonts w:cstheme="minorBidi" w:hAnsiTheme="minorHAnsi" w:eastAsiaTheme="minorHAnsi" w:asciiTheme="minorHAnsi"/>
        </w:rPr>
        <w:pict>
          <v:shape style="margin-left:79.650002pt;margin-top:7.743432pt;width:411.58pt;height:223.72pt;mso-position-horizontal-relative:page;mso-position-vertical-relative:paragraph;z-index:455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
                    <w:gridCol w:w="1058"/>
                    <w:gridCol w:w="1183"/>
                    <w:gridCol w:w="1168"/>
                    <w:gridCol w:w="715"/>
                    <w:gridCol w:w="770"/>
                    <w:gridCol w:w="940"/>
                    <w:gridCol w:w="786"/>
                    <w:gridCol w:w="1022"/>
                    <w:gridCol w:w="1491"/>
                    <w:gridCol w:w="1116"/>
                    <w:gridCol w:w="1498"/>
                    <w:gridCol w:w="1287"/>
                  </w:tblGrid>
                  <w:tr>
                    <w:trPr>
                      <w:trHeight w:val="760" w:hRule="atLeast"/>
                    </w:trPr>
                    <w:tc>
                      <w:tcPr>
                        <w:tcW w:w="521"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10"/>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编号</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4"/>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No.</w:t>
                        </w:r>
                      </w:p>
                    </w:tc>
                    <w:tc>
                      <w:tcPr>
                        <w:tcW w:w="1058"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454"/>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属名</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401"/>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Genus</w:t>
                        </w:r>
                      </w:p>
                    </w:tc>
                    <w:tc>
                      <w:tcPr>
                        <w:tcW w:w="1183"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227" w:rightChars="0" w:right="8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萌发</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233" w:rightChars="0" w:right="8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Germination</w:t>
                        </w:r>
                      </w:p>
                    </w:tc>
                    <w:tc>
                      <w:tcPr>
                        <w:tcW w:w="1168"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91" w:rightChars="0" w:right="86"/>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光合作用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91" w:rightChars="0" w:right="86"/>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Photosynthesis</w:t>
                        </w:r>
                      </w:p>
                    </w:tc>
                    <w:tc>
                      <w:tcPr>
                        <w:tcW w:w="715"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1"/>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子叶柄</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150"/>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Petiole</w:t>
                        </w:r>
                      </w:p>
                    </w:tc>
                    <w:tc>
                      <w:tcPr>
                        <w:tcW w:w="770"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75"/>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基部</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275"/>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Base</w:t>
                        </w:r>
                      </w:p>
                    </w:tc>
                    <w:tc>
                      <w:tcPr>
                        <w:tcW w:w="940"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268"/>
                          <w:jc w:val="left"/>
                          <w:autoSpaceDE w:val="0"/>
                          <w:autoSpaceDN w:val="0"/>
                          <w:pBdr>
                            <w:bottom w:val="none" w:sz="0" w:space="0" w:color="auto"/>
                          </w:pBdr>
                          <w:rPr>
                            <w:kern w:val="2"/>
                            <w:sz w:val="9"/>
                            <w:szCs w:val="22"/>
                            <w:rFonts w:cstheme="minorBidi" w:ascii="Times New Roman" w:hAnsi="Times New Roman" w:eastAsia="Times New Roman" w:cs="Times New Roman"/>
                            <w:b/>
                          </w:rPr>
                        </w:pPr>
                        <w:r>
                          <w:rPr>
                            <w:kern w:val="2"/>
                            <w:szCs w:val="22"/>
                            <w:rFonts w:ascii="宋体" w:eastAsia="宋体" w:hint="eastAsia" w:cstheme="minorBidi" w:hAnsi="Times New Roman" w:cs="Times New Roman"/>
                            <w:b/>
                            <w:w w:val="95"/>
                            <w:sz w:val="15"/>
                          </w:rPr>
                          <w:t>鳞形叶</w:t>
                        </w:r>
                        <w:r>
                          <w:rPr>
                            <w:kern w:val="2"/>
                            <w:szCs w:val="22"/>
                            <w:rFonts w:cstheme="minorBidi" w:ascii="Times New Roman" w:hAnsi="Times New Roman" w:eastAsia="Times New Roman" w:cs="Times New Roman"/>
                            <w:b/>
                            <w:w w:val="95"/>
                            <w:position w:val="5"/>
                            <w:sz w:val="9"/>
                          </w:rPr>
                          <w:t>*</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1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Scale leaf</w:t>
                        </w:r>
                      </w:p>
                    </w:tc>
                    <w:tc>
                      <w:tcPr>
                        <w:tcW w:w="786" w:type="dxa"/>
                        <w:tcBorders>
                          <w:bottom w:val="single" w:sz="4" w:space="0" w:color="000000"/>
                        </w:tcBorders>
                      </w:tcPr>
                      <w:p w:rsidR="0018722C">
                        <w:pPr>
                          <w:widowControl w:val="0"/>
                          <w:snapToGrid w:val="1"/>
                          <w:spacing w:beforeLines="0" w:afterLines="0" w:lineRule="auto" w:line="240" w:after="0" w:before="8"/>
                          <w:ind w:firstLineChars="0" w:firstLine="0" w:rightChars="0" w:right="0" w:leftChars="0" w:left="192"/>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上胚轴</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49"/>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Epicotyl</w:t>
                        </w:r>
                      </w:p>
                    </w:tc>
                    <w:tc>
                      <w:tcPr>
                        <w:tcW w:w="1022"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22"/>
                          <w:jc w:val="left"/>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着生方式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Arrangment</w:t>
                        </w:r>
                      </w:p>
                    </w:tc>
                    <w:tc>
                      <w:tcPr>
                        <w:tcW w:w="1491"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408" w:rightChars="0" w:right="234"/>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405" w:rightChars="0" w:right="234"/>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116"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270" w:rightChars="0" w:right="92"/>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274" w:rightChars="0" w:right="92"/>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c>
                      <w:tcPr>
                        <w:tcW w:w="1498"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414" w:rightChars="0" w:right="238"/>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叶型</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415" w:rightChars="0" w:right="238"/>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 pattern</w:t>
                        </w:r>
                      </w:p>
                    </w:tc>
                    <w:tc>
                      <w:tcPr>
                        <w:tcW w:w="1287" w:type="dxa"/>
                        <w:tcBorders>
                          <w:bottom w:val="single" w:sz="4" w:space="0" w:color="000000"/>
                        </w:tcBorders>
                      </w:tcPr>
                      <w:p w:rsidR="0018722C">
                        <w:pPr>
                          <w:widowControl w:val="0"/>
                          <w:snapToGrid w:val="1"/>
                          <w:spacing w:beforeLines="0" w:afterLines="0" w:lineRule="auto" w:line="240" w:after="0" w:before="1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261" w:rightChars="0" w:right="275"/>
                          <w:jc w:val="center"/>
                          <w:autoSpaceDE w:val="0"/>
                          <w:autoSpaceDN w:val="0"/>
                          <w:pBdr>
                            <w:bottom w:val="none" w:sz="0" w:space="0" w:color="auto"/>
                          </w:pBdr>
                          <w:rPr>
                            <w:kern w:val="2"/>
                            <w:sz w:val="15"/>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5"/>
                          </w:rPr>
                          <w:t>小叶数</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after="0" w:before="1"/>
                          <w:ind w:firstLineChars="0" w:firstLine="0" w:leftChars="0" w:left="261" w:rightChars="0" w:right="277"/>
                          <w:jc w:val="center"/>
                          <w:autoSpaceDE w:val="0"/>
                          <w:autoSpaceDN w:val="0"/>
                          <w:pBdr>
                            <w:bottom w:val="none" w:sz="0" w:space="0" w:color="auto"/>
                          </w:pBdr>
                          <w:rPr>
                            <w:kern w:val="2"/>
                            <w:sz w:val="15"/>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5"/>
                          </w:rPr>
                          <w:t>Leaflet No.</w:t>
                        </w:r>
                      </w:p>
                    </w:tc>
                  </w:tr>
                  <w:tr>
                    <w:trPr>
                      <w:trHeight w:val="220" w:hRule="atLeast"/>
                    </w:trPr>
                    <w:tc>
                      <w:tcPr>
                        <w:tcW w:w="521"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58"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83"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8"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40"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16"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8" w:type="dxa"/>
                        <w:tcBorders>
                          <w:top w:val="single" w:sz="4" w:space="0" w:color="000000"/>
                        </w:tcBorders>
                      </w:tcPr>
                      <w:p w:rsidR="0018722C">
                        <w:pPr>
                          <w:widowControl w:val="0"/>
                          <w:snapToGrid w:val="1"/>
                          <w:spacing w:beforeLines="0" w:afterLines="0" w:after="0" w:line="181" w:lineRule="exact" w:before="33"/>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7" w:type="dxa"/>
                        <w:tcBorders>
                          <w:top w:val="single" w:sz="4"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1"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P20</w:t>
                        </w:r>
                      </w:p>
                    </w:tc>
                    <w:tc>
                      <w:tcPr>
                        <w:tcW w:w="1058" w:type="dxa"/>
                      </w:tcPr>
                      <w:p w:rsidR="0018722C">
                        <w:pPr>
                          <w:widowControl w:val="0"/>
                          <w:snapToGrid w:val="1"/>
                          <w:spacing w:beforeLines="0" w:afterLines="0" w:before="0" w:after="0" w:line="154" w:lineRule="exact"/>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苜蓿属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Medicago</w:t>
                        </w:r>
                      </w:p>
                    </w:tc>
                    <w:tc>
                      <w:tcPr>
                        <w:tcW w:w="1183" w:type="dxa"/>
                      </w:tcPr>
                      <w:p w:rsidR="0018722C">
                        <w:pPr>
                          <w:widowControl w:val="0"/>
                          <w:snapToGrid w:val="1"/>
                          <w:spacing w:beforeLines="0" w:afterLines="0" w:before="0" w:after="0" w:line="154" w:lineRule="exact"/>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8"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0"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40" w:type="dxa"/>
                      </w:tcPr>
                      <w:p w:rsidR="0018722C">
                        <w:pPr>
                          <w:widowControl w:val="0"/>
                          <w:snapToGrid w:val="1"/>
                          <w:spacing w:beforeLines="0" w:afterLines="0" w:before="0" w:after="0" w:line="154" w:lineRule="exact"/>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before="0" w:after="0" w:line="154" w:lineRule="exact"/>
                          <w:ind w:firstLineChars="0" w:firstLine="0" w:rightChars="0" w:right="0" w:leftChars="0" w:left="10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8" w:type="dxa"/>
                      </w:tcPr>
                      <w:p w:rsidR="0018722C">
                        <w:pPr>
                          <w:widowControl w:val="0"/>
                          <w:snapToGrid w:val="1"/>
                          <w:spacing w:beforeLines="0" w:afterLines="0" w:after="0" w:line="310" w:lineRule="atLeast" w:before="8"/>
                          <w:ind w:firstLineChars="0" w:firstLine="0" w:leftChars="0" w:left="107"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2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5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8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1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8"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羽状三出复叶</w:t>
                        </w:r>
                      </w:p>
                    </w:tc>
                    <w:tc>
                      <w:tcPr>
                        <w:tcW w:w="128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1"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P21</w:t>
                        </w:r>
                      </w:p>
                    </w:tc>
                    <w:tc>
                      <w:tcPr>
                        <w:tcW w:w="1058" w:type="dxa"/>
                      </w:tcPr>
                      <w:p w:rsidR="0018722C">
                        <w:pPr>
                          <w:widowControl w:val="0"/>
                          <w:snapToGrid w:val="1"/>
                          <w:spacing w:beforeLines="0" w:afterLines="0" w:before="0" w:after="0" w:line="154" w:lineRule="exact"/>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草木犀属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Melilotus</w:t>
                        </w:r>
                      </w:p>
                    </w:tc>
                    <w:tc>
                      <w:tcPr>
                        <w:tcW w:w="1183" w:type="dxa"/>
                      </w:tcPr>
                      <w:p w:rsidR="0018722C">
                        <w:pPr>
                          <w:widowControl w:val="0"/>
                          <w:snapToGrid w:val="1"/>
                          <w:spacing w:beforeLines="0" w:afterLines="0" w:before="0" w:after="0" w:line="154" w:lineRule="exact"/>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8"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0"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40" w:type="dxa"/>
                      </w:tcPr>
                      <w:p w:rsidR="0018722C">
                        <w:pPr>
                          <w:widowControl w:val="0"/>
                          <w:snapToGrid w:val="1"/>
                          <w:spacing w:beforeLines="0" w:afterLines="0" w:before="0" w:after="0" w:line="154" w:lineRule="exact"/>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before="0" w:after="0" w:line="154" w:lineRule="exact"/>
                          <w:ind w:firstLineChars="0" w:firstLine="0" w:rightChars="0" w:right="0" w:leftChars="0" w:left="10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8" w:type="dxa"/>
                      </w:tcPr>
                      <w:p w:rsidR="0018722C">
                        <w:pPr>
                          <w:widowControl w:val="0"/>
                          <w:snapToGrid w:val="1"/>
                          <w:spacing w:beforeLines="0" w:afterLines="0" w:after="0" w:line="310" w:lineRule="atLeast" w:before="8"/>
                          <w:ind w:firstLineChars="0" w:firstLine="0" w:leftChars="0" w:left="107"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Pinnate ternate compound leaf</w:t>
                        </w:r>
                      </w:p>
                    </w:tc>
                    <w:tc>
                      <w:tcPr>
                        <w:tcW w:w="128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220" w:hRule="atLeast"/>
                    </w:trPr>
                    <w:tc>
                      <w:tcPr>
                        <w:tcW w:w="52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5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8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9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11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c>
                      <w:tcPr>
                        <w:tcW w:w="1498" w:type="dxa"/>
                      </w:tcPr>
                      <w:p w:rsidR="0018722C">
                        <w:pPr>
                          <w:widowControl w:val="0"/>
                          <w:snapToGrid w:val="1"/>
                          <w:spacing w:beforeLines="0" w:afterLines="0" w:after="0" w:line="181" w:lineRule="exact" w:before="28"/>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掌状三出复叶</w:t>
                        </w:r>
                      </w:p>
                    </w:tc>
                    <w:tc>
                      <w:tcPr>
                        <w:tcW w:w="1287"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tc>
                  </w:tr>
                  <w:tr>
                    <w:trPr>
                      <w:trHeight w:val="700" w:hRule="atLeast"/>
                    </w:trPr>
                    <w:tc>
                      <w:tcPr>
                        <w:tcW w:w="521"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P22</w:t>
                        </w:r>
                      </w:p>
                    </w:tc>
                    <w:tc>
                      <w:tcPr>
                        <w:tcW w:w="1058" w:type="dxa"/>
                      </w:tcPr>
                      <w:p w:rsidR="0018722C">
                        <w:pPr>
                          <w:widowControl w:val="0"/>
                          <w:snapToGrid w:val="1"/>
                          <w:spacing w:beforeLines="0" w:afterLines="0" w:before="0" w:after="0" w:line="154" w:lineRule="exact"/>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车轴草属</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Trifolium</w:t>
                        </w:r>
                      </w:p>
                    </w:tc>
                    <w:tc>
                      <w:tcPr>
                        <w:tcW w:w="1183" w:type="dxa"/>
                      </w:tcPr>
                      <w:p w:rsidR="0018722C">
                        <w:pPr>
                          <w:widowControl w:val="0"/>
                          <w:snapToGrid w:val="1"/>
                          <w:spacing w:beforeLines="0" w:afterLines="0" w:before="0" w:after="0" w:line="154" w:lineRule="exact"/>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出土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Epigeal</w:t>
                        </w:r>
                      </w:p>
                    </w:tc>
                    <w:tc>
                      <w:tcPr>
                        <w:tcW w:w="1168" w:type="dxa"/>
                      </w:tcPr>
                      <w:p w:rsidR="0018722C">
                        <w:pPr>
                          <w:widowControl w:val="0"/>
                          <w:snapToGrid w:val="1"/>
                          <w:spacing w:beforeLines="0" w:afterLines="0" w:before="0" w:after="0" w:line="154" w:lineRule="exact"/>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是</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Yes</w:t>
                        </w:r>
                      </w:p>
                    </w:tc>
                    <w:tc>
                      <w:tcPr>
                        <w:tcW w:w="715" w:type="dxa"/>
                      </w:tcPr>
                      <w:p w:rsidR="0018722C">
                        <w:pPr>
                          <w:widowControl w:val="0"/>
                          <w:snapToGrid w:val="1"/>
                          <w:spacing w:beforeLines="0" w:afterLines="0" w:before="0" w:after="0" w:line="154" w:lineRule="exact"/>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Long</w:t>
                        </w:r>
                      </w:p>
                    </w:tc>
                    <w:tc>
                      <w:tcPr>
                        <w:tcW w:w="770" w:type="dxa"/>
                      </w:tcPr>
                      <w:p w:rsidR="0018722C">
                        <w:pPr>
                          <w:widowControl w:val="0"/>
                          <w:snapToGrid w:val="1"/>
                          <w:spacing w:beforeLines="0" w:afterLines="0" w:before="0" w:after="0" w:line="154" w:lineRule="exact"/>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楔形</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Cuneate</w:t>
                        </w:r>
                      </w:p>
                    </w:tc>
                    <w:tc>
                      <w:tcPr>
                        <w:tcW w:w="940" w:type="dxa"/>
                      </w:tcPr>
                      <w:p w:rsidR="0018722C">
                        <w:pPr>
                          <w:widowControl w:val="0"/>
                          <w:snapToGrid w:val="1"/>
                          <w:spacing w:beforeLines="0" w:afterLines="0" w:before="0" w:after="0" w:line="154" w:lineRule="exact"/>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无</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Absent</w:t>
                        </w:r>
                      </w:p>
                    </w:tc>
                    <w:tc>
                      <w:tcPr>
                        <w:tcW w:w="786" w:type="dxa"/>
                      </w:tcPr>
                      <w:p w:rsidR="0018722C">
                        <w:pPr>
                          <w:widowControl w:val="0"/>
                          <w:snapToGrid w:val="1"/>
                          <w:spacing w:beforeLines="0" w:afterLines="0" w:before="0" w:after="0" w:line="154" w:lineRule="exact"/>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before="0" w:after="0" w:line="154" w:lineRule="exact"/>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before="0" w:after="0" w:line="154" w:lineRule="exact"/>
                          <w:ind w:firstLineChars="0" w:firstLine="0" w:rightChars="0" w:right="0" w:leftChars="0" w:left="10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单叶</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Simple leaf</w:t>
                        </w:r>
                      </w:p>
                    </w:tc>
                    <w:tc>
                      <w:tcPr>
                        <w:tcW w:w="1116"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3"/>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1</w:t>
                        </w:r>
                      </w:p>
                    </w:tc>
                    <w:tc>
                      <w:tcPr>
                        <w:tcW w:w="1498" w:type="dxa"/>
                      </w:tcPr>
                      <w:p w:rsidR="0018722C">
                        <w:pPr>
                          <w:widowControl w:val="0"/>
                          <w:snapToGrid w:val="1"/>
                          <w:spacing w:beforeLines="0" w:afterLines="0" w:after="0" w:line="310" w:lineRule="atLeast" w:before="8"/>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Palmate ternate compound leaf</w:t>
                        </w:r>
                      </w:p>
                    </w:tc>
                    <w:tc>
                      <w:tcPr>
                        <w:tcW w:w="1287" w:type="dxa"/>
                      </w:tcPr>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12"/>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60"/>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9"/>
                            <w:sz w:val="15"/>
                          </w:rPr>
                          <w:t>3</w:t>
                        </w:r>
                      </w:p>
                    </w:tc>
                  </w:tr>
                  <w:tr>
                    <w:trPr>
                      <w:trHeight w:val="1240" w:hRule="atLeast"/>
                    </w:trPr>
                    <w:tc>
                      <w:tcPr>
                        <w:tcW w:w="52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P23</w:t>
                        </w:r>
                      </w:p>
                    </w:tc>
                    <w:tc>
                      <w:tcPr>
                        <w:tcW w:w="105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ft黧豆属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Lathyrus</w:t>
                        </w:r>
                      </w:p>
                    </w:tc>
                    <w:tc>
                      <w:tcPr>
                        <w:tcW w:w="118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有</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Present</w:t>
                        </w: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3" w:rightChars="0" w:right="47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116" w:type="dxa"/>
                      </w:tcPr>
                      <w:p w:rsidR="0018722C">
                        <w:pPr>
                          <w:widowControl w:val="0"/>
                          <w:snapToGrid w:val="1"/>
                          <w:spacing w:beforeLines="0" w:afterLines="0" w:after="0" w:line="381" w:lineRule="auto" w:before="31"/>
                          <w:ind w:firstLineChars="0" w:firstLine="0" w:leftChars="0" w:left="263" w:rightChars="0" w:right="106"/>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5"/>
                            <w:sz w:val="15"/>
                          </w:rPr>
                          <w:t>片带刺尖</w:t>
                        </w:r>
                        <w:r>
                          <w:rPr>
                            <w:kern w:val="2"/>
                            <w:szCs w:val="22"/>
                            <w:rFonts w:ascii="宋体" w:eastAsia="宋体" w:hint="eastAsia" w:cstheme="minorBidi" w:hAnsi="Times New Roman" w:cs="Times New Roman"/>
                            <w:spacing w:val="1"/>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10"/>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3"/>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c>
                      <w:tcPr>
                        <w:tcW w:w="1498" w:type="dxa"/>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7"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287" w:type="dxa"/>
                      </w:tcPr>
                      <w:p w:rsidR="0018722C">
                        <w:pPr>
                          <w:widowControl w:val="0"/>
                          <w:snapToGrid w:val="1"/>
                          <w:spacing w:beforeLines="0" w:afterLines="0" w:after="0" w:line="381" w:lineRule="auto" w:before="31"/>
                          <w:ind w:firstLineChars="0" w:firstLine="0" w:leftChars="0" w:left="260" w:rightChars="0" w:right="289"/>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1"/>
                            <w:sz w:val="15"/>
                          </w:rPr>
                          <w:t>片带刺尖</w:t>
                        </w:r>
                        <w:r>
                          <w:rPr>
                            <w:kern w:val="2"/>
                            <w:szCs w:val="22"/>
                            <w:rFonts w:ascii="宋体" w:eastAsia="宋体" w:hint="eastAsia" w:cstheme="minorBidi" w:hAnsi="Times New Roman" w:cs="Times New Roman"/>
                            <w:spacing w:val="-2"/>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2"/>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0"/>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r>
                  <w:tr>
                    <w:trPr>
                      <w:trHeight w:val="1240" w:hRule="atLeast"/>
                    </w:trPr>
                    <w:tc>
                      <w:tcPr>
                        <w:tcW w:w="521"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P24</w:t>
                        </w:r>
                      </w:p>
                    </w:tc>
                    <w:tc>
                      <w:tcPr>
                        <w:tcW w:w="105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豌豆属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Pisum</w:t>
                        </w:r>
                      </w:p>
                    </w:tc>
                    <w:tc>
                      <w:tcPr>
                        <w:tcW w:w="1183"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8"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40"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有</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Present</w:t>
                        </w:r>
                      </w:p>
                    </w:tc>
                    <w:tc>
                      <w:tcPr>
                        <w:tcW w:w="786"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3" w:rightChars="0" w:right="47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116" w:type="dxa"/>
                      </w:tcPr>
                      <w:p w:rsidR="0018722C">
                        <w:pPr>
                          <w:widowControl w:val="0"/>
                          <w:snapToGrid w:val="1"/>
                          <w:spacing w:beforeLines="0" w:afterLines="0" w:after="0" w:line="381" w:lineRule="auto" w:before="31"/>
                          <w:ind w:firstLineChars="0" w:firstLine="0" w:leftChars="0" w:left="263" w:rightChars="0" w:right="106"/>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5"/>
                            <w:sz w:val="15"/>
                          </w:rPr>
                          <w:t>片带刺尖</w:t>
                        </w:r>
                        <w:r>
                          <w:rPr>
                            <w:kern w:val="2"/>
                            <w:szCs w:val="22"/>
                            <w:rFonts w:ascii="宋体" w:eastAsia="宋体" w:hint="eastAsia" w:cstheme="minorBidi" w:hAnsi="Times New Roman" w:cs="Times New Roman"/>
                            <w:spacing w:val="1"/>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10"/>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3"/>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c>
                      <w:tcPr>
                        <w:tcW w:w="1498" w:type="dxa"/>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7"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287" w:type="dxa"/>
                      </w:tcPr>
                      <w:p w:rsidR="0018722C">
                        <w:pPr>
                          <w:widowControl w:val="0"/>
                          <w:snapToGrid w:val="1"/>
                          <w:spacing w:beforeLines="0" w:afterLines="0" w:after="0" w:line="381" w:lineRule="auto" w:before="31"/>
                          <w:ind w:firstLineChars="0" w:firstLine="0" w:leftChars="0" w:left="260" w:rightChars="0" w:right="289"/>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1"/>
                            <w:sz w:val="15"/>
                          </w:rPr>
                          <w:t>片带刺尖</w:t>
                        </w:r>
                        <w:r>
                          <w:rPr>
                            <w:kern w:val="2"/>
                            <w:szCs w:val="22"/>
                            <w:rFonts w:ascii="宋体" w:eastAsia="宋体" w:hint="eastAsia" w:cstheme="minorBidi" w:hAnsi="Times New Roman" w:cs="Times New Roman"/>
                            <w:spacing w:val="-2"/>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2"/>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0"/>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r>
                  <w:tr>
                    <w:trPr>
                      <w:trHeight w:val="1240" w:hRule="atLeast"/>
                    </w:trPr>
                    <w:tc>
                      <w:tcPr>
                        <w:tcW w:w="521"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P25</w:t>
                        </w:r>
                      </w:p>
                    </w:tc>
                    <w:tc>
                      <w:tcPr>
                        <w:tcW w:w="1058"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野豌豆属</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3"/>
                          <w:jc w:val="left"/>
                          <w:autoSpaceDE w:val="0"/>
                          <w:autoSpaceDN w:val="0"/>
                          <w:pBdr>
                            <w:bottom w:val="none" w:sz="0" w:space="0" w:color="auto"/>
                          </w:pBdr>
                          <w:rPr>
                            <w:kern w:val="2"/>
                            <w:sz w:val="15"/>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15"/>
                          </w:rPr>
                          <w:t>Vicia</w:t>
                        </w:r>
                      </w:p>
                    </w:tc>
                    <w:tc>
                      <w:tcPr>
                        <w:tcW w:w="1183"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留土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25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Hypogeal</w:t>
                        </w:r>
                      </w:p>
                    </w:tc>
                    <w:tc>
                      <w:tcPr>
                        <w:tcW w:w="1168"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否</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No</w:t>
                        </w:r>
                      </w:p>
                    </w:tc>
                    <w:tc>
                      <w:tcPr>
                        <w:tcW w:w="715"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1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Short</w:t>
                        </w:r>
                      </w:p>
                    </w:tc>
                    <w:tc>
                      <w:tcPr>
                        <w:tcW w:w="770"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微凹</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6"/>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Retuse</w:t>
                        </w:r>
                      </w:p>
                    </w:tc>
                    <w:tc>
                      <w:tcPr>
                        <w:tcW w:w="940"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15"/>
                          </w:rPr>
                          <w:t>有</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58"/>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Present</w:t>
                        </w:r>
                      </w:p>
                    </w:tc>
                    <w:tc>
                      <w:tcPr>
                        <w:tcW w:w="786"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伸长</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2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Elongate</w:t>
                        </w:r>
                      </w:p>
                    </w:tc>
                    <w:tc>
                      <w:tcPr>
                        <w:tcW w:w="1022" w:type="dxa"/>
                        <w:tcBorders>
                          <w:bottom w:val="single" w:sz="12" w:space="0" w:color="000000"/>
                        </w:tcBorders>
                      </w:tcPr>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4"/>
                            <w:szCs w:val="22"/>
                            <w:rFonts w:cstheme="minorBidi" w:ascii="Times New Roman"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15"/>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15"/>
                          </w:rPr>
                          <w:t>单生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13"/>
                            <w:szCs w:val="22"/>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107"/>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Solitary</w:t>
                        </w:r>
                      </w:p>
                    </w:tc>
                    <w:tc>
                      <w:tcPr>
                        <w:tcW w:w="1491" w:type="dxa"/>
                        <w:tcBorders>
                          <w:bottom w:val="single" w:sz="1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3" w:rightChars="0" w:right="472"/>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116" w:type="dxa"/>
                        <w:tcBorders>
                          <w:bottom w:val="single" w:sz="12" w:space="0" w:color="000000"/>
                        </w:tcBorders>
                      </w:tcPr>
                      <w:p w:rsidR="0018722C">
                        <w:pPr>
                          <w:widowControl w:val="0"/>
                          <w:snapToGrid w:val="1"/>
                          <w:spacing w:beforeLines="0" w:afterLines="0" w:after="0" w:line="381" w:lineRule="auto" w:before="31"/>
                          <w:ind w:firstLineChars="0" w:firstLine="0" w:leftChars="0" w:left="263" w:rightChars="0" w:right="106"/>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5"/>
                            <w:sz w:val="15"/>
                          </w:rPr>
                          <w:t>片带刺尖</w:t>
                        </w:r>
                        <w:r>
                          <w:rPr>
                            <w:kern w:val="2"/>
                            <w:szCs w:val="22"/>
                            <w:rFonts w:ascii="宋体" w:eastAsia="宋体" w:hint="eastAsia" w:cstheme="minorBidi" w:hAnsi="Times New Roman" w:cs="Times New Roman"/>
                            <w:spacing w:val="1"/>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10"/>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3"/>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c>
                      <w:tcPr>
                        <w:tcW w:w="1498" w:type="dxa"/>
                        <w:tcBorders>
                          <w:bottom w:val="single" w:sz="12" w:space="0" w:color="000000"/>
                        </w:tcBorders>
                      </w:tcPr>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p w:rsidR="0018722C">
                        <w:pPr>
                          <w:widowControl w:val="0"/>
                          <w:snapToGrid w:val="1"/>
                          <w:spacing w:beforeLines="0" w:afterLines="0" w:before="0" w:after="0" w:line="429" w:lineRule="auto"/>
                          <w:ind w:firstLineChars="0" w:firstLine="0" w:leftChars="0" w:left="107" w:rightChars="0" w:right="475"/>
                          <w:jc w:val="left"/>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w w:val="95"/>
                            <w:sz w:val="15"/>
                          </w:rPr>
                          <w:t>偶数羽状复叶</w:t>
                        </w:r>
                        <w:r>
                          <w:rPr>
                            <w:kern w:val="2"/>
                            <w:szCs w:val="22"/>
                            <w:rFonts w:cstheme="minorBidi" w:ascii="Times New Roman" w:hAnsi="Times New Roman" w:eastAsia="Times New Roman" w:cs="Times New Roman"/>
                            <w:sz w:val="15"/>
                          </w:rPr>
                          <w:t>Even pinnate compound leaf</w:t>
                        </w:r>
                      </w:p>
                    </w:tc>
                    <w:tc>
                      <w:tcPr>
                        <w:tcW w:w="1287" w:type="dxa"/>
                        <w:tcBorders>
                          <w:bottom w:val="single" w:sz="12" w:space="0" w:color="000000"/>
                        </w:tcBorders>
                      </w:tcPr>
                      <w:p w:rsidR="0018722C">
                        <w:pPr>
                          <w:widowControl w:val="0"/>
                          <w:snapToGrid w:val="1"/>
                          <w:spacing w:beforeLines="0" w:afterLines="0" w:after="0" w:line="381" w:lineRule="auto" w:before="31"/>
                          <w:ind w:firstLineChars="0" w:firstLine="0" w:leftChars="0" w:left="260" w:rightChars="0" w:right="289"/>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2</w:t>
                        </w:r>
                        <w:r>
                          <w:rPr>
                            <w:kern w:val="2"/>
                            <w:szCs w:val="22"/>
                            <w:rFonts w:cstheme="minorBidi" w:ascii="Times New Roman" w:hAnsi="Times New Roman" w:eastAsia="Times New Roman" w:cs="Times New Roman"/>
                            <w:spacing w:val="5"/>
                            <w:sz w:val="15"/>
                          </w:rPr>
                          <w:t> </w:t>
                        </w:r>
                        <w:r>
                          <w:rPr>
                            <w:kern w:val="2"/>
                            <w:szCs w:val="22"/>
                            <w:rFonts w:ascii="宋体" w:eastAsia="宋体" w:hint="eastAsia" w:cstheme="minorBidi" w:hAnsi="Times New Roman" w:cs="Times New Roman"/>
                            <w:spacing w:val="1"/>
                            <w:sz w:val="15"/>
                          </w:rPr>
                          <w:t>片带刺尖</w:t>
                        </w:r>
                        <w:r>
                          <w:rPr>
                            <w:kern w:val="2"/>
                            <w:szCs w:val="22"/>
                            <w:rFonts w:ascii="宋体" w:eastAsia="宋体" w:hint="eastAsia" w:cstheme="minorBidi" w:hAnsi="Times New Roman" w:cs="Times New Roman"/>
                            <w:spacing w:val="-2"/>
                            <w:sz w:val="15"/>
                          </w:rPr>
                          <w:t>或 卷 须 </w:t>
                        </w:r>
                        <w:r>
                          <w:rPr>
                            <w:kern w:val="2"/>
                            <w:szCs w:val="22"/>
                            <w:rFonts w:cstheme="minorBidi" w:ascii="Times New Roman" w:hAnsi="Times New Roman" w:eastAsia="Times New Roman" w:cs="Times New Roman"/>
                            <w:sz w:val="15"/>
                          </w:rPr>
                          <w:t>2 with</w:t>
                        </w:r>
                        <w:r>
                          <w:rPr>
                            <w:kern w:val="2"/>
                            <w:szCs w:val="22"/>
                            <w:rFonts w:cstheme="minorBidi" w:ascii="Times New Roman" w:hAnsi="Times New Roman" w:eastAsia="Times New Roman" w:cs="Times New Roman"/>
                            <w:spacing w:val="2"/>
                            <w:sz w:val="15"/>
                          </w:rPr>
                          <w:t>  </w:t>
                        </w:r>
                        <w:r>
                          <w:rPr>
                            <w:kern w:val="2"/>
                            <w:szCs w:val="22"/>
                            <w:rFonts w:cstheme="minorBidi" w:ascii="Times New Roman" w:hAnsi="Times New Roman" w:eastAsia="Times New Roman" w:cs="Times New Roman"/>
                            <w:sz w:val="15"/>
                          </w:rPr>
                          <w:t>thorns</w:t>
                        </w:r>
                      </w:p>
                      <w:p w:rsidR="0018722C">
                        <w:pPr>
                          <w:widowControl w:val="0"/>
                          <w:snapToGrid w:val="1"/>
                          <w:spacing w:beforeLines="0" w:afterLines="0" w:lineRule="auto" w:line="240" w:after="0" w:before="41"/>
                          <w:ind w:firstLineChars="0" w:firstLine="0" w:rightChars="0" w:right="0" w:leftChars="0" w:left="260"/>
                          <w:jc w:val="both"/>
                          <w:autoSpaceDE w:val="0"/>
                          <w:autoSpaceDN w:val="0"/>
                          <w:pBdr>
                            <w:bottom w:val="none" w:sz="0" w:space="0" w:color="auto"/>
                          </w:pBdr>
                          <w:rPr>
                            <w:kern w:val="2"/>
                            <w:sz w:val="15"/>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15"/>
                          </w:rPr>
                          <w:t>or tendril</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ascii="宋体" w:eastAsia="宋体" w:hint="eastAsia" w:cstheme="minorBidi" w:hAnsiTheme="minorHAnsi"/>
          <w:b/>
          <w:spacing w:val="-8"/>
          <w:sz w:val="15"/>
        </w:rPr>
        <w:t>子叶</w:t>
      </w:r>
      <w:r>
        <w:rPr>
          <w:kern w:val="2"/>
          <w:szCs w:val="22"/>
          <w:rFonts w:cstheme="minorBidi" w:hAnsiTheme="minorHAnsi" w:eastAsiaTheme="minorHAnsi" w:asciiTheme="minorHAnsi"/>
          <w:b/>
          <w:sz w:val="15"/>
        </w:rPr>
        <w:t>Cotyledon</w:t>
      </w:r>
    </w:p>
    <w:p w:rsidR="0018722C">
      <w:pPr>
        <w:pStyle w:val="ae"/>
        <w:topLinePunct/>
      </w:pPr>
      <w:r>
        <w:rPr>
          <w:kern w:val="2"/>
          <w:sz w:val="22"/>
          <w:szCs w:val="22"/>
          <w:rFonts w:cstheme="minorBidi" w:hAnsiTheme="minorHAnsi" w:eastAsiaTheme="minorHAnsi" w:asciiTheme="minorHAnsi"/>
        </w:rPr>
        <w:pict>
          <v:group style="margin-left:755.099976pt;margin-top:-20.549225pt;width:4.55pt;height:429pt;mso-position-horizontal-relative:page;mso-position-vertical-relative:paragraph;z-index:4480" coordorigin="15102,-411" coordsize="91,8580">
            <v:line style="position:absolute" from="15129,-411" to="15129,8169" stroked="true" strokeweight="2.75pt" strokecolor="#000000">
              <v:stroke dashstyle="solid"/>
            </v:line>
            <v:line style="position:absolute" from="15183,-411" to="15183,8169" stroked="true" strokeweight=".95pt" strokecolor="#000000">
              <v:stroke dashstyle="solid"/>
            </v:line>
            <w10:wrap type="none"/>
          </v:group>
        </w:pict>
      </w:r>
      <w:r>
        <w:rPr>
          <w:kern w:val="2"/>
          <w:szCs w:val="22"/>
          <w:rFonts w:ascii="宋体" w:eastAsia="宋体" w:hint="eastAsia" w:cstheme="minorBidi" w:hAnsiTheme="minorHAnsi"/>
          <w:b/>
          <w:sz w:val="15"/>
        </w:rPr>
        <w:t>先</w:t>
      </w:r>
      <w:r>
        <w:rPr>
          <w:kern w:val="2"/>
          <w:szCs w:val="22"/>
          <w:rFonts w:ascii="宋体" w:eastAsia="宋体" w:hint="eastAsia" w:cstheme="minorBidi" w:hAnsiTheme="minorHAnsi"/>
          <w:b/>
          <w:spacing w:val="1"/>
          <w:sz w:val="15"/>
        </w:rPr>
        <w:t>出</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Prophyll</w:t>
      </w:r>
      <w:r>
        <w:rPr>
          <w:kern w:val="2"/>
          <w:szCs w:val="22"/>
          <w:rFonts w:ascii="宋体" w:eastAsia="宋体" w:hint="eastAsia" w:cstheme="minorBidi" w:hAnsiTheme="minorHAnsi"/>
          <w:b/>
          <w:sz w:val="15"/>
        </w:rPr>
        <w:t>第</w:t>
      </w:r>
      <w:r>
        <w:rPr>
          <w:kern w:val="2"/>
          <w:szCs w:val="22"/>
          <w:rFonts w:cstheme="minorBidi" w:hAnsiTheme="minorHAnsi" w:eastAsiaTheme="minorHAnsi" w:asciiTheme="minorHAnsi"/>
          <w:b/>
          <w:sz w:val="15"/>
        </w:rPr>
        <w:t>2</w:t>
      </w:r>
      <w:r>
        <w:rPr>
          <w:kern w:val="2"/>
          <w:szCs w:val="22"/>
          <w:rFonts w:ascii="宋体" w:eastAsia="宋体" w:hint="eastAsia" w:cstheme="minorBidi" w:hAnsiTheme="minorHAnsi"/>
          <w:b/>
          <w:sz w:val="15"/>
        </w:rPr>
        <w:t>叶</w:t>
      </w:r>
      <w:r>
        <w:rPr>
          <w:kern w:val="2"/>
          <w:szCs w:val="22"/>
          <w:rFonts w:cstheme="minorBidi" w:hAnsiTheme="minorHAnsi" w:eastAsiaTheme="minorHAnsi" w:asciiTheme="minorHAnsi"/>
          <w:b/>
          <w:sz w:val="15"/>
        </w:rPr>
        <w:t>Secondary</w:t>
      </w:r>
      <w:r>
        <w:rPr>
          <w:kern w:val="2"/>
          <w:szCs w:val="22"/>
          <w:rFonts w:cstheme="minorBidi" w:hAnsiTheme="minorHAnsi" w:eastAsiaTheme="minorHAnsi" w:asciiTheme="minorHAnsi"/>
          <w:b/>
          <w:spacing w:val="1"/>
          <w:sz w:val="15"/>
        </w:rPr>
        <w:t> </w:t>
      </w:r>
      <w:r>
        <w:rPr>
          <w:kern w:val="2"/>
          <w:szCs w:val="22"/>
          <w:rFonts w:cstheme="minorBidi" w:hAnsiTheme="minorHAnsi" w:eastAsiaTheme="minorHAnsi" w:asciiTheme="minorHAnsi"/>
          <w:b/>
          <w:sz w:val="15"/>
        </w:rPr>
        <w:t>leaf</w:t>
      </w:r>
    </w:p>
    <w:p w:rsidR="0018722C">
      <w:spacing w:beforeLines="0" w:before="0" w:afterLines="0" w:after="0" w:line="440" w:lineRule="auto"/>
      <w:pPr>
        <w:sectPr w:rsidR="00556256">
          <w:footerReference w:type="first" r:id="rId325"/>
          <w:footerReference w:type="default" r:id="rId326"/>
          <w:footerReference w:type="even" r:id="rId327"/>
          <w:headerReference w:type="first" r:id="rId328"/>
          <w:headerReference w:type="default" r:id="rId329"/>
          <w:headerReference w:type="even" r:id="rId330"/>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shape style="margin-left:763.307434pt;margin-top:228.918991pt;width:12.55pt;height:138.550pt;mso-position-horizontal-relative:page;mso-position-vertical-relative:page;z-index:4504"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kern w:val="2"/>
          <w:sz w:val="22"/>
          <w:szCs w:val="22"/>
          <w:rFonts w:cstheme="minorBidi" w:hAnsiTheme="minorHAnsi" w:eastAsiaTheme="minorHAnsi" w:asciiTheme="minorHAnsi"/>
        </w:rPr>
        <w:pict>
          <v:shape style="margin-left:55.584854pt;margin-top:290.839996pt;width:11.9pt;height:11.05pt;mso-position-horizontal-relative:page;mso-position-vertical-relative:page;z-index:4528"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7</w:t>
                  </w:r>
                  <w:r>
                    <w:rPr>
                      <w:w w:val="98"/>
                      <w:sz w:val="17"/>
                    </w:rPr>
                    <w:t>6</w:t>
                  </w:r>
                </w:p>
              </w:txbxContent>
            </v:textbox>
            <w10:wrap type="none"/>
          </v:shape>
        </w:pict>
      </w:r>
    </w:p>
    <w:p w:rsidR="0018722C">
      <w:pPr>
        <w:pStyle w:val="aff7"/>
        <w:topLinePunct/>
      </w:pPr>
      <w:r>
        <w:rPr>
          <w:kern w:val="2"/>
          <w:sz w:val="2"/>
          <w:szCs w:val="22"/>
          <w:rFonts w:cstheme="minorBidi" w:hAnsiTheme="minorHAnsi" w:eastAsiaTheme="minorHAnsi" w:asciiTheme="minorHAnsi"/>
        </w:rPr>
        <w:pict>
          <v:group style="width:187.65pt;height:.5pt;mso-position-horizontal-relative:char;mso-position-vertical-relative:line" coordorigin="0,0" coordsize="3753,10">
            <v:line style="position:absolute" from="0,5" to="3753,5" stroked="true" strokeweight=".48pt" strokecolor="#000000">
              <v:stroke dashstyle="solid"/>
            </v:line>
          </v:group>
        </w:pict>
      </w:r>
      <w:r>
        <w:rPr>
          <w:kern w:val="2"/>
          <w:szCs w:val="22"/>
          <w:rFonts w:cstheme="minorBidi" w:hAnsiTheme="minorHAnsi" w:eastAsiaTheme="minorHAnsi" w:asciiTheme="minorHAnsi"/>
          <w:sz w:val="2"/>
        </w:rPr>
        <w:pict>
          <v:group style="width:310.6pt;height:.5pt;mso-position-horizontal-relative:char;mso-position-vertical-relative:line" coordorigin="0,0" coordsize="6212,10">
            <v:line style="position:absolute" from="0,5" to="6212,5" stroked="true" strokeweight=".48pt" strokecolor="#000000">
              <v:stroke dashstyle="solid"/>
            </v:line>
          </v:group>
        </w:pict>
      </w:r>
    </w:p>
    <w:p w:rsidR="0018722C">
      <w:pPr>
        <w:topLinePunct/>
      </w:pPr>
      <w:r>
        <w:rPr>
          <w:rFonts w:cstheme="minorBidi" w:hAnsiTheme="minorHAnsi" w:eastAsiaTheme="minorHAnsi" w:asciiTheme="minorHAnsi"/>
        </w:rPr>
        <w:t>*</w:t>
      </w:r>
      <w:r>
        <w:rPr>
          <w:rFonts w:ascii="宋体" w:eastAsia="宋体" w:hint="eastAsia" w:cstheme="minorBidi" w:hAnsiTheme="minorHAnsi"/>
        </w:rPr>
        <w:t>本研究中鳞形叶不作为先出叶。</w:t>
      </w:r>
      <w:r>
        <w:rPr>
          <w:rFonts w:cstheme="minorBidi" w:hAnsiTheme="minorHAnsi" w:eastAsiaTheme="minorHAnsi" w:asciiTheme="minorHAnsi"/>
        </w:rPr>
        <w:t>The scale leaf is not considered as prophyll in this study.</w:t>
      </w:r>
    </w:p>
    <w:p w:rsidR="0018722C">
      <w:spacing w:beforeLines="0" w:before="0" w:afterLines="0" w:after="0" w:line="440" w:lineRule="auto"/>
      <w:pPr>
        <w:sectPr w:rsidR="00556256">
          <w:footerReference w:type="first" r:id="rId331"/>
          <w:footerReference w:type="default" r:id="rId332"/>
          <w:footerReference w:type="even" r:id="rId333"/>
          <w:headerReference w:type="first" r:id="rId334"/>
          <w:headerReference w:type="default" r:id="rId335"/>
          <w:headerReference w:type="even" r:id="rId336"/>
          <w:type w:val="continuous"/>
          <w:pgSz w:w="16840" w:h="11910" w:orient="landscape"/>
          <w:pgMar w:top="1418" w:right="1134" w:bottom="1134" w:left="1418" w:header="851" w:footer="907" w:gutter="0"/>
          <w:cols w:space="720"/>
          <w:titlePg/>
          <w:docGrid w:type="lines" w:linePitch="326"/>
        </w:sectPr>
        <w:topLinePunct/>
      </w:pPr>
    </w:p>
    <w:p w:rsidR="0018722C">
      <w:pPr>
        <w:pStyle w:val="Heading1"/>
        <w:topLinePunct/>
      </w:pPr>
      <w:bookmarkStart w:id="799828" w:name="_Toc686799828"/>
      <w:bookmarkStart w:name="第7章 基于形态特征及ITS序列探讨东北豆科IRLC系统发育 " w:id="102"/>
      <w:bookmarkEnd w:id="102"/>
      <w:r/>
      <w:bookmarkStart w:name="_bookmark37" w:id="103"/>
      <w:bookmarkEnd w:id="103"/>
      <w:r/>
      <w:bookmarkStart w:name="_bookmark38" w:id="104"/>
      <w:bookmarkEnd w:id="104"/>
      <w:r/>
      <w:r>
        <w:t>第</w:t>
      </w:r>
      <w:r>
        <w:t>7</w:t>
      </w:r>
      <w:r>
        <w:t>章</w:t>
      </w:r>
      <w:r>
        <w:t xml:space="preserve">  </w:t>
      </w:r>
      <w:r w:rsidRPr="00DB64CE">
        <w:t>基于形态特征及</w:t>
      </w:r>
      <w:r>
        <w:t>ITS</w:t>
      </w:r>
      <w:r>
        <w:t>序列探讨东北豆科</w:t>
      </w:r>
      <w:r>
        <w:t>IRLC</w:t>
      </w:r>
      <w:bookmarkEnd w:id="799828"/>
    </w:p>
    <w:p w:rsidR="0018722C">
      <w:pPr>
        <w:spacing w:line="421" w:lineRule="exact" w:before="0"/>
        <w:ind w:leftChars="0" w:left="171" w:rightChars="0" w:right="192" w:firstLineChars="0" w:firstLine="0"/>
        <w:jc w:val="center"/>
        <w:topLinePunct/>
      </w:pPr>
      <w:r>
        <w:rPr>
          <w:kern w:val="2"/>
          <w:sz w:val="36"/>
          <w:szCs w:val="22"/>
          <w:rFonts w:cstheme="minorBidi" w:hAnsiTheme="minorHAnsi" w:eastAsiaTheme="minorHAnsi" w:asciiTheme="minorHAnsi" w:ascii="黑体" w:eastAsia="黑体" w:hint="eastAsia"/>
        </w:rPr>
        <w:t>系统发育</w:t>
      </w:r>
    </w:p>
    <w:p w:rsidR="0018722C">
      <w:pPr>
        <w:pStyle w:val="Heading2"/>
        <w:topLinePunct/>
        <w:ind w:left="171" w:hangingChars="171" w:hanging="171"/>
      </w:pPr>
      <w:bookmarkStart w:id="799829" w:name="_Toc686799829"/>
      <w:bookmarkStart w:name="7.1引言 " w:id="105"/>
      <w:bookmarkEnd w:id="105"/>
      <w:r>
        <w:t>7.1</w:t>
      </w:r>
      <w:r>
        <w:t xml:space="preserve"> </w:t>
      </w:r>
      <w:r/>
      <w:bookmarkStart w:name="7.1引言 " w:id="106"/>
      <w:bookmarkEnd w:id="106"/>
      <w:r>
        <w:t>引言</w:t>
      </w:r>
      <w:bookmarkEnd w:id="799829"/>
    </w:p>
    <w:p w:rsidR="0018722C">
      <w:pPr>
        <w:topLinePunct/>
      </w:pPr>
      <w:r>
        <w:t>随着豆科分子系统学研究的深入，传统分类学中许多类群</w:t>
      </w:r>
      <w:r>
        <w:t>（</w:t>
      </w:r>
      <w:r>
        <w:t>族、属及种</w:t>
      </w:r>
      <w:r>
        <w:t>）</w:t>
      </w:r>
      <w:r>
        <w:t>间关系及系统地位发生了变化，如将槐族及野决明族作为蝶形花亚科的基础类群</w:t>
      </w:r>
      <w:r>
        <w:t>，</w:t>
      </w:r>
    </w:p>
    <w:p w:rsidR="0018722C">
      <w:pPr>
        <w:topLinePunct/>
      </w:pPr>
      <w:r>
        <w:t>f</w:t>
      </w:r>
      <w:r>
        <w:t>t</w:t>
      </w:r>
      <w:r>
        <w:t>蚂蟥族及补骨脂族置于广义菜豆族</w:t>
      </w:r>
      <w:r>
        <w:t>（</w:t>
      </w:r>
      <w:r>
        <w:rPr>
          <w:rFonts w:ascii="Times New Roman" w:eastAsia="Times New Roman"/>
          <w:spacing w:val="-2"/>
        </w:rPr>
        <w:t>T</w:t>
      </w:r>
      <w:r>
        <w:rPr>
          <w:rFonts w:ascii="Times New Roman" w:eastAsia="Times New Roman"/>
          <w:spacing w:val="-2"/>
        </w:rPr>
        <w:t>r</w:t>
      </w:r>
      <w:r>
        <w:rPr>
          <w:rFonts w:ascii="Times New Roman" w:eastAsia="Times New Roman"/>
          <w:spacing w:val="-5"/>
        </w:rPr>
        <w:t>i</w:t>
      </w:r>
      <w:r>
        <w:rPr>
          <w:rFonts w:ascii="Times New Roman" w:eastAsia="Times New Roman"/>
        </w:rPr>
        <w:t>be P</w:t>
      </w:r>
      <w:r>
        <w:rPr>
          <w:rFonts w:ascii="Times New Roman" w:eastAsia="Times New Roman"/>
          <w:spacing w:val="-2"/>
        </w:rPr>
        <w:t>h</w:t>
      </w:r>
      <w:r>
        <w:rPr>
          <w:rFonts w:ascii="Times New Roman" w:eastAsia="Times New Roman"/>
          <w:spacing w:val="0"/>
        </w:rPr>
        <w:t>a</w:t>
      </w:r>
      <w:r>
        <w:rPr>
          <w:rFonts w:ascii="Times New Roman" w:eastAsia="Times New Roman"/>
          <w:spacing w:val="0"/>
        </w:rPr>
        <w:t>s</w:t>
      </w:r>
      <w:r>
        <w:rPr>
          <w:rFonts w:ascii="Times New Roman" w:eastAsia="Times New Roman"/>
          <w:spacing w:val="0"/>
        </w:rPr>
        <w:t>e</w:t>
      </w:r>
      <w:r>
        <w:rPr>
          <w:rFonts w:ascii="Times New Roman" w:eastAsia="Times New Roman"/>
          <w:spacing w:val="2"/>
        </w:rPr>
        <w:t>o</w:t>
      </w:r>
      <w:r>
        <w:rPr>
          <w:rFonts w:ascii="Times New Roman" w:eastAsia="Times New Roman"/>
          <w:spacing w:val="-2"/>
        </w:rPr>
        <w:t>l</w:t>
      </w:r>
      <w:r>
        <w:rPr>
          <w:rFonts w:ascii="Times New Roman" w:eastAsia="Times New Roman"/>
          <w:spacing w:val="0"/>
        </w:rPr>
        <w:t>ea</w:t>
      </w:r>
      <w:r>
        <w:rPr>
          <w:rFonts w:ascii="Times New Roman" w:eastAsia="Times New Roman"/>
        </w:rPr>
        <w:t>e </w:t>
      </w:r>
      <w:r>
        <w:rPr>
          <w:rFonts w:ascii="Times New Roman" w:eastAsia="Times New Roman"/>
          <w:i/>
          <w:spacing w:val="-2"/>
        </w:rPr>
        <w:t>s</w:t>
      </w:r>
      <w:r>
        <w:rPr>
          <w:rFonts w:ascii="Times New Roman" w:eastAsia="Times New Roman"/>
          <w:i/>
          <w:spacing w:val="0"/>
        </w:rPr>
        <w:t>e</w:t>
      </w:r>
      <w:r>
        <w:rPr>
          <w:rFonts w:ascii="Times New Roman" w:eastAsia="Times New Roman"/>
          <w:i/>
        </w:rPr>
        <w:t>n</w:t>
      </w:r>
      <w:r>
        <w:rPr>
          <w:rFonts w:ascii="Times New Roman" w:eastAsia="Times New Roman"/>
          <w:i/>
          <w:spacing w:val="0"/>
        </w:rPr>
        <w:t>s</w:t>
      </w:r>
      <w:r>
        <w:rPr>
          <w:rFonts w:ascii="Times New Roman" w:eastAsia="Times New Roman"/>
          <w:i/>
          <w:spacing w:val="0"/>
        </w:rPr>
        <w:t>. </w:t>
      </w:r>
      <w:r>
        <w:rPr>
          <w:rFonts w:ascii="Times New Roman" w:eastAsia="Times New Roman"/>
          <w:i/>
        </w:rPr>
        <w:t>lat</w:t>
      </w:r>
      <w:r>
        <w:rPr>
          <w:rFonts w:ascii="Times New Roman" w:eastAsia="Times New Roman"/>
          <w:spacing w:val="0"/>
        </w:rPr>
        <w:t>.</w:t>
      </w:r>
      <w:r>
        <w:t>）</w:t>
      </w:r>
      <w:r>
        <w:t>，</w:t>
      </w:r>
      <w:r>
        <w:t>ft羊豆属被移</w:t>
      </w:r>
      <w:r>
        <w:t>出</w:t>
      </w:r>
      <w:r>
        <w:t>ft</w:t>
      </w:r>
      <w:r>
        <w:t>羊豆族</w:t>
      </w:r>
      <w:r>
        <w:rPr>
          <w:vertAlign w:val="superscript"/>
          /&gt;
        </w:rPr>
        <w:t>[</w:t>
      </w:r>
      <w:r>
        <w:rPr>
          <w:vertAlign w:val="superscript"/>
          /&gt;
        </w:rPr>
        <w:t>1</w:t>
      </w:r>
      <w:r>
        <w:rPr>
          <w:vertAlign w:val="superscript"/>
          /&gt;
        </w:rPr>
        <w:t>, </w:t>
      </w:r>
      <w:r>
        <w:rPr>
          <w:vertAlign w:val="superscript"/>
          /&gt;
        </w:rPr>
        <w:t>68</w:t>
      </w:r>
      <w:r>
        <w:rPr>
          <w:vertAlign w:val="superscript"/>
          /&gt;
        </w:rPr>
        <w:t>,</w:t>
      </w:r>
      <w:r>
        <w:rPr>
          <w:vertAlign w:val="superscript"/>
          /&gt;
        </w:rPr>
        <w:t> </w:t>
      </w:r>
      <w:r>
        <w:rPr>
          <w:vertAlign w:val="superscript"/>
          /&gt;
        </w:rPr>
        <w:t>73</w:t>
      </w:r>
      <w:r>
        <w:rPr>
          <w:vertAlign w:val="superscript"/>
          /&gt;
        </w:rPr>
        <w:t>]</w:t>
      </w:r>
      <w:r>
        <w:t>。分子系统学研究常依据叶绿体</w:t>
      </w:r>
      <w:r>
        <w:rPr>
          <w:rFonts w:ascii="Times New Roman" w:eastAsia="Times New Roman"/>
        </w:rPr>
        <w:t>DNA</w:t>
      </w:r>
      <w:r>
        <w:t>和核核糖体</w:t>
      </w:r>
      <w:r>
        <w:rPr>
          <w:rFonts w:ascii="Times New Roman" w:eastAsia="Times New Roman"/>
        </w:rPr>
        <w:t>DNA</w:t>
      </w:r>
      <w:r>
        <w:t>片段构</w:t>
      </w:r>
      <w:r>
        <w:t>建系统发育树，其中</w:t>
      </w:r>
      <w:r>
        <w:rPr>
          <w:rFonts w:ascii="Times New Roman" w:eastAsia="Times New Roman"/>
        </w:rPr>
        <w:t>ITS</w:t>
      </w:r>
      <w:r>
        <w:t>（</w:t>
      </w:r>
      <w:r>
        <w:rPr>
          <w:rFonts w:ascii="Times New Roman" w:eastAsia="Times New Roman"/>
        </w:rPr>
        <w:t>Internal Transcribed Spacer</w:t>
      </w:r>
      <w:r>
        <w:t>）</w:t>
      </w:r>
      <w:r>
        <w:t>序列是核核糖体</w:t>
      </w:r>
      <w:r>
        <w:rPr>
          <w:rFonts w:ascii="Times New Roman" w:eastAsia="Times New Roman"/>
        </w:rPr>
        <w:t>DNA</w:t>
      </w:r>
      <w:r>
        <w:t>上介</w:t>
      </w:r>
      <w:r>
        <w:t>于</w:t>
      </w:r>
      <w:r>
        <w:rPr>
          <w:rFonts w:ascii="Times New Roman" w:eastAsia="Times New Roman"/>
        </w:rPr>
        <w:t>18S</w:t>
      </w:r>
      <w:r>
        <w:t>、</w:t>
      </w:r>
      <w:r>
        <w:rPr>
          <w:rFonts w:ascii="Times New Roman" w:eastAsia="Times New Roman"/>
        </w:rPr>
        <w:t>5.8S</w:t>
      </w:r>
      <w:r>
        <w:t>和</w:t>
      </w:r>
      <w:r>
        <w:rPr>
          <w:rFonts w:ascii="Times New Roman" w:eastAsia="Times New Roman"/>
        </w:rPr>
        <w:t>26S</w:t>
      </w:r>
      <w:r>
        <w:t>之间的内转录间隔区，进化速率快，并且长度不大，种内具有高度保守性，是植物系统发育研究中常用的分子标记方法之一</w:t>
      </w:r>
      <w:r>
        <w:rPr>
          <w:vertAlign w:val="superscript"/>
          /&gt;
        </w:rPr>
        <w:t>[</w:t>
      </w:r>
      <w:r>
        <w:rPr>
          <w:rFonts w:ascii="Times New Roman" w:eastAsia="Times New Roman"/>
          <w:vertAlign w:val="superscript"/>
          <w:position w:val="8"/>
        </w:rPr>
        <w:t xml:space="preserve">94</w:t>
      </w:r>
      <w:r>
        <w:rPr>
          <w:vertAlign w:val="superscript"/>
          /&gt;
        </w:rPr>
        <w:t>]</w:t>
      </w:r>
      <w:r>
        <w:t>，如用于黄耆属、锦鸡儿属、岩黄耆属的属内及与近缘属之间系统关系的研究中</w:t>
      </w:r>
      <w:r>
        <w:rPr>
          <w:vertAlign w:val="superscript"/>
          /&gt;
        </w:rPr>
        <w:t>[</w:t>
      </w:r>
      <w:r>
        <w:rPr>
          <w:rFonts w:ascii="Times New Roman" w:eastAsia="Times New Roman"/>
          <w:vertAlign w:val="superscript"/>
          <w:position w:val="8"/>
        </w:rPr>
        <w:t>83</w:t>
      </w:r>
      <w:r>
        <w:rPr>
          <w:rFonts w:ascii="Times New Roman" w:eastAsia="Times New Roman"/>
          <w:vertAlign w:val="superscript"/>
          <w:position w:val="8"/>
        </w:rPr>
        <w:t>,</w:t>
      </w:r>
      <w:r>
        <w:rPr>
          <w:rFonts w:ascii="Times New Roman" w:eastAsia="Times New Roman"/>
          <w:vertAlign w:val="superscript"/>
          <w:position w:val="8"/>
        </w:rPr>
        <w:t> </w:t>
      </w:r>
      <w:r>
        <w:rPr>
          <w:rFonts w:ascii="Times New Roman" w:eastAsia="Times New Roman"/>
          <w:vertAlign w:val="superscript"/>
          <w:position w:val="8"/>
        </w:rPr>
        <w:t>122</w:t>
      </w:r>
      <w:r>
        <w:rPr>
          <w:rFonts w:ascii="Times New Roman" w:eastAsia="Times New Roman"/>
          <w:vertAlign w:val="superscript"/>
          <w:position w:val="8"/>
        </w:rPr>
        <w:t>, </w:t>
      </w:r>
      <w:r>
        <w:rPr>
          <w:rFonts w:ascii="Times New Roman" w:eastAsia="Times New Roman"/>
          <w:vertAlign w:val="superscript"/>
          <w:position w:val="8"/>
        </w:rPr>
        <w:t>123</w:t>
      </w:r>
      <w:r>
        <w:rPr>
          <w:vertAlign w:val="superscript"/>
          /&gt;
        </w:rPr>
        <w:t>]</w:t>
      </w:r>
      <w:r>
        <w:t>。</w:t>
      </w:r>
    </w:p>
    <w:p w:rsidR="0018722C">
      <w:pPr>
        <w:topLinePunct/>
      </w:pPr>
      <w:r>
        <w:t>东北豆科多数物种属于蝶形花亚科的</w:t>
      </w:r>
      <w:r>
        <w:rPr>
          <w:rFonts w:ascii="Times New Roman" w:eastAsia="Times New Roman"/>
        </w:rPr>
        <w:t>IRLC</w:t>
      </w:r>
      <w:r>
        <w:t>，包括传统分类学中的ft羊豆族、</w:t>
      </w:r>
      <w:r>
        <w:t>岩黄耆族、车轴草族及野豌豆族</w:t>
      </w:r>
      <w:r>
        <w:rPr>
          <w:vertAlign w:val="superscript"/>
          /&gt;
        </w:rPr>
        <w:t>[</w:t>
      </w:r>
      <w:r>
        <w:rPr>
          <w:rFonts w:ascii="Times New Roman" w:eastAsia="Times New Roman"/>
          <w:vertAlign w:val="superscript"/>
          <w:position w:val="8"/>
        </w:rPr>
        <w:t>5</w:t>
      </w:r>
      <w:r>
        <w:rPr>
          <w:rFonts w:ascii="Times New Roman" w:eastAsia="Times New Roman"/>
          <w:vertAlign w:val="superscript"/>
          <w:position w:val="8"/>
        </w:rPr>
        <w:t>, </w:t>
      </w:r>
      <w:r>
        <w:rPr>
          <w:rFonts w:ascii="Times New Roman" w:eastAsia="Times New Roman"/>
          <w:vertAlign w:val="superscript"/>
          <w:position w:val="8"/>
        </w:rPr>
        <w:t>20</w:t>
      </w:r>
      <w:r>
        <w:rPr>
          <w:rFonts w:ascii="Times New Roman" w:eastAsia="Times New Roman"/>
          <w:vertAlign w:val="superscript"/>
          <w:position w:val="8"/>
        </w:rPr>
        <w:t>,</w:t>
      </w:r>
      <w:r>
        <w:rPr>
          <w:rFonts w:ascii="Times New Roman" w:eastAsia="Times New Roman"/>
          <w:vertAlign w:val="superscript"/>
          <w:position w:val="8"/>
        </w:rPr>
        <w:t> </w:t>
      </w:r>
      <w:r>
        <w:rPr>
          <w:rFonts w:ascii="Times New Roman" w:eastAsia="Times New Roman"/>
          <w:vertAlign w:val="superscript"/>
          <w:position w:val="8"/>
        </w:rPr>
        <w:t>68</w:t>
      </w:r>
      <w:r>
        <w:rPr>
          <w:vertAlign w:val="superscript"/>
          /&gt;
        </w:rPr>
        <w:t>]</w:t>
      </w:r>
      <w:r>
        <w:t>，而单以形态特征或分子数据探讨系统发育各有其缺点</w:t>
      </w:r>
      <w:r>
        <w:rPr>
          <w:vertAlign w:val="superscript"/>
          /&gt;
        </w:rPr>
        <w:t>[</w:t>
      </w:r>
      <w:r>
        <w:rPr>
          <w:rFonts w:ascii="Times New Roman" w:eastAsia="Times New Roman"/>
          <w:vertAlign w:val="superscript"/>
          <w:position w:val="8"/>
        </w:rPr>
        <w:t xml:space="preserve">124</w:t>
      </w:r>
      <w:r>
        <w:rPr>
          <w:vertAlign w:val="superscript"/>
          /&gt;
        </w:rPr>
        <w:t>]</w:t>
      </w:r>
      <w:r>
        <w:t>。因此，本章选取隶属于东北豆科</w:t>
      </w:r>
      <w:r>
        <w:rPr>
          <w:rFonts w:ascii="Times New Roman" w:eastAsia="Times New Roman"/>
        </w:rPr>
        <w:t>IRLC</w:t>
      </w:r>
      <w:r>
        <w:t>的</w:t>
      </w:r>
      <w:r>
        <w:rPr>
          <w:rFonts w:ascii="Times New Roman" w:eastAsia="Times New Roman"/>
        </w:rPr>
        <w:t>54</w:t>
      </w:r>
      <w:r>
        <w:t>个代表物种，将其形</w:t>
      </w:r>
      <w:r>
        <w:t>态特征与</w:t>
      </w:r>
      <w:r>
        <w:rPr>
          <w:rFonts w:ascii="Times New Roman" w:eastAsia="Times New Roman"/>
        </w:rPr>
        <w:t>ITS</w:t>
      </w:r>
      <w:r>
        <w:t>序列结合分析，更加全面的揭示东北豆科</w:t>
      </w:r>
      <w:r>
        <w:rPr>
          <w:rFonts w:ascii="Times New Roman" w:eastAsia="Times New Roman"/>
        </w:rPr>
        <w:t>IRLC</w:t>
      </w:r>
      <w:r>
        <w:t>类群间系统关系。</w:t>
      </w:r>
    </w:p>
    <w:p w:rsidR="0018722C">
      <w:pPr>
        <w:pStyle w:val="Heading2"/>
        <w:topLinePunct/>
        <w:ind w:left="171" w:hangingChars="171" w:hanging="171"/>
      </w:pPr>
      <w:bookmarkStart w:id="799830" w:name="_Toc686799830"/>
      <w:bookmarkStart w:name="7.2材料与方法 " w:id="107"/>
      <w:bookmarkEnd w:id="107"/>
      <w:r>
        <w:t>7.2</w:t>
      </w:r>
      <w:r>
        <w:t xml:space="preserve"> </w:t>
      </w:r>
      <w:r/>
      <w:bookmarkStart w:name="7.2材料与方法 " w:id="108"/>
      <w:bookmarkEnd w:id="108"/>
      <w:r>
        <w:t>材料与方法</w:t>
      </w:r>
      <w:bookmarkEnd w:id="799830"/>
    </w:p>
    <w:p w:rsidR="0018722C">
      <w:pPr>
        <w:topLinePunct/>
      </w:pPr>
      <w:r>
        <w:t>本章所选的代表植物共</w:t>
      </w:r>
      <w:r>
        <w:rPr>
          <w:rFonts w:ascii="Times New Roman" w:eastAsia="Times New Roman"/>
        </w:rPr>
        <w:t>59</w:t>
      </w:r>
      <w:r>
        <w:t>种及</w:t>
      </w:r>
      <w:r>
        <w:rPr>
          <w:rFonts w:ascii="Times New Roman" w:eastAsia="Times New Roman"/>
        </w:rPr>
        <w:t>1</w:t>
      </w:r>
      <w:r>
        <w:t>亚种</w:t>
      </w:r>
      <w:r>
        <w:t>（</w:t>
      </w:r>
      <w:r>
        <w:rPr>
          <w:spacing w:val="-3"/>
        </w:rPr>
        <w:t>包括作为外系类群的</w:t>
      </w:r>
      <w:r>
        <w:rPr>
          <w:rFonts w:ascii="Times New Roman" w:eastAsia="Times New Roman"/>
        </w:rPr>
        <w:t>6</w:t>
      </w:r>
      <w:r>
        <w:rPr>
          <w:spacing w:val="1"/>
        </w:rPr>
        <w:t>个物种</w:t>
      </w:r>
      <w:r>
        <w:t>）</w:t>
      </w:r>
      <w:r>
        <w:t>，标</w:t>
      </w:r>
      <w:r>
        <w:t>本详细信息见</w:t>
      </w:r>
      <w:r>
        <w:t>表</w:t>
      </w:r>
      <w:r>
        <w:rPr>
          <w:rFonts w:ascii="Times New Roman" w:eastAsia="Times New Roman"/>
        </w:rPr>
        <w:t>2</w:t>
      </w:r>
      <w:r>
        <w:rPr>
          <w:rFonts w:ascii="Times New Roman" w:eastAsia="Times New Roman"/>
        </w:rPr>
        <w:t>.</w:t>
      </w:r>
      <w:r>
        <w:rPr>
          <w:rFonts w:ascii="Times New Roman" w:eastAsia="Times New Roman"/>
        </w:rPr>
        <w:t>1</w:t>
      </w:r>
      <w:r>
        <w:t>。本研究中测序的</w:t>
      </w:r>
      <w:r>
        <w:rPr>
          <w:rFonts w:ascii="Times New Roman" w:eastAsia="Times New Roman"/>
        </w:rPr>
        <w:t>18</w:t>
      </w:r>
      <w:r>
        <w:t>个物种</w:t>
      </w:r>
      <w:r>
        <w:t>（</w:t>
      </w:r>
      <w:r>
        <w:rPr>
          <w:spacing w:val="-5"/>
        </w:rPr>
        <w:t>接收号以</w:t>
      </w:r>
      <w:r>
        <w:rPr>
          <w:rFonts w:ascii="Times New Roman" w:eastAsia="Times New Roman"/>
        </w:rPr>
        <w:t>KU</w:t>
      </w:r>
      <w:r>
        <w:rPr>
          <w:spacing w:val="1"/>
        </w:rPr>
        <w:t>开头</w:t>
      </w:r>
      <w:r>
        <w:t>）</w:t>
      </w:r>
      <w:r>
        <w:t>及下载</w:t>
      </w:r>
      <w:r>
        <w:t>于</w:t>
      </w:r>
    </w:p>
    <w:p w:rsidR="0018722C">
      <w:pPr>
        <w:topLinePunct/>
      </w:pPr>
      <w:r>
        <w:rPr>
          <w:rFonts w:ascii="Times New Roman" w:eastAsia="Times New Roman"/>
        </w:rPr>
        <w:t>GenBank</w:t>
      </w:r>
      <w:r>
        <w:t>的</w:t>
      </w:r>
      <w:r>
        <w:rPr>
          <w:rFonts w:ascii="Times New Roman" w:eastAsia="Times New Roman"/>
        </w:rPr>
        <w:t>42</w:t>
      </w:r>
      <w:r>
        <w:t>个物种的</w:t>
      </w:r>
      <w:r>
        <w:rPr>
          <w:rFonts w:ascii="Times New Roman" w:eastAsia="Times New Roman"/>
        </w:rPr>
        <w:t>ITS</w:t>
      </w:r>
      <w:r>
        <w:t>序列</w:t>
      </w:r>
      <w:r>
        <w:t>（</w:t>
      </w:r>
      <w:r>
        <w:t>包括</w:t>
      </w:r>
      <w:r>
        <w:rPr>
          <w:rFonts w:ascii="Times New Roman" w:eastAsia="Times New Roman"/>
        </w:rPr>
        <w:t>5</w:t>
      </w:r>
      <w:r>
        <w:rPr>
          <w:rFonts w:ascii="Times New Roman" w:eastAsia="Times New Roman"/>
        </w:rPr>
        <w:t>.</w:t>
      </w:r>
      <w:r>
        <w:rPr>
          <w:rFonts w:ascii="Times New Roman" w:eastAsia="Times New Roman"/>
        </w:rPr>
        <w:t>8S</w:t>
      </w:r>
      <w:r>
        <w:t>序列</w:t>
      </w:r>
      <w:r>
        <w:t>）</w:t>
      </w:r>
      <w:r>
        <w:t>的接收号和各物种编号信息见</w:t>
      </w:r>
      <w:r>
        <w:t>表</w:t>
      </w:r>
      <w:r>
        <w:rPr>
          <w:rFonts w:ascii="Times New Roman" w:eastAsia="Times New Roman"/>
        </w:rPr>
        <w:t>7</w:t>
      </w:r>
      <w:r>
        <w:rPr>
          <w:rFonts w:ascii="Times New Roman" w:eastAsia="Times New Roman"/>
        </w:rPr>
        <w:t>.</w:t>
      </w:r>
      <w:r>
        <w:rPr>
          <w:rFonts w:ascii="Times New Roman" w:eastAsia="Times New Roman"/>
        </w:rPr>
        <w:t>1</w:t>
      </w:r>
      <w:r>
        <w:t>。</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1  </w:t>
      </w:r>
      <w:r>
        <w:rPr>
          <w:rFonts w:ascii="宋体" w:eastAsia="宋体" w:hint="eastAsia" w:cstheme="minorBidi" w:hAnsiTheme="minorHAnsi"/>
        </w:rPr>
        <w:t>东北豆科</w:t>
      </w:r>
      <w:r>
        <w:rPr>
          <w:rFonts w:cstheme="minorBidi" w:hAnsiTheme="minorHAnsi" w:eastAsiaTheme="minorHAnsi" w:asciiTheme="minorHAnsi"/>
        </w:rPr>
        <w:t>IRLC</w:t>
      </w:r>
      <w:r>
        <w:rPr>
          <w:rFonts w:ascii="宋体" w:eastAsia="宋体" w:hint="eastAsia" w:cstheme="minorBidi" w:hAnsiTheme="minorHAnsi"/>
        </w:rPr>
        <w:t>物种及序列接收号</w:t>
      </w:r>
    </w:p>
    <w:p w:rsidR="0018722C">
      <w:pPr>
        <w:pStyle w:val="a8"/>
        <w:topLinePunct/>
      </w:pPr>
      <w:r>
        <w:t>Table</w:t>
      </w:r>
      <w:r>
        <w:t xml:space="preserve"> </w:t>
      </w:r>
      <w:r w:rsidRPr="00DB64CE">
        <w:t>7.1</w:t>
      </w:r>
      <w:r>
        <w:t xml:space="preserve">  </w:t>
      </w:r>
      <w:r w:rsidRPr="00DB64CE">
        <w:t>IRLC species of Leguminosae in Northeastern China and sequence accession numbers</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787"/>
        <w:gridCol w:w="3072"/>
        <w:gridCol w:w="2673"/>
        <w:gridCol w:w="1189"/>
      </w:tblGrid>
      <w:tr>
        <w:trPr>
          <w:tblHeader/>
        </w:trPr>
        <w:tc>
          <w:tcPr>
            <w:tcW w:w="1025" w:type="pct"/>
            <w:vAlign w:val="center"/>
            <w:tcBorders>
              <w:bottom w:val="single" w:sz="4" w:space="0" w:color="auto"/>
            </w:tcBorders>
          </w:tcPr>
          <w:p w:rsidR="0018722C">
            <w:pPr>
              <w:pStyle w:val="a7"/>
              <w:topLinePunct/>
              <w:ind w:leftChars="0" w:left="0" w:rightChars="0" w:right="0" w:firstLineChars="0" w:firstLine="0"/>
              <w:spacing w:line="240" w:lineRule="atLeast"/>
            </w:pPr>
            <w:r>
              <w:t>属名 </w:t>
            </w:r>
            <w:r>
              <w:t>Genus</w:t>
            </w:r>
          </w:p>
        </w:tc>
        <w:tc>
          <w:tcPr>
            <w:tcW w:w="1761" w:type="pct"/>
            <w:vAlign w:val="center"/>
            <w:tcBorders>
              <w:bottom w:val="single" w:sz="4" w:space="0" w:color="auto"/>
            </w:tcBorders>
          </w:tcPr>
          <w:p w:rsidR="0018722C">
            <w:pPr>
              <w:pStyle w:val="a7"/>
              <w:topLinePunct/>
              <w:ind w:leftChars="0" w:left="0" w:rightChars="0" w:right="0" w:firstLineChars="0" w:firstLine="0"/>
              <w:spacing w:line="240" w:lineRule="atLeast"/>
            </w:pPr>
            <w:r>
              <w:t>种名 </w:t>
            </w:r>
            <w:r>
              <w:t>Species</w:t>
            </w:r>
          </w:p>
        </w:tc>
        <w:tc>
          <w:tcPr>
            <w:tcW w:w="1533" w:type="pct"/>
            <w:vAlign w:val="center"/>
            <w:tcBorders>
              <w:bottom w:val="single" w:sz="4" w:space="0" w:color="auto"/>
            </w:tcBorders>
          </w:tcPr>
          <w:p w:rsidR="0018722C">
            <w:pPr>
              <w:pStyle w:val="a7"/>
              <w:topLinePunct/>
              <w:ind w:leftChars="0" w:left="0" w:rightChars="0" w:right="0" w:firstLineChars="0" w:firstLine="0"/>
              <w:spacing w:line="240" w:lineRule="atLeast"/>
            </w:pPr>
            <w:r>
              <w:t>接收号 </w:t>
            </w:r>
            <w:r>
              <w:t>Accession No.</w:t>
            </w:r>
          </w:p>
        </w:tc>
        <w:tc>
          <w:tcPr>
            <w:tcW w:w="682" w:type="pct"/>
            <w:vAlign w:val="center"/>
            <w:tcBorders>
              <w:bottom w:val="single" w:sz="4" w:space="0" w:color="auto"/>
            </w:tcBorders>
          </w:tcPr>
          <w:p w:rsidR="0018722C">
            <w:pPr>
              <w:pStyle w:val="a7"/>
              <w:topLinePunct/>
              <w:ind w:leftChars="0" w:left="0" w:rightChars="0" w:right="0" w:firstLineChars="0" w:firstLine="0"/>
              <w:spacing w:line="240" w:lineRule="atLeast"/>
            </w:pPr>
            <w:r>
              <w:t>编号 </w:t>
            </w:r>
            <w:r>
              <w:t>No.</w:t>
            </w:r>
          </w:p>
        </w:tc>
      </w:tr>
      <w:tr>
        <w:tc>
          <w:tcPr>
            <w:tcW w:w="1025" w:type="pct"/>
            <w:vAlign w:val="center"/>
          </w:tcPr>
          <w:p w:rsidR="0018722C">
            <w:pPr>
              <w:pStyle w:val="ac"/>
              <w:topLinePunct/>
              <w:ind w:leftChars="0" w:left="0" w:rightChars="0" w:right="0" w:firstLineChars="0" w:firstLine="0"/>
              <w:spacing w:line="240" w:lineRule="atLeast"/>
            </w:pPr>
            <w:r>
              <w:t>黄耆属 </w:t>
            </w:r>
            <w:r>
              <w:t>Astragalus</w:t>
            </w:r>
          </w:p>
        </w:tc>
        <w:tc>
          <w:tcPr>
            <w:tcW w:w="1761" w:type="pct"/>
            <w:vAlign w:val="center"/>
          </w:tcPr>
          <w:p w:rsidR="0018722C">
            <w:pPr>
              <w:pStyle w:val="a5"/>
              <w:topLinePunct/>
              <w:ind w:leftChars="0" w:left="0" w:rightChars="0" w:right="0" w:firstLineChars="0" w:firstLine="0"/>
              <w:spacing w:line="240" w:lineRule="atLeast"/>
            </w:pPr>
            <w:r>
              <w:t>斜茎黄耆 </w:t>
            </w:r>
            <w:r>
              <w:t>A. adsurgens</w:t>
            </w:r>
          </w:p>
        </w:tc>
        <w:tc>
          <w:tcPr>
            <w:tcW w:w="1533" w:type="pct"/>
            <w:vAlign w:val="center"/>
          </w:tcPr>
          <w:p w:rsidR="0018722C">
            <w:pPr>
              <w:pStyle w:val="a5"/>
              <w:topLinePunct/>
              <w:ind w:leftChars="0" w:left="0" w:rightChars="0" w:right="0" w:firstLineChars="0" w:firstLine="0"/>
              <w:spacing w:line="240" w:lineRule="atLeast"/>
            </w:pPr>
            <w:r>
              <w:t>HQ199326</w:t>
            </w:r>
          </w:p>
        </w:tc>
        <w:tc>
          <w:tcPr>
            <w:tcW w:w="682" w:type="pct"/>
            <w:vAlign w:val="center"/>
          </w:tcPr>
          <w:p w:rsidR="0018722C">
            <w:pPr>
              <w:pStyle w:val="ad"/>
              <w:topLinePunct/>
              <w:ind w:leftChars="0" w:left="0" w:rightChars="0" w:right="0" w:firstLineChars="0" w:firstLine="0"/>
              <w:spacing w:line="240" w:lineRule="atLeast"/>
            </w:pPr>
            <w:r>
              <w:t>As1</w:t>
            </w:r>
          </w:p>
        </w:tc>
      </w:tr>
      <w:tr>
        <w:tc>
          <w:tcPr>
            <w:tcW w:w="1025" w:type="pct"/>
            <w:vAlign w:val="center"/>
          </w:tcPr>
          <w:p w:rsidR="0018722C">
            <w:pPr>
              <w:pStyle w:val="ac"/>
              <w:topLinePunct/>
              <w:ind w:leftChars="0" w:left="0" w:rightChars="0" w:right="0" w:firstLineChars="0" w:firstLine="0"/>
              <w:spacing w:line="240" w:lineRule="atLeast"/>
            </w:pPr>
          </w:p>
        </w:tc>
        <w:tc>
          <w:tcPr>
            <w:tcW w:w="1761" w:type="pct"/>
            <w:vAlign w:val="center"/>
          </w:tcPr>
          <w:p w:rsidR="0018722C">
            <w:pPr>
              <w:pStyle w:val="a5"/>
              <w:topLinePunct/>
              <w:ind w:leftChars="0" w:left="0" w:rightChars="0" w:right="0" w:firstLineChars="0" w:firstLine="0"/>
              <w:spacing w:line="240" w:lineRule="atLeast"/>
            </w:pPr>
            <w:r>
              <w:t>华黄耆 </w:t>
            </w:r>
            <w:r>
              <w:t>A. chinensis</w:t>
            </w:r>
          </w:p>
        </w:tc>
        <w:tc>
          <w:tcPr>
            <w:tcW w:w="1533" w:type="pct"/>
            <w:vAlign w:val="center"/>
          </w:tcPr>
          <w:p w:rsidR="0018722C">
            <w:pPr>
              <w:pStyle w:val="a5"/>
              <w:topLinePunct/>
              <w:ind w:leftChars="0" w:left="0" w:rightChars="0" w:right="0" w:firstLineChars="0" w:firstLine="0"/>
              <w:spacing w:line="240" w:lineRule="atLeast"/>
            </w:pPr>
            <w:r>
              <w:t>AF121681</w:t>
            </w:r>
          </w:p>
        </w:tc>
        <w:tc>
          <w:tcPr>
            <w:tcW w:w="682" w:type="pct"/>
            <w:vAlign w:val="center"/>
          </w:tcPr>
          <w:p w:rsidR="0018722C">
            <w:pPr>
              <w:pStyle w:val="ad"/>
              <w:topLinePunct/>
              <w:ind w:leftChars="0" w:left="0" w:rightChars="0" w:right="0" w:firstLineChars="0" w:firstLine="0"/>
              <w:spacing w:line="240" w:lineRule="atLeast"/>
            </w:pPr>
            <w:r>
              <w:t>As2</w:t>
            </w:r>
          </w:p>
        </w:tc>
      </w:tr>
      <w:tr>
        <w:tc>
          <w:tcPr>
            <w:tcW w:w="1025" w:type="pct"/>
            <w:vAlign w:val="center"/>
          </w:tcPr>
          <w:p w:rsidR="0018722C">
            <w:pPr>
              <w:pStyle w:val="ac"/>
              <w:topLinePunct/>
              <w:ind w:leftChars="0" w:left="0" w:rightChars="0" w:right="0" w:firstLineChars="0" w:firstLine="0"/>
              <w:spacing w:line="240" w:lineRule="atLeast"/>
            </w:pPr>
          </w:p>
        </w:tc>
        <w:tc>
          <w:tcPr>
            <w:tcW w:w="1761" w:type="pct"/>
            <w:vAlign w:val="center"/>
          </w:tcPr>
          <w:p w:rsidR="0018722C">
            <w:pPr>
              <w:pStyle w:val="a5"/>
              <w:topLinePunct/>
              <w:ind w:leftChars="0" w:left="0" w:rightChars="0" w:right="0" w:firstLineChars="0" w:firstLine="0"/>
              <w:spacing w:line="240" w:lineRule="atLeast"/>
            </w:pPr>
            <w:r>
              <w:t>背扁黄耆 </w:t>
            </w:r>
            <w:r>
              <w:t>A. complanatus</w:t>
            </w:r>
          </w:p>
        </w:tc>
        <w:tc>
          <w:tcPr>
            <w:tcW w:w="1533" w:type="pct"/>
            <w:vAlign w:val="center"/>
          </w:tcPr>
          <w:p w:rsidR="0018722C">
            <w:pPr>
              <w:pStyle w:val="a5"/>
              <w:topLinePunct/>
              <w:ind w:leftChars="0" w:left="0" w:rightChars="0" w:right="0" w:firstLineChars="0" w:firstLine="0"/>
              <w:spacing w:line="240" w:lineRule="atLeast"/>
            </w:pPr>
            <w:r>
              <w:t>AF521950</w:t>
            </w:r>
          </w:p>
        </w:tc>
        <w:tc>
          <w:tcPr>
            <w:tcW w:w="682" w:type="pct"/>
            <w:vAlign w:val="center"/>
          </w:tcPr>
          <w:p w:rsidR="0018722C">
            <w:pPr>
              <w:pStyle w:val="ad"/>
              <w:topLinePunct/>
              <w:ind w:leftChars="0" w:left="0" w:rightChars="0" w:right="0" w:firstLineChars="0" w:firstLine="0"/>
              <w:spacing w:line="240" w:lineRule="atLeast"/>
            </w:pPr>
            <w:r>
              <w:t>As3</w:t>
            </w:r>
          </w:p>
        </w:tc>
      </w:tr>
      <w:tr>
        <w:tc>
          <w:tcPr>
            <w:tcW w:w="1025" w:type="pct"/>
            <w:vAlign w:val="center"/>
          </w:tcPr>
          <w:p w:rsidR="0018722C">
            <w:pPr>
              <w:pStyle w:val="ac"/>
              <w:topLinePunct/>
              <w:ind w:leftChars="0" w:left="0" w:rightChars="0" w:right="0" w:firstLineChars="0" w:firstLine="0"/>
              <w:spacing w:line="240" w:lineRule="atLeast"/>
            </w:pPr>
          </w:p>
        </w:tc>
        <w:tc>
          <w:tcPr>
            <w:tcW w:w="1761" w:type="pct"/>
            <w:vAlign w:val="center"/>
          </w:tcPr>
          <w:p w:rsidR="0018722C">
            <w:pPr>
              <w:pStyle w:val="a5"/>
              <w:topLinePunct/>
              <w:ind w:leftChars="0" w:left="0" w:rightChars="0" w:right="0" w:firstLineChars="0" w:firstLine="0"/>
              <w:spacing w:line="240" w:lineRule="atLeast"/>
            </w:pPr>
            <w:r>
              <w:t>达乌里黄耆 </w:t>
            </w:r>
            <w:r>
              <w:t>A. dahuricus</w:t>
            </w:r>
          </w:p>
        </w:tc>
        <w:tc>
          <w:tcPr>
            <w:tcW w:w="1533" w:type="pct"/>
            <w:vAlign w:val="center"/>
          </w:tcPr>
          <w:p w:rsidR="0018722C">
            <w:pPr>
              <w:pStyle w:val="a5"/>
              <w:topLinePunct/>
              <w:ind w:leftChars="0" w:left="0" w:rightChars="0" w:right="0" w:firstLineChars="0" w:firstLine="0"/>
              <w:spacing w:line="240" w:lineRule="atLeast"/>
            </w:pPr>
            <w:r>
              <w:t>LM653272</w:t>
            </w:r>
          </w:p>
        </w:tc>
        <w:tc>
          <w:tcPr>
            <w:tcW w:w="682" w:type="pct"/>
            <w:vAlign w:val="center"/>
          </w:tcPr>
          <w:p w:rsidR="0018722C">
            <w:pPr>
              <w:pStyle w:val="ad"/>
              <w:topLinePunct/>
              <w:ind w:leftChars="0" w:left="0" w:rightChars="0" w:right="0" w:firstLineChars="0" w:firstLine="0"/>
              <w:spacing w:line="240" w:lineRule="atLeast"/>
            </w:pPr>
            <w:r>
              <w:t>As4</w:t>
            </w:r>
          </w:p>
        </w:tc>
      </w:tr>
      <w:tr>
        <w:tc>
          <w:tcPr>
            <w:tcW w:w="1025"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1761" w:type="pct"/>
            <w:vAlign w:val="center"/>
            <w:tcBorders>
              <w:top w:val="single" w:sz="4" w:space="0" w:color="auto"/>
            </w:tcBorders>
          </w:tcPr>
          <w:p w:rsidR="0018722C">
            <w:pPr>
              <w:pStyle w:val="aff1"/>
              <w:topLinePunct/>
              <w:ind w:leftChars="0" w:left="0" w:rightChars="0" w:right="0" w:firstLineChars="0" w:firstLine="0"/>
              <w:spacing w:line="240" w:lineRule="atLeast"/>
            </w:pPr>
            <w:r>
              <w:t>草木樨状黄耆 </w:t>
            </w:r>
            <w:r>
              <w:t>A. melilotoides</w:t>
            </w:r>
          </w:p>
        </w:tc>
        <w:tc>
          <w:tcPr>
            <w:tcW w:w="1533" w:type="pct"/>
            <w:vAlign w:val="center"/>
            <w:tcBorders>
              <w:top w:val="single" w:sz="4" w:space="0" w:color="auto"/>
            </w:tcBorders>
          </w:tcPr>
          <w:p w:rsidR="0018722C">
            <w:pPr>
              <w:pStyle w:val="aff1"/>
              <w:topLinePunct/>
              <w:ind w:leftChars="0" w:left="0" w:rightChars="0" w:right="0" w:firstLineChars="0" w:firstLine="0"/>
              <w:spacing w:line="240" w:lineRule="atLeast"/>
            </w:pPr>
            <w:r>
              <w:t>HM142302</w:t>
            </w:r>
          </w:p>
        </w:tc>
        <w:tc>
          <w:tcPr>
            <w:tcW w:w="682" w:type="pct"/>
            <w:vAlign w:val="center"/>
            <w:tcBorders>
              <w:top w:val="single" w:sz="4" w:space="0" w:color="auto"/>
            </w:tcBorders>
          </w:tcPr>
          <w:p w:rsidR="0018722C">
            <w:pPr>
              <w:pStyle w:val="ad"/>
              <w:topLinePunct/>
              <w:ind w:leftChars="0" w:left="0" w:rightChars="0" w:right="0" w:firstLineChars="0" w:firstLine="0"/>
              <w:spacing w:line="240" w:lineRule="atLeast"/>
            </w:pPr>
            <w:r>
              <w:t>As5</w:t>
            </w:r>
          </w:p>
        </w:tc>
      </w:tr>
    </w:tbl>
    <w:p w:rsidR="0018722C">
      <w:pPr>
        <w:rPr/>
        <w:topLinePunct/>
        <w:pStyle w:val="affa"/>
      </w:pPr>
    </w:p>
    <w:p w:rsidR="0018722C">
      <w:pPr>
        <w:pStyle w:val="3"/>
        <w:topLinePunct/>
        <w:ind w:left="200" w:hangingChars="200" w:hanging="200"/>
      </w:pPr>
      <w:bookmarkStart w:id="799831" w:name="_Toc686799831"/>
      <w:r>
        <w:t>续表</w:t>
      </w:r>
      <w:r>
        <w:rPr>
          <w:b/>
        </w:rPr>
        <w:t>7.1 Continue table 7.1</w:t>
      </w:r>
      <w:bookmarkEnd w:id="799831"/>
    </w:p>
    <w:tbl>
      <w:tblP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5"/>
        <w:gridCol w:w="3156"/>
        <w:gridCol w:w="2301"/>
        <w:gridCol w:w="999"/>
      </w:tblGrid>
      <w:tr>
        <w:trPr>
          <w:trHeight w:val="300" w:hRule="atLeast"/>
        </w:trPr>
        <w:tc>
          <w:tcPr>
            <w:tcW w:w="2265"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属名 </w:t>
            </w:r>
            <w:r>
              <w:rPr>
                <w:b/>
              </w:rPr>
              <w:t>Genus</w:t>
            </w:r>
          </w:p>
        </w:tc>
        <w:tc>
          <w:tcPr>
            <w:tcW w:w="3156"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301"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接收号 </w:t>
            </w:r>
            <w:r>
              <w:rPr>
                <w:b/>
              </w:rPr>
              <w:t>Accession No.</w:t>
            </w:r>
          </w:p>
        </w:tc>
        <w:tc>
          <w:tcPr>
            <w:tcW w:w="99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编号 </w:t>
            </w:r>
            <w:r>
              <w:rPr>
                <w:b/>
              </w:rPr>
              <w:t>No.</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黄耆属 </w:t>
            </w:r>
            <w:r>
              <w:rPr>
                <w:i/>
              </w:rPr>
              <w:t>Astragalus</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黄耆 </w:t>
            </w:r>
            <w:r>
              <w:rPr>
                <w:i/>
              </w:rPr>
              <w:t>A. membranaceus</w:t>
            </w:r>
          </w:p>
        </w:tc>
        <w:tc>
          <w:tcPr>
            <w:tcW w:w="2301" w:type="dxa"/>
            <w:tcBorders>
              <w:top w:val="single" w:sz="4" w:space="0" w:color="000000"/>
            </w:tcBorders>
          </w:tcPr>
          <w:p w:rsidR="0018722C">
            <w:pPr>
              <w:topLinePunct/>
              <w:ind w:leftChars="0" w:left="0" w:rightChars="0" w:right="0" w:firstLineChars="0" w:firstLine="0"/>
              <w:spacing w:line="240" w:lineRule="atLeast"/>
            </w:pPr>
            <w:r>
              <w:t>KU956933</w:t>
            </w:r>
          </w:p>
        </w:tc>
        <w:tc>
          <w:tcPr>
            <w:tcW w:w="999" w:type="dxa"/>
            <w:tcBorders>
              <w:top w:val="single" w:sz="4" w:space="0" w:color="000000"/>
            </w:tcBorders>
          </w:tcPr>
          <w:p w:rsidR="0018722C">
            <w:pPr>
              <w:topLinePunct/>
              <w:ind w:leftChars="0" w:left="0" w:rightChars="0" w:right="0" w:firstLineChars="0" w:firstLine="0"/>
              <w:spacing w:line="240" w:lineRule="atLeast"/>
            </w:pPr>
            <w:r>
              <w:t>As6</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糙叶黄耆 </w:t>
            </w:r>
            <w:r>
              <w:rPr>
                <w:i/>
              </w:rPr>
              <w:t>A. scaberrimus</w:t>
            </w:r>
          </w:p>
        </w:tc>
        <w:tc>
          <w:tcPr>
            <w:tcW w:w="2301" w:type="dxa"/>
          </w:tcPr>
          <w:p w:rsidR="0018722C">
            <w:pPr>
              <w:topLinePunct/>
              <w:ind w:leftChars="0" w:left="0" w:rightChars="0" w:right="0" w:firstLineChars="0" w:firstLine="0"/>
              <w:spacing w:line="240" w:lineRule="atLeast"/>
            </w:pPr>
            <w:r>
              <w:t>AB051988</w:t>
            </w:r>
          </w:p>
        </w:tc>
        <w:tc>
          <w:tcPr>
            <w:tcW w:w="999" w:type="dxa"/>
          </w:tcPr>
          <w:p w:rsidR="0018722C">
            <w:pPr>
              <w:topLinePunct/>
              <w:ind w:leftChars="0" w:left="0" w:rightChars="0" w:right="0" w:firstLineChars="0" w:firstLine="0"/>
              <w:spacing w:line="240" w:lineRule="atLeast"/>
            </w:pPr>
            <w:r>
              <w:t>As7</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湿地黄耆 </w:t>
            </w:r>
            <w:r>
              <w:rPr>
                <w:i/>
              </w:rPr>
              <w:t>A. uliginosus</w:t>
            </w:r>
          </w:p>
        </w:tc>
        <w:tc>
          <w:tcPr>
            <w:tcW w:w="2301" w:type="dxa"/>
            <w:tcBorders>
              <w:bottom w:val="single" w:sz="4" w:space="0" w:color="000000"/>
            </w:tcBorders>
          </w:tcPr>
          <w:p w:rsidR="0018722C">
            <w:pPr>
              <w:topLinePunct/>
              <w:ind w:leftChars="0" w:left="0" w:rightChars="0" w:right="0" w:firstLineChars="0" w:firstLine="0"/>
              <w:spacing w:line="240" w:lineRule="atLeast"/>
            </w:pPr>
            <w:r>
              <w:t>KU951148</w:t>
            </w:r>
          </w:p>
        </w:tc>
        <w:tc>
          <w:tcPr>
            <w:tcW w:w="999" w:type="dxa"/>
            <w:tcBorders>
              <w:bottom w:val="single" w:sz="4" w:space="0" w:color="000000"/>
            </w:tcBorders>
          </w:tcPr>
          <w:p w:rsidR="0018722C">
            <w:pPr>
              <w:topLinePunct/>
              <w:ind w:leftChars="0" w:left="0" w:rightChars="0" w:right="0" w:firstLineChars="0" w:firstLine="0"/>
              <w:spacing w:line="240" w:lineRule="atLeast"/>
            </w:pPr>
            <w:r>
              <w:t>As8</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锦鸡儿属 </w:t>
            </w:r>
            <w:r>
              <w:rPr>
                <w:i/>
              </w:rPr>
              <w:t>Caragana</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树锦鸡儿 </w:t>
            </w:r>
            <w:r>
              <w:rPr>
                <w:i/>
              </w:rPr>
              <w:t>C. arborescens</w:t>
            </w:r>
          </w:p>
        </w:tc>
        <w:tc>
          <w:tcPr>
            <w:tcW w:w="2301" w:type="dxa"/>
            <w:tcBorders>
              <w:top w:val="single" w:sz="4" w:space="0" w:color="000000"/>
            </w:tcBorders>
          </w:tcPr>
          <w:p w:rsidR="0018722C">
            <w:pPr>
              <w:topLinePunct/>
              <w:ind w:leftChars="0" w:left="0" w:rightChars="0" w:right="0" w:firstLineChars="0" w:firstLine="0"/>
              <w:spacing w:line="240" w:lineRule="atLeast"/>
            </w:pPr>
            <w:r>
              <w:t>FJ537262</w:t>
            </w:r>
          </w:p>
        </w:tc>
        <w:tc>
          <w:tcPr>
            <w:tcW w:w="999" w:type="dxa"/>
            <w:tcBorders>
              <w:top w:val="single" w:sz="4" w:space="0" w:color="000000"/>
            </w:tcBorders>
          </w:tcPr>
          <w:p w:rsidR="0018722C">
            <w:pPr>
              <w:topLinePunct/>
              <w:ind w:leftChars="0" w:left="0" w:rightChars="0" w:right="0" w:firstLineChars="0" w:firstLine="0"/>
              <w:spacing w:line="240" w:lineRule="atLeast"/>
            </w:pPr>
            <w:r>
              <w:t>Ca1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黄刺条 </w:t>
            </w:r>
            <w:r>
              <w:rPr>
                <w:i/>
              </w:rPr>
              <w:t>C. frutex</w:t>
            </w:r>
          </w:p>
        </w:tc>
        <w:tc>
          <w:tcPr>
            <w:tcW w:w="2301" w:type="dxa"/>
          </w:tcPr>
          <w:p w:rsidR="0018722C">
            <w:pPr>
              <w:topLinePunct/>
              <w:ind w:leftChars="0" w:left="0" w:rightChars="0" w:right="0" w:firstLineChars="0" w:firstLine="0"/>
              <w:spacing w:line="240" w:lineRule="atLeast"/>
            </w:pPr>
            <w:r>
              <w:t>FJ537285</w:t>
            </w:r>
          </w:p>
        </w:tc>
        <w:tc>
          <w:tcPr>
            <w:tcW w:w="999" w:type="dxa"/>
          </w:tcPr>
          <w:p w:rsidR="0018722C">
            <w:pPr>
              <w:topLinePunct/>
              <w:ind w:leftChars="0" w:left="0" w:rightChars="0" w:right="0" w:firstLineChars="0" w:firstLine="0"/>
              <w:spacing w:line="240" w:lineRule="atLeast"/>
            </w:pPr>
            <w:r>
              <w:t>Ca2</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极东锦鸡儿 </w:t>
            </w:r>
            <w:r>
              <w:rPr>
                <w:i/>
              </w:rPr>
              <w:t>C. fruticosa</w:t>
            </w:r>
          </w:p>
        </w:tc>
        <w:tc>
          <w:tcPr>
            <w:tcW w:w="2301" w:type="dxa"/>
          </w:tcPr>
          <w:p w:rsidR="0018722C">
            <w:pPr>
              <w:topLinePunct/>
              <w:ind w:leftChars="0" w:left="0" w:rightChars="0" w:right="0" w:firstLineChars="0" w:firstLine="0"/>
              <w:spacing w:line="240" w:lineRule="atLeast"/>
            </w:pPr>
            <w:r>
              <w:t>KU956934</w:t>
            </w:r>
          </w:p>
        </w:tc>
        <w:tc>
          <w:tcPr>
            <w:tcW w:w="999" w:type="dxa"/>
          </w:tcPr>
          <w:p w:rsidR="0018722C">
            <w:pPr>
              <w:topLinePunct/>
              <w:ind w:leftChars="0" w:left="0" w:rightChars="0" w:right="0" w:firstLineChars="0" w:firstLine="0"/>
              <w:spacing w:line="240" w:lineRule="atLeast"/>
            </w:pPr>
            <w:r>
              <w:t>Ca3</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小叶锦鸡儿 </w:t>
            </w:r>
            <w:r>
              <w:rPr>
                <w:i/>
              </w:rPr>
              <w:t>C. microphylla</w:t>
            </w:r>
          </w:p>
        </w:tc>
        <w:tc>
          <w:tcPr>
            <w:tcW w:w="2301" w:type="dxa"/>
          </w:tcPr>
          <w:p w:rsidR="0018722C">
            <w:pPr>
              <w:topLinePunct/>
              <w:ind w:leftChars="0" w:left="0" w:rightChars="0" w:right="0" w:firstLineChars="0" w:firstLine="0"/>
              <w:spacing w:line="240" w:lineRule="atLeast"/>
            </w:pPr>
            <w:r>
              <w:t>FJ537265</w:t>
            </w:r>
          </w:p>
        </w:tc>
        <w:tc>
          <w:tcPr>
            <w:tcW w:w="999" w:type="dxa"/>
          </w:tcPr>
          <w:p w:rsidR="0018722C">
            <w:pPr>
              <w:topLinePunct/>
              <w:ind w:leftChars="0" w:left="0" w:rightChars="0" w:right="0" w:firstLineChars="0" w:firstLine="0"/>
              <w:spacing w:line="240" w:lineRule="atLeast"/>
            </w:pPr>
            <w:r>
              <w:t>Ca4</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红花锦鸡儿 </w:t>
            </w:r>
            <w:r>
              <w:rPr>
                <w:i/>
              </w:rPr>
              <w:t>C. rosea</w:t>
            </w:r>
          </w:p>
        </w:tc>
        <w:tc>
          <w:tcPr>
            <w:tcW w:w="2301" w:type="dxa"/>
          </w:tcPr>
          <w:p w:rsidR="0018722C">
            <w:pPr>
              <w:topLinePunct/>
              <w:ind w:leftChars="0" w:left="0" w:rightChars="0" w:right="0" w:firstLineChars="0" w:firstLine="0"/>
              <w:spacing w:line="240" w:lineRule="atLeast"/>
            </w:pPr>
            <w:r>
              <w:t>FJ537272</w:t>
            </w:r>
          </w:p>
        </w:tc>
        <w:tc>
          <w:tcPr>
            <w:tcW w:w="999" w:type="dxa"/>
          </w:tcPr>
          <w:p w:rsidR="0018722C">
            <w:pPr>
              <w:topLinePunct/>
              <w:ind w:leftChars="0" w:left="0" w:rightChars="0" w:right="0" w:firstLineChars="0" w:firstLine="0"/>
              <w:spacing w:line="240" w:lineRule="atLeast"/>
            </w:pPr>
            <w:r>
              <w:t>Ca5</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乌苏里锦鸡儿 </w:t>
            </w:r>
            <w:r>
              <w:rPr>
                <w:i/>
              </w:rPr>
              <w:t>C. ussuriensis</w:t>
            </w:r>
          </w:p>
        </w:tc>
        <w:tc>
          <w:tcPr>
            <w:tcW w:w="2301" w:type="dxa"/>
            <w:tcBorders>
              <w:bottom w:val="single" w:sz="4" w:space="0" w:color="000000"/>
            </w:tcBorders>
          </w:tcPr>
          <w:p w:rsidR="0018722C">
            <w:pPr>
              <w:topLinePunct/>
              <w:ind w:leftChars="0" w:left="0" w:rightChars="0" w:right="0" w:firstLineChars="0" w:firstLine="0"/>
              <w:spacing w:line="240" w:lineRule="atLeast"/>
            </w:pPr>
            <w:r>
              <w:t>FJ537273</w:t>
            </w:r>
          </w:p>
        </w:tc>
        <w:tc>
          <w:tcPr>
            <w:tcW w:w="999" w:type="dxa"/>
            <w:tcBorders>
              <w:bottom w:val="single" w:sz="4" w:space="0" w:color="000000"/>
            </w:tcBorders>
          </w:tcPr>
          <w:p w:rsidR="0018722C">
            <w:pPr>
              <w:topLinePunct/>
              <w:ind w:leftChars="0" w:left="0" w:rightChars="0" w:right="0" w:firstLineChars="0" w:firstLine="0"/>
              <w:spacing w:line="240" w:lineRule="atLeast"/>
            </w:pPr>
            <w:r>
              <w:t>Ca6</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甘草属 </w:t>
            </w:r>
            <w:r>
              <w:rPr>
                <w:i/>
              </w:rPr>
              <w:t>Glycyrrhiza</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刺果甘草 </w:t>
            </w:r>
            <w:r>
              <w:rPr>
                <w:i/>
              </w:rPr>
              <w:t>G. pallidiflora</w:t>
            </w:r>
          </w:p>
        </w:tc>
        <w:tc>
          <w:tcPr>
            <w:tcW w:w="2301" w:type="dxa"/>
            <w:tcBorders>
              <w:top w:val="single" w:sz="4" w:space="0" w:color="000000"/>
            </w:tcBorders>
          </w:tcPr>
          <w:p w:rsidR="0018722C">
            <w:pPr>
              <w:topLinePunct/>
              <w:ind w:leftChars="0" w:left="0" w:rightChars="0" w:right="0" w:firstLineChars="0" w:firstLine="0"/>
              <w:spacing w:line="240" w:lineRule="atLeast"/>
            </w:pPr>
            <w:r>
              <w:t>KU956935</w:t>
            </w:r>
          </w:p>
        </w:tc>
        <w:tc>
          <w:tcPr>
            <w:tcW w:w="999" w:type="dxa"/>
            <w:tcBorders>
              <w:top w:val="single" w:sz="4" w:space="0" w:color="000000"/>
            </w:tcBorders>
          </w:tcPr>
          <w:p w:rsidR="0018722C">
            <w:pPr>
              <w:topLinePunct/>
              <w:ind w:leftChars="0" w:left="0" w:rightChars="0" w:right="0" w:firstLineChars="0" w:firstLine="0"/>
              <w:spacing w:line="240" w:lineRule="atLeast"/>
            </w:pPr>
            <w:r>
              <w:t>Gl1</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甘草 </w:t>
            </w:r>
            <w:r>
              <w:rPr>
                <w:i/>
              </w:rPr>
              <w:t>G. uralensis</w:t>
            </w:r>
          </w:p>
        </w:tc>
        <w:tc>
          <w:tcPr>
            <w:tcW w:w="2301" w:type="dxa"/>
            <w:tcBorders>
              <w:bottom w:val="single" w:sz="4" w:space="0" w:color="000000"/>
            </w:tcBorders>
          </w:tcPr>
          <w:p w:rsidR="0018722C">
            <w:pPr>
              <w:topLinePunct/>
              <w:ind w:leftChars="0" w:left="0" w:rightChars="0" w:right="0" w:firstLineChars="0" w:firstLine="0"/>
              <w:spacing w:line="240" w:lineRule="atLeast"/>
            </w:pPr>
            <w:r>
              <w:t>AB280738</w:t>
            </w:r>
          </w:p>
        </w:tc>
        <w:tc>
          <w:tcPr>
            <w:tcW w:w="999" w:type="dxa"/>
            <w:tcBorders>
              <w:bottom w:val="single" w:sz="4" w:space="0" w:color="000000"/>
            </w:tcBorders>
          </w:tcPr>
          <w:p w:rsidR="0018722C">
            <w:pPr>
              <w:topLinePunct/>
              <w:ind w:leftChars="0" w:left="0" w:rightChars="0" w:right="0" w:firstLineChars="0" w:firstLine="0"/>
              <w:spacing w:line="240" w:lineRule="atLeast"/>
            </w:pPr>
            <w:r>
              <w:t>Gl2</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米口袋属 </w:t>
            </w:r>
            <w:r>
              <w:rPr>
                <w:i/>
              </w:rPr>
              <w:t>Gueldenstaedtia</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狭叶米口袋 </w:t>
            </w:r>
            <w:r>
              <w:rPr>
                <w:i/>
              </w:rPr>
              <w:t>G. stenophylla</w:t>
            </w:r>
          </w:p>
        </w:tc>
        <w:tc>
          <w:tcPr>
            <w:tcW w:w="2301" w:type="dxa"/>
            <w:tcBorders>
              <w:top w:val="single" w:sz="4" w:space="0" w:color="000000"/>
            </w:tcBorders>
          </w:tcPr>
          <w:p w:rsidR="0018722C">
            <w:pPr>
              <w:topLinePunct/>
              <w:ind w:leftChars="0" w:left="0" w:rightChars="0" w:right="0" w:firstLineChars="0" w:firstLine="0"/>
              <w:spacing w:line="240" w:lineRule="atLeast"/>
            </w:pPr>
            <w:r>
              <w:t>GQ246109</w:t>
            </w:r>
          </w:p>
        </w:tc>
        <w:tc>
          <w:tcPr>
            <w:tcW w:w="999" w:type="dxa"/>
            <w:tcBorders>
              <w:top w:val="single" w:sz="4" w:space="0" w:color="000000"/>
            </w:tcBorders>
          </w:tcPr>
          <w:p w:rsidR="0018722C">
            <w:pPr>
              <w:topLinePunct/>
              <w:ind w:leftChars="0" w:left="0" w:rightChars="0" w:right="0" w:firstLineChars="0" w:firstLine="0"/>
              <w:spacing w:line="240" w:lineRule="atLeast"/>
            </w:pPr>
            <w:r>
              <w:t>Gu1</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少花米口袋 </w:t>
            </w:r>
            <w:r>
              <w:rPr>
                <w:i/>
              </w:rPr>
              <w:t>G. verna</w:t>
            </w:r>
          </w:p>
        </w:tc>
        <w:tc>
          <w:tcPr>
            <w:tcW w:w="2301" w:type="dxa"/>
            <w:tcBorders>
              <w:bottom w:val="single" w:sz="4" w:space="0" w:color="000000"/>
            </w:tcBorders>
          </w:tcPr>
          <w:p w:rsidR="0018722C">
            <w:pPr>
              <w:topLinePunct/>
              <w:ind w:leftChars="0" w:left="0" w:rightChars="0" w:right="0" w:firstLineChars="0" w:firstLine="0"/>
              <w:spacing w:line="240" w:lineRule="atLeast"/>
            </w:pPr>
            <w:r>
              <w:t>KU956936</w:t>
            </w:r>
          </w:p>
        </w:tc>
        <w:tc>
          <w:tcPr>
            <w:tcW w:w="999" w:type="dxa"/>
            <w:tcBorders>
              <w:bottom w:val="single" w:sz="4" w:space="0" w:color="000000"/>
            </w:tcBorders>
          </w:tcPr>
          <w:p w:rsidR="0018722C">
            <w:pPr>
              <w:topLinePunct/>
              <w:ind w:leftChars="0" w:left="0" w:rightChars="0" w:right="0" w:firstLineChars="0" w:firstLine="0"/>
              <w:spacing w:line="240" w:lineRule="atLeast"/>
            </w:pPr>
            <w:r>
              <w:t>Gu2</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岩黄耆属 </w:t>
            </w:r>
            <w:r>
              <w:rPr>
                <w:i/>
              </w:rPr>
              <w:t>Hedysarum</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ft岩黄耆 </w:t>
            </w:r>
            <w:r>
              <w:rPr>
                <w:i/>
              </w:rPr>
              <w:t>H. alpinum</w:t>
            </w:r>
          </w:p>
        </w:tc>
        <w:tc>
          <w:tcPr>
            <w:tcW w:w="2301" w:type="dxa"/>
            <w:tcBorders>
              <w:top w:val="single" w:sz="4" w:space="0" w:color="000000"/>
            </w:tcBorders>
          </w:tcPr>
          <w:p w:rsidR="0018722C">
            <w:pPr>
              <w:topLinePunct/>
              <w:ind w:leftChars="0" w:left="0" w:rightChars="0" w:right="0" w:firstLineChars="0" w:firstLine="0"/>
              <w:spacing w:line="240" w:lineRule="atLeast"/>
            </w:pPr>
            <w:r>
              <w:t>AB854490</w:t>
            </w:r>
          </w:p>
        </w:tc>
        <w:tc>
          <w:tcPr>
            <w:tcW w:w="999" w:type="dxa"/>
            <w:tcBorders>
              <w:top w:val="single" w:sz="4" w:space="0" w:color="000000"/>
            </w:tcBorders>
          </w:tcPr>
          <w:p w:rsidR="0018722C">
            <w:pPr>
              <w:topLinePunct/>
              <w:ind w:leftChars="0" w:left="0" w:rightChars="0" w:right="0" w:firstLineChars="0" w:firstLine="0"/>
              <w:spacing w:line="240" w:lineRule="atLeast"/>
            </w:pPr>
            <w:r>
              <w:t>He1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ft竹岩黄耆 </w:t>
            </w:r>
            <w:r>
              <w:rPr>
                <w:i/>
              </w:rPr>
              <w:t>H. fruticosum</w:t>
            </w:r>
          </w:p>
        </w:tc>
        <w:tc>
          <w:tcPr>
            <w:tcW w:w="2301" w:type="dxa"/>
          </w:tcPr>
          <w:p w:rsidR="0018722C">
            <w:pPr>
              <w:topLinePunct/>
              <w:ind w:leftChars="0" w:left="0" w:rightChars="0" w:right="0" w:firstLineChars="0" w:firstLine="0"/>
              <w:spacing w:line="240" w:lineRule="atLeast"/>
            </w:pPr>
            <w:r>
              <w:t>KP338133</w:t>
            </w:r>
          </w:p>
        </w:tc>
        <w:tc>
          <w:tcPr>
            <w:tcW w:w="999" w:type="dxa"/>
          </w:tcPr>
          <w:p w:rsidR="0018722C">
            <w:pPr>
              <w:topLinePunct/>
              <w:ind w:leftChars="0" w:left="0" w:rightChars="0" w:right="0" w:firstLineChars="0" w:firstLine="0"/>
              <w:spacing w:line="240" w:lineRule="atLeast"/>
            </w:pPr>
            <w:r>
              <w:t>He2</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拟蚕豆岩黄耆 </w:t>
            </w:r>
            <w:r>
              <w:rPr>
                <w:i/>
              </w:rPr>
              <w:t>H. vicioides</w:t>
            </w:r>
          </w:p>
        </w:tc>
        <w:tc>
          <w:tcPr>
            <w:tcW w:w="2301" w:type="dxa"/>
            <w:tcBorders>
              <w:bottom w:val="single" w:sz="4" w:space="0" w:color="000000"/>
            </w:tcBorders>
          </w:tcPr>
          <w:p w:rsidR="0018722C">
            <w:pPr>
              <w:topLinePunct/>
              <w:ind w:leftChars="0" w:left="0" w:rightChars="0" w:right="0" w:firstLineChars="0" w:firstLine="0"/>
              <w:spacing w:line="240" w:lineRule="atLeast"/>
            </w:pPr>
            <w:r>
              <w:t>HM142304</w:t>
            </w:r>
          </w:p>
        </w:tc>
        <w:tc>
          <w:tcPr>
            <w:tcW w:w="999" w:type="dxa"/>
            <w:tcBorders>
              <w:bottom w:val="single" w:sz="4" w:space="0" w:color="000000"/>
            </w:tcBorders>
          </w:tcPr>
          <w:p w:rsidR="0018722C">
            <w:pPr>
              <w:topLinePunct/>
              <w:ind w:leftChars="0" w:left="0" w:rightChars="0" w:right="0" w:firstLineChars="0" w:firstLine="0"/>
              <w:spacing w:line="240" w:lineRule="atLeast"/>
            </w:pPr>
            <w:r>
              <w:t>He3</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鸡眼草属 </w:t>
            </w:r>
            <w:r>
              <w:rPr>
                <w:i/>
              </w:rPr>
              <w:t>Kummerowia*</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长萼鸡眼草 </w:t>
            </w:r>
            <w:r>
              <w:rPr>
                <w:i/>
              </w:rPr>
              <w:t>K. stipulacea</w:t>
            </w:r>
          </w:p>
        </w:tc>
        <w:tc>
          <w:tcPr>
            <w:tcW w:w="2301" w:type="dxa"/>
            <w:tcBorders>
              <w:top w:val="single" w:sz="4" w:space="0" w:color="000000"/>
            </w:tcBorders>
          </w:tcPr>
          <w:p w:rsidR="0018722C">
            <w:pPr>
              <w:topLinePunct/>
              <w:ind w:leftChars="0" w:left="0" w:rightChars="0" w:right="0" w:firstLineChars="0" w:firstLine="0"/>
              <w:spacing w:line="240" w:lineRule="atLeast"/>
            </w:pPr>
            <w:r>
              <w:t>KU956937</w:t>
            </w:r>
          </w:p>
        </w:tc>
        <w:tc>
          <w:tcPr>
            <w:tcW w:w="999" w:type="dxa"/>
            <w:tcBorders>
              <w:top w:val="single" w:sz="4" w:space="0" w:color="000000"/>
            </w:tcBorders>
          </w:tcPr>
          <w:p w:rsidR="0018722C">
            <w:pPr>
              <w:topLinePunct/>
              <w:ind w:leftChars="0" w:left="0" w:rightChars="0" w:right="0" w:firstLineChars="0" w:firstLine="0"/>
              <w:spacing w:line="240" w:lineRule="atLeast"/>
            </w:pPr>
            <w:r>
              <w:t>Ku1</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鸡眼草 </w:t>
            </w:r>
            <w:r>
              <w:rPr>
                <w:i/>
              </w:rPr>
              <w:t>K. striata</w:t>
            </w:r>
          </w:p>
        </w:tc>
        <w:tc>
          <w:tcPr>
            <w:tcW w:w="2301" w:type="dxa"/>
            <w:tcBorders>
              <w:bottom w:val="single" w:sz="4" w:space="0" w:color="000000"/>
            </w:tcBorders>
          </w:tcPr>
          <w:p w:rsidR="0018722C">
            <w:pPr>
              <w:topLinePunct/>
              <w:ind w:leftChars="0" w:left="0" w:rightChars="0" w:right="0" w:firstLineChars="0" w:firstLine="0"/>
              <w:spacing w:line="240" w:lineRule="atLeast"/>
            </w:pPr>
            <w:r>
              <w:t>GU572168</w:t>
            </w:r>
          </w:p>
        </w:tc>
        <w:tc>
          <w:tcPr>
            <w:tcW w:w="999" w:type="dxa"/>
            <w:tcBorders>
              <w:bottom w:val="single" w:sz="4" w:space="0" w:color="000000"/>
            </w:tcBorders>
          </w:tcPr>
          <w:p w:rsidR="0018722C">
            <w:pPr>
              <w:topLinePunct/>
              <w:ind w:leftChars="0" w:left="0" w:rightChars="0" w:right="0" w:firstLineChars="0" w:firstLine="0"/>
              <w:spacing w:line="240" w:lineRule="atLeast"/>
            </w:pPr>
            <w:r>
              <w:t>Ku2</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ft黧豆属 </w:t>
            </w:r>
            <w:r>
              <w:rPr>
                <w:i/>
              </w:rPr>
              <w:t>Lathyrus</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大ft黧豆 </w:t>
            </w:r>
            <w:r>
              <w:rPr>
                <w:i/>
              </w:rPr>
              <w:t>L. davidii</w:t>
            </w:r>
          </w:p>
        </w:tc>
        <w:tc>
          <w:tcPr>
            <w:tcW w:w="2301" w:type="dxa"/>
            <w:tcBorders>
              <w:top w:val="single" w:sz="4" w:space="0" w:color="000000"/>
            </w:tcBorders>
          </w:tcPr>
          <w:p w:rsidR="0018722C">
            <w:pPr>
              <w:topLinePunct/>
              <w:ind w:leftChars="0" w:left="0" w:rightChars="0" w:right="0" w:firstLineChars="0" w:firstLine="0"/>
              <w:spacing w:line="240" w:lineRule="atLeast"/>
            </w:pPr>
            <w:r>
              <w:t>AY839350</w:t>
            </w:r>
          </w:p>
        </w:tc>
        <w:tc>
          <w:tcPr>
            <w:tcW w:w="999" w:type="dxa"/>
            <w:tcBorders>
              <w:top w:val="single" w:sz="4" w:space="0" w:color="000000"/>
            </w:tcBorders>
          </w:tcPr>
          <w:p w:rsidR="0018722C">
            <w:pPr>
              <w:topLinePunct/>
              <w:ind w:leftChars="0" w:left="0" w:rightChars="0" w:right="0" w:firstLineChars="0" w:firstLine="0"/>
              <w:spacing w:line="240" w:lineRule="atLeast"/>
            </w:pPr>
            <w:r>
              <w:t>La1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矮ft黧豆 </w:t>
            </w:r>
            <w:r>
              <w:rPr>
                <w:i/>
              </w:rPr>
              <w:t>L. humilis</w:t>
            </w:r>
          </w:p>
        </w:tc>
        <w:tc>
          <w:tcPr>
            <w:tcW w:w="2301" w:type="dxa"/>
          </w:tcPr>
          <w:p w:rsidR="0018722C">
            <w:pPr>
              <w:topLinePunct/>
              <w:ind w:leftChars="0" w:left="0" w:rightChars="0" w:right="0" w:firstLineChars="0" w:firstLine="0"/>
              <w:spacing w:line="240" w:lineRule="atLeast"/>
            </w:pPr>
            <w:r>
              <w:t>AY839360</w:t>
            </w:r>
          </w:p>
        </w:tc>
        <w:tc>
          <w:tcPr>
            <w:tcW w:w="999" w:type="dxa"/>
          </w:tcPr>
          <w:p w:rsidR="0018722C">
            <w:pPr>
              <w:topLinePunct/>
              <w:ind w:leftChars="0" w:left="0" w:rightChars="0" w:right="0" w:firstLineChars="0" w:firstLine="0"/>
              <w:spacing w:line="240" w:lineRule="atLeast"/>
            </w:pPr>
            <w:r>
              <w:t>La2</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海滨ft黧豆 </w:t>
            </w:r>
            <w:r>
              <w:rPr>
                <w:i/>
              </w:rPr>
              <w:t>L. japonicus</w:t>
            </w:r>
          </w:p>
        </w:tc>
        <w:tc>
          <w:tcPr>
            <w:tcW w:w="2301" w:type="dxa"/>
          </w:tcPr>
          <w:p w:rsidR="0018722C">
            <w:pPr>
              <w:topLinePunct/>
              <w:ind w:leftChars="0" w:left="0" w:rightChars="0" w:right="0" w:firstLineChars="0" w:firstLine="0"/>
              <w:spacing w:line="240" w:lineRule="atLeast"/>
            </w:pPr>
            <w:r>
              <w:t>AY839361</w:t>
            </w:r>
          </w:p>
        </w:tc>
        <w:tc>
          <w:tcPr>
            <w:tcW w:w="999" w:type="dxa"/>
          </w:tcPr>
          <w:p w:rsidR="0018722C">
            <w:pPr>
              <w:topLinePunct/>
              <w:ind w:leftChars="0" w:left="0" w:rightChars="0" w:right="0" w:firstLineChars="0" w:firstLine="0"/>
              <w:spacing w:line="240" w:lineRule="atLeast"/>
            </w:pPr>
            <w:r>
              <w:t>La3</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三脉ft黧豆 </w:t>
            </w:r>
            <w:r>
              <w:rPr>
                <w:i/>
              </w:rPr>
              <w:t>L. komarovii</w:t>
            </w:r>
          </w:p>
        </w:tc>
        <w:tc>
          <w:tcPr>
            <w:tcW w:w="2301" w:type="dxa"/>
          </w:tcPr>
          <w:p w:rsidR="0018722C">
            <w:pPr>
              <w:topLinePunct/>
              <w:ind w:leftChars="0" w:left="0" w:rightChars="0" w:right="0" w:firstLineChars="0" w:firstLine="0"/>
              <w:spacing w:line="240" w:lineRule="atLeast"/>
            </w:pPr>
            <w:r>
              <w:t>KU956938</w:t>
            </w:r>
          </w:p>
        </w:tc>
        <w:tc>
          <w:tcPr>
            <w:tcW w:w="999" w:type="dxa"/>
          </w:tcPr>
          <w:p w:rsidR="0018722C">
            <w:pPr>
              <w:topLinePunct/>
              <w:ind w:leftChars="0" w:left="0" w:rightChars="0" w:right="0" w:firstLineChars="0" w:firstLine="0"/>
              <w:spacing w:line="240" w:lineRule="atLeast"/>
            </w:pPr>
            <w:r>
              <w:t>La4</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香豌豆 </w:t>
            </w:r>
            <w:r>
              <w:rPr>
                <w:i/>
              </w:rPr>
              <w:t>L. odoratus</w:t>
            </w:r>
          </w:p>
        </w:tc>
        <w:tc>
          <w:tcPr>
            <w:tcW w:w="2301" w:type="dxa"/>
          </w:tcPr>
          <w:p w:rsidR="0018722C">
            <w:pPr>
              <w:topLinePunct/>
              <w:ind w:leftChars="0" w:left="0" w:rightChars="0" w:right="0" w:firstLineChars="0" w:firstLine="0"/>
              <w:spacing w:line="240" w:lineRule="atLeast"/>
            </w:pPr>
            <w:r>
              <w:t>AY839377</w:t>
            </w:r>
          </w:p>
        </w:tc>
        <w:tc>
          <w:tcPr>
            <w:tcW w:w="999" w:type="dxa"/>
          </w:tcPr>
          <w:p w:rsidR="0018722C">
            <w:pPr>
              <w:topLinePunct/>
              <w:ind w:leftChars="0" w:left="0" w:rightChars="0" w:right="0" w:firstLineChars="0" w:firstLine="0"/>
              <w:spacing w:line="240" w:lineRule="atLeast"/>
            </w:pPr>
            <w:r>
              <w:t>La5</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牧地ft黧豆 </w:t>
            </w:r>
            <w:r>
              <w:rPr>
                <w:i/>
              </w:rPr>
              <w:t>L. pratensis</w:t>
            </w:r>
          </w:p>
        </w:tc>
        <w:tc>
          <w:tcPr>
            <w:tcW w:w="2301" w:type="dxa"/>
          </w:tcPr>
          <w:p w:rsidR="0018722C">
            <w:pPr>
              <w:topLinePunct/>
              <w:ind w:leftChars="0" w:left="0" w:rightChars="0" w:right="0" w:firstLineChars="0" w:firstLine="0"/>
              <w:spacing w:line="240" w:lineRule="atLeast"/>
            </w:pPr>
            <w:r>
              <w:t>AB546784</w:t>
            </w:r>
          </w:p>
        </w:tc>
        <w:tc>
          <w:tcPr>
            <w:tcW w:w="999" w:type="dxa"/>
          </w:tcPr>
          <w:p w:rsidR="0018722C">
            <w:pPr>
              <w:topLinePunct/>
              <w:ind w:leftChars="0" w:left="0" w:rightChars="0" w:right="0" w:firstLineChars="0" w:firstLine="0"/>
              <w:spacing w:line="240" w:lineRule="atLeast"/>
            </w:pPr>
            <w:r>
              <w:t>La6</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毛ft黧豆 </w:t>
            </w:r>
            <w:r>
              <w:rPr>
                <w:i/>
              </w:rPr>
              <w:t>L. palustris </w:t>
            </w:r>
            <w:r>
              <w:t>subsp. </w:t>
            </w:r>
            <w:r>
              <w:rPr>
                <w:i/>
              </w:rPr>
              <w:t>pilosus</w:t>
            </w:r>
          </w:p>
        </w:tc>
        <w:tc>
          <w:tcPr>
            <w:tcW w:w="2301" w:type="dxa"/>
          </w:tcPr>
          <w:p w:rsidR="0018722C">
            <w:pPr>
              <w:topLinePunct/>
              <w:ind w:leftChars="0" w:left="0" w:rightChars="0" w:right="0" w:firstLineChars="0" w:firstLine="0"/>
              <w:spacing w:line="240" w:lineRule="atLeast"/>
            </w:pPr>
            <w:r>
              <w:t>KU956939</w:t>
            </w:r>
          </w:p>
        </w:tc>
        <w:tc>
          <w:tcPr>
            <w:tcW w:w="999" w:type="dxa"/>
          </w:tcPr>
          <w:p w:rsidR="0018722C">
            <w:pPr>
              <w:topLinePunct/>
              <w:ind w:leftChars="0" w:left="0" w:rightChars="0" w:right="0" w:firstLineChars="0" w:firstLine="0"/>
              <w:spacing w:line="240" w:lineRule="atLeast"/>
            </w:pPr>
            <w:r>
              <w:t>La7</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ft黧豆 </w:t>
            </w:r>
            <w:r>
              <w:rPr>
                <w:i/>
              </w:rPr>
              <w:t>L. quinquenervius</w:t>
            </w:r>
          </w:p>
        </w:tc>
        <w:tc>
          <w:tcPr>
            <w:tcW w:w="2301" w:type="dxa"/>
          </w:tcPr>
          <w:p w:rsidR="0018722C">
            <w:pPr>
              <w:topLinePunct/>
              <w:ind w:leftChars="0" w:left="0" w:rightChars="0" w:right="0" w:firstLineChars="0" w:firstLine="0"/>
              <w:spacing w:line="240" w:lineRule="atLeast"/>
            </w:pPr>
            <w:r>
              <w:t>KU956940</w:t>
            </w:r>
          </w:p>
        </w:tc>
        <w:tc>
          <w:tcPr>
            <w:tcW w:w="999" w:type="dxa"/>
          </w:tcPr>
          <w:p w:rsidR="0018722C">
            <w:pPr>
              <w:topLinePunct/>
              <w:ind w:leftChars="0" w:left="0" w:rightChars="0" w:right="0" w:firstLineChars="0" w:firstLine="0"/>
              <w:spacing w:line="240" w:lineRule="atLeast"/>
            </w:pPr>
            <w:r>
              <w:t>La8</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东北ft黧豆 </w:t>
            </w:r>
            <w:r>
              <w:rPr>
                <w:i/>
              </w:rPr>
              <w:t>L. vaniotii</w:t>
            </w:r>
          </w:p>
        </w:tc>
        <w:tc>
          <w:tcPr>
            <w:tcW w:w="2301" w:type="dxa"/>
            <w:tcBorders>
              <w:bottom w:val="single" w:sz="4" w:space="0" w:color="000000"/>
            </w:tcBorders>
          </w:tcPr>
          <w:p w:rsidR="0018722C">
            <w:pPr>
              <w:topLinePunct/>
              <w:ind w:leftChars="0" w:left="0" w:rightChars="0" w:right="0" w:firstLineChars="0" w:firstLine="0"/>
              <w:spacing w:line="240" w:lineRule="atLeast"/>
            </w:pPr>
            <w:r>
              <w:t>AY839402</w:t>
            </w:r>
          </w:p>
        </w:tc>
        <w:tc>
          <w:tcPr>
            <w:tcW w:w="999" w:type="dxa"/>
            <w:tcBorders>
              <w:bottom w:val="single" w:sz="4" w:space="0" w:color="000000"/>
            </w:tcBorders>
          </w:tcPr>
          <w:p w:rsidR="0018722C">
            <w:pPr>
              <w:topLinePunct/>
              <w:ind w:leftChars="0" w:left="0" w:rightChars="0" w:right="0" w:firstLineChars="0" w:firstLine="0"/>
              <w:spacing w:line="240" w:lineRule="atLeast"/>
            </w:pPr>
            <w:r>
              <w:t>La9</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胡枝子属 </w:t>
            </w:r>
            <w:r>
              <w:rPr>
                <w:i/>
              </w:rPr>
              <w:t>Lespedeza*</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胡枝子 </w:t>
            </w:r>
            <w:r>
              <w:rPr>
                <w:i/>
              </w:rPr>
              <w:t>L. bicolor</w:t>
            </w:r>
          </w:p>
        </w:tc>
        <w:tc>
          <w:tcPr>
            <w:tcW w:w="2301" w:type="dxa"/>
            <w:tcBorders>
              <w:top w:val="single" w:sz="4" w:space="0" w:color="000000"/>
            </w:tcBorders>
          </w:tcPr>
          <w:p w:rsidR="0018722C">
            <w:pPr>
              <w:topLinePunct/>
              <w:ind w:leftChars="0" w:left="0" w:rightChars="0" w:right="0" w:firstLineChars="0" w:firstLine="0"/>
              <w:spacing w:line="240" w:lineRule="atLeast"/>
            </w:pPr>
            <w:r>
              <w:t>JN402405</w:t>
            </w:r>
          </w:p>
        </w:tc>
        <w:tc>
          <w:tcPr>
            <w:tcW w:w="999" w:type="dxa"/>
            <w:tcBorders>
              <w:top w:val="single" w:sz="4" w:space="0" w:color="000000"/>
            </w:tcBorders>
          </w:tcPr>
          <w:p w:rsidR="0018722C">
            <w:pPr>
              <w:topLinePunct/>
              <w:ind w:leftChars="0" w:left="0" w:rightChars="0" w:right="0" w:firstLineChars="0" w:firstLine="0"/>
              <w:spacing w:line="240" w:lineRule="atLeast"/>
            </w:pPr>
            <w:r>
              <w:t>Le1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兴安胡枝子 </w:t>
            </w:r>
            <w:r>
              <w:rPr>
                <w:i/>
              </w:rPr>
              <w:t>L. davurica</w:t>
            </w:r>
          </w:p>
        </w:tc>
        <w:tc>
          <w:tcPr>
            <w:tcW w:w="2301" w:type="dxa"/>
          </w:tcPr>
          <w:p w:rsidR="0018722C">
            <w:pPr>
              <w:topLinePunct/>
              <w:ind w:leftChars="0" w:left="0" w:rightChars="0" w:right="0" w:firstLineChars="0" w:firstLine="0"/>
              <w:spacing w:line="240" w:lineRule="atLeast"/>
            </w:pPr>
            <w:r>
              <w:t>JN402427</w:t>
            </w:r>
          </w:p>
        </w:tc>
        <w:tc>
          <w:tcPr>
            <w:tcW w:w="999" w:type="dxa"/>
          </w:tcPr>
          <w:p w:rsidR="0018722C">
            <w:pPr>
              <w:topLinePunct/>
              <w:ind w:leftChars="0" w:left="0" w:rightChars="0" w:right="0" w:firstLineChars="0" w:firstLine="0"/>
              <w:spacing w:line="240" w:lineRule="atLeast"/>
            </w:pPr>
            <w:r>
              <w:t>Le2</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尖叶铁扫帚 </w:t>
            </w:r>
            <w:r>
              <w:rPr>
                <w:i/>
              </w:rPr>
              <w:t>L. juncea</w:t>
            </w:r>
          </w:p>
        </w:tc>
        <w:tc>
          <w:tcPr>
            <w:tcW w:w="2301" w:type="dxa"/>
          </w:tcPr>
          <w:p w:rsidR="0018722C">
            <w:pPr>
              <w:topLinePunct/>
              <w:ind w:leftChars="0" w:left="0" w:rightChars="0" w:right="0" w:firstLineChars="0" w:firstLine="0"/>
              <w:spacing w:line="240" w:lineRule="atLeast"/>
            </w:pPr>
            <w:r>
              <w:t>KU956941</w:t>
            </w:r>
          </w:p>
        </w:tc>
        <w:tc>
          <w:tcPr>
            <w:tcW w:w="999" w:type="dxa"/>
          </w:tcPr>
          <w:p w:rsidR="0018722C">
            <w:pPr>
              <w:topLinePunct/>
              <w:ind w:leftChars="0" w:left="0" w:rightChars="0" w:right="0" w:firstLineChars="0" w:firstLine="0"/>
              <w:spacing w:line="240" w:lineRule="atLeast"/>
            </w:pPr>
            <w:r>
              <w:t>Le3</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牛枝子 </w:t>
            </w:r>
            <w:r>
              <w:rPr>
                <w:i/>
              </w:rPr>
              <w:t>L. potaninii</w:t>
            </w:r>
          </w:p>
        </w:tc>
        <w:tc>
          <w:tcPr>
            <w:tcW w:w="2301" w:type="dxa"/>
            <w:tcBorders>
              <w:bottom w:val="single" w:sz="4" w:space="0" w:color="000000"/>
            </w:tcBorders>
          </w:tcPr>
          <w:p w:rsidR="0018722C">
            <w:pPr>
              <w:topLinePunct/>
              <w:ind w:leftChars="0" w:left="0" w:rightChars="0" w:right="0" w:firstLineChars="0" w:firstLine="0"/>
              <w:spacing w:line="240" w:lineRule="atLeast"/>
            </w:pPr>
            <w:r>
              <w:t>JN402471</w:t>
            </w:r>
          </w:p>
        </w:tc>
        <w:tc>
          <w:tcPr>
            <w:tcW w:w="999" w:type="dxa"/>
            <w:tcBorders>
              <w:bottom w:val="single" w:sz="4" w:space="0" w:color="000000"/>
            </w:tcBorders>
          </w:tcPr>
          <w:p w:rsidR="0018722C">
            <w:pPr>
              <w:topLinePunct/>
              <w:ind w:leftChars="0" w:left="0" w:rightChars="0" w:right="0" w:firstLineChars="0" w:firstLine="0"/>
              <w:spacing w:line="240" w:lineRule="atLeast"/>
            </w:pPr>
            <w:r>
              <w:t>Le4</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苜蓿属 </w:t>
            </w:r>
            <w:r>
              <w:rPr>
                <w:i/>
              </w:rPr>
              <w:t>Medicago</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天蓝苜蓿 </w:t>
            </w:r>
            <w:r>
              <w:rPr>
                <w:i/>
              </w:rPr>
              <w:t>M. lupulina</w:t>
            </w:r>
          </w:p>
        </w:tc>
        <w:tc>
          <w:tcPr>
            <w:tcW w:w="2301" w:type="dxa"/>
            <w:tcBorders>
              <w:top w:val="single" w:sz="4" w:space="0" w:color="000000"/>
            </w:tcBorders>
          </w:tcPr>
          <w:p w:rsidR="0018722C">
            <w:pPr>
              <w:topLinePunct/>
              <w:ind w:leftChars="0" w:left="0" w:rightChars="0" w:right="0" w:firstLineChars="0" w:firstLine="0"/>
              <w:spacing w:line="240" w:lineRule="atLeast"/>
            </w:pPr>
            <w:r>
              <w:t>KU956942</w:t>
            </w:r>
          </w:p>
        </w:tc>
        <w:tc>
          <w:tcPr>
            <w:tcW w:w="999" w:type="dxa"/>
            <w:tcBorders>
              <w:top w:val="single" w:sz="4" w:space="0" w:color="000000"/>
            </w:tcBorders>
          </w:tcPr>
          <w:p w:rsidR="0018722C">
            <w:pPr>
              <w:topLinePunct/>
              <w:ind w:leftChars="0" w:left="0" w:rightChars="0" w:right="0" w:firstLineChars="0" w:firstLine="0"/>
              <w:spacing w:line="240" w:lineRule="atLeast"/>
            </w:pPr>
            <w:r>
              <w:t>Md1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花苜蓿 </w:t>
            </w:r>
            <w:r>
              <w:rPr>
                <w:i/>
              </w:rPr>
              <w:t>M. ruthenica</w:t>
            </w:r>
          </w:p>
        </w:tc>
        <w:tc>
          <w:tcPr>
            <w:tcW w:w="2301" w:type="dxa"/>
          </w:tcPr>
          <w:p w:rsidR="0018722C">
            <w:pPr>
              <w:topLinePunct/>
              <w:ind w:leftChars="0" w:left="0" w:rightChars="0" w:right="0" w:firstLineChars="0" w:firstLine="0"/>
              <w:spacing w:line="240" w:lineRule="atLeast"/>
            </w:pPr>
            <w:r>
              <w:t>KU956943</w:t>
            </w:r>
          </w:p>
        </w:tc>
        <w:tc>
          <w:tcPr>
            <w:tcW w:w="999" w:type="dxa"/>
          </w:tcPr>
          <w:p w:rsidR="0018722C">
            <w:pPr>
              <w:topLinePunct/>
              <w:ind w:leftChars="0" w:left="0" w:rightChars="0" w:right="0" w:firstLineChars="0" w:firstLine="0"/>
              <w:spacing w:line="240" w:lineRule="atLeast"/>
            </w:pPr>
            <w:r>
              <w:t>Md2</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紫苜蓿 </w:t>
            </w:r>
            <w:r>
              <w:rPr>
                <w:i/>
              </w:rPr>
              <w:t>M. sativa</w:t>
            </w:r>
          </w:p>
        </w:tc>
        <w:tc>
          <w:tcPr>
            <w:tcW w:w="2301" w:type="dxa"/>
            <w:tcBorders>
              <w:bottom w:val="single" w:sz="4" w:space="0" w:color="000000"/>
            </w:tcBorders>
          </w:tcPr>
          <w:p w:rsidR="0018722C">
            <w:pPr>
              <w:topLinePunct/>
              <w:ind w:leftChars="0" w:left="0" w:rightChars="0" w:right="0" w:firstLineChars="0" w:firstLine="0"/>
              <w:spacing w:line="240" w:lineRule="atLeast"/>
            </w:pPr>
            <w:r>
              <w:t>KJ999385</w:t>
            </w:r>
          </w:p>
        </w:tc>
        <w:tc>
          <w:tcPr>
            <w:tcW w:w="999" w:type="dxa"/>
            <w:tcBorders>
              <w:bottom w:val="single" w:sz="4" w:space="0" w:color="000000"/>
            </w:tcBorders>
          </w:tcPr>
          <w:p w:rsidR="0018722C">
            <w:pPr>
              <w:topLinePunct/>
              <w:ind w:leftChars="0" w:left="0" w:rightChars="0" w:right="0" w:firstLineChars="0" w:firstLine="0"/>
              <w:spacing w:line="240" w:lineRule="atLeast"/>
            </w:pPr>
            <w:r>
              <w:t>Md3</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草木犀属 </w:t>
            </w:r>
            <w:r>
              <w:rPr>
                <w:i/>
              </w:rPr>
              <w:t>Melilotus</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白花草木犀 </w:t>
            </w:r>
            <w:r>
              <w:rPr>
                <w:i/>
              </w:rPr>
              <w:t>M. albus</w:t>
            </w:r>
          </w:p>
        </w:tc>
        <w:tc>
          <w:tcPr>
            <w:tcW w:w="2301" w:type="dxa"/>
            <w:tcBorders>
              <w:top w:val="single" w:sz="4" w:space="0" w:color="000000"/>
            </w:tcBorders>
          </w:tcPr>
          <w:p w:rsidR="0018722C">
            <w:pPr>
              <w:topLinePunct/>
              <w:ind w:leftChars="0" w:left="0" w:rightChars="0" w:right="0" w:firstLineChars="0" w:firstLine="0"/>
              <w:spacing w:line="240" w:lineRule="atLeast"/>
            </w:pPr>
            <w:r>
              <w:t>DQ006009</w:t>
            </w:r>
          </w:p>
        </w:tc>
        <w:tc>
          <w:tcPr>
            <w:tcW w:w="999" w:type="dxa"/>
            <w:tcBorders>
              <w:top w:val="single" w:sz="4" w:space="0" w:color="000000"/>
            </w:tcBorders>
          </w:tcPr>
          <w:p w:rsidR="0018722C">
            <w:pPr>
              <w:topLinePunct/>
              <w:ind w:leftChars="0" w:left="0" w:rightChars="0" w:right="0" w:firstLineChars="0" w:firstLine="0"/>
              <w:spacing w:line="240" w:lineRule="atLeast"/>
            </w:pPr>
            <w:r>
              <w:t>Me1</w:t>
            </w:r>
          </w:p>
        </w:tc>
      </w:tr>
      <w:tr>
        <w:trPr>
          <w:trHeight w:val="30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细齿草木犀 </w:t>
            </w:r>
            <w:r>
              <w:rPr>
                <w:i/>
              </w:rPr>
              <w:t>M. dentatus</w:t>
            </w:r>
          </w:p>
        </w:tc>
        <w:tc>
          <w:tcPr>
            <w:tcW w:w="2301" w:type="dxa"/>
          </w:tcPr>
          <w:p w:rsidR="0018722C">
            <w:pPr>
              <w:topLinePunct/>
              <w:ind w:leftChars="0" w:left="0" w:rightChars="0" w:right="0" w:firstLineChars="0" w:firstLine="0"/>
              <w:spacing w:line="240" w:lineRule="atLeast"/>
            </w:pPr>
            <w:r>
              <w:t>JF461318</w:t>
            </w:r>
          </w:p>
        </w:tc>
        <w:tc>
          <w:tcPr>
            <w:tcW w:w="999" w:type="dxa"/>
          </w:tcPr>
          <w:p w:rsidR="0018722C">
            <w:pPr>
              <w:topLinePunct/>
              <w:ind w:leftChars="0" w:left="0" w:rightChars="0" w:right="0" w:firstLineChars="0" w:firstLine="0"/>
              <w:spacing w:line="240" w:lineRule="atLeast"/>
            </w:pPr>
            <w:r>
              <w:t>Me2</w:t>
            </w:r>
          </w:p>
        </w:tc>
      </w:tr>
      <w:tr>
        <w:trPr>
          <w:trHeight w:val="300" w:hRule="atLeast"/>
        </w:trPr>
        <w:tc>
          <w:tcPr>
            <w:tcW w:w="2265" w:type="dxa"/>
            <w:tcBorders>
              <w:bottom w:val="single" w:sz="4" w:space="0" w:color="000000"/>
            </w:tcBorders>
          </w:tcPr>
          <w:p w:rsidR="0018722C">
            <w:pPr>
              <w:topLinePunct/>
              <w:ind w:leftChars="0" w:left="0" w:rightChars="0" w:right="0" w:firstLineChars="0" w:firstLine="0"/>
              <w:spacing w:line="240" w:lineRule="atLeast"/>
            </w:pPr>
          </w:p>
        </w:tc>
        <w:tc>
          <w:tcPr>
            <w:tcW w:w="3156"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草木犀 </w:t>
            </w:r>
            <w:r>
              <w:rPr>
                <w:i/>
              </w:rPr>
              <w:t>M. officinalis</w:t>
            </w:r>
          </w:p>
        </w:tc>
        <w:tc>
          <w:tcPr>
            <w:tcW w:w="2301" w:type="dxa"/>
            <w:tcBorders>
              <w:bottom w:val="single" w:sz="4" w:space="0" w:color="000000"/>
            </w:tcBorders>
          </w:tcPr>
          <w:p w:rsidR="0018722C">
            <w:pPr>
              <w:topLinePunct/>
              <w:ind w:leftChars="0" w:left="0" w:rightChars="0" w:right="0" w:firstLineChars="0" w:firstLine="0"/>
              <w:spacing w:line="240" w:lineRule="atLeast"/>
            </w:pPr>
            <w:r>
              <w:t>KU956944</w:t>
            </w:r>
          </w:p>
        </w:tc>
        <w:tc>
          <w:tcPr>
            <w:tcW w:w="999" w:type="dxa"/>
            <w:tcBorders>
              <w:bottom w:val="single" w:sz="4" w:space="0" w:color="000000"/>
            </w:tcBorders>
          </w:tcPr>
          <w:p w:rsidR="0018722C">
            <w:pPr>
              <w:topLinePunct/>
              <w:ind w:leftChars="0" w:left="0" w:rightChars="0" w:right="0" w:firstLineChars="0" w:firstLine="0"/>
              <w:spacing w:line="240" w:lineRule="atLeast"/>
            </w:pPr>
            <w:r>
              <w:t>Me3</w:t>
            </w:r>
          </w:p>
        </w:tc>
      </w:tr>
      <w:tr>
        <w:trPr>
          <w:trHeight w:val="300" w:hRule="atLeast"/>
        </w:trPr>
        <w:tc>
          <w:tcPr>
            <w:tcW w:w="2265"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棘豆属 </w:t>
            </w:r>
            <w:r>
              <w:rPr>
                <w:i/>
              </w:rPr>
              <w:t>Oxytropis</w:t>
            </w:r>
          </w:p>
        </w:tc>
        <w:tc>
          <w:tcPr>
            <w:tcW w:w="3156"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长白棘豆 </w:t>
            </w:r>
            <w:r>
              <w:rPr>
                <w:i/>
              </w:rPr>
              <w:t>O. anertii</w:t>
            </w:r>
          </w:p>
        </w:tc>
        <w:tc>
          <w:tcPr>
            <w:tcW w:w="2301" w:type="dxa"/>
            <w:tcBorders>
              <w:top w:val="single" w:sz="4" w:space="0" w:color="000000"/>
            </w:tcBorders>
          </w:tcPr>
          <w:p w:rsidR="0018722C">
            <w:pPr>
              <w:topLinePunct/>
              <w:ind w:leftChars="0" w:left="0" w:rightChars="0" w:right="0" w:firstLineChars="0" w:firstLine="0"/>
              <w:spacing w:line="240" w:lineRule="atLeast"/>
            </w:pPr>
            <w:r>
              <w:t>EF685971</w:t>
            </w:r>
          </w:p>
        </w:tc>
        <w:tc>
          <w:tcPr>
            <w:tcW w:w="999" w:type="dxa"/>
            <w:tcBorders>
              <w:top w:val="single" w:sz="4" w:space="0" w:color="000000"/>
            </w:tcBorders>
          </w:tcPr>
          <w:p w:rsidR="0018722C">
            <w:pPr>
              <w:topLinePunct/>
              <w:ind w:leftChars="0" w:left="0" w:rightChars="0" w:right="0" w:firstLineChars="0" w:firstLine="0"/>
              <w:spacing w:line="240" w:lineRule="atLeast"/>
            </w:pPr>
            <w:r>
              <w:t>Ox1</w:t>
            </w:r>
          </w:p>
        </w:tc>
      </w:tr>
      <w:tr>
        <w:trPr>
          <w:trHeight w:val="240" w:hRule="atLeast"/>
        </w:trPr>
        <w:tc>
          <w:tcPr>
            <w:tcW w:w="2265" w:type="dxa"/>
          </w:tcPr>
          <w:p w:rsidR="0018722C">
            <w:pPr>
              <w:topLinePunct/>
              <w:ind w:leftChars="0" w:left="0" w:rightChars="0" w:right="0" w:firstLineChars="0" w:firstLine="0"/>
              <w:spacing w:line="240" w:lineRule="atLeast"/>
            </w:pPr>
          </w:p>
        </w:tc>
        <w:tc>
          <w:tcPr>
            <w:tcW w:w="3156" w:type="dxa"/>
          </w:tcPr>
          <w:p w:rsidR="0018722C">
            <w:pPr>
              <w:topLinePunct/>
              <w:ind w:leftChars="0" w:left="0" w:rightChars="0" w:right="0" w:firstLineChars="0" w:firstLine="0"/>
              <w:spacing w:line="240" w:lineRule="atLeast"/>
            </w:pPr>
            <w:r>
              <w:rPr>
                <w:rFonts w:ascii="宋体" w:eastAsia="宋体" w:hint="eastAsia"/>
              </w:rPr>
              <w:t>线棘豆 </w:t>
            </w:r>
            <w:r>
              <w:rPr>
                <w:i/>
              </w:rPr>
              <w:t>O. filiformis</w:t>
            </w:r>
          </w:p>
        </w:tc>
        <w:tc>
          <w:tcPr>
            <w:tcW w:w="2301" w:type="dxa"/>
          </w:tcPr>
          <w:p w:rsidR="0018722C">
            <w:pPr>
              <w:topLinePunct/>
              <w:ind w:leftChars="0" w:left="0" w:rightChars="0" w:right="0" w:firstLineChars="0" w:firstLine="0"/>
              <w:spacing w:line="240" w:lineRule="atLeast"/>
            </w:pPr>
            <w:r>
              <w:t>HQ199321</w:t>
            </w:r>
          </w:p>
        </w:tc>
        <w:tc>
          <w:tcPr>
            <w:tcW w:w="999" w:type="dxa"/>
          </w:tcPr>
          <w:p w:rsidR="0018722C">
            <w:pPr>
              <w:topLinePunct/>
              <w:ind w:leftChars="0" w:left="0" w:rightChars="0" w:right="0" w:firstLineChars="0" w:firstLine="0"/>
              <w:spacing w:line="240" w:lineRule="atLeast"/>
            </w:pPr>
            <w:r>
              <w:t>Ox2</w:t>
            </w:r>
          </w:p>
        </w:tc>
      </w:tr>
    </w:tbl>
    <w:p w:rsidR="0018722C">
      <w:pPr>
        <w:rPr/>
        <w:topLinePunct/>
        <w:pStyle w:val="affa"/>
      </w:pPr>
    </w:p>
    <w:p w:rsidR="0018722C">
      <w:pPr>
        <w:spacing w:before="43" w:after="52"/>
        <w:ind w:leftChars="0" w:left="219" w:rightChars="0" w:right="0" w:firstLineChars="0" w:firstLine="0"/>
        <w:jc w:val="left"/>
        <w:topLinePunct/>
      </w:pPr>
      <w:bookmarkStart w:name="_bookmark39" w:id="109"/>
      <w:bookmarkEnd w:id="109"/>
      <w:r>
        <w:rPr>
          <w:kern w:val="2"/>
          <w:szCs w:val="22"/>
          <w:rFonts w:ascii="宋体" w:eastAsia="宋体" w:hint="eastAsia" w:cstheme="minorBidi" w:hAnsiTheme="minorHAnsi"/>
          <w:b/>
          <w:sz w:val="21"/>
        </w:rPr>
        <w:t>续</w:t>
      </w:r>
      <w:r>
        <w:rPr>
          <w:kern w:val="2"/>
          <w:szCs w:val="22"/>
          <w:rFonts w:ascii="宋体" w:eastAsia="宋体" w:hint="eastAsia" w:cstheme="minorBidi" w:hAnsiTheme="minorHAnsi"/>
          <w:b/>
          <w:sz w:val="21"/>
        </w:rPr>
        <w:t>表</w:t>
      </w:r>
      <w:r>
        <w:rPr>
          <w:kern w:val="2"/>
          <w:szCs w:val="22"/>
          <w:rFonts w:cstheme="minorBidi" w:hAnsiTheme="minorHAnsi" w:eastAsiaTheme="minorHAnsi" w:asciiTheme="minorHAnsi"/>
          <w:b/>
          <w:sz w:val="21"/>
        </w:rPr>
        <w:t>7.1</w:t>
      </w:r>
      <w:r>
        <w:rPr>
          <w:kern w:val="2"/>
          <w:szCs w:val="22"/>
          <w:rFonts w:cstheme="minorBidi" w:hAnsiTheme="minorHAnsi" w:eastAsiaTheme="minorHAnsi" w:asciiTheme="minorHAnsi"/>
          <w:b/>
          <w:sz w:val="21"/>
        </w:rPr>
        <w:t xml:space="preserve"> Contin</w:t>
      </w:r>
      <w:r>
        <w:rPr>
          <w:kern w:val="2"/>
          <w:szCs w:val="22"/>
          <w:rFonts w:cstheme="minorBidi" w:hAnsiTheme="minorHAnsi" w:eastAsiaTheme="minorHAnsi" w:asciiTheme="minorHAnsi"/>
          <w:b/>
          <w:sz w:val="21"/>
        </w:rPr>
        <w:t xml:space="preserve">ue table</w:t>
      </w:r>
      <w:r>
        <w:rPr>
          <w:kern w:val="2"/>
          <w:szCs w:val="22"/>
          <w:rFonts w:cstheme="minorBidi" w:hAnsiTheme="minorHAnsi" w:eastAsiaTheme="minorHAnsi" w:asciiTheme="minorHAnsi"/>
          <w:b/>
          <w:sz w:val="21"/>
        </w:rPr>
        <w:t xml:space="preserve"> 7.1</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9"/>
        <w:gridCol w:w="2934"/>
        <w:gridCol w:w="2696"/>
        <w:gridCol w:w="1209"/>
      </w:tblGrid>
      <w:tr>
        <w:trPr>
          <w:trHeight w:val="300" w:hRule="atLeast"/>
        </w:trPr>
        <w:tc>
          <w:tcPr>
            <w:tcW w:w="187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属名 </w:t>
            </w:r>
            <w:r>
              <w:rPr>
                <w:b/>
              </w:rPr>
              <w:t>Genus</w:t>
            </w:r>
          </w:p>
        </w:tc>
        <w:tc>
          <w:tcPr>
            <w:tcW w:w="2934"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种名 </w:t>
            </w:r>
            <w:r>
              <w:rPr>
                <w:b/>
              </w:rPr>
              <w:t>Species</w:t>
            </w:r>
          </w:p>
        </w:tc>
        <w:tc>
          <w:tcPr>
            <w:tcW w:w="2696"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接收号 </w:t>
            </w:r>
            <w:r>
              <w:rPr>
                <w:b/>
              </w:rPr>
              <w:t>Accession No.</w:t>
            </w:r>
          </w:p>
        </w:tc>
        <w:tc>
          <w:tcPr>
            <w:tcW w:w="1209" w:type="dxa"/>
            <w:tcBorders>
              <w:top w:val="single" w:sz="12"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b/>
              </w:rPr>
              <w:t>编号 </w:t>
            </w:r>
            <w:r>
              <w:rPr>
                <w:b/>
              </w:rPr>
              <w:t>No.</w:t>
            </w:r>
          </w:p>
        </w:tc>
      </w:tr>
      <w:tr>
        <w:trPr>
          <w:trHeight w:val="300" w:hRule="atLeast"/>
        </w:trPr>
        <w:tc>
          <w:tcPr>
            <w:tcW w:w="187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棘豆属 </w:t>
            </w:r>
            <w:r>
              <w:rPr>
                <w:i/>
              </w:rPr>
              <w:t>Oxytropis</w:t>
            </w:r>
          </w:p>
        </w:tc>
        <w:tc>
          <w:tcPr>
            <w:tcW w:w="2934"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海拉尔棘豆 </w:t>
            </w:r>
            <w:r>
              <w:rPr>
                <w:i/>
              </w:rPr>
              <w:t>O. hailarensis</w:t>
            </w:r>
          </w:p>
        </w:tc>
        <w:tc>
          <w:tcPr>
            <w:tcW w:w="2696" w:type="dxa"/>
            <w:tcBorders>
              <w:top w:val="single" w:sz="4" w:space="0" w:color="000000"/>
            </w:tcBorders>
          </w:tcPr>
          <w:p w:rsidR="0018722C">
            <w:pPr>
              <w:topLinePunct/>
              <w:ind w:leftChars="0" w:left="0" w:rightChars="0" w:right="0" w:firstLineChars="0" w:firstLine="0"/>
              <w:spacing w:line="240" w:lineRule="atLeast"/>
            </w:pPr>
            <w:r>
              <w:t>FR839000</w:t>
            </w:r>
          </w:p>
        </w:tc>
        <w:tc>
          <w:tcPr>
            <w:tcW w:w="1209" w:type="dxa"/>
            <w:tcBorders>
              <w:top w:val="single" w:sz="4" w:space="0" w:color="000000"/>
            </w:tcBorders>
          </w:tcPr>
          <w:p w:rsidR="0018722C">
            <w:pPr>
              <w:topLinePunct/>
              <w:ind w:leftChars="0" w:left="0" w:rightChars="0" w:right="0" w:firstLineChars="0" w:firstLine="0"/>
              <w:spacing w:line="240" w:lineRule="atLeast"/>
            </w:pPr>
            <w:r>
              <w:t>Ox3</w:t>
            </w:r>
          </w:p>
        </w:tc>
      </w:tr>
      <w:tr>
        <w:trPr>
          <w:trHeight w:val="300" w:hRule="atLeast"/>
        </w:trPr>
        <w:tc>
          <w:tcPr>
            <w:tcW w:w="1879" w:type="dxa"/>
            <w:tcBorders>
              <w:bottom w:val="single" w:sz="4" w:space="0" w:color="000000"/>
            </w:tcBorders>
          </w:tcPr>
          <w:p w:rsidR="0018722C">
            <w:pPr>
              <w:topLinePunct/>
              <w:ind w:leftChars="0" w:left="0" w:rightChars="0" w:right="0" w:firstLineChars="0" w:firstLine="0"/>
              <w:spacing w:line="240" w:lineRule="atLeast"/>
            </w:pPr>
          </w:p>
        </w:tc>
        <w:tc>
          <w:tcPr>
            <w:tcW w:w="2934"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砂珍棘豆 </w:t>
            </w:r>
            <w:r>
              <w:rPr>
                <w:i/>
              </w:rPr>
              <w:t>O. racemosa</w:t>
            </w:r>
          </w:p>
        </w:tc>
        <w:tc>
          <w:tcPr>
            <w:tcW w:w="2696" w:type="dxa"/>
            <w:tcBorders>
              <w:bottom w:val="single" w:sz="4" w:space="0" w:color="000000"/>
            </w:tcBorders>
          </w:tcPr>
          <w:p w:rsidR="0018722C">
            <w:pPr>
              <w:topLinePunct/>
              <w:ind w:leftChars="0" w:left="0" w:rightChars="0" w:right="0" w:firstLineChars="0" w:firstLine="0"/>
              <w:spacing w:line="240" w:lineRule="atLeast"/>
            </w:pPr>
            <w:r>
              <w:t>GQ422814</w:t>
            </w:r>
          </w:p>
        </w:tc>
        <w:tc>
          <w:tcPr>
            <w:tcW w:w="1209" w:type="dxa"/>
            <w:tcBorders>
              <w:bottom w:val="single" w:sz="4" w:space="0" w:color="000000"/>
            </w:tcBorders>
          </w:tcPr>
          <w:p w:rsidR="0018722C">
            <w:pPr>
              <w:topLinePunct/>
              <w:ind w:leftChars="0" w:left="0" w:rightChars="0" w:right="0" w:firstLineChars="0" w:firstLine="0"/>
              <w:spacing w:line="240" w:lineRule="atLeast"/>
            </w:pPr>
            <w:r>
              <w:t>Ox4</w:t>
            </w:r>
          </w:p>
        </w:tc>
      </w:tr>
      <w:tr>
        <w:trPr>
          <w:trHeight w:val="300" w:hRule="atLeast"/>
        </w:trPr>
        <w:tc>
          <w:tcPr>
            <w:tcW w:w="187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豌豆属 </w:t>
            </w:r>
            <w:r>
              <w:rPr>
                <w:i/>
              </w:rPr>
              <w:t>Pisum</w:t>
            </w:r>
          </w:p>
        </w:tc>
        <w:tc>
          <w:tcPr>
            <w:tcW w:w="293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豌豆 </w:t>
            </w:r>
            <w:r>
              <w:rPr>
                <w:i/>
              </w:rPr>
              <w:t>P. sativum</w:t>
            </w:r>
          </w:p>
        </w:tc>
        <w:tc>
          <w:tcPr>
            <w:tcW w:w="269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AB546786</w:t>
            </w:r>
          </w:p>
        </w:tc>
        <w:tc>
          <w:tcPr>
            <w:tcW w:w="120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t>Pi</w:t>
            </w:r>
          </w:p>
        </w:tc>
      </w:tr>
      <w:tr>
        <w:trPr>
          <w:trHeight w:val="300" w:hRule="atLeast"/>
        </w:trPr>
        <w:tc>
          <w:tcPr>
            <w:tcW w:w="187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车轴草属 </w:t>
            </w:r>
            <w:r>
              <w:rPr>
                <w:i/>
              </w:rPr>
              <w:t>Trifolium</w:t>
            </w:r>
          </w:p>
        </w:tc>
        <w:tc>
          <w:tcPr>
            <w:tcW w:w="2934"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延边车轴草 </w:t>
            </w:r>
            <w:r>
              <w:rPr>
                <w:i/>
              </w:rPr>
              <w:t>T. gordejevi</w:t>
            </w:r>
          </w:p>
        </w:tc>
        <w:tc>
          <w:tcPr>
            <w:tcW w:w="2696" w:type="dxa"/>
            <w:tcBorders>
              <w:top w:val="single" w:sz="4" w:space="0" w:color="000000"/>
            </w:tcBorders>
          </w:tcPr>
          <w:p w:rsidR="0018722C">
            <w:pPr>
              <w:topLinePunct/>
              <w:ind w:leftChars="0" w:left="0" w:rightChars="0" w:right="0" w:firstLineChars="0" w:firstLine="0"/>
              <w:spacing w:line="240" w:lineRule="atLeast"/>
            </w:pPr>
            <w:r>
              <w:t>DQ312059</w:t>
            </w:r>
          </w:p>
        </w:tc>
        <w:tc>
          <w:tcPr>
            <w:tcW w:w="1209" w:type="dxa"/>
            <w:tcBorders>
              <w:top w:val="single" w:sz="4" w:space="0" w:color="000000"/>
            </w:tcBorders>
          </w:tcPr>
          <w:p w:rsidR="0018722C">
            <w:pPr>
              <w:topLinePunct/>
              <w:ind w:leftChars="0" w:left="0" w:rightChars="0" w:right="0" w:firstLineChars="0" w:firstLine="0"/>
              <w:spacing w:line="240" w:lineRule="atLeast"/>
            </w:pPr>
            <w:r>
              <w:t>Tr1</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杂种车轴草 </w:t>
            </w:r>
            <w:r>
              <w:rPr>
                <w:i/>
              </w:rPr>
              <w:t>T. hybridum</w:t>
            </w:r>
          </w:p>
        </w:tc>
        <w:tc>
          <w:tcPr>
            <w:tcW w:w="2696" w:type="dxa"/>
          </w:tcPr>
          <w:p w:rsidR="0018722C">
            <w:pPr>
              <w:topLinePunct/>
              <w:ind w:leftChars="0" w:left="0" w:rightChars="0" w:right="0" w:firstLineChars="0" w:firstLine="0"/>
              <w:spacing w:line="240" w:lineRule="atLeast"/>
            </w:pPr>
            <w:r>
              <w:t>EU348779</w:t>
            </w:r>
          </w:p>
        </w:tc>
        <w:tc>
          <w:tcPr>
            <w:tcW w:w="1209" w:type="dxa"/>
          </w:tcPr>
          <w:p w:rsidR="0018722C">
            <w:pPr>
              <w:topLinePunct/>
              <w:ind w:leftChars="0" w:left="0" w:rightChars="0" w:right="0" w:firstLineChars="0" w:firstLine="0"/>
              <w:spacing w:line="240" w:lineRule="atLeast"/>
            </w:pPr>
            <w:r>
              <w:t>Tr2</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野火球 </w:t>
            </w:r>
            <w:r>
              <w:rPr>
                <w:i/>
              </w:rPr>
              <w:t>T. lupinaster</w:t>
            </w:r>
          </w:p>
        </w:tc>
        <w:tc>
          <w:tcPr>
            <w:tcW w:w="2696" w:type="dxa"/>
          </w:tcPr>
          <w:p w:rsidR="0018722C">
            <w:pPr>
              <w:topLinePunct/>
              <w:ind w:leftChars="0" w:left="0" w:rightChars="0" w:right="0" w:firstLineChars="0" w:firstLine="0"/>
              <w:spacing w:line="240" w:lineRule="atLeast"/>
            </w:pPr>
            <w:r>
              <w:t>KU956945</w:t>
            </w:r>
          </w:p>
        </w:tc>
        <w:tc>
          <w:tcPr>
            <w:tcW w:w="1209" w:type="dxa"/>
          </w:tcPr>
          <w:p w:rsidR="0018722C">
            <w:pPr>
              <w:topLinePunct/>
              <w:ind w:leftChars="0" w:left="0" w:rightChars="0" w:right="0" w:firstLineChars="0" w:firstLine="0"/>
              <w:spacing w:line="240" w:lineRule="atLeast"/>
            </w:pPr>
            <w:r>
              <w:t>Tr3</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红车轴草 </w:t>
            </w:r>
            <w:r>
              <w:rPr>
                <w:i/>
              </w:rPr>
              <w:t>T. pratense</w:t>
            </w:r>
          </w:p>
        </w:tc>
        <w:tc>
          <w:tcPr>
            <w:tcW w:w="2696" w:type="dxa"/>
          </w:tcPr>
          <w:p w:rsidR="0018722C">
            <w:pPr>
              <w:topLinePunct/>
              <w:ind w:leftChars="0" w:left="0" w:rightChars="0" w:right="0" w:firstLineChars="0" w:firstLine="0"/>
              <w:spacing w:line="240" w:lineRule="atLeast"/>
            </w:pPr>
            <w:r>
              <w:t>KU956946</w:t>
            </w:r>
          </w:p>
        </w:tc>
        <w:tc>
          <w:tcPr>
            <w:tcW w:w="1209" w:type="dxa"/>
          </w:tcPr>
          <w:p w:rsidR="0018722C">
            <w:pPr>
              <w:topLinePunct/>
              <w:ind w:leftChars="0" w:left="0" w:rightChars="0" w:right="0" w:firstLineChars="0" w:firstLine="0"/>
              <w:spacing w:line="240" w:lineRule="atLeast"/>
            </w:pPr>
            <w:r>
              <w:t>Tr4</w:t>
            </w:r>
          </w:p>
        </w:tc>
      </w:tr>
      <w:tr>
        <w:trPr>
          <w:trHeight w:val="300" w:hRule="atLeast"/>
        </w:trPr>
        <w:tc>
          <w:tcPr>
            <w:tcW w:w="1879" w:type="dxa"/>
            <w:tcBorders>
              <w:bottom w:val="single" w:sz="4" w:space="0" w:color="000000"/>
            </w:tcBorders>
          </w:tcPr>
          <w:p w:rsidR="0018722C">
            <w:pPr>
              <w:topLinePunct/>
              <w:ind w:leftChars="0" w:left="0" w:rightChars="0" w:right="0" w:firstLineChars="0" w:firstLine="0"/>
              <w:spacing w:line="240" w:lineRule="atLeast"/>
            </w:pPr>
          </w:p>
        </w:tc>
        <w:tc>
          <w:tcPr>
            <w:tcW w:w="2934" w:type="dxa"/>
            <w:tcBorders>
              <w:bottom w:val="single" w:sz="4" w:space="0" w:color="000000"/>
            </w:tcBorders>
          </w:tcPr>
          <w:p w:rsidR="0018722C">
            <w:pPr>
              <w:topLinePunct/>
              <w:ind w:leftChars="0" w:left="0" w:rightChars="0" w:right="0" w:firstLineChars="0" w:firstLine="0"/>
              <w:spacing w:line="240" w:lineRule="atLeast"/>
            </w:pPr>
            <w:r>
              <w:rPr>
                <w:rFonts w:ascii="宋体" w:eastAsia="宋体" w:hint="eastAsia"/>
              </w:rPr>
              <w:t>白车轴草 </w:t>
            </w:r>
            <w:r>
              <w:rPr>
                <w:i/>
              </w:rPr>
              <w:t>T. repens</w:t>
            </w:r>
          </w:p>
        </w:tc>
        <w:tc>
          <w:tcPr>
            <w:tcW w:w="2696" w:type="dxa"/>
            <w:tcBorders>
              <w:bottom w:val="single" w:sz="4" w:space="0" w:color="000000"/>
            </w:tcBorders>
          </w:tcPr>
          <w:p w:rsidR="0018722C">
            <w:pPr>
              <w:topLinePunct/>
              <w:ind w:leftChars="0" w:left="0" w:rightChars="0" w:right="0" w:firstLineChars="0" w:firstLine="0"/>
              <w:spacing w:line="240" w:lineRule="atLeast"/>
            </w:pPr>
            <w:r>
              <w:t>KP338223</w:t>
            </w:r>
          </w:p>
        </w:tc>
        <w:tc>
          <w:tcPr>
            <w:tcW w:w="1209" w:type="dxa"/>
            <w:tcBorders>
              <w:bottom w:val="single" w:sz="4" w:space="0" w:color="000000"/>
            </w:tcBorders>
          </w:tcPr>
          <w:p w:rsidR="0018722C">
            <w:pPr>
              <w:topLinePunct/>
              <w:ind w:leftChars="0" w:left="0" w:rightChars="0" w:right="0" w:firstLineChars="0" w:firstLine="0"/>
              <w:spacing w:line="240" w:lineRule="atLeast"/>
            </w:pPr>
            <w:r>
              <w:t>Tr5</w:t>
            </w:r>
          </w:p>
        </w:tc>
      </w:tr>
      <w:tr>
        <w:trPr>
          <w:trHeight w:val="300" w:hRule="atLeast"/>
        </w:trPr>
        <w:tc>
          <w:tcPr>
            <w:tcW w:w="187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野豌豆属 </w:t>
            </w:r>
            <w:r>
              <w:rPr>
                <w:i/>
              </w:rPr>
              <w:t>Vicia</w:t>
            </w:r>
          </w:p>
        </w:tc>
        <w:tc>
          <w:tcPr>
            <w:tcW w:w="2934"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ft野豌豆 </w:t>
            </w:r>
            <w:r>
              <w:rPr>
                <w:i/>
              </w:rPr>
              <w:t>V. amoena</w:t>
            </w:r>
          </w:p>
        </w:tc>
        <w:tc>
          <w:tcPr>
            <w:tcW w:w="2696" w:type="dxa"/>
            <w:tcBorders>
              <w:top w:val="single" w:sz="4" w:space="0" w:color="000000"/>
            </w:tcBorders>
          </w:tcPr>
          <w:p w:rsidR="0018722C">
            <w:pPr>
              <w:topLinePunct/>
              <w:ind w:leftChars="0" w:left="0" w:rightChars="0" w:right="0" w:firstLineChars="0" w:firstLine="0"/>
              <w:spacing w:line="240" w:lineRule="atLeast"/>
            </w:pPr>
            <w:r>
              <w:t>KU956948</w:t>
            </w:r>
          </w:p>
        </w:tc>
        <w:tc>
          <w:tcPr>
            <w:tcW w:w="1209" w:type="dxa"/>
            <w:tcBorders>
              <w:top w:val="single" w:sz="4" w:space="0" w:color="000000"/>
            </w:tcBorders>
          </w:tcPr>
          <w:p w:rsidR="0018722C">
            <w:pPr>
              <w:topLinePunct/>
              <w:ind w:leftChars="0" w:left="0" w:rightChars="0" w:right="0" w:firstLineChars="0" w:firstLine="0"/>
              <w:spacing w:line="240" w:lineRule="atLeast"/>
            </w:pPr>
            <w:r>
              <w:t>Vi1</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黑龙江野豌豆 </w:t>
            </w:r>
            <w:r>
              <w:rPr>
                <w:i/>
              </w:rPr>
              <w:t>V. amurensis</w:t>
            </w:r>
          </w:p>
        </w:tc>
        <w:tc>
          <w:tcPr>
            <w:tcW w:w="2696" w:type="dxa"/>
          </w:tcPr>
          <w:p w:rsidR="0018722C">
            <w:pPr>
              <w:topLinePunct/>
              <w:ind w:leftChars="0" w:left="0" w:rightChars="0" w:right="0" w:firstLineChars="0" w:firstLine="0"/>
              <w:spacing w:line="240" w:lineRule="atLeast"/>
            </w:pPr>
            <w:r>
              <w:t>JQ309789</w:t>
            </w:r>
          </w:p>
        </w:tc>
        <w:tc>
          <w:tcPr>
            <w:tcW w:w="1209" w:type="dxa"/>
          </w:tcPr>
          <w:p w:rsidR="0018722C">
            <w:pPr>
              <w:topLinePunct/>
              <w:ind w:leftChars="0" w:left="0" w:rightChars="0" w:right="0" w:firstLineChars="0" w:firstLine="0"/>
              <w:spacing w:line="240" w:lineRule="atLeast"/>
            </w:pPr>
            <w:r>
              <w:t>Vi2</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广布野豌豆 </w:t>
            </w:r>
            <w:r>
              <w:rPr>
                <w:i/>
              </w:rPr>
              <w:t>V. cracca</w:t>
            </w:r>
          </w:p>
        </w:tc>
        <w:tc>
          <w:tcPr>
            <w:tcW w:w="2696" w:type="dxa"/>
          </w:tcPr>
          <w:p w:rsidR="0018722C">
            <w:pPr>
              <w:topLinePunct/>
              <w:ind w:leftChars="0" w:left="0" w:rightChars="0" w:right="0" w:firstLineChars="0" w:firstLine="0"/>
              <w:spacing w:line="240" w:lineRule="atLeast"/>
            </w:pPr>
            <w:r>
              <w:t>KU956949</w:t>
            </w:r>
          </w:p>
        </w:tc>
        <w:tc>
          <w:tcPr>
            <w:tcW w:w="1209" w:type="dxa"/>
          </w:tcPr>
          <w:p w:rsidR="0018722C">
            <w:pPr>
              <w:topLinePunct/>
              <w:ind w:leftChars="0" w:left="0" w:rightChars="0" w:right="0" w:firstLineChars="0" w:firstLine="0"/>
              <w:spacing w:line="240" w:lineRule="atLeast"/>
            </w:pPr>
            <w:r>
              <w:t>Vi3</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东方野豌豆 </w:t>
            </w:r>
            <w:r>
              <w:rPr>
                <w:i/>
              </w:rPr>
              <w:t>V. japonica</w:t>
            </w:r>
          </w:p>
        </w:tc>
        <w:tc>
          <w:tcPr>
            <w:tcW w:w="2696" w:type="dxa"/>
          </w:tcPr>
          <w:p w:rsidR="0018722C">
            <w:pPr>
              <w:topLinePunct/>
              <w:ind w:leftChars="0" w:left="0" w:rightChars="0" w:right="0" w:firstLineChars="0" w:firstLine="0"/>
              <w:spacing w:line="240" w:lineRule="atLeast"/>
            </w:pPr>
            <w:r>
              <w:t>KJ417923</w:t>
            </w:r>
          </w:p>
        </w:tc>
        <w:tc>
          <w:tcPr>
            <w:tcW w:w="1209" w:type="dxa"/>
          </w:tcPr>
          <w:p w:rsidR="0018722C">
            <w:pPr>
              <w:topLinePunct/>
              <w:ind w:leftChars="0" w:left="0" w:rightChars="0" w:right="0" w:firstLineChars="0" w:firstLine="0"/>
              <w:spacing w:line="240" w:lineRule="atLeast"/>
            </w:pPr>
            <w:r>
              <w:t>Vi4</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多茎野豌豆 </w:t>
            </w:r>
            <w:r>
              <w:rPr>
                <w:i/>
              </w:rPr>
              <w:t>V. multicaulis</w:t>
            </w:r>
          </w:p>
        </w:tc>
        <w:tc>
          <w:tcPr>
            <w:tcW w:w="2696" w:type="dxa"/>
          </w:tcPr>
          <w:p w:rsidR="0018722C">
            <w:pPr>
              <w:topLinePunct/>
              <w:ind w:leftChars="0" w:left="0" w:rightChars="0" w:right="0" w:firstLineChars="0" w:firstLine="0"/>
              <w:spacing w:line="240" w:lineRule="atLeast"/>
            </w:pPr>
            <w:r>
              <w:t>JQ309791</w:t>
            </w:r>
          </w:p>
        </w:tc>
        <w:tc>
          <w:tcPr>
            <w:tcW w:w="1209" w:type="dxa"/>
          </w:tcPr>
          <w:p w:rsidR="0018722C">
            <w:pPr>
              <w:topLinePunct/>
              <w:ind w:leftChars="0" w:left="0" w:rightChars="0" w:right="0" w:firstLineChars="0" w:firstLine="0"/>
              <w:spacing w:line="240" w:lineRule="atLeast"/>
            </w:pPr>
            <w:r>
              <w:t>Vi5</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大叶野豌豆 </w:t>
            </w:r>
            <w:r>
              <w:rPr>
                <w:i/>
              </w:rPr>
              <w:t>V. pseudorobus</w:t>
            </w:r>
          </w:p>
        </w:tc>
        <w:tc>
          <w:tcPr>
            <w:tcW w:w="2696" w:type="dxa"/>
          </w:tcPr>
          <w:p w:rsidR="0018722C">
            <w:pPr>
              <w:topLinePunct/>
              <w:ind w:leftChars="0" w:left="0" w:rightChars="0" w:right="0" w:firstLineChars="0" w:firstLine="0"/>
              <w:spacing w:line="240" w:lineRule="atLeast"/>
            </w:pPr>
            <w:r>
              <w:t>KJ417924</w:t>
            </w:r>
          </w:p>
        </w:tc>
        <w:tc>
          <w:tcPr>
            <w:tcW w:w="1209" w:type="dxa"/>
          </w:tcPr>
          <w:p w:rsidR="0018722C">
            <w:pPr>
              <w:topLinePunct/>
              <w:ind w:leftChars="0" w:left="0" w:rightChars="0" w:right="0" w:firstLineChars="0" w:firstLine="0"/>
              <w:spacing w:line="240" w:lineRule="atLeast"/>
            </w:pPr>
            <w:r>
              <w:t>Vi6</w:t>
            </w:r>
          </w:p>
        </w:tc>
      </w:tr>
      <w:tr>
        <w:trPr>
          <w:trHeight w:val="300" w:hRule="atLeast"/>
        </w:trPr>
        <w:tc>
          <w:tcPr>
            <w:tcW w:w="1879" w:type="dxa"/>
          </w:tcPr>
          <w:p w:rsidR="0018722C">
            <w:pPr>
              <w:topLinePunct/>
              <w:ind w:leftChars="0" w:left="0" w:rightChars="0" w:right="0" w:firstLineChars="0" w:firstLine="0"/>
              <w:spacing w:line="240" w:lineRule="atLeast"/>
            </w:pPr>
          </w:p>
        </w:tc>
        <w:tc>
          <w:tcPr>
            <w:tcW w:w="2934" w:type="dxa"/>
          </w:tcPr>
          <w:p w:rsidR="0018722C">
            <w:pPr>
              <w:topLinePunct/>
              <w:ind w:leftChars="0" w:left="0" w:rightChars="0" w:right="0" w:firstLineChars="0" w:firstLine="0"/>
              <w:spacing w:line="240" w:lineRule="atLeast"/>
            </w:pPr>
            <w:r>
              <w:rPr>
                <w:rFonts w:ascii="宋体" w:eastAsia="宋体" w:hint="eastAsia"/>
              </w:rPr>
              <w:t>北野豌豆 </w:t>
            </w:r>
            <w:r>
              <w:rPr>
                <w:i/>
              </w:rPr>
              <w:t>V. ramuliflora</w:t>
            </w:r>
          </w:p>
        </w:tc>
        <w:tc>
          <w:tcPr>
            <w:tcW w:w="2696" w:type="dxa"/>
          </w:tcPr>
          <w:p w:rsidR="0018722C">
            <w:pPr>
              <w:topLinePunct/>
              <w:ind w:leftChars="0" w:left="0" w:rightChars="0" w:right="0" w:firstLineChars="0" w:firstLine="0"/>
              <w:spacing w:line="240" w:lineRule="atLeast"/>
            </w:pPr>
            <w:r>
              <w:t>JQ309793</w:t>
            </w:r>
          </w:p>
        </w:tc>
        <w:tc>
          <w:tcPr>
            <w:tcW w:w="1209" w:type="dxa"/>
          </w:tcPr>
          <w:p w:rsidR="0018722C">
            <w:pPr>
              <w:topLinePunct/>
              <w:ind w:leftChars="0" w:left="0" w:rightChars="0" w:right="0" w:firstLineChars="0" w:firstLine="0"/>
              <w:spacing w:line="240" w:lineRule="atLeast"/>
            </w:pPr>
            <w:r>
              <w:t>Vi7</w:t>
            </w:r>
          </w:p>
        </w:tc>
      </w:tr>
      <w:tr>
        <w:trPr>
          <w:trHeight w:val="300" w:hRule="atLeast"/>
        </w:trPr>
        <w:tc>
          <w:tcPr>
            <w:tcW w:w="1879" w:type="dxa"/>
            <w:tcBorders>
              <w:bottom w:val="single" w:sz="12" w:space="0" w:color="000000"/>
            </w:tcBorders>
          </w:tcPr>
          <w:p w:rsidR="0018722C">
            <w:pPr>
              <w:topLinePunct/>
              <w:ind w:leftChars="0" w:left="0" w:rightChars="0" w:right="0" w:firstLineChars="0" w:firstLine="0"/>
              <w:spacing w:line="240" w:lineRule="atLeast"/>
            </w:pPr>
          </w:p>
        </w:tc>
        <w:tc>
          <w:tcPr>
            <w:tcW w:w="2934" w:type="dxa"/>
            <w:tcBorders>
              <w:bottom w:val="single" w:sz="12" w:space="0" w:color="000000"/>
            </w:tcBorders>
          </w:tcPr>
          <w:p w:rsidR="0018722C">
            <w:pPr>
              <w:topLinePunct/>
              <w:ind w:leftChars="0" w:left="0" w:rightChars="0" w:right="0" w:firstLineChars="0" w:firstLine="0"/>
              <w:spacing w:line="240" w:lineRule="atLeast"/>
            </w:pPr>
            <w:r>
              <w:rPr>
                <w:rFonts w:ascii="宋体" w:eastAsia="宋体" w:hint="eastAsia"/>
              </w:rPr>
              <w:t>歪头菜 </w:t>
            </w:r>
            <w:r>
              <w:rPr>
                <w:i/>
              </w:rPr>
              <w:t>V. unijuga</w:t>
            </w:r>
          </w:p>
        </w:tc>
        <w:tc>
          <w:tcPr>
            <w:tcW w:w="2696" w:type="dxa"/>
            <w:tcBorders>
              <w:bottom w:val="single" w:sz="12" w:space="0" w:color="000000"/>
            </w:tcBorders>
          </w:tcPr>
          <w:p w:rsidR="0018722C">
            <w:pPr>
              <w:topLinePunct/>
              <w:ind w:leftChars="0" w:left="0" w:rightChars="0" w:right="0" w:firstLineChars="0" w:firstLine="0"/>
              <w:spacing w:line="240" w:lineRule="atLeast"/>
            </w:pPr>
            <w:r>
              <w:t>KU956950</w:t>
            </w:r>
          </w:p>
        </w:tc>
        <w:tc>
          <w:tcPr>
            <w:tcW w:w="1209" w:type="dxa"/>
            <w:tcBorders>
              <w:bottom w:val="single" w:sz="12" w:space="0" w:color="000000"/>
            </w:tcBorders>
          </w:tcPr>
          <w:p w:rsidR="0018722C">
            <w:pPr>
              <w:topLinePunct/>
              <w:ind w:leftChars="0" w:left="0" w:rightChars="0" w:right="0" w:firstLineChars="0" w:firstLine="0"/>
              <w:spacing w:line="240" w:lineRule="atLeast"/>
            </w:pPr>
            <w:r>
              <w:t>Vi8</w:t>
            </w:r>
          </w:p>
        </w:tc>
      </w:tr>
    </w:tbl>
    <w:p w:rsidR="0018722C">
      <w:pPr>
        <w:pStyle w:val="affa"/>
      </w:pPr>
    </w:p>
    <w:p w:rsidR="0018722C">
      <w:pPr>
        <w:topLinePunct/>
      </w:pPr>
      <w:r>
        <w:rPr>
          <w:rFonts w:cstheme="minorBidi" w:hAnsiTheme="minorHAnsi" w:eastAsiaTheme="minorHAnsi" w:asciiTheme="minorHAnsi" w:ascii="宋体" w:eastAsia="宋体" w:hint="eastAsia"/>
        </w:rPr>
        <w:t>注</w:t>
      </w:r>
      <w:r>
        <w:rPr>
          <w:rFonts w:cstheme="minorBidi" w:hAnsiTheme="minorHAnsi" w:eastAsiaTheme="minorHAnsi" w:asciiTheme="minorHAnsi"/>
        </w:rPr>
        <w:t>: *</w:t>
      </w:r>
      <w:r>
        <w:rPr>
          <w:rFonts w:ascii="宋体" w:eastAsia="宋体" w:hint="eastAsia" w:cstheme="minorBidi" w:hAnsiTheme="minorHAnsi"/>
        </w:rPr>
        <w:t>为本研究所选的外系类群</w:t>
      </w:r>
      <w:r>
        <w:rPr>
          <w:rFonts w:cstheme="minorBidi" w:hAnsiTheme="minorHAnsi" w:eastAsiaTheme="minorHAnsi" w:asciiTheme="minorHAnsi"/>
        </w:rPr>
        <w:t>. Note: * marked for outgroup in this study.</w:t>
      </w:r>
    </w:p>
    <w:p w:rsidR="0018722C">
      <w:pPr>
        <w:topLinePunct/>
      </w:pPr>
      <w:r>
        <w:t>参考《中国植物志》</w:t>
      </w:r>
      <w:r>
        <w:rPr>
          <w:rFonts w:ascii="Times New Roman" w:eastAsia="Times New Roman"/>
        </w:rPr>
        <w:t>[</w:t>
      </w:r>
      <w:r>
        <w:rPr>
          <w:rFonts w:ascii="Times New Roman" w:eastAsia="Times New Roman"/>
        </w:rPr>
        <w:t xml:space="preserve">1</w:t>
      </w:r>
      <w:r>
        <w:rPr>
          <w:rFonts w:ascii="Times New Roman" w:eastAsia="Times New Roman"/>
        </w:rPr>
        <w:t>]</w:t>
      </w:r>
      <w:r>
        <w:t>记载的生活习性和</w:t>
      </w:r>
      <w:r>
        <w:rPr>
          <w:rFonts w:ascii="Times New Roman" w:eastAsia="Times New Roman"/>
        </w:rPr>
        <w:t>4</w:t>
      </w:r>
      <w:r>
        <w:t>个花的形态特征，结合本研究中叶、</w:t>
      </w:r>
    </w:p>
    <w:p w:rsidR="0018722C">
      <w:pPr>
        <w:topLinePunct/>
      </w:pPr>
      <w:r>
        <w:t>果实、种子及种苗发育的</w:t>
      </w:r>
      <w:r>
        <w:rPr>
          <w:rFonts w:ascii="Times New Roman" w:eastAsia="Times New Roman"/>
        </w:rPr>
        <w:t>39</w:t>
      </w:r>
      <w:r>
        <w:t>个形态特征，对</w:t>
      </w:r>
      <w:r>
        <w:rPr>
          <w:rFonts w:ascii="Times New Roman" w:eastAsia="Times New Roman"/>
        </w:rPr>
        <w:t>44</w:t>
      </w:r>
      <w:r>
        <w:t>个质量性状进行编码，详见</w:t>
      </w:r>
      <w:r>
        <w:t>表</w:t>
      </w:r>
      <w:r>
        <w:rPr>
          <w:rFonts w:ascii="Times New Roman" w:eastAsia="Times New Roman"/>
        </w:rPr>
        <w:t>7</w:t>
      </w:r>
      <w:r>
        <w:rPr>
          <w:rFonts w:ascii="Times New Roman" w:eastAsia="Times New Roman"/>
        </w:rPr>
        <w:t>.</w:t>
      </w:r>
      <w:r>
        <w:rPr>
          <w:rFonts w:ascii="Times New Roman" w:eastAsia="Times New Roman"/>
        </w:rPr>
        <w:t>2</w:t>
      </w:r>
      <w:r>
        <w:t>，</w:t>
      </w:r>
      <w:r>
        <w:t>编码矩阵见</w:t>
      </w:r>
      <w:r>
        <w:t>表</w:t>
      </w:r>
      <w:r>
        <w:rPr>
          <w:rFonts w:ascii="Times New Roman" w:eastAsia="Times New Roman"/>
        </w:rPr>
        <w:t>7</w:t>
      </w:r>
      <w:r>
        <w:rPr>
          <w:rFonts w:ascii="Times New Roman" w:eastAsia="Times New Roman"/>
        </w:rPr>
        <w:t>.</w:t>
      </w:r>
      <w:r>
        <w:rPr>
          <w:rFonts w:ascii="Times New Roman" w:eastAsia="Times New Roman"/>
        </w:rPr>
        <w:t>3</w:t>
      </w:r>
      <w:r>
        <w:t>（</w:t>
      </w:r>
      <w:r>
        <w:rPr>
          <w:spacing w:val="-14"/>
        </w:rPr>
        <w:t>表</w:t>
      </w:r>
      <w:r>
        <w:rPr>
          <w:rFonts w:ascii="Times New Roman" w:eastAsia="Times New Roman"/>
        </w:rPr>
        <w:t>7</w:t>
      </w:r>
      <w:r>
        <w:rPr>
          <w:rFonts w:ascii="Times New Roman" w:eastAsia="Times New Roman"/>
        </w:rPr>
        <w:t>.</w:t>
      </w:r>
      <w:r>
        <w:rPr>
          <w:rFonts w:ascii="Times New Roman" w:eastAsia="Times New Roman"/>
        </w:rPr>
        <w:t>2</w:t>
      </w:r>
      <w:r>
        <w:rPr>
          <w:spacing w:val="-16"/>
        </w:rPr>
        <w:t>及</w:t>
      </w:r>
      <w:r>
        <w:rPr>
          <w:rFonts w:ascii="Times New Roman" w:eastAsia="Times New Roman"/>
        </w:rPr>
        <w:t>7.3</w:t>
      </w:r>
      <w:r>
        <w:t>均见本章末尾</w:t>
      </w:r>
      <w:r>
        <w:t>）</w:t>
      </w:r>
      <w:r>
        <w:t>。</w:t>
      </w:r>
      <w:r>
        <w:rPr>
          <w:rFonts w:ascii="Times New Roman" w:eastAsia="Times New Roman"/>
        </w:rPr>
        <w:t>ITS</w:t>
      </w:r>
      <w:r>
        <w:t>序列</w:t>
      </w:r>
      <w:r>
        <w:t>（</w:t>
      </w:r>
      <w:r>
        <w:rPr>
          <w:spacing w:val="-10"/>
        </w:rPr>
        <w:t>包括</w:t>
      </w:r>
      <w:r>
        <w:rPr>
          <w:rFonts w:ascii="Times New Roman" w:eastAsia="Times New Roman"/>
        </w:rPr>
        <w:t>5</w:t>
      </w:r>
      <w:r>
        <w:rPr>
          <w:rFonts w:ascii="Times New Roman" w:eastAsia="Times New Roman"/>
        </w:rPr>
        <w:t>.</w:t>
      </w:r>
      <w:r>
        <w:rPr>
          <w:rFonts w:ascii="Times New Roman" w:eastAsia="Times New Roman"/>
        </w:rPr>
        <w:t>8S</w:t>
      </w:r>
      <w:r>
        <w:rPr>
          <w:spacing w:val="0"/>
        </w:rPr>
        <w:t>序列</w:t>
      </w:r>
      <w:r>
        <w:t>）</w:t>
      </w:r>
      <w:r>
        <w:t>的提</w:t>
      </w:r>
      <w:r>
        <w:t>取、扩增及测序方法见</w:t>
      </w:r>
      <w:r>
        <w:rPr>
          <w:rFonts w:ascii="Times New Roman" w:eastAsia="Times New Roman"/>
        </w:rPr>
        <w:t>2</w:t>
      </w:r>
      <w:r>
        <w:rPr>
          <w:rFonts w:ascii="Times New Roman" w:eastAsia="Times New Roman"/>
        </w:rPr>
        <w:t>.</w:t>
      </w:r>
      <w:r>
        <w:rPr>
          <w:rFonts w:ascii="Times New Roman" w:eastAsia="Times New Roman"/>
        </w:rPr>
        <w:t>4</w:t>
      </w:r>
      <w:r>
        <w:t>。数据处理及分析方法见</w:t>
      </w:r>
      <w:r>
        <w:rPr>
          <w:rFonts w:ascii="Times New Roman" w:eastAsia="Times New Roman"/>
        </w:rPr>
        <w:t>2</w:t>
      </w:r>
      <w:r>
        <w:rPr>
          <w:rFonts w:ascii="Times New Roman" w:eastAsia="Times New Roman"/>
        </w:rPr>
        <w:t>.</w:t>
      </w:r>
      <w:r>
        <w:rPr>
          <w:rFonts w:ascii="Times New Roman" w:eastAsia="Times New Roman"/>
        </w:rPr>
        <w:t>5</w:t>
      </w:r>
      <w:r>
        <w:t>。参考前人</w:t>
      </w:r>
      <w:r>
        <w:rPr>
          <w:rFonts w:ascii="Times New Roman" w:eastAsia="Times New Roman"/>
        </w:rPr>
        <w:t>[</w:t>
      </w:r>
      <w:r>
        <w:rPr>
          <w:rFonts w:ascii="Times New Roman" w:eastAsia="Times New Roman"/>
          <w:position w:val="8"/>
          <w:sz w:val="15"/>
        </w:rPr>
        <w:t>68</w:t>
      </w:r>
      <w:r>
        <w:rPr>
          <w:rFonts w:ascii="Times New Roman" w:eastAsia="Times New Roman"/>
          <w:spacing w:val="2"/>
          <w:position w:val="8"/>
          <w:sz w:val="15"/>
        </w:rPr>
        <w:t>,</w:t>
      </w:r>
      <w:r>
        <w:rPr>
          <w:rFonts w:ascii="Times New Roman" w:eastAsia="Times New Roman"/>
          <w:spacing w:val="2"/>
          <w:position w:val="8"/>
          <w:sz w:val="15"/>
        </w:rPr>
        <w:t> </w:t>
      </w:r>
      <w:r>
        <w:rPr>
          <w:rFonts w:ascii="Times New Roman" w:eastAsia="Times New Roman"/>
          <w:position w:val="8"/>
          <w:sz w:val="15"/>
        </w:rPr>
        <w:t>73</w:t>
      </w:r>
      <w:r>
        <w:rPr>
          <w:rFonts w:ascii="Times New Roman" w:eastAsia="Times New Roman"/>
        </w:rPr>
        <w:t>]</w:t>
      </w:r>
      <w:r>
        <w:t>报道，</w:t>
      </w:r>
      <w:r>
        <w:t>将</w:t>
      </w:r>
    </w:p>
    <w:p w:rsidR="0018722C">
      <w:pPr>
        <w:topLinePunct/>
      </w:pPr>
      <w:r>
        <w:t>ft蚂蟥族的鸡眼草属与胡枝子属作为</w:t>
      </w:r>
      <w:r>
        <w:rPr>
          <w:rFonts w:ascii="Times New Roman" w:eastAsia="Times New Roman"/>
        </w:rPr>
        <w:t>IRLC</w:t>
      </w:r>
      <w:r>
        <w:t>的外系类群。</w:t>
      </w:r>
    </w:p>
    <w:p w:rsidR="0018722C">
      <w:pPr>
        <w:pStyle w:val="Heading2"/>
        <w:topLinePunct/>
        <w:ind w:left="171" w:hangingChars="171" w:hanging="171"/>
      </w:pPr>
      <w:bookmarkStart w:id="799832" w:name="_Toc686799832"/>
      <w:bookmarkStart w:name="7.3结果与分析 " w:id="110"/>
      <w:bookmarkEnd w:id="110"/>
      <w:r>
        <w:t>7.3</w:t>
      </w:r>
      <w:r>
        <w:t xml:space="preserve"> </w:t>
      </w:r>
      <w:r/>
      <w:bookmarkStart w:name="7.3结果与分析 " w:id="111"/>
      <w:bookmarkEnd w:id="111"/>
      <w:r>
        <w:t>结果与分析</w:t>
      </w:r>
      <w:bookmarkEnd w:id="799832"/>
    </w:p>
    <w:p w:rsidR="0018722C">
      <w:pPr>
        <w:pStyle w:val="3"/>
        <w:topLinePunct/>
        <w:ind w:left="200" w:hangingChars="200" w:hanging="200"/>
      </w:pPr>
      <w:bookmarkStart w:id="799833" w:name="_Toc686799833"/>
      <w:r>
        <w:t>7.3.1 </w:t>
      </w:r>
      <w:r>
        <w:t>基于形态特征的主成分分析</w:t>
      </w:r>
      <w:bookmarkEnd w:id="799833"/>
    </w:p>
    <w:p w:rsidR="0018722C">
      <w:pPr>
        <w:topLinePunct/>
      </w:pPr>
      <w:r>
        <w:t>依据</w:t>
      </w:r>
      <w:r>
        <w:rPr>
          <w:rFonts w:ascii="Times New Roman" w:eastAsia="Times New Roman"/>
        </w:rPr>
        <w:t>44</w:t>
      </w:r>
      <w:r>
        <w:t>个质量性状进行主成分分析，结果见</w:t>
      </w:r>
      <w:r>
        <w:t>表</w:t>
      </w:r>
      <w:r>
        <w:rPr>
          <w:rFonts w:ascii="Times New Roman" w:eastAsia="Times New Roman"/>
        </w:rPr>
        <w:t>7</w:t>
      </w:r>
      <w:r>
        <w:rPr>
          <w:rFonts w:ascii="Times New Roman" w:eastAsia="Times New Roman"/>
        </w:rPr>
        <w:t>.</w:t>
      </w:r>
      <w:r>
        <w:rPr>
          <w:rFonts w:ascii="Times New Roman" w:eastAsia="Times New Roman"/>
        </w:rPr>
        <w:t>4</w:t>
      </w:r>
      <w:r>
        <w:t>。第</w:t>
      </w:r>
      <w:r>
        <w:rPr>
          <w:rFonts w:ascii="Times New Roman" w:eastAsia="Times New Roman"/>
        </w:rPr>
        <w:t>1</w:t>
      </w:r>
      <w:r>
        <w:t>主成分贡献率为</w:t>
      </w:r>
    </w:p>
    <w:p w:rsidR="0018722C">
      <w:pPr>
        <w:topLinePunct/>
      </w:pPr>
      <w:r>
        <w:rPr>
          <w:rFonts w:ascii="Times New Roman" w:eastAsia="Times New Roman"/>
        </w:rPr>
        <w:t>25.698 %</w:t>
      </w:r>
      <w:r>
        <w:t>，前</w:t>
      </w:r>
      <w:r>
        <w:rPr>
          <w:rFonts w:ascii="Times New Roman" w:eastAsia="Times New Roman"/>
        </w:rPr>
        <w:t>3</w:t>
      </w:r>
      <w:r>
        <w:t>个主成分累计贡献率为</w:t>
      </w:r>
      <w:r>
        <w:rPr>
          <w:rFonts w:ascii="Times New Roman" w:eastAsia="Times New Roman"/>
        </w:rPr>
        <w:t>53</w:t>
      </w:r>
      <w:r>
        <w:rPr>
          <w:rFonts w:ascii="Times New Roman" w:eastAsia="Times New Roman"/>
        </w:rPr>
        <w:t>.</w:t>
      </w:r>
      <w:r>
        <w:rPr>
          <w:rFonts w:ascii="Times New Roman" w:eastAsia="Times New Roman"/>
        </w:rPr>
        <w:t>600 %</w:t>
      </w:r>
      <w:r>
        <w:t>，至第</w:t>
      </w:r>
      <w:r>
        <w:rPr>
          <w:rFonts w:ascii="Times New Roman" w:eastAsia="Times New Roman"/>
        </w:rPr>
        <w:t>5</w:t>
      </w:r>
      <w:r>
        <w:t>主成分时，达到</w:t>
      </w:r>
      <w:r>
        <w:rPr>
          <w:rFonts w:ascii="Times New Roman" w:eastAsia="Times New Roman"/>
        </w:rPr>
        <w:t>70 %</w:t>
      </w:r>
      <w:r>
        <w:t>以</w:t>
      </w:r>
    </w:p>
    <w:p w:rsidR="0018722C">
      <w:pPr>
        <w:topLinePunct/>
      </w:pPr>
      <w:r>
        <w:t>上。说明各性状间具有一定的独立性。前</w:t>
      </w:r>
      <w:r>
        <w:rPr>
          <w:rFonts w:ascii="Times New Roman" w:eastAsia="Times New Roman"/>
        </w:rPr>
        <w:t>3</w:t>
      </w:r>
      <w:r>
        <w:t>个主成分中包括</w:t>
      </w:r>
      <w:r>
        <w:rPr>
          <w:rFonts w:ascii="Times New Roman" w:eastAsia="Times New Roman"/>
        </w:rPr>
        <w:t>21</w:t>
      </w:r>
      <w:r>
        <w:t>个绝对权重值大于</w:t>
      </w:r>
    </w:p>
    <w:p w:rsidR="0018722C">
      <w:pPr>
        <w:topLinePunct/>
      </w:pPr>
      <w:r>
        <w:rPr>
          <w:rFonts w:ascii="Times New Roman" w:eastAsia="Times New Roman"/>
        </w:rPr>
        <w:t>0.5</w:t>
      </w:r>
      <w:r>
        <w:t>的性状。第</w:t>
      </w:r>
      <w:r>
        <w:rPr>
          <w:rFonts w:ascii="Times New Roman" w:eastAsia="Times New Roman"/>
        </w:rPr>
        <w:t>1</w:t>
      </w:r>
      <w:r>
        <w:t>主成分可概括为种子和种苗发育形态特征，绝对权重值在</w:t>
      </w:r>
      <w:r>
        <w:rPr>
          <w:rFonts w:ascii="Times New Roman" w:eastAsia="Times New Roman"/>
        </w:rPr>
        <w:t>0</w:t>
      </w:r>
      <w:r>
        <w:rPr>
          <w:rFonts w:ascii="Times New Roman" w:eastAsia="Times New Roman"/>
        </w:rPr>
        <w:t>.</w:t>
      </w:r>
      <w:r>
        <w:rPr>
          <w:rFonts w:ascii="Times New Roman" w:eastAsia="Times New Roman"/>
        </w:rPr>
        <w:t>7</w:t>
      </w:r>
      <w:r>
        <w:t>以</w:t>
      </w:r>
      <w:r>
        <w:t>上，第</w:t>
      </w:r>
      <w:r>
        <w:rPr>
          <w:rFonts w:ascii="Times New Roman" w:eastAsia="Times New Roman"/>
        </w:rPr>
        <w:t>2</w:t>
      </w:r>
      <w:r>
        <w:t>和第</w:t>
      </w:r>
      <w:r>
        <w:rPr>
          <w:rFonts w:ascii="Times New Roman" w:eastAsia="Times New Roman"/>
        </w:rPr>
        <w:t>3</w:t>
      </w:r>
      <w:r>
        <w:t>主成分可归纳为叶形态结构方面。果实的形态特征中，只有果颈</w:t>
      </w:r>
      <w:r>
        <w:t>有无这一特征出现在第</w:t>
      </w:r>
      <w:r>
        <w:rPr>
          <w:rFonts w:ascii="Times New Roman" w:eastAsia="Times New Roman"/>
        </w:rPr>
        <w:t>2</w:t>
      </w:r>
      <w:r>
        <w:t>主成分中，绝对权重值仅</w:t>
      </w:r>
      <w:r>
        <w:rPr>
          <w:rFonts w:ascii="Times New Roman" w:eastAsia="Times New Roman"/>
        </w:rPr>
        <w:t>0</w:t>
      </w:r>
      <w:r>
        <w:rPr>
          <w:rFonts w:ascii="Times New Roman" w:eastAsia="Times New Roman"/>
        </w:rPr>
        <w:t>.</w:t>
      </w:r>
      <w:r>
        <w:rPr>
          <w:rFonts w:ascii="Times New Roman" w:eastAsia="Times New Roman"/>
        </w:rPr>
        <w:t>67</w:t>
      </w:r>
      <w:r>
        <w:rPr>
          <w:rFonts w:ascii="Times New Roman" w:eastAsia="Times New Roman"/>
        </w:rPr>
        <w:t>5</w:t>
      </w:r>
      <w:r>
        <w:t>（</w:t>
      </w:r>
      <w:r>
        <w:t>表</w:t>
      </w:r>
      <w:r>
        <w:rPr>
          <w:rFonts w:ascii="Times New Roman" w:eastAsia="Times New Roman"/>
        </w:rPr>
        <w:t>7</w:t>
      </w:r>
      <w:r>
        <w:rPr>
          <w:rFonts w:ascii="Times New Roman" w:eastAsia="Times New Roman"/>
        </w:rPr>
        <w:t>.</w:t>
      </w:r>
      <w:r>
        <w:rPr>
          <w:rFonts w:ascii="Times New Roman" w:eastAsia="Times New Roman"/>
        </w:rPr>
        <w:t>5</w:t>
      </w:r>
      <w:r>
        <w:t>）</w:t>
      </w:r>
      <w:r>
        <w:t>。生活习性和花</w:t>
      </w:r>
      <w:r>
        <w:t>序特征均出现在第</w:t>
      </w:r>
      <w:r>
        <w:rPr>
          <w:rFonts w:ascii="Times New Roman" w:eastAsia="Times New Roman"/>
        </w:rPr>
        <w:t>3</w:t>
      </w:r>
      <w:r>
        <w:t>主成分中。</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4  </w:t>
      </w:r>
      <w:r>
        <w:rPr>
          <w:rFonts w:ascii="宋体" w:eastAsia="宋体" w:hint="eastAsia" w:cstheme="minorBidi" w:hAnsiTheme="minorHAnsi"/>
        </w:rPr>
        <w:t>基于</w:t>
      </w:r>
      <w:r>
        <w:rPr>
          <w:rFonts w:cstheme="minorBidi" w:hAnsiTheme="minorHAnsi" w:eastAsiaTheme="minorHAnsi" w:asciiTheme="minorHAnsi"/>
        </w:rPr>
        <w:t>44</w:t>
      </w:r>
      <w:r>
        <w:rPr>
          <w:rFonts w:ascii="宋体" w:eastAsia="宋体" w:hint="eastAsia" w:cstheme="minorBidi" w:hAnsiTheme="minorHAnsi"/>
        </w:rPr>
        <w:t>个质量性状的主成分分析结果</w:t>
      </w:r>
    </w:p>
    <w:p w:rsidR="0018722C">
      <w:pPr>
        <w:pStyle w:val="a8"/>
        <w:topLinePunct/>
      </w:pPr>
      <w:r>
        <w:t>Table</w:t>
      </w:r>
      <w:r>
        <w:t xml:space="preserve"> </w:t>
      </w:r>
      <w:r w:rsidRPr="00DB64CE">
        <w:t>7.4</w:t>
      </w:r>
      <w:r>
        <w:t xml:space="preserve">  </w:t>
      </w:r>
      <w:r w:rsidRPr="00DB64CE">
        <w:t>PCA results based on 44 qualitative characters</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209"/>
        <w:gridCol w:w="1449"/>
        <w:gridCol w:w="1957"/>
        <w:gridCol w:w="3101"/>
      </w:tblGrid>
      <w:tr>
        <w:trPr>
          <w:tblHeader/>
        </w:trPr>
        <w:tc>
          <w:tcPr>
            <w:tcW w:w="1267" w:type="pct"/>
            <w:vAlign w:val="center"/>
            <w:tcBorders>
              <w:bottom w:val="single" w:sz="4" w:space="0" w:color="auto"/>
            </w:tcBorders>
          </w:tcPr>
          <w:p w:rsidR="0018722C">
            <w:pPr>
              <w:pStyle w:val="a7"/>
              <w:topLinePunct/>
              <w:ind w:leftChars="0" w:left="0" w:rightChars="0" w:right="0" w:firstLineChars="0" w:firstLine="0"/>
              <w:spacing w:line="240" w:lineRule="atLeast"/>
            </w:pPr>
            <w:r>
              <w:t>主成分</w:t>
            </w:r>
          </w:p>
          <w:p w:rsidR="0018722C">
            <w:pPr>
              <w:pStyle w:val="a7"/>
              <w:topLinePunct/>
              <w:ind w:leftChars="0" w:left="0" w:rightChars="0" w:right="0" w:firstLineChars="0" w:firstLine="0"/>
              <w:spacing w:line="240" w:lineRule="atLeast"/>
            </w:pPr>
            <w:r>
              <w:t>Principal component</w:t>
            </w:r>
          </w:p>
        </w:tc>
        <w:tc>
          <w:tcPr>
            <w:tcW w:w="831" w:type="pct"/>
            <w:vAlign w:val="center"/>
            <w:tcBorders>
              <w:bottom w:val="single" w:sz="4" w:space="0" w:color="auto"/>
            </w:tcBorders>
          </w:tcPr>
          <w:p w:rsidR="0018722C">
            <w:pPr>
              <w:pStyle w:val="a7"/>
              <w:topLinePunct/>
              <w:ind w:leftChars="0" w:left="0" w:rightChars="0" w:right="0" w:firstLineChars="0" w:firstLine="0"/>
              <w:spacing w:line="240" w:lineRule="atLeast"/>
            </w:pPr>
            <w:r>
              <w:t>特征值</w:t>
            </w:r>
          </w:p>
          <w:p w:rsidR="0018722C">
            <w:pPr>
              <w:pStyle w:val="a7"/>
              <w:topLinePunct/>
              <w:ind w:leftChars="0" w:left="0" w:rightChars="0" w:right="0" w:firstLineChars="0" w:firstLine="0"/>
              <w:spacing w:line="240" w:lineRule="atLeast"/>
            </w:pPr>
            <w:r>
              <w:t>Eigen value</w:t>
            </w:r>
          </w:p>
        </w:tc>
        <w:tc>
          <w:tcPr>
            <w:tcW w:w="1123" w:type="pct"/>
            <w:vAlign w:val="center"/>
            <w:tcBorders>
              <w:bottom w:val="single" w:sz="4" w:space="0" w:color="auto"/>
            </w:tcBorders>
          </w:tcPr>
          <w:p w:rsidR="0018722C">
            <w:pPr>
              <w:pStyle w:val="a7"/>
              <w:topLinePunct/>
              <w:ind w:leftChars="0" w:left="0" w:rightChars="0" w:right="0" w:firstLineChars="0" w:firstLine="0"/>
              <w:spacing w:line="240" w:lineRule="atLeast"/>
            </w:pPr>
            <w:r>
              <w:t>贡献率</w:t>
            </w:r>
          </w:p>
          <w:p w:rsidR="0018722C">
            <w:pPr>
              <w:pStyle w:val="a7"/>
              <w:topLinePunct/>
              <w:ind w:leftChars="0" w:left="0" w:rightChars="0" w:right="0" w:firstLineChars="0" w:firstLine="0"/>
              <w:spacing w:line="240" w:lineRule="atLeast"/>
            </w:pPr>
            <w:r>
              <w:t xml:space="preserve">Contribution </w:t>
            </w:r>
            <w:r>
              <w:t xml:space="preserve">(</w:t>
            </w:r>
            <w:r>
              <w:t xml:space="preserve">%</w:t>
            </w:r>
            <w:r>
              <w:t xml:space="preserve">)</w:t>
            </w:r>
          </w:p>
        </w:tc>
        <w:tc>
          <w:tcPr>
            <w:tcW w:w="1779" w:type="pct"/>
            <w:vAlign w:val="center"/>
            <w:tcBorders>
              <w:bottom w:val="single" w:sz="4" w:space="0" w:color="auto"/>
            </w:tcBorders>
          </w:tcPr>
          <w:p w:rsidR="0018722C">
            <w:pPr>
              <w:pStyle w:val="a7"/>
              <w:topLinePunct/>
              <w:ind w:leftChars="0" w:left="0" w:rightChars="0" w:right="0" w:firstLineChars="0" w:firstLine="0"/>
              <w:spacing w:line="240" w:lineRule="atLeast"/>
            </w:pPr>
            <w:r>
              <w:t>累计贡献率</w:t>
            </w:r>
          </w:p>
          <w:p w:rsidR="0018722C">
            <w:pPr>
              <w:pStyle w:val="a7"/>
              <w:topLinePunct/>
              <w:ind w:leftChars="0" w:left="0" w:rightChars="0" w:right="0" w:firstLineChars="0" w:firstLine="0"/>
              <w:spacing w:line="240" w:lineRule="atLeast"/>
            </w:pPr>
            <w:r>
              <w:t xml:space="preserve">Accumulated contribution </w:t>
            </w:r>
            <w:r>
              <w:t xml:space="preserve">(</w:t>
            </w:r>
            <w:r>
              <w:t xml:space="preserve">%</w:t>
            </w:r>
            <w:r>
              <w:t xml:space="preserve">)</w:t>
            </w:r>
          </w:p>
        </w:tc>
      </w:tr>
      <w:tr>
        <w:tc>
          <w:tcPr>
            <w:tcW w:w="1267" w:type="pct"/>
            <w:vAlign w:val="center"/>
          </w:tcPr>
          <w:p w:rsidR="0018722C">
            <w:pPr>
              <w:pStyle w:val="affff9"/>
              <w:topLinePunct/>
              <w:ind w:leftChars="0" w:left="0" w:rightChars="0" w:right="0" w:firstLineChars="0" w:firstLine="0"/>
              <w:spacing w:line="240" w:lineRule="atLeast"/>
            </w:pPr>
            <w:r>
              <w:t>1</w:t>
            </w:r>
          </w:p>
        </w:tc>
        <w:tc>
          <w:tcPr>
            <w:tcW w:w="831" w:type="pct"/>
            <w:vAlign w:val="center"/>
          </w:tcPr>
          <w:p w:rsidR="0018722C">
            <w:pPr>
              <w:pStyle w:val="affff9"/>
              <w:topLinePunct/>
              <w:ind w:leftChars="0" w:left="0" w:rightChars="0" w:right="0" w:firstLineChars="0" w:firstLine="0"/>
              <w:spacing w:line="240" w:lineRule="atLeast"/>
            </w:pPr>
            <w:r>
              <w:t>11.307</w:t>
            </w:r>
          </w:p>
        </w:tc>
        <w:tc>
          <w:tcPr>
            <w:tcW w:w="1123" w:type="pct"/>
            <w:vAlign w:val="center"/>
          </w:tcPr>
          <w:p w:rsidR="0018722C">
            <w:pPr>
              <w:pStyle w:val="affff9"/>
              <w:topLinePunct/>
              <w:ind w:leftChars="0" w:left="0" w:rightChars="0" w:right="0" w:firstLineChars="0" w:firstLine="0"/>
              <w:spacing w:line="240" w:lineRule="atLeast"/>
            </w:pPr>
            <w:r>
              <w:t>25.698</w:t>
            </w:r>
          </w:p>
        </w:tc>
        <w:tc>
          <w:tcPr>
            <w:tcW w:w="1779" w:type="pct"/>
            <w:vAlign w:val="center"/>
          </w:tcPr>
          <w:p w:rsidR="0018722C">
            <w:pPr>
              <w:pStyle w:val="affff9"/>
              <w:topLinePunct/>
              <w:ind w:leftChars="0" w:left="0" w:rightChars="0" w:right="0" w:firstLineChars="0" w:firstLine="0"/>
              <w:spacing w:line="240" w:lineRule="atLeast"/>
            </w:pPr>
            <w:r>
              <w:t>25.698</w:t>
            </w:r>
          </w:p>
        </w:tc>
      </w:tr>
      <w:tr>
        <w:tc>
          <w:tcPr>
            <w:tcW w:w="1267" w:type="pct"/>
            <w:vAlign w:val="center"/>
          </w:tcPr>
          <w:p w:rsidR="0018722C">
            <w:pPr>
              <w:pStyle w:val="affff9"/>
              <w:topLinePunct/>
              <w:ind w:leftChars="0" w:left="0" w:rightChars="0" w:right="0" w:firstLineChars="0" w:firstLine="0"/>
              <w:spacing w:line="240" w:lineRule="atLeast"/>
            </w:pPr>
            <w:r>
              <w:t>2</w:t>
            </w:r>
          </w:p>
        </w:tc>
        <w:tc>
          <w:tcPr>
            <w:tcW w:w="831" w:type="pct"/>
            <w:vAlign w:val="center"/>
          </w:tcPr>
          <w:p w:rsidR="0018722C">
            <w:pPr>
              <w:pStyle w:val="affff9"/>
              <w:topLinePunct/>
              <w:ind w:leftChars="0" w:left="0" w:rightChars="0" w:right="0" w:firstLineChars="0" w:firstLine="0"/>
              <w:spacing w:line="240" w:lineRule="atLeast"/>
            </w:pPr>
            <w:r>
              <w:t>6.930</w:t>
            </w:r>
          </w:p>
        </w:tc>
        <w:tc>
          <w:tcPr>
            <w:tcW w:w="1123" w:type="pct"/>
            <w:vAlign w:val="center"/>
          </w:tcPr>
          <w:p w:rsidR="0018722C">
            <w:pPr>
              <w:pStyle w:val="affff9"/>
              <w:topLinePunct/>
              <w:ind w:leftChars="0" w:left="0" w:rightChars="0" w:right="0" w:firstLineChars="0" w:firstLine="0"/>
              <w:spacing w:line="240" w:lineRule="atLeast"/>
            </w:pPr>
            <w:r>
              <w:t>15.750</w:t>
            </w:r>
          </w:p>
        </w:tc>
        <w:tc>
          <w:tcPr>
            <w:tcW w:w="1779" w:type="pct"/>
            <w:vAlign w:val="center"/>
          </w:tcPr>
          <w:p w:rsidR="0018722C">
            <w:pPr>
              <w:pStyle w:val="affff9"/>
              <w:topLinePunct/>
              <w:ind w:leftChars="0" w:left="0" w:rightChars="0" w:right="0" w:firstLineChars="0" w:firstLine="0"/>
              <w:spacing w:line="240" w:lineRule="atLeast"/>
            </w:pPr>
            <w:r>
              <w:t>41.448</w:t>
            </w:r>
          </w:p>
        </w:tc>
      </w:tr>
      <w:tr>
        <w:tc>
          <w:tcPr>
            <w:tcW w:w="1267" w:type="pct"/>
            <w:vAlign w:val="center"/>
          </w:tcPr>
          <w:p w:rsidR="0018722C">
            <w:pPr>
              <w:pStyle w:val="affff9"/>
              <w:topLinePunct/>
              <w:ind w:leftChars="0" w:left="0" w:rightChars="0" w:right="0" w:firstLineChars="0" w:firstLine="0"/>
              <w:spacing w:line="240" w:lineRule="atLeast"/>
            </w:pPr>
            <w:r>
              <w:t>3</w:t>
            </w:r>
          </w:p>
        </w:tc>
        <w:tc>
          <w:tcPr>
            <w:tcW w:w="831" w:type="pct"/>
            <w:vAlign w:val="center"/>
          </w:tcPr>
          <w:p w:rsidR="0018722C">
            <w:pPr>
              <w:pStyle w:val="affff9"/>
              <w:topLinePunct/>
              <w:ind w:leftChars="0" w:left="0" w:rightChars="0" w:right="0" w:firstLineChars="0" w:firstLine="0"/>
              <w:spacing w:line="240" w:lineRule="atLeast"/>
            </w:pPr>
            <w:r>
              <w:t>5.347</w:t>
            </w:r>
          </w:p>
        </w:tc>
        <w:tc>
          <w:tcPr>
            <w:tcW w:w="1123" w:type="pct"/>
            <w:vAlign w:val="center"/>
          </w:tcPr>
          <w:p w:rsidR="0018722C">
            <w:pPr>
              <w:pStyle w:val="affff9"/>
              <w:topLinePunct/>
              <w:ind w:leftChars="0" w:left="0" w:rightChars="0" w:right="0" w:firstLineChars="0" w:firstLine="0"/>
              <w:spacing w:line="240" w:lineRule="atLeast"/>
            </w:pPr>
            <w:r>
              <w:t>12.152</w:t>
            </w:r>
          </w:p>
        </w:tc>
        <w:tc>
          <w:tcPr>
            <w:tcW w:w="1779" w:type="pct"/>
            <w:vAlign w:val="center"/>
          </w:tcPr>
          <w:p w:rsidR="0018722C">
            <w:pPr>
              <w:pStyle w:val="affff9"/>
              <w:topLinePunct/>
              <w:ind w:leftChars="0" w:left="0" w:rightChars="0" w:right="0" w:firstLineChars="0" w:firstLine="0"/>
              <w:spacing w:line="240" w:lineRule="atLeast"/>
            </w:pPr>
            <w:r>
              <w:t>53.600</w:t>
            </w:r>
          </w:p>
        </w:tc>
      </w:tr>
      <w:tr>
        <w:tc>
          <w:tcPr>
            <w:tcW w:w="1267" w:type="pct"/>
            <w:vAlign w:val="center"/>
          </w:tcPr>
          <w:p w:rsidR="0018722C">
            <w:pPr>
              <w:pStyle w:val="affff9"/>
              <w:topLinePunct/>
              <w:ind w:leftChars="0" w:left="0" w:rightChars="0" w:right="0" w:firstLineChars="0" w:firstLine="0"/>
              <w:spacing w:line="240" w:lineRule="atLeast"/>
            </w:pPr>
            <w:r>
              <w:t>4</w:t>
            </w:r>
          </w:p>
        </w:tc>
        <w:tc>
          <w:tcPr>
            <w:tcW w:w="831" w:type="pct"/>
            <w:vAlign w:val="center"/>
          </w:tcPr>
          <w:p w:rsidR="0018722C">
            <w:pPr>
              <w:pStyle w:val="affff9"/>
              <w:topLinePunct/>
              <w:ind w:leftChars="0" w:left="0" w:rightChars="0" w:right="0" w:firstLineChars="0" w:firstLine="0"/>
              <w:spacing w:line="240" w:lineRule="atLeast"/>
            </w:pPr>
            <w:r>
              <w:t>4.278</w:t>
            </w:r>
          </w:p>
        </w:tc>
        <w:tc>
          <w:tcPr>
            <w:tcW w:w="1123" w:type="pct"/>
            <w:vAlign w:val="center"/>
          </w:tcPr>
          <w:p w:rsidR="0018722C">
            <w:pPr>
              <w:pStyle w:val="affff9"/>
              <w:topLinePunct/>
              <w:ind w:leftChars="0" w:left="0" w:rightChars="0" w:right="0" w:firstLineChars="0" w:firstLine="0"/>
              <w:spacing w:line="240" w:lineRule="atLeast"/>
            </w:pPr>
            <w:r>
              <w:t>9.722</w:t>
            </w:r>
          </w:p>
        </w:tc>
        <w:tc>
          <w:tcPr>
            <w:tcW w:w="1779" w:type="pct"/>
            <w:vAlign w:val="center"/>
          </w:tcPr>
          <w:p w:rsidR="0018722C">
            <w:pPr>
              <w:pStyle w:val="affff9"/>
              <w:topLinePunct/>
              <w:ind w:leftChars="0" w:left="0" w:rightChars="0" w:right="0" w:firstLineChars="0" w:firstLine="0"/>
              <w:spacing w:line="240" w:lineRule="atLeast"/>
            </w:pPr>
            <w:r>
              <w:t>63.322</w:t>
            </w:r>
          </w:p>
        </w:tc>
      </w:tr>
      <w:tr>
        <w:tc>
          <w:tcPr>
            <w:tcW w:w="1267"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831" w:type="pct"/>
            <w:vAlign w:val="center"/>
            <w:tcBorders>
              <w:top w:val="single" w:sz="4" w:space="0" w:color="auto"/>
            </w:tcBorders>
          </w:tcPr>
          <w:p w:rsidR="0018722C">
            <w:pPr>
              <w:pStyle w:val="affff9"/>
              <w:topLinePunct/>
              <w:ind w:leftChars="0" w:left="0" w:rightChars="0" w:right="0" w:firstLineChars="0" w:firstLine="0"/>
              <w:spacing w:line="240" w:lineRule="atLeast"/>
            </w:pPr>
            <w:r>
              <w:t>2.945</w:t>
            </w:r>
          </w:p>
        </w:tc>
        <w:tc>
          <w:tcPr>
            <w:tcW w:w="1123" w:type="pct"/>
            <w:vAlign w:val="center"/>
            <w:tcBorders>
              <w:top w:val="single" w:sz="4" w:space="0" w:color="auto"/>
            </w:tcBorders>
          </w:tcPr>
          <w:p w:rsidR="0018722C">
            <w:pPr>
              <w:pStyle w:val="affff9"/>
              <w:topLinePunct/>
              <w:ind w:leftChars="0" w:left="0" w:rightChars="0" w:right="0" w:firstLineChars="0" w:firstLine="0"/>
              <w:spacing w:line="240" w:lineRule="atLeast"/>
            </w:pPr>
            <w:r>
              <w:t>6.692</w:t>
            </w:r>
          </w:p>
        </w:tc>
        <w:tc>
          <w:tcPr>
            <w:tcW w:w="1779" w:type="pct"/>
            <w:vAlign w:val="center"/>
            <w:tcBorders>
              <w:top w:val="single" w:sz="4" w:space="0" w:color="auto"/>
            </w:tcBorders>
          </w:tcPr>
          <w:p w:rsidR="0018722C">
            <w:pPr>
              <w:pStyle w:val="affff9"/>
              <w:topLinePunct/>
              <w:ind w:leftChars="0" w:left="0" w:rightChars="0" w:right="0" w:firstLineChars="0" w:firstLine="0"/>
              <w:spacing w:line="240" w:lineRule="atLeast"/>
            </w:pPr>
            <w:r>
              <w:t>70.014</w:t>
            </w:r>
          </w:p>
        </w:tc>
      </w:tr>
    </w:tbl>
    <w:p w:rsidR="0018722C">
      <w:pPr>
        <w:topLinePunct/>
        <w:pStyle w:val="affa"/>
      </w:pP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5  </w:t>
      </w:r>
      <w:r>
        <w:rPr>
          <w:rFonts w:ascii="宋体" w:eastAsia="宋体" w:hint="eastAsia" w:cstheme="minorBidi" w:hAnsiTheme="minorHAnsi"/>
        </w:rPr>
        <w:t>前</w:t>
      </w:r>
      <w:r>
        <w:rPr>
          <w:rFonts w:cstheme="minorBidi" w:hAnsiTheme="minorHAnsi" w:eastAsiaTheme="minorHAnsi" w:asciiTheme="minorHAnsi"/>
        </w:rPr>
        <w:t>3</w:t>
      </w:r>
      <w:r>
        <w:rPr>
          <w:rFonts w:ascii="宋体" w:eastAsia="宋体" w:hint="eastAsia" w:cstheme="minorBidi" w:hAnsiTheme="minorHAnsi"/>
        </w:rPr>
        <w:t>个主成分中具有较高权重值的性状</w:t>
      </w:r>
    </w:p>
    <w:p w:rsidR="0018722C">
      <w:pPr>
        <w:pStyle w:val="a8"/>
        <w:topLinePunct/>
      </w:pPr>
      <w:r>
        <w:t>Table</w:t>
      </w:r>
      <w:r>
        <w:t xml:space="preserve"> </w:t>
      </w:r>
      <w:r w:rsidRPr="00DB64CE">
        <w:t>7.5</w:t>
      </w:r>
      <w:r>
        <w:t xml:space="preserve">  </w:t>
      </w:r>
      <w:r w:rsidRPr="00DB64CE">
        <w:t>Characters with higher factor loadings in the first 3 principal components</w:t>
      </w:r>
    </w:p>
    <w:tbl>
      <w:tblPr>
        <w:tblW w:w="5000" w:type="pct"/>
        <w:tblInd w:w="11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82"/>
        <w:gridCol w:w="1163"/>
        <w:gridCol w:w="1795"/>
        <w:gridCol w:w="1889"/>
        <w:gridCol w:w="1891"/>
      </w:tblGrid>
      <w:tr>
        <w:trPr>
          <w:tblHeader/>
        </w:trPr>
        <w:tc>
          <w:tcPr>
            <w:tcW w:w="1136" w:type="pct"/>
            <w:vAlign w:val="center"/>
            <w:tcBorders>
              <w:bottom w:val="single" w:sz="4" w:space="0" w:color="auto"/>
            </w:tcBorders>
          </w:tcPr>
          <w:p w:rsidR="0018722C">
            <w:pPr>
              <w:pStyle w:val="a7"/>
              <w:topLinePunct/>
              <w:ind w:leftChars="0" w:left="0" w:rightChars="0" w:right="0" w:firstLineChars="0" w:firstLine="0"/>
              <w:spacing w:line="240" w:lineRule="atLeast"/>
            </w:pPr>
            <w:r>
              <w:t>性状</w:t>
            </w:r>
          </w:p>
        </w:tc>
        <w:tc>
          <w:tcPr>
            <w:tcW w:w="667" w:type="pct"/>
            <w:vAlign w:val="center"/>
            <w:tcBorders>
              <w:bottom w:val="single" w:sz="4" w:space="0" w:color="auto"/>
            </w:tcBorders>
          </w:tcPr>
          <w:p w:rsidR="0018722C">
            <w:pPr>
              <w:pStyle w:val="a7"/>
              <w:topLinePunct/>
              <w:ind w:leftChars="0" w:left="0" w:rightChars="0" w:right="0" w:firstLineChars="0" w:firstLine="0"/>
              <w:spacing w:line="240" w:lineRule="atLeast"/>
            </w:pPr>
            <w:r>
              <w:t>编号</w:t>
            </w:r>
          </w:p>
        </w:tc>
        <w:tc>
          <w:tcPr>
            <w:tcW w:w="1029" w:type="pct"/>
            <w:vAlign w:val="center"/>
            <w:tcBorders>
              <w:bottom w:val="single" w:sz="4" w:space="0" w:color="auto"/>
            </w:tcBorders>
          </w:tcPr>
          <w:p w:rsidR="0018722C">
            <w:pPr>
              <w:pStyle w:val="a7"/>
              <w:topLinePunct/>
              <w:ind w:leftChars="0" w:left="0" w:rightChars="0" w:right="0" w:firstLineChars="0" w:firstLine="0"/>
              <w:spacing w:line="240" w:lineRule="atLeast"/>
            </w:pPr>
            <w:r>
              <w:t>第 </w:t>
            </w:r>
            <w:r>
              <w:t>1 </w:t>
            </w:r>
            <w:r>
              <w:t>主成分</w:t>
            </w:r>
          </w:p>
        </w:tc>
        <w:tc>
          <w:tcPr>
            <w:tcW w:w="1083" w:type="pct"/>
            <w:vAlign w:val="center"/>
            <w:tcBorders>
              <w:bottom w:val="single" w:sz="4" w:space="0" w:color="auto"/>
            </w:tcBorders>
          </w:tcPr>
          <w:p w:rsidR="0018722C">
            <w:pPr>
              <w:pStyle w:val="a7"/>
              <w:topLinePunct/>
              <w:ind w:leftChars="0" w:left="0" w:rightChars="0" w:right="0" w:firstLineChars="0" w:firstLine="0"/>
              <w:spacing w:line="240" w:lineRule="atLeast"/>
            </w:pPr>
            <w:r>
              <w:t>第 </w:t>
            </w:r>
            <w:r>
              <w:t>2 </w:t>
            </w:r>
            <w:r>
              <w:t>主成分</w:t>
            </w:r>
          </w:p>
        </w:tc>
        <w:tc>
          <w:tcPr>
            <w:tcW w:w="1084" w:type="pct"/>
            <w:vAlign w:val="center"/>
            <w:tcBorders>
              <w:bottom w:val="single" w:sz="4" w:space="0" w:color="auto"/>
            </w:tcBorders>
          </w:tcPr>
          <w:p w:rsidR="0018722C">
            <w:pPr>
              <w:pStyle w:val="a7"/>
              <w:topLinePunct/>
              <w:ind w:leftChars="0" w:left="0" w:rightChars="0" w:right="0" w:firstLineChars="0" w:firstLine="0"/>
              <w:spacing w:line="240" w:lineRule="atLeast"/>
            </w:pPr>
            <w:r>
              <w:t>第 </w:t>
            </w:r>
            <w:r>
              <w:t>3 </w:t>
            </w:r>
            <w:r>
              <w:t>主成分</w:t>
            </w:r>
          </w:p>
        </w:tc>
      </w:tr>
      <w:tr>
        <w:tc>
          <w:tcPr>
            <w:tcW w:w="1136" w:type="pct"/>
            <w:vAlign w:val="center"/>
          </w:tcPr>
          <w:p w:rsidR="0018722C">
            <w:pPr>
              <w:pStyle w:val="ac"/>
              <w:topLinePunct/>
              <w:ind w:leftChars="0" w:left="0" w:rightChars="0" w:right="0" w:firstLineChars="0" w:firstLine="0"/>
              <w:spacing w:line="240" w:lineRule="atLeast"/>
            </w:pPr>
            <w:r>
              <w:t>Characters</w:t>
            </w:r>
          </w:p>
        </w:tc>
        <w:tc>
          <w:tcPr>
            <w:tcW w:w="667" w:type="pct"/>
            <w:vAlign w:val="center"/>
          </w:tcPr>
          <w:p w:rsidR="0018722C">
            <w:pPr>
              <w:pStyle w:val="a5"/>
              <w:topLinePunct/>
              <w:ind w:leftChars="0" w:left="0" w:rightChars="0" w:right="0" w:firstLineChars="0" w:firstLine="0"/>
              <w:spacing w:line="240" w:lineRule="atLeast"/>
            </w:pPr>
            <w:r>
              <w:t>No.</w:t>
            </w:r>
          </w:p>
        </w:tc>
        <w:tc>
          <w:tcPr>
            <w:tcW w:w="1029" w:type="pct"/>
            <w:vAlign w:val="center"/>
          </w:tcPr>
          <w:p w:rsidR="0018722C">
            <w:pPr>
              <w:pStyle w:val="a5"/>
              <w:topLinePunct/>
              <w:ind w:leftChars="0" w:left="0" w:rightChars="0" w:right="0" w:firstLineChars="0" w:firstLine="0"/>
              <w:spacing w:line="240" w:lineRule="atLeast"/>
            </w:pPr>
            <w:r>
              <w:t>PC 1</w:t>
            </w:r>
          </w:p>
        </w:tc>
        <w:tc>
          <w:tcPr>
            <w:tcW w:w="1083" w:type="pct"/>
            <w:vAlign w:val="center"/>
          </w:tcPr>
          <w:p w:rsidR="0018722C">
            <w:pPr>
              <w:pStyle w:val="a5"/>
              <w:topLinePunct/>
              <w:ind w:leftChars="0" w:left="0" w:rightChars="0" w:right="0" w:firstLineChars="0" w:firstLine="0"/>
              <w:spacing w:line="240" w:lineRule="atLeast"/>
            </w:pPr>
            <w:r>
              <w:t>PC 2</w:t>
            </w:r>
          </w:p>
        </w:tc>
        <w:tc>
          <w:tcPr>
            <w:tcW w:w="1084" w:type="pct"/>
            <w:vAlign w:val="center"/>
          </w:tcPr>
          <w:p w:rsidR="0018722C">
            <w:pPr>
              <w:pStyle w:val="ad"/>
              <w:topLinePunct/>
              <w:ind w:leftChars="0" w:left="0" w:rightChars="0" w:right="0" w:firstLineChars="0" w:firstLine="0"/>
              <w:spacing w:line="240" w:lineRule="atLeast"/>
            </w:pPr>
            <w:r>
              <w:t>PC 3</w:t>
            </w:r>
          </w:p>
        </w:tc>
      </w:tr>
      <w:tr>
        <w:tc>
          <w:tcPr>
            <w:tcW w:w="1136" w:type="pct"/>
            <w:vAlign w:val="center"/>
          </w:tcPr>
          <w:p w:rsidR="0018722C">
            <w:pPr>
              <w:pStyle w:val="ac"/>
              <w:topLinePunct/>
              <w:ind w:leftChars="0" w:left="0" w:rightChars="0" w:right="0" w:firstLineChars="0" w:firstLine="0"/>
              <w:spacing w:line="240" w:lineRule="atLeast"/>
            </w:pPr>
            <w:r>
              <w:t>习性 </w:t>
            </w:r>
            <w:r>
              <w:t>Habitate</w:t>
            </w:r>
          </w:p>
        </w:tc>
        <w:tc>
          <w:tcPr>
            <w:tcW w:w="667" w:type="pct"/>
            <w:vAlign w:val="center"/>
          </w:tcPr>
          <w:p w:rsidR="0018722C">
            <w:pPr>
              <w:pStyle w:val="affff9"/>
              <w:topLinePunct/>
              <w:ind w:leftChars="0" w:left="0" w:rightChars="0" w:right="0" w:firstLineChars="0" w:firstLine="0"/>
              <w:spacing w:line="240" w:lineRule="atLeast"/>
            </w:pPr>
            <w:r>
              <w:t>1</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ffff9"/>
              <w:topLinePunct/>
              <w:ind w:leftChars="0" w:left="0" w:rightChars="0" w:right="0" w:firstLineChars="0" w:firstLine="0"/>
              <w:spacing w:line="240" w:lineRule="atLeast"/>
            </w:pPr>
            <w:r>
              <w:t>0.884</w:t>
            </w:r>
          </w:p>
        </w:tc>
      </w:tr>
      <w:tr>
        <w:tc>
          <w:tcPr>
            <w:tcW w:w="1136" w:type="pct"/>
            <w:vAlign w:val="center"/>
          </w:tcPr>
          <w:p w:rsidR="0018722C">
            <w:pPr>
              <w:pStyle w:val="ac"/>
              <w:topLinePunct/>
              <w:ind w:leftChars="0" w:left="0" w:rightChars="0" w:right="0" w:firstLineChars="0" w:firstLine="0"/>
              <w:spacing w:line="240" w:lineRule="atLeast"/>
            </w:pPr>
            <w:r>
              <w:t>花 </w:t>
            </w:r>
            <w:r>
              <w:t>Flower</w:t>
            </w:r>
          </w:p>
        </w:tc>
        <w:tc>
          <w:tcPr>
            <w:tcW w:w="667" w:type="pct"/>
            <w:vAlign w:val="center"/>
          </w:tcPr>
          <w:p w:rsidR="0018722C">
            <w:pPr>
              <w:pStyle w:val="affff9"/>
              <w:topLinePunct/>
              <w:ind w:leftChars="0" w:left="0" w:rightChars="0" w:right="0" w:firstLineChars="0" w:firstLine="0"/>
              <w:spacing w:line="240" w:lineRule="atLeast"/>
            </w:pPr>
            <w:r>
              <w:t>2</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ffff9"/>
              <w:topLinePunct/>
              <w:ind w:leftChars="0" w:left="0" w:rightChars="0" w:right="0" w:firstLineChars="0" w:firstLine="0"/>
              <w:spacing w:line="240" w:lineRule="atLeast"/>
            </w:pPr>
            <w:r>
              <w:t>0.717</w:t>
            </w:r>
          </w:p>
        </w:tc>
      </w:tr>
      <w:tr>
        <w:tc>
          <w:tcPr>
            <w:tcW w:w="1136" w:type="pct"/>
            <w:vAlign w:val="center"/>
          </w:tcPr>
          <w:p w:rsidR="0018722C">
            <w:pPr>
              <w:pStyle w:val="ac"/>
              <w:topLinePunct/>
              <w:ind w:leftChars="0" w:left="0" w:rightChars="0" w:right="0" w:firstLineChars="0" w:firstLine="0"/>
              <w:spacing w:line="240" w:lineRule="atLeast"/>
            </w:pPr>
            <w:r>
              <w:t>叶 </w:t>
            </w:r>
            <w:r>
              <w:t>Leaf</w:t>
            </w:r>
          </w:p>
        </w:tc>
        <w:tc>
          <w:tcPr>
            <w:tcW w:w="667" w:type="pct"/>
            <w:vAlign w:val="center"/>
          </w:tcPr>
          <w:p w:rsidR="0018722C">
            <w:pPr>
              <w:pStyle w:val="affff9"/>
              <w:topLinePunct/>
              <w:ind w:leftChars="0" w:left="0" w:rightChars="0" w:right="0" w:firstLineChars="0" w:firstLine="0"/>
              <w:spacing w:line="240" w:lineRule="atLeast"/>
            </w:pPr>
            <w:r>
              <w:t>7</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0.872</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8</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ffff9"/>
              <w:topLinePunct/>
              <w:ind w:leftChars="0" w:left="0" w:rightChars="0" w:right="0" w:firstLineChars="0" w:firstLine="0"/>
              <w:spacing w:line="240" w:lineRule="atLeast"/>
            </w:pPr>
            <w:r>
              <w:t>0.648</w:t>
            </w: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10</w:t>
            </w:r>
          </w:p>
        </w:tc>
        <w:tc>
          <w:tcPr>
            <w:tcW w:w="1029" w:type="pct"/>
            <w:vAlign w:val="center"/>
          </w:tcPr>
          <w:p w:rsidR="0018722C">
            <w:pPr>
              <w:pStyle w:val="affff9"/>
              <w:topLinePunct/>
              <w:ind w:leftChars="0" w:left="0" w:rightChars="0" w:right="0" w:firstLineChars="0" w:firstLine="0"/>
              <w:spacing w:line="240" w:lineRule="atLeast"/>
            </w:pPr>
            <w:r>
              <w:t>0.965</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12</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0.778</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13</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-0.572</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17</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ffff9"/>
              <w:topLinePunct/>
              <w:ind w:leftChars="0" w:left="0" w:rightChars="0" w:right="0" w:firstLineChars="0" w:firstLine="0"/>
              <w:spacing w:line="240" w:lineRule="atLeast"/>
            </w:pPr>
            <w:r>
              <w:t>-0.612</w:t>
            </w: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18</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0.663</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19</w:t>
            </w:r>
          </w:p>
        </w:tc>
        <w:tc>
          <w:tcPr>
            <w:tcW w:w="1029" w:type="pct"/>
            <w:vAlign w:val="center"/>
          </w:tcPr>
          <w:p w:rsidR="0018722C">
            <w:pPr>
              <w:pStyle w:val="affff9"/>
              <w:topLinePunct/>
              <w:ind w:leftChars="0" w:left="0" w:rightChars="0" w:right="0" w:firstLineChars="0" w:firstLine="0"/>
              <w:spacing w:line="240" w:lineRule="atLeast"/>
            </w:pPr>
            <w:r>
              <w:t>0.599</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21</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ffff9"/>
              <w:topLinePunct/>
              <w:ind w:leftChars="0" w:left="0" w:rightChars="0" w:right="0" w:firstLineChars="0" w:firstLine="0"/>
              <w:spacing w:line="240" w:lineRule="atLeast"/>
            </w:pPr>
            <w:r>
              <w:t>0.924</w:t>
            </w:r>
          </w:p>
        </w:tc>
      </w:tr>
      <w:tr>
        <w:tc>
          <w:tcPr>
            <w:tcW w:w="1136" w:type="pct"/>
            <w:vAlign w:val="center"/>
          </w:tcPr>
          <w:p w:rsidR="0018722C">
            <w:pPr>
              <w:pStyle w:val="ac"/>
              <w:topLinePunct/>
              <w:ind w:leftChars="0" w:left="0" w:rightChars="0" w:right="0" w:firstLineChars="0" w:firstLine="0"/>
              <w:spacing w:line="240" w:lineRule="atLeast"/>
            </w:pPr>
            <w:r>
              <w:t>果实 </w:t>
            </w:r>
            <w:r>
              <w:t>Fruit</w:t>
            </w:r>
          </w:p>
        </w:tc>
        <w:tc>
          <w:tcPr>
            <w:tcW w:w="667" w:type="pct"/>
            <w:vAlign w:val="center"/>
          </w:tcPr>
          <w:p w:rsidR="0018722C">
            <w:pPr>
              <w:pStyle w:val="affff9"/>
              <w:topLinePunct/>
              <w:ind w:leftChars="0" w:left="0" w:rightChars="0" w:right="0" w:firstLineChars="0" w:firstLine="0"/>
              <w:spacing w:line="240" w:lineRule="atLeast"/>
            </w:pPr>
            <w:r>
              <w:t>24</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-0.675</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r>
              <w:t>种子 </w:t>
            </w:r>
            <w:r>
              <w:t>Seed</w:t>
            </w:r>
          </w:p>
        </w:tc>
        <w:tc>
          <w:tcPr>
            <w:tcW w:w="667" w:type="pct"/>
            <w:vAlign w:val="center"/>
          </w:tcPr>
          <w:p w:rsidR="0018722C">
            <w:pPr>
              <w:pStyle w:val="affff9"/>
              <w:topLinePunct/>
              <w:ind w:leftChars="0" w:left="0" w:rightChars="0" w:right="0" w:firstLineChars="0" w:firstLine="0"/>
              <w:spacing w:line="240" w:lineRule="atLeast"/>
            </w:pPr>
            <w:r>
              <w:t>34</w:t>
            </w:r>
          </w:p>
        </w:tc>
        <w:tc>
          <w:tcPr>
            <w:tcW w:w="1029" w:type="pct"/>
            <w:vAlign w:val="center"/>
          </w:tcPr>
          <w:p w:rsidR="0018722C">
            <w:pPr>
              <w:pStyle w:val="affff9"/>
              <w:topLinePunct/>
              <w:ind w:leftChars="0" w:left="0" w:rightChars="0" w:right="0" w:firstLineChars="0" w:firstLine="0"/>
              <w:spacing w:line="240" w:lineRule="atLeast"/>
            </w:pPr>
            <w:r>
              <w:t>0.965</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35</w:t>
            </w:r>
          </w:p>
        </w:tc>
        <w:tc>
          <w:tcPr>
            <w:tcW w:w="1029" w:type="pct"/>
            <w:vAlign w:val="center"/>
          </w:tcPr>
          <w:p w:rsidR="0018722C">
            <w:pPr>
              <w:pStyle w:val="affff9"/>
              <w:topLinePunct/>
              <w:ind w:leftChars="0" w:left="0" w:rightChars="0" w:right="0" w:firstLineChars="0" w:firstLine="0"/>
              <w:spacing w:line="240" w:lineRule="atLeast"/>
            </w:pPr>
            <w:r>
              <w:t>0.813</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36</w:t>
            </w:r>
          </w:p>
        </w:tc>
        <w:tc>
          <w:tcPr>
            <w:tcW w:w="1029" w:type="pct"/>
            <w:vAlign w:val="center"/>
          </w:tcPr>
          <w:p w:rsidR="0018722C">
            <w:pPr>
              <w:pStyle w:val="affff9"/>
              <w:topLinePunct/>
              <w:ind w:leftChars="0" w:left="0" w:rightChars="0" w:right="0" w:firstLineChars="0" w:firstLine="0"/>
              <w:spacing w:line="240" w:lineRule="atLeast"/>
            </w:pPr>
            <w:r>
              <w:t>0.964</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37</w:t>
            </w:r>
          </w:p>
        </w:tc>
        <w:tc>
          <w:tcPr>
            <w:tcW w:w="1029" w:type="pct"/>
            <w:vAlign w:val="center"/>
          </w:tcPr>
          <w:p w:rsidR="0018722C">
            <w:pPr>
              <w:pStyle w:val="affff9"/>
              <w:topLinePunct/>
              <w:ind w:leftChars="0" w:left="0" w:rightChars="0" w:right="0" w:firstLineChars="0" w:firstLine="0"/>
              <w:spacing w:line="240" w:lineRule="atLeast"/>
            </w:pPr>
            <w:r>
              <w:t>-0.965</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38</w:t>
            </w:r>
          </w:p>
        </w:tc>
        <w:tc>
          <w:tcPr>
            <w:tcW w:w="1029" w:type="pct"/>
            <w:vAlign w:val="center"/>
          </w:tcPr>
          <w:p w:rsidR="0018722C">
            <w:pPr>
              <w:pStyle w:val="a5"/>
              <w:topLinePunct/>
              <w:ind w:leftChars="0" w:left="0" w:rightChars="0" w:right="0" w:firstLineChars="0" w:firstLine="0"/>
              <w:spacing w:line="240" w:lineRule="atLeast"/>
            </w:pPr>
          </w:p>
        </w:tc>
        <w:tc>
          <w:tcPr>
            <w:tcW w:w="1083" w:type="pct"/>
            <w:vAlign w:val="center"/>
          </w:tcPr>
          <w:p w:rsidR="0018722C">
            <w:pPr>
              <w:pStyle w:val="affff9"/>
              <w:topLinePunct/>
              <w:ind w:leftChars="0" w:left="0" w:rightChars="0" w:right="0" w:firstLineChars="0" w:firstLine="0"/>
              <w:spacing w:line="240" w:lineRule="atLeast"/>
            </w:pPr>
            <w:r>
              <w:t>-0.707</w:t>
            </w: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39</w:t>
            </w:r>
          </w:p>
        </w:tc>
        <w:tc>
          <w:tcPr>
            <w:tcW w:w="1029" w:type="pct"/>
            <w:vAlign w:val="center"/>
          </w:tcPr>
          <w:p w:rsidR="0018722C">
            <w:pPr>
              <w:pStyle w:val="affff9"/>
              <w:topLinePunct/>
              <w:ind w:leftChars="0" w:left="0" w:rightChars="0" w:right="0" w:firstLineChars="0" w:firstLine="0"/>
              <w:spacing w:line="240" w:lineRule="atLeast"/>
            </w:pPr>
            <w:r>
              <w:t>0.790</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r>
              <w:t>种苗 </w:t>
            </w:r>
            <w:r>
              <w:t>Seedling</w:t>
            </w:r>
          </w:p>
        </w:tc>
        <w:tc>
          <w:tcPr>
            <w:tcW w:w="667" w:type="pct"/>
            <w:vAlign w:val="center"/>
          </w:tcPr>
          <w:p w:rsidR="0018722C">
            <w:pPr>
              <w:pStyle w:val="affff9"/>
              <w:topLinePunct/>
              <w:ind w:leftChars="0" w:left="0" w:rightChars="0" w:right="0" w:firstLineChars="0" w:firstLine="0"/>
              <w:spacing w:line="240" w:lineRule="atLeast"/>
            </w:pPr>
            <w:r>
              <w:t>41</w:t>
            </w:r>
          </w:p>
        </w:tc>
        <w:tc>
          <w:tcPr>
            <w:tcW w:w="1029" w:type="pct"/>
            <w:vAlign w:val="center"/>
          </w:tcPr>
          <w:p w:rsidR="0018722C">
            <w:pPr>
              <w:pStyle w:val="affff9"/>
              <w:topLinePunct/>
              <w:ind w:leftChars="0" w:left="0" w:rightChars="0" w:right="0" w:firstLineChars="0" w:firstLine="0"/>
              <w:spacing w:line="240" w:lineRule="atLeast"/>
            </w:pPr>
            <w:r>
              <w:t>0.965</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Pr>
          <w:p w:rsidR="0018722C">
            <w:pPr>
              <w:pStyle w:val="ac"/>
              <w:topLinePunct/>
              <w:ind w:leftChars="0" w:left="0" w:rightChars="0" w:right="0" w:firstLineChars="0" w:firstLine="0"/>
              <w:spacing w:line="240" w:lineRule="atLeast"/>
            </w:pPr>
          </w:p>
        </w:tc>
        <w:tc>
          <w:tcPr>
            <w:tcW w:w="667" w:type="pct"/>
            <w:vAlign w:val="center"/>
          </w:tcPr>
          <w:p w:rsidR="0018722C">
            <w:pPr>
              <w:pStyle w:val="affff9"/>
              <w:topLinePunct/>
              <w:ind w:leftChars="0" w:left="0" w:rightChars="0" w:right="0" w:firstLineChars="0" w:firstLine="0"/>
              <w:spacing w:line="240" w:lineRule="atLeast"/>
            </w:pPr>
            <w:r>
              <w:t>43</w:t>
            </w:r>
          </w:p>
        </w:tc>
        <w:tc>
          <w:tcPr>
            <w:tcW w:w="1029" w:type="pct"/>
            <w:vAlign w:val="center"/>
          </w:tcPr>
          <w:p w:rsidR="0018722C">
            <w:pPr>
              <w:pStyle w:val="affff9"/>
              <w:topLinePunct/>
              <w:ind w:leftChars="0" w:left="0" w:rightChars="0" w:right="0" w:firstLineChars="0" w:firstLine="0"/>
              <w:spacing w:line="240" w:lineRule="atLeast"/>
            </w:pPr>
            <w:r>
              <w:t>0.875</w:t>
            </w:r>
          </w:p>
        </w:tc>
        <w:tc>
          <w:tcPr>
            <w:tcW w:w="1083" w:type="pct"/>
            <w:vAlign w:val="center"/>
          </w:tcPr>
          <w:p w:rsidR="0018722C">
            <w:pPr>
              <w:pStyle w:val="a5"/>
              <w:topLinePunct/>
              <w:ind w:leftChars="0" w:left="0" w:rightChars="0" w:right="0" w:firstLineChars="0" w:firstLine="0"/>
              <w:spacing w:line="240" w:lineRule="atLeast"/>
            </w:pPr>
          </w:p>
        </w:tc>
        <w:tc>
          <w:tcPr>
            <w:tcW w:w="1084" w:type="pct"/>
            <w:vAlign w:val="center"/>
          </w:tcPr>
          <w:p w:rsidR="0018722C">
            <w:pPr>
              <w:pStyle w:val="ad"/>
              <w:topLinePunct/>
              <w:ind w:leftChars="0" w:left="0" w:rightChars="0" w:right="0" w:firstLineChars="0" w:firstLine="0"/>
              <w:spacing w:line="240" w:lineRule="atLeast"/>
            </w:pPr>
          </w:p>
        </w:tc>
      </w:tr>
      <w:tr>
        <w:tc>
          <w:tcPr>
            <w:tcW w:w="1136"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667" w:type="pct"/>
            <w:vAlign w:val="center"/>
            <w:tcBorders>
              <w:top w:val="single" w:sz="4" w:space="0" w:color="auto"/>
            </w:tcBorders>
          </w:tcPr>
          <w:p w:rsidR="0018722C">
            <w:pPr>
              <w:pStyle w:val="affff9"/>
              <w:topLinePunct/>
              <w:ind w:leftChars="0" w:left="0" w:rightChars="0" w:right="0" w:firstLineChars="0" w:firstLine="0"/>
              <w:spacing w:line="240" w:lineRule="atLeast"/>
            </w:pPr>
            <w:r>
              <w:t>44</w:t>
            </w:r>
          </w:p>
        </w:tc>
        <w:tc>
          <w:tcPr>
            <w:tcW w:w="1029" w:type="pct"/>
            <w:vAlign w:val="center"/>
            <w:tcBorders>
              <w:top w:val="single" w:sz="4" w:space="0" w:color="auto"/>
            </w:tcBorders>
          </w:tcPr>
          <w:p w:rsidR="0018722C">
            <w:pPr>
              <w:pStyle w:val="affff9"/>
              <w:topLinePunct/>
              <w:ind w:leftChars="0" w:left="0" w:rightChars="0" w:right="0" w:firstLineChars="0" w:firstLine="0"/>
              <w:spacing w:line="240" w:lineRule="atLeast"/>
            </w:pPr>
            <w:r>
              <w:t>0.879</w:t>
            </w:r>
          </w:p>
        </w:tc>
        <w:tc>
          <w:tcPr>
            <w:tcW w:w="1083"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084"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rPr/>
        <w:topLinePunct/>
        <w:pStyle w:val="affa"/>
      </w:pPr>
    </w:p>
    <w:p w:rsidR="0018722C">
      <w:pPr>
        <w:pStyle w:val="affff5"/>
        <w:topLinePunct/>
      </w:pPr>
      <w:r>
        <w:rPr>
          <w:kern w:val="2"/>
          <w:sz w:val="20"/>
          <w:szCs w:val="22"/>
          <w:rFonts w:cstheme="minorBidi" w:hAnsiTheme="minorHAnsi" w:eastAsiaTheme="minorHAnsi" w:asciiTheme="minorHAnsi"/>
        </w:rPr>
        <w:drawing>
          <wp:inline distT="0" distB="0" distL="0" distR="0">
            <wp:extent cx="4812500" cy="4065639"/>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157" cstate="print"/>
                    <a:stretch>
                      <a:fillRect/>
                    </a:stretch>
                  </pic:blipFill>
                  <pic:spPr>
                    <a:xfrm>
                      <a:off x="0" y="0"/>
                      <a:ext cx="5302965" cy="4479988"/>
                    </a:xfrm>
                    <a:prstGeom prst="rect">
                      <a:avLst/>
                    </a:prstGeom>
                  </pic:spPr>
                </pic:pic>
              </a:graphicData>
            </a:graphic>
          </wp:inline>
        </w:drawing>
      </w:r>
    </w:p>
    <w:p w:rsidR="0018722C">
      <w:pPr>
        <w:pStyle w:val="affff1"/>
        <w:keepNext/>
        <w:topLinePunct/>
      </w:pPr>
      <w:r>
        <w:rPr>
          <w:rFonts w:cstheme="minorBidi" w:hAnsiTheme="minorHAnsi" w:eastAsiaTheme="minorHAnsi" w:asciiTheme="minorHAnsi" w:ascii="宋体" w:eastAsia="宋体" w:hint="eastAsia"/>
        </w:rPr>
        <w:t/>
      </w:r>
      <w:r>
        <w:rPr>
          <w:rFonts w:cstheme="minorBidi" w:hAnsiTheme="minorHAnsi" w:eastAsiaTheme="minorHAnsi" w:asciiTheme="minorHAnsi" w:ascii="宋体" w:eastAsia="宋体" w:hint="eastAsia"/>
        </w:rPr>
        <w:t>图</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1</w:t>
      </w:r>
      <w:r w:rsidR="001852F3">
        <w:rPr>
          <w:rFonts w:cstheme="minorBidi" w:hAnsiTheme="minorHAnsi" w:eastAsiaTheme="minorHAnsi" w:asciiTheme="minorHAnsi"/>
        </w:rPr>
        <w:t xml:space="preserve"> </w:t>
      </w:r>
      <w:r>
        <w:rPr>
          <w:rFonts w:ascii="宋体" w:eastAsia="宋体" w:hint="eastAsia" w:cstheme="minorBidi" w:hAnsiTheme="minorHAnsi"/>
        </w:rPr>
        <w:t>基于东北豆科</w:t>
      </w:r>
      <w:r>
        <w:rPr>
          <w:rFonts w:cstheme="minorBidi" w:hAnsiTheme="minorHAnsi" w:eastAsiaTheme="minorHAnsi" w:asciiTheme="minorHAnsi"/>
        </w:rPr>
        <w:t>IRLC</w:t>
      </w:r>
      <w:r>
        <w:rPr>
          <w:rFonts w:ascii="宋体" w:eastAsia="宋体" w:hint="eastAsia" w:cstheme="minorBidi" w:hAnsiTheme="minorHAnsi"/>
        </w:rPr>
        <w:t>的</w:t>
      </w:r>
      <w:r>
        <w:rPr>
          <w:rFonts w:cstheme="minorBidi" w:hAnsiTheme="minorHAnsi" w:eastAsiaTheme="minorHAnsi" w:asciiTheme="minorHAnsi"/>
        </w:rPr>
        <w:t>44</w:t>
      </w:r>
      <w:r>
        <w:rPr>
          <w:rFonts w:ascii="宋体" w:eastAsia="宋体" w:hint="eastAsia" w:cstheme="minorBidi" w:hAnsiTheme="minorHAnsi"/>
        </w:rPr>
        <w:t>个质量性状的前</w:t>
      </w:r>
      <w:r>
        <w:rPr>
          <w:rFonts w:cstheme="minorBidi" w:hAnsiTheme="minorHAnsi" w:eastAsiaTheme="minorHAnsi" w:asciiTheme="minorHAnsi"/>
        </w:rPr>
        <w:t>3</w:t>
      </w:r>
      <w:r>
        <w:rPr>
          <w:rFonts w:ascii="宋体" w:eastAsia="宋体" w:hint="eastAsia" w:cstheme="minorBidi" w:hAnsiTheme="minorHAnsi"/>
        </w:rPr>
        <w:t>个主成分构建的三维散点图</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7.1</w:t>
      </w:r>
      <w:r>
        <w:t xml:space="preserve">  </w:t>
      </w:r>
      <w:r w:rsidRPr="00DB64CE">
        <w:rPr>
          <w:rFonts w:cstheme="minorBidi" w:hAnsiTheme="minorHAnsi" w:eastAsiaTheme="minorHAnsi" w:asciiTheme="minorHAnsi"/>
        </w:rPr>
        <w:t>3-D scatter plot based on the first 3 principal components of 44 qualitative characters of IRLC in Northeastern China</w:t>
      </w:r>
    </w:p>
    <w:p w:rsidR="0018722C">
      <w:pPr>
        <w:topLinePunct/>
      </w:pPr>
      <w:r>
        <w:t>依据前</w:t>
      </w:r>
      <w:r>
        <w:rPr>
          <w:rFonts w:ascii="Times New Roman" w:eastAsia="宋体"/>
        </w:rPr>
        <w:t>3</w:t>
      </w:r>
      <w:r>
        <w:t>个主成分中各性状特征的得分，绘制三维散点图</w:t>
      </w:r>
      <w:r>
        <w:t>（</w:t>
      </w:r>
      <w:r>
        <w:t>图</w:t>
      </w:r>
      <w:r>
        <w:rPr>
          <w:rFonts w:ascii="Times New Roman" w:eastAsia="宋体"/>
        </w:rPr>
        <w:t>7</w:t>
      </w:r>
      <w:r>
        <w:rPr>
          <w:rFonts w:ascii="Times New Roman" w:eastAsia="宋体"/>
        </w:rPr>
        <w:t>.</w:t>
      </w:r>
      <w:r>
        <w:rPr>
          <w:rFonts w:ascii="Times New Roman" w:eastAsia="宋体"/>
        </w:rPr>
        <w:t>1</w:t>
      </w:r>
      <w:r>
        <w:t>）</w:t>
      </w:r>
      <w:r>
        <w:t>。第</w:t>
      </w:r>
      <w:r>
        <w:rPr>
          <w:rFonts w:ascii="Times New Roman" w:eastAsia="宋体"/>
        </w:rPr>
        <w:t>1</w:t>
      </w:r>
      <w:r>
        <w:rPr>
          <w:rFonts w:ascii="Times New Roman" w:eastAsia="宋体"/>
        </w:rPr>
        <w:t> </w:t>
      </w:r>
      <w:r>
        <w:t>主</w:t>
      </w:r>
    </w:p>
    <w:p w:rsidR="0018722C">
      <w:pPr>
        <w:topLinePunct/>
      </w:pPr>
      <w:r>
        <w:t>成分中，种子外形、种脐处是否凹陷、子叶萌发类型及叶轴末端特化的绝对权重</w:t>
      </w:r>
      <w:r>
        <w:t>值均为</w:t>
      </w:r>
      <w:r>
        <w:rPr>
          <w:rFonts w:ascii="Times New Roman" w:eastAsia="Times New Roman"/>
        </w:rPr>
        <w:t>0</w:t>
      </w:r>
      <w:r>
        <w:rPr>
          <w:rFonts w:ascii="Times New Roman" w:eastAsia="Times New Roman"/>
        </w:rPr>
        <w:t>.</w:t>
      </w:r>
      <w:r>
        <w:rPr>
          <w:rFonts w:ascii="Times New Roman" w:eastAsia="Times New Roman"/>
        </w:rPr>
        <w:t>96</w:t>
      </w:r>
      <w:r>
        <w:rPr>
          <w:rFonts w:ascii="Times New Roman" w:eastAsia="Times New Roman"/>
        </w:rPr>
        <w:t>5</w:t>
      </w:r>
      <w:r>
        <w:t>，种苗特征如先出叶叶型</w:t>
      </w:r>
      <w:r>
        <w:t>（</w:t>
      </w:r>
      <w:r>
        <w:rPr>
          <w:rFonts w:ascii="Times New Roman" w:eastAsia="Times New Roman"/>
        </w:rPr>
        <w:t>0</w:t>
      </w:r>
      <w:r>
        <w:rPr>
          <w:rFonts w:ascii="Times New Roman" w:eastAsia="Times New Roman"/>
          <w:spacing w:val="0"/>
        </w:rPr>
        <w:t>.</w:t>
      </w:r>
      <w:r>
        <w:rPr>
          <w:rFonts w:ascii="Times New Roman" w:eastAsia="Times New Roman"/>
        </w:rPr>
        <w:t>875</w:t>
      </w:r>
      <w:r>
        <w:t>）</w:t>
      </w:r>
      <w:r>
        <w:t>、第</w:t>
      </w:r>
      <w:r>
        <w:rPr>
          <w:rFonts w:ascii="Times New Roman" w:eastAsia="Times New Roman"/>
        </w:rPr>
        <w:t>2</w:t>
      </w:r>
      <w:r>
        <w:t>叶叶型</w:t>
      </w:r>
      <w:r>
        <w:t>（</w:t>
      </w:r>
      <w:r>
        <w:rPr>
          <w:rFonts w:ascii="Times New Roman" w:eastAsia="Times New Roman"/>
        </w:rPr>
        <w:t>0</w:t>
      </w:r>
      <w:r>
        <w:rPr>
          <w:rFonts w:ascii="Times New Roman" w:eastAsia="Times New Roman"/>
          <w:spacing w:val="0"/>
        </w:rPr>
        <w:t>.</w:t>
      </w:r>
      <w:r>
        <w:rPr>
          <w:rFonts w:ascii="Times New Roman" w:eastAsia="Times New Roman"/>
        </w:rPr>
        <w:t>87</w:t>
      </w:r>
      <w:r>
        <w:rPr>
          <w:rFonts w:ascii="Times New Roman" w:eastAsia="Times New Roman"/>
          <w:spacing w:val="-2"/>
        </w:rPr>
        <w:t>9</w:t>
      </w:r>
      <w:r>
        <w:t>）</w:t>
      </w:r>
      <w:r>
        <w:t>也具有较高</w:t>
      </w:r>
      <w:r>
        <w:t>的绝对权重值，这些形态特征将野豌豆族的</w:t>
      </w:r>
      <w:r>
        <w:rPr>
          <w:rFonts w:ascii="Times New Roman" w:eastAsia="Times New Roman"/>
        </w:rPr>
        <w:t>3</w:t>
      </w:r>
      <w:r>
        <w:t>个属与其余属明显区分开，其中</w:t>
      </w:r>
      <w:r>
        <w:t>豌</w:t>
      </w:r>
    </w:p>
    <w:p w:rsidR="0018722C">
      <w:pPr>
        <w:topLinePunct/>
      </w:pPr>
      <w:r>
        <w:t>豆属的豌豆与ft黧豆属关系较近。但第</w:t>
      </w:r>
      <w:r>
        <w:rPr>
          <w:rFonts w:ascii="Times New Roman" w:eastAsia="Times New Roman"/>
        </w:rPr>
        <w:t>1</w:t>
      </w:r>
      <w:r>
        <w:t>主成分对其余</w:t>
      </w:r>
      <w:r>
        <w:rPr>
          <w:rFonts w:ascii="Times New Roman" w:eastAsia="Times New Roman"/>
        </w:rPr>
        <w:t>9</w:t>
      </w:r>
      <w:r>
        <w:t>个属的区分并不十分明</w:t>
      </w:r>
    </w:p>
    <w:p w:rsidR="0018722C">
      <w:pPr>
        <w:topLinePunct/>
      </w:pPr>
      <w:r>
        <w:t>显。从第</w:t>
      </w:r>
      <w:r>
        <w:rPr>
          <w:rFonts w:ascii="Times New Roman" w:eastAsia="Times New Roman"/>
        </w:rPr>
        <w:t>2</w:t>
      </w:r>
      <w:r>
        <w:t>主成分轴上可以看出，叶的形态特征对车轴草属的划分最为明显，且</w:t>
      </w:r>
    </w:p>
    <w:p w:rsidR="0018722C">
      <w:pPr>
        <w:topLinePunct/>
      </w:pPr>
      <w:r>
        <w:t>对黄耆属、棘豆属、岩黄耆属及属下种间关系也有一定的区分作用。苜蓿属的 </w:t>
      </w:r>
      <w:r>
        <w:rPr>
          <w:rFonts w:ascii="Times New Roman" w:eastAsia="Times New Roman"/>
        </w:rPr>
        <w:t>3</w:t>
      </w:r>
    </w:p>
    <w:p w:rsidR="0018722C">
      <w:pPr>
        <w:topLinePunct/>
      </w:pPr>
      <w:r>
        <w:t>个物种与草木犀属的</w:t>
      </w:r>
      <w:r>
        <w:rPr>
          <w:rFonts w:ascii="Times New Roman" w:eastAsia="Times New Roman"/>
        </w:rPr>
        <w:t>3</w:t>
      </w:r>
      <w:r>
        <w:t>个物种聚在一起，界线不明显。第</w:t>
      </w:r>
      <w:r>
        <w:rPr>
          <w:rFonts w:ascii="Times New Roman" w:eastAsia="Times New Roman"/>
        </w:rPr>
        <w:t>3</w:t>
      </w:r>
      <w:r>
        <w:t>主成分对锦鸡儿属的区分十分显著，叶柄维管束排列方式</w:t>
      </w:r>
      <w:r>
        <w:t>（</w:t>
      </w:r>
      <w:r>
        <w:rPr>
          <w:rFonts w:ascii="Times New Roman" w:eastAsia="Times New Roman"/>
        </w:rPr>
        <w:t>0</w:t>
      </w:r>
      <w:r>
        <w:rPr>
          <w:rFonts w:ascii="Times New Roman" w:eastAsia="Times New Roman"/>
          <w:spacing w:val="0"/>
        </w:rPr>
        <w:t>.</w:t>
      </w:r>
      <w:r>
        <w:rPr>
          <w:rFonts w:ascii="Times New Roman" w:eastAsia="Times New Roman"/>
        </w:rPr>
        <w:t>92</w:t>
      </w:r>
      <w:r>
        <w:rPr>
          <w:rFonts w:ascii="Times New Roman" w:eastAsia="Times New Roman"/>
          <w:spacing w:val="0"/>
        </w:rPr>
        <w:t>4</w:t>
      </w:r>
      <w:r>
        <w:t>）</w:t>
      </w:r>
      <w:r>
        <w:t>、托叶质地</w:t>
      </w:r>
      <w:r>
        <w:t>（</w:t>
      </w:r>
      <w:r>
        <w:rPr>
          <w:rFonts w:ascii="Times New Roman" w:eastAsia="Times New Roman"/>
        </w:rPr>
        <w:t>0</w:t>
      </w:r>
      <w:r>
        <w:rPr>
          <w:rFonts w:ascii="Times New Roman" w:eastAsia="Times New Roman"/>
          <w:spacing w:val="0"/>
        </w:rPr>
        <w:t>.</w:t>
      </w:r>
      <w:r>
        <w:rPr>
          <w:rFonts w:ascii="Times New Roman" w:eastAsia="Times New Roman"/>
        </w:rPr>
        <w:t>648</w:t>
      </w:r>
      <w:r>
        <w:t>）</w:t>
      </w:r>
      <w:r>
        <w:t>等成为该属重</w:t>
      </w:r>
      <w:r>
        <w:t>要的识别特征。前</w:t>
      </w:r>
      <w:r>
        <w:rPr>
          <w:rFonts w:ascii="Times New Roman" w:eastAsia="Times New Roman"/>
        </w:rPr>
        <w:t>3</w:t>
      </w:r>
      <w:r>
        <w:t>个主成分对甘草属的两个物种的区分均不明显，米口袋属两个物种聚在一起而未能区分开。</w:t>
      </w:r>
    </w:p>
    <w:p w:rsidR="0018722C">
      <w:pPr>
        <w:pStyle w:val="3"/>
        <w:topLinePunct/>
        <w:ind w:left="200" w:hangingChars="200" w:hanging="200"/>
      </w:pPr>
      <w:bookmarkStart w:id="799834" w:name="_Toc686799834"/>
      <w:r>
        <w:t>7.3.2</w:t>
      </w:r>
      <w:r>
        <w:t xml:space="preserve"> </w:t>
      </w:r>
      <w:bookmarkStart w:name="_bookmark40" w:id="112"/>
      <w:bookmarkEnd w:id="112"/>
      <w:bookmarkStart w:name="_bookmark40" w:id="113"/>
      <w:bookmarkEnd w:id="113"/>
      <w:r>
        <w:t>基于形态特征的聚类分析</w:t>
      </w:r>
      <w:bookmarkEnd w:id="799834"/>
    </w:p>
    <w:p w:rsidR="00000000">
      <w:pPr>
        <w:pStyle w:val="aff7"/>
        <w:spacing w:line="240" w:lineRule="atLeast"/>
        <w:topLinePunct/>
      </w:pPr>
      <w:r>
        <w:drawing>
          <wp:inline>
            <wp:extent cx="5345417" cy="5179504"/>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159" cstate="print"/>
                    <a:stretch>
                      <a:fillRect/>
                    </a:stretch>
                  </pic:blipFill>
                  <pic:spPr>
                    <a:xfrm>
                      <a:off x="0" y="0"/>
                      <a:ext cx="5345417" cy="5179504"/>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2  </w:t>
      </w:r>
      <w:r>
        <w:rPr>
          <w:rFonts w:ascii="宋体" w:eastAsia="宋体" w:hint="eastAsia" w:cstheme="minorBidi" w:hAnsiTheme="minorHAnsi"/>
        </w:rPr>
        <w:t>基于东北豆科</w:t>
      </w:r>
      <w:r>
        <w:rPr>
          <w:rFonts w:cstheme="minorBidi" w:hAnsiTheme="minorHAnsi" w:eastAsiaTheme="minorHAnsi" w:asciiTheme="minorHAnsi"/>
        </w:rPr>
        <w:t>IRLC</w:t>
      </w:r>
      <w:r>
        <w:rPr>
          <w:rFonts w:ascii="宋体" w:eastAsia="宋体" w:hint="eastAsia" w:cstheme="minorBidi" w:hAnsiTheme="minorHAnsi"/>
        </w:rPr>
        <w:t>的</w:t>
      </w:r>
      <w:r>
        <w:rPr>
          <w:rFonts w:cstheme="minorBidi" w:hAnsiTheme="minorHAnsi" w:eastAsiaTheme="minorHAnsi" w:asciiTheme="minorHAnsi"/>
        </w:rPr>
        <w:t>44</w:t>
      </w:r>
      <w:r>
        <w:rPr>
          <w:rFonts w:ascii="宋体" w:eastAsia="宋体" w:hint="eastAsia" w:cstheme="minorBidi" w:hAnsiTheme="minorHAnsi"/>
        </w:rPr>
        <w:t>个质量性状构建的聚类树</w:t>
      </w:r>
      <w:r>
        <w:rPr>
          <w:rFonts w:ascii="宋体" w:eastAsia="宋体" w:hint="eastAsia" w:cstheme="minorBidi" w:hAnsiTheme="minorHAnsi"/>
        </w:rPr>
        <w:t>（</w:t>
      </w:r>
      <w:r>
        <w:rPr>
          <w:rFonts w:ascii="宋体" w:eastAsia="宋体" w:hint="eastAsia" w:cstheme="minorBidi" w:hAnsiTheme="minorHAnsi"/>
        </w:rPr>
        <w:t>非加权组平均数法</w:t>
      </w:r>
      <w:r>
        <w:rPr>
          <w:rFonts w:ascii="宋体" w:eastAsia="宋体" w:hint="eastAsia" w:cstheme="minorBidi" w:hAnsiTheme="minorHAnsi"/>
        </w:rPr>
        <w:t>）</w:t>
      </w:r>
    </w:p>
    <w:p w:rsidR="0018722C">
      <w:pPr>
        <w:pStyle w:val="a9"/>
        <w:topLinePunct/>
      </w:pPr>
      <w:r>
        <w:rPr>
          <w:rFonts w:cstheme="minorBidi" w:hAnsiTheme="minorHAnsi" w:eastAsiaTheme="minorHAnsi" w:asciiTheme="minorHAnsi"/>
        </w:rPr>
        <w:t xml:space="preserve">Fig.</w:t>
      </w:r>
      <w:r>
        <w:t xml:space="preserve"> </w:t>
      </w:r>
      <w:r w:rsidRPr="00DB64CE">
        <w:rPr>
          <w:rFonts w:cstheme="minorBidi" w:hAnsiTheme="minorHAnsi" w:eastAsiaTheme="minorHAnsi" w:asciiTheme="minorHAnsi"/>
        </w:rPr>
        <w:t>7.2</w:t>
      </w:r>
      <w:r>
        <w:t xml:space="preserve">  </w:t>
      </w:r>
      <w:r w:rsidRPr="00DB64CE">
        <w:rPr>
          <w:rFonts w:cstheme="minorBidi" w:hAnsiTheme="minorHAnsi" w:eastAsiaTheme="minorHAnsi" w:asciiTheme="minorHAnsi"/>
        </w:rPr>
        <w:t>Clustering tree</w:t>
      </w:r>
      <w:r>
        <w:rPr>
          <w:rFonts w:cstheme="minorBidi" w:hAnsiTheme="minorHAnsi" w:eastAsiaTheme="minorHAnsi" w:asciiTheme="minorHAnsi"/>
        </w:rPr>
        <w:t xml:space="preserve">(</w:t>
      </w:r>
      <w:r>
        <w:rPr>
          <w:rFonts w:cstheme="minorBidi" w:hAnsiTheme="minorHAnsi" w:eastAsiaTheme="minorHAnsi" w:asciiTheme="minorHAnsi"/>
        </w:rPr>
        <w:t xml:space="preserve">UPGMA</w:t>
      </w:r>
      <w:r>
        <w:rPr>
          <w:rFonts w:cstheme="minorBidi" w:hAnsiTheme="minorHAnsi" w:eastAsiaTheme="minorHAnsi" w:asciiTheme="minorHAnsi"/>
        </w:rPr>
        <w:t xml:space="preserve">)</w:t>
      </w:r>
      <w:r>
        <w:rPr>
          <w:rFonts w:cstheme="minorBidi" w:hAnsiTheme="minorHAnsi" w:eastAsiaTheme="minorHAnsi" w:asciiTheme="minorHAnsi"/>
        </w:rPr>
        <w:t xml:space="preserve"> based on 44 qualitative characters of IRLC in Northeastern China</w:t>
      </w:r>
    </w:p>
    <w:p w:rsidR="0018722C">
      <w:pPr>
        <w:topLinePunct/>
      </w:pPr>
      <w:r>
        <w:t>聚类树与相似性矩阵具有较好的一致性</w:t>
      </w:r>
      <w:r>
        <w:t>（</w:t>
      </w:r>
      <w:r>
        <w:rPr>
          <w:rFonts w:ascii="Times New Roman" w:eastAsia="Times New Roman"/>
        </w:rPr>
        <w:t>t</w:t>
      </w:r>
      <w:r>
        <w:rPr>
          <w:rFonts w:ascii="Times New Roman" w:eastAsia="Times New Roman"/>
        </w:rPr>
        <w:t>=</w:t>
      </w:r>
      <w:r>
        <w:rPr>
          <w:rFonts w:ascii="Times New Roman" w:eastAsia="Times New Roman"/>
        </w:rPr>
        <w:t>35</w:t>
      </w:r>
      <w:r>
        <w:rPr>
          <w:rFonts w:ascii="Times New Roman" w:eastAsia="Times New Roman"/>
        </w:rPr>
        <w:t>.</w:t>
      </w:r>
      <w:r>
        <w:rPr>
          <w:rFonts w:ascii="Times New Roman" w:eastAsia="Times New Roman"/>
        </w:rPr>
        <w:t>5</w:t>
      </w:r>
      <w:r>
        <w:rPr>
          <w:rFonts w:ascii="Times New Roman" w:eastAsia="Times New Roman"/>
        </w:rPr>
        <w:t>6</w:t>
      </w:r>
      <w:r>
        <w:rPr>
          <w:rFonts w:ascii="Times New Roman" w:eastAsia="Times New Roman"/>
        </w:rPr>
        <w:t>5</w:t>
      </w:r>
      <w:r>
        <w:rPr>
          <w:spacing w:val="2"/>
        </w:rPr>
        <w:t xml:space="preserve">, </w:t>
      </w:r>
      <w:r>
        <w:rPr>
          <w:rFonts w:ascii="Times New Roman" w:eastAsia="Times New Roman"/>
        </w:rPr>
        <w:t>r</w:t>
      </w:r>
      <w:r>
        <w:rPr>
          <w:rFonts w:ascii="Times New Roman" w:eastAsia="Times New Roman"/>
        </w:rPr>
        <w:t>=</w:t>
      </w:r>
      <w:r>
        <w:rPr>
          <w:rFonts w:ascii="Times New Roman" w:eastAsia="Times New Roman"/>
        </w:rPr>
        <w:t>0</w:t>
      </w:r>
      <w:r>
        <w:rPr>
          <w:rFonts w:ascii="Times New Roman" w:eastAsia="Times New Roman"/>
        </w:rPr>
        <w:t>.</w:t>
      </w:r>
      <w:r>
        <w:rPr>
          <w:rFonts w:ascii="Times New Roman" w:eastAsia="Times New Roman"/>
        </w:rPr>
        <w:t>8</w:t>
      </w:r>
      <w:r>
        <w:rPr>
          <w:rFonts w:ascii="Times New Roman" w:eastAsia="Times New Roman"/>
        </w:rPr>
        <w:t>8</w:t>
      </w:r>
      <w:r>
        <w:rPr>
          <w:rFonts w:ascii="Times New Roman" w:eastAsia="Times New Roman"/>
        </w:rPr>
        <w:t>1</w:t>
      </w:r>
      <w:r>
        <w:t>）</w:t>
      </w:r>
      <w:r>
        <w:t>。如</w:t>
      </w:r>
      <w:r>
        <w:t>图</w:t>
      </w:r>
      <w:r>
        <w:rPr>
          <w:rFonts w:ascii="Times New Roman" w:eastAsia="Times New Roman"/>
        </w:rPr>
        <w:t>7</w:t>
      </w:r>
      <w:r>
        <w:rPr>
          <w:rFonts w:ascii="Times New Roman" w:eastAsia="Times New Roman"/>
        </w:rPr>
        <w:t>.</w:t>
      </w:r>
      <w:r>
        <w:rPr>
          <w:rFonts w:ascii="Times New Roman" w:eastAsia="Times New Roman"/>
        </w:rPr>
        <w:t>2</w:t>
      </w:r>
      <w:r>
        <w:t>，在</w:t>
      </w:r>
    </w:p>
    <w:p w:rsidR="0018722C">
      <w:pPr>
        <w:topLinePunct/>
      </w:pPr>
      <w:r>
        <w:rPr>
          <w:rFonts w:ascii="Times New Roman" w:eastAsia="Times New Roman"/>
        </w:rPr>
        <w:t>SM</w:t>
      </w:r>
      <w:r>
        <w:t>系数接近</w:t>
      </w:r>
      <w:r>
        <w:rPr>
          <w:rFonts w:ascii="Times New Roman" w:eastAsia="Times New Roman"/>
        </w:rPr>
        <w:t>0</w:t>
      </w:r>
      <w:r>
        <w:rPr>
          <w:rFonts w:ascii="Times New Roman" w:eastAsia="Times New Roman"/>
        </w:rPr>
        <w:t>.</w:t>
      </w:r>
      <w:r>
        <w:rPr>
          <w:rFonts w:ascii="Times New Roman" w:eastAsia="Times New Roman"/>
        </w:rPr>
        <w:t>55</w:t>
      </w:r>
      <w:r>
        <w:t>时，野豌豆族的</w:t>
      </w:r>
      <w:r>
        <w:rPr>
          <w:rFonts w:ascii="Times New Roman" w:eastAsia="Times New Roman"/>
        </w:rPr>
        <w:t>3</w:t>
      </w:r>
      <w:r>
        <w:t>个属与其余属分开，成为一个大类群，</w:t>
      </w:r>
      <w:r>
        <w:rPr>
          <w:rFonts w:ascii="Times New Roman" w:eastAsia="Times New Roman"/>
        </w:rPr>
        <w:t>3</w:t>
      </w:r>
      <w:r>
        <w:t>个属</w:t>
      </w:r>
      <w:r>
        <w:t>的</w:t>
      </w:r>
      <w:r>
        <w:rPr>
          <w:rFonts w:ascii="Times New Roman" w:eastAsia="Times New Roman"/>
        </w:rPr>
        <w:t>SM</w:t>
      </w:r>
      <w:r>
        <w:t>系数接近</w:t>
      </w:r>
      <w:r>
        <w:rPr>
          <w:rFonts w:ascii="Times New Roman" w:eastAsia="Times New Roman"/>
        </w:rPr>
        <w:t>0</w:t>
      </w:r>
      <w:r>
        <w:rPr>
          <w:rFonts w:ascii="Times New Roman" w:eastAsia="Times New Roman"/>
        </w:rPr>
        <w:t>.</w:t>
      </w:r>
      <w:r>
        <w:rPr>
          <w:rFonts w:ascii="Times New Roman" w:eastAsia="Times New Roman"/>
        </w:rPr>
        <w:t>82</w:t>
      </w:r>
      <w:r>
        <w:t>。豌豆属与</w:t>
      </w:r>
      <w:r>
        <w:t>ft</w:t>
      </w:r>
      <w:r>
        <w:t>黧豆属更为接近，野豌豆属各物种的</w:t>
      </w:r>
      <w:r>
        <w:rPr>
          <w:rFonts w:ascii="Times New Roman" w:eastAsia="Times New Roman"/>
        </w:rPr>
        <w:t>SM</w:t>
      </w:r>
      <w:r>
        <w:t>系数接</w:t>
      </w:r>
      <w:r>
        <w:t>近</w:t>
      </w:r>
      <w:r>
        <w:rPr>
          <w:rFonts w:ascii="Times New Roman" w:eastAsia="Times New Roman"/>
        </w:rPr>
        <w:t>0</w:t>
      </w:r>
      <w:r>
        <w:rPr>
          <w:rFonts w:ascii="Times New Roman" w:eastAsia="Times New Roman"/>
        </w:rPr>
        <w:t>.</w:t>
      </w:r>
      <w:r>
        <w:rPr>
          <w:rFonts w:ascii="Times New Roman" w:eastAsia="Times New Roman"/>
        </w:rPr>
        <w:t>95</w:t>
      </w:r>
      <w:r>
        <w:t>，甚至黑龙江野豌豆与广布野豌豆，东方野豌豆、多茎野豌豆与北野豌豆</w:t>
      </w:r>
      <w:r>
        <w:t>的相似系数达到</w:t>
      </w:r>
      <w:r>
        <w:rPr>
          <w:rFonts w:ascii="Times New Roman" w:eastAsia="Times New Roman"/>
        </w:rPr>
        <w:t>1</w:t>
      </w:r>
      <w:r>
        <w:t>，说明本研究中所选的形态特征在这些种间相似。</w:t>
      </w:r>
      <w:r>
        <w:rPr>
          <w:rFonts w:ascii="Times New Roman" w:eastAsia="Times New Roman"/>
        </w:rPr>
        <w:t>SM</w:t>
      </w:r>
      <w:r>
        <w:t>系数在</w:t>
      </w:r>
      <w:r>
        <w:rPr>
          <w:rFonts w:ascii="Times New Roman" w:eastAsia="Times New Roman"/>
        </w:rPr>
        <w:t>0</w:t>
      </w:r>
      <w:r>
        <w:rPr>
          <w:rFonts w:ascii="Times New Roman" w:eastAsia="Times New Roman"/>
        </w:rPr>
        <w:t>.</w:t>
      </w:r>
      <w:r>
        <w:rPr>
          <w:rFonts w:ascii="Times New Roman" w:eastAsia="Times New Roman"/>
        </w:rPr>
        <w:t>6</w:t>
      </w:r>
      <w:r>
        <w:rPr>
          <w:rFonts w:ascii="Times New Roman" w:eastAsia="Times New Roman"/>
        </w:rPr>
        <w:t>0</w:t>
      </w:r>
      <w:r>
        <w:t>附近，车轴草属被分出，红车轴草与白车轴草关系密切。之后为锦鸡儿属</w:t>
      </w:r>
      <w:r>
        <w:t>（</w:t>
      </w:r>
      <w:r>
        <w:rPr>
          <w:rFonts w:ascii="Times New Roman" w:eastAsia="Times New Roman"/>
        </w:rPr>
        <w:t>0</w:t>
      </w:r>
      <w:r>
        <w:rPr>
          <w:rFonts w:ascii="Times New Roman" w:eastAsia="Times New Roman"/>
        </w:rPr>
        <w:t>.</w:t>
      </w:r>
      <w:r>
        <w:rPr>
          <w:rFonts w:ascii="Times New Roman" w:eastAsia="Times New Roman"/>
        </w:rPr>
        <w:t>6</w:t>
      </w:r>
      <w:r>
        <w:rPr>
          <w:rFonts w:ascii="Times New Roman" w:eastAsia="Times New Roman"/>
        </w:rPr>
        <w:t>2</w:t>
      </w:r>
      <w:r>
        <w:t>）</w:t>
      </w:r>
      <w:r>
        <w:t>，</w:t>
      </w:r>
      <w:r>
        <w:t>其中树锦鸡儿与同属下其他物种差异较大。岩黄耆属在</w:t>
      </w:r>
      <w:r>
        <w:rPr>
          <w:rFonts w:ascii="Times New Roman" w:eastAsia="Times New Roman"/>
        </w:rPr>
        <w:t>SM</w:t>
      </w:r>
      <w:r>
        <w:t>系数为</w:t>
      </w:r>
      <w:r>
        <w:rPr>
          <w:rFonts w:ascii="Times New Roman" w:eastAsia="Times New Roman"/>
        </w:rPr>
        <w:t>0</w:t>
      </w:r>
      <w:r>
        <w:rPr>
          <w:rFonts w:ascii="Times New Roman" w:eastAsia="Times New Roman"/>
        </w:rPr>
        <w:t>.</w:t>
      </w:r>
      <w:r>
        <w:rPr>
          <w:rFonts w:ascii="Times New Roman" w:eastAsia="Times New Roman"/>
        </w:rPr>
        <w:t>67</w:t>
      </w:r>
      <w:r>
        <w:t>附近时被</w:t>
      </w:r>
      <w:r>
        <w:t>分出</w:t>
      </w:r>
      <w:r>
        <w:t>，ft竹岩黄耆与同属另外两物种有一定的差异。</w:t>
      </w:r>
      <w:r>
        <w:rPr>
          <w:rFonts w:ascii="Times New Roman" w:eastAsia="Times New Roman"/>
        </w:rPr>
        <w:t>SM</w:t>
      </w:r>
      <w:r>
        <w:t>系数在</w:t>
      </w:r>
      <w:r>
        <w:rPr>
          <w:rFonts w:ascii="Times New Roman" w:eastAsia="Times New Roman"/>
        </w:rPr>
        <w:t>0</w:t>
      </w:r>
      <w:r>
        <w:rPr>
          <w:rFonts w:ascii="Times New Roman" w:eastAsia="Times New Roman"/>
        </w:rPr>
        <w:t>.</w:t>
      </w:r>
      <w:r>
        <w:rPr>
          <w:rFonts w:ascii="Times New Roman" w:eastAsia="Times New Roman"/>
        </w:rPr>
        <w:t>70</w:t>
      </w:r>
      <w:r>
        <w:t>附近，剩</w:t>
      </w:r>
      <w:r>
        <w:t>余</w:t>
      </w:r>
    </w:p>
    <w:p w:rsidR="0018722C">
      <w:pPr>
        <w:topLinePunct/>
      </w:pPr>
      <w:bookmarkStart w:name="_bookmark41" w:id="114"/>
      <w:bookmarkEnd w:id="114"/>
      <w:r>
        <w:t>的</w:t>
      </w:r>
      <w:r>
        <w:rPr>
          <w:rFonts w:ascii="Times New Roman" w:eastAsia="Times New Roman"/>
        </w:rPr>
        <w:t>6</w:t>
      </w:r>
      <w:r>
        <w:t>个属被分为两个类群，先分出的类群包括甘草属、苜蓿属及草木犀属，其中</w:t>
      </w:r>
      <w:r>
        <w:t>草木犀属包含于苜蓿属。棘豆属、黄耆属与米口袋属的</w:t>
      </w:r>
      <w:r>
        <w:rPr>
          <w:rFonts w:ascii="Times New Roman" w:eastAsia="Times New Roman"/>
        </w:rPr>
        <w:t>SM</w:t>
      </w:r>
      <w:r>
        <w:t>系数接近</w:t>
      </w:r>
      <w:r>
        <w:rPr>
          <w:rFonts w:ascii="Times New Roman" w:eastAsia="Times New Roman"/>
        </w:rPr>
        <w:t>0</w:t>
      </w:r>
      <w:r>
        <w:rPr>
          <w:rFonts w:ascii="Times New Roman" w:eastAsia="Times New Roman"/>
        </w:rPr>
        <w:t>.</w:t>
      </w:r>
      <w:r>
        <w:rPr>
          <w:rFonts w:ascii="Times New Roman" w:eastAsia="Times New Roman"/>
        </w:rPr>
        <w:t>73</w:t>
      </w:r>
      <w:r>
        <w:t>，棘豆</w:t>
      </w:r>
      <w:r>
        <w:t>属被分出后，糙叶黄耆在</w:t>
      </w:r>
      <w:r>
        <w:rPr>
          <w:rFonts w:ascii="Times New Roman" w:eastAsia="Times New Roman"/>
        </w:rPr>
        <w:t>0</w:t>
      </w:r>
      <w:r>
        <w:rPr>
          <w:rFonts w:ascii="Times New Roman" w:eastAsia="Times New Roman"/>
        </w:rPr>
        <w:t>.</w:t>
      </w:r>
      <w:r>
        <w:rPr>
          <w:rFonts w:ascii="Times New Roman" w:eastAsia="Times New Roman"/>
        </w:rPr>
        <w:t>80</w:t>
      </w:r>
      <w:r>
        <w:t>附近被黄耆属分出，米口袋属两个物种的</w:t>
      </w:r>
      <w:r>
        <w:rPr>
          <w:rFonts w:ascii="Times New Roman" w:eastAsia="Times New Roman"/>
        </w:rPr>
        <w:t>SM</w:t>
      </w:r>
      <w:r>
        <w:t>系数</w:t>
      </w:r>
      <w:r>
        <w:t>接近</w:t>
      </w:r>
      <w:r>
        <w:rPr>
          <w:rFonts w:ascii="Times New Roman" w:eastAsia="Times New Roman"/>
        </w:rPr>
        <w:t>1</w:t>
      </w:r>
      <w:r>
        <w:t>，共同包含于黄耆属。</w:t>
      </w:r>
    </w:p>
    <w:p w:rsidR="0018722C">
      <w:pPr>
        <w:pStyle w:val="3"/>
        <w:topLinePunct/>
        <w:ind w:left="200" w:hangingChars="200" w:hanging="200"/>
      </w:pPr>
      <w:bookmarkStart w:id="799835" w:name="_Toc686799835"/>
      <w:r>
        <w:t>7.3.3</w:t>
      </w:r>
      <w:r>
        <w:t xml:space="preserve"> </w:t>
      </w:r>
      <w:r>
        <w:t>基于</w:t>
      </w:r>
      <w:r>
        <w:t>ITS</w:t>
      </w:r>
      <w:r/>
      <w:r>
        <w:t>序列构建系统发育树</w:t>
      </w:r>
      <w:bookmarkEnd w:id="799835"/>
    </w:p>
    <w:p w:rsidR="0018722C">
      <w:pPr>
        <w:pStyle w:val="BodyText"/>
        <w:spacing w:line="290" w:lineRule="auto" w:before="66"/>
        <w:ind w:leftChars="0" w:left="119" w:rightChars="0" w:right="114" w:firstLineChars="0" w:firstLine="480"/>
        <w:jc w:val="both"/>
        <w:topLinePunct/>
      </w:pPr>
      <w:r>
        <w:rPr>
          <w:rFonts w:ascii="Times New Roman" w:eastAsia="Times New Roman"/>
        </w:rPr>
        <w:t>60</w:t>
      </w:r>
      <w:r>
        <w:rPr>
          <w:spacing w:val="-4"/>
        </w:rPr>
        <w:t>个代表物种的</w:t>
      </w:r>
      <w:r>
        <w:rPr>
          <w:rFonts w:ascii="Times New Roman" w:eastAsia="Times New Roman"/>
        </w:rPr>
        <w:t>ITS</w:t>
      </w:r>
      <w:r>
        <w:rPr>
          <w:spacing w:val="-2"/>
        </w:rPr>
        <w:t>序列经多序列比对，分别运用</w:t>
      </w:r>
      <w:r>
        <w:rPr>
          <w:rFonts w:ascii="Times New Roman" w:eastAsia="Times New Roman"/>
        </w:rPr>
        <w:t>ML</w:t>
      </w:r>
      <w:r>
        <w:rPr>
          <w:spacing w:val="0"/>
        </w:rPr>
        <w:t>法、</w:t>
      </w:r>
      <w:r>
        <w:rPr>
          <w:rFonts w:ascii="Times New Roman" w:eastAsia="Times New Roman"/>
        </w:rPr>
        <w:t>NJ</w:t>
      </w:r>
      <w:r>
        <w:rPr>
          <w:spacing w:val="-10"/>
        </w:rPr>
        <w:t>法及</w:t>
      </w:r>
      <w:r>
        <w:rPr>
          <w:rFonts w:ascii="Times New Roman" w:eastAsia="Times New Roman"/>
        </w:rPr>
        <w:t>BI</w:t>
      </w:r>
      <w:r>
        <w:rPr>
          <w:spacing w:val="0"/>
        </w:rPr>
        <w:t>法分</w:t>
      </w:r>
      <w:r>
        <w:rPr>
          <w:spacing w:val="-4"/>
        </w:rPr>
        <w:t>析，得到了</w:t>
      </w:r>
      <w:r>
        <w:rPr>
          <w:rFonts w:ascii="Times New Roman" w:eastAsia="Times New Roman"/>
        </w:rPr>
        <w:t>3</w:t>
      </w:r>
      <w:r>
        <w:t>棵拓扑结构相近的系统发育树，除黄耆属和ft黧豆属之外，其余各属均为单系类群。</w:t>
      </w:r>
    </w:p>
    <w:p w:rsidR="00000000">
      <w:pPr>
        <w:pStyle w:val="aff7"/>
        <w:spacing w:line="240" w:lineRule="atLeast"/>
        <w:topLinePunct/>
      </w:pPr>
      <w:r>
        <w:drawing>
          <wp:inline>
            <wp:extent cx="5450048" cy="4957667"/>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161" cstate="print"/>
                    <a:stretch>
                      <a:fillRect/>
                    </a:stretch>
                  </pic:blipFill>
                  <pic:spPr>
                    <a:xfrm>
                      <a:off x="0" y="0"/>
                      <a:ext cx="5450048" cy="495766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3  </w:t>
      </w:r>
      <w:r>
        <w:rPr>
          <w:rFonts w:ascii="宋体" w:eastAsia="宋体" w:hint="eastAsia" w:cstheme="minorBidi" w:hAnsiTheme="minorHAnsi"/>
        </w:rPr>
        <w:t>基于</w:t>
      </w:r>
      <w:r>
        <w:rPr>
          <w:rFonts w:cstheme="minorBidi" w:hAnsiTheme="minorHAnsi" w:eastAsiaTheme="minorHAnsi" w:asciiTheme="minorHAnsi"/>
        </w:rPr>
        <w:t>ITS</w:t>
      </w:r>
      <w:r>
        <w:rPr>
          <w:rFonts w:ascii="宋体" w:eastAsia="宋体" w:hint="eastAsia" w:cstheme="minorBidi" w:hAnsiTheme="minorHAnsi"/>
        </w:rPr>
        <w:t>序列构建的东北豆科</w:t>
      </w:r>
      <w:r>
        <w:rPr>
          <w:rFonts w:cstheme="minorBidi" w:hAnsiTheme="minorHAnsi" w:eastAsiaTheme="minorHAnsi" w:asciiTheme="minorHAnsi"/>
        </w:rPr>
        <w:t>IRLC</w:t>
      </w:r>
      <w:r>
        <w:rPr>
          <w:rFonts w:ascii="宋体" w:eastAsia="宋体" w:hint="eastAsia" w:cstheme="minorBidi" w:hAnsiTheme="minorHAnsi"/>
        </w:rPr>
        <w:t>系统发育树</w:t>
      </w:r>
      <w:r>
        <w:rPr>
          <w:rFonts w:ascii="宋体" w:eastAsia="宋体" w:hint="eastAsia" w:cstheme="minorBidi" w:hAnsiTheme="minorHAnsi"/>
        </w:rPr>
        <w:t>（</w:t>
      </w:r>
      <w:r>
        <w:rPr>
          <w:rFonts w:ascii="宋体" w:eastAsia="宋体" w:hint="eastAsia" w:cstheme="minorBidi" w:hAnsiTheme="minorHAnsi"/>
        </w:rPr>
        <w:t>最大似然法</w:t>
      </w:r>
      <w:r>
        <w:rPr>
          <w:rFonts w:ascii="宋体" w:eastAsia="宋体" w:hint="eastAsia" w:cstheme="minorBidi" w:hAnsiTheme="minorHAnsi"/>
        </w:rPr>
        <w:t>）</w:t>
      </w:r>
    </w:p>
    <w:p w:rsidR="0018722C">
      <w:pPr>
        <w:pStyle w:val="a9"/>
        <w:topLinePunct/>
      </w:pPr>
      <w:r>
        <w:rPr>
          <w:rFonts w:cstheme="minorBidi" w:hAnsiTheme="minorHAnsi" w:eastAsiaTheme="minorHAnsi" w:asciiTheme="minorHAnsi"/>
        </w:rPr>
        <w:t xml:space="preserve">Fig.</w:t>
      </w:r>
      <w:r>
        <w:t xml:space="preserve"> </w:t>
      </w:r>
      <w:r w:rsidRPr="00DB64CE">
        <w:rPr>
          <w:rFonts w:cstheme="minorBidi" w:hAnsiTheme="minorHAnsi" w:eastAsiaTheme="minorHAnsi" w:asciiTheme="minorHAnsi"/>
        </w:rPr>
        <w:t>7.3</w:t>
      </w:r>
      <w:r>
        <w:t xml:space="preserve">  </w:t>
      </w:r>
      <w:r w:rsidRPr="00DB64CE">
        <w:rPr>
          <w:rFonts w:cstheme="minorBidi" w:hAnsiTheme="minorHAnsi" w:eastAsiaTheme="minorHAnsi" w:asciiTheme="minorHAnsi"/>
        </w:rPr>
        <w:t>Phylogeny tree</w:t>
      </w:r>
      <w:r>
        <w:rPr>
          <w:rFonts w:cstheme="minorBidi" w:hAnsiTheme="minorHAnsi" w:eastAsiaTheme="minorHAnsi" w:asciiTheme="minorHAnsi"/>
        </w:rPr>
        <w:t xml:space="preserve">(</w:t>
      </w:r>
      <w:r>
        <w:rPr>
          <w:rFonts w:cstheme="minorBidi" w:hAnsiTheme="minorHAnsi" w:eastAsiaTheme="minorHAnsi" w:asciiTheme="minorHAnsi"/>
        </w:rPr>
        <w:t xml:space="preserve">ML</w:t>
      </w:r>
      <w:r>
        <w:rPr>
          <w:rFonts w:cstheme="minorBidi" w:hAnsiTheme="minorHAnsi" w:eastAsiaTheme="minorHAnsi" w:asciiTheme="minorHAnsi"/>
        </w:rPr>
        <w:t xml:space="preserve">)</w:t>
      </w:r>
      <w:r>
        <w:rPr>
          <w:rFonts w:cstheme="minorBidi" w:hAnsiTheme="minorHAnsi" w:eastAsiaTheme="minorHAnsi" w:asciiTheme="minorHAnsi"/>
        </w:rPr>
        <w:t xml:space="preserve"> based on ITS sequence of IRLC in Northeastern China</w:t>
      </w:r>
    </w:p>
    <w:p w:rsidR="0018722C">
      <w:pPr>
        <w:pStyle w:val="a3"/>
        <w:topLinePunct/>
      </w:pPr>
      <w:r>
        <w:rPr>
          <w:rFonts w:cstheme="minorBidi" w:hAnsiTheme="minorHAnsi" w:eastAsiaTheme="minorHAnsi" w:asciiTheme="minorHAnsi" w:ascii="宋体" w:hAnsi="宋体" w:eastAsia="宋体" w:hint="eastAsia"/>
        </w:rPr>
        <w:t>注</w:t>
      </w:r>
      <w:r>
        <w:rPr>
          <w:kern w:val="2"/>
          <w:sz w:val="21"/>
          <w:rFonts w:hint="eastAsia"/>
        </w:rPr>
        <w:t>：</w:t>
      </w:r>
      <w:r w:rsidR="001852F3">
        <w:rPr>
          <w:rFonts w:cstheme="minorBidi" w:hAnsiTheme="minorHAnsi" w:eastAsiaTheme="minorHAnsi" w:asciiTheme="minorHAnsi"/>
        </w:rPr>
        <w:t xml:space="preserve"> </w:t>
      </w:r>
      <w:r>
        <w:rPr>
          <w:rFonts w:ascii="宋体" w:hAnsi="宋体" w:eastAsia="宋体" w:hint="eastAsia" w:cstheme="minorBidi"/>
        </w:rPr>
        <w:t>分支下数字为</w:t>
      </w:r>
      <w:r>
        <w:rPr>
          <w:rFonts w:cstheme="minorBidi" w:hAnsiTheme="minorHAnsi" w:eastAsiaTheme="minorHAnsi" w:asciiTheme="minorHAnsi"/>
        </w:rPr>
        <w:t>≥</w:t>
      </w:r>
      <w:r w:rsidR="001852F3">
        <w:rPr>
          <w:rFonts w:cstheme="minorBidi" w:hAnsiTheme="minorHAnsi" w:eastAsiaTheme="minorHAnsi" w:asciiTheme="minorHAnsi"/>
        </w:rPr>
        <w:t xml:space="preserve">50 %</w:t>
      </w:r>
      <w:r>
        <w:rPr>
          <w:rFonts w:ascii="宋体" w:hAnsi="宋体" w:eastAsia="宋体" w:hint="eastAsia" w:cstheme="minorBidi"/>
        </w:rPr>
        <w:t>的自展值</w:t>
      </w:r>
      <w:r>
        <w:rPr>
          <w:rFonts w:cstheme="minorBidi" w:hAnsiTheme="minorHAnsi" w:eastAsiaTheme="minorHAnsi" w:asciiTheme="minorHAnsi"/>
        </w:rPr>
        <w:t>. Note: Bootstrap value</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50 % showed below the branch.</w:t>
      </w:r>
    </w:p>
    <w:p w:rsidR="0018722C">
      <w:pPr>
        <w:topLinePunct/>
      </w:pPr>
      <w:r>
        <w:t>ft</w:t>
      </w:r>
      <w:r>
        <w:t>蚂蟥族的鸡眼草属与胡枝子属作为</w:t>
      </w:r>
      <w:r>
        <w:rPr>
          <w:rFonts w:ascii="Times New Roman" w:eastAsia="Times New Roman"/>
        </w:rPr>
        <w:t>IRLC</w:t>
      </w:r>
      <w:r>
        <w:t>的外系类群时</w:t>
      </w:r>
      <w:r>
        <w:t>（</w:t>
      </w:r>
      <w:r>
        <w:rPr>
          <w:spacing w:val="-8"/>
        </w:rPr>
        <w:t>均获得</w:t>
      </w:r>
      <w:r>
        <w:rPr>
          <w:rFonts w:ascii="Times New Roman" w:eastAsia="Times New Roman"/>
        </w:rPr>
        <w:t>100</w:t>
      </w:r>
      <w:r>
        <w:rPr>
          <w:rFonts w:ascii="Times New Roman" w:eastAsia="Times New Roman"/>
          <w:spacing w:val="-1"/>
        </w:rPr>
        <w:t> %</w:t>
      </w:r>
      <w:r>
        <w:t>的支持率</w:t>
      </w:r>
      <w:r>
        <w:t>）</w:t>
      </w:r>
      <w:r>
        <w:t>，</w:t>
      </w:r>
      <w:r>
        <w:rPr>
          <w:rFonts w:ascii="Times New Roman" w:eastAsia="Times New Roman"/>
        </w:rPr>
        <w:t>M</w:t>
      </w:r>
      <w:r>
        <w:rPr>
          <w:rFonts w:ascii="Times New Roman" w:eastAsia="Times New Roman"/>
        </w:rPr>
        <w:t>L</w:t>
      </w:r>
      <w:r>
        <w:t>树</w:t>
      </w:r>
      <w:r>
        <w:t>（</w:t>
      </w:r>
      <w:r>
        <w:rPr>
          <w:spacing w:val="-16"/>
        </w:rPr>
        <w:t>图</w:t>
      </w:r>
      <w:r>
        <w:rPr>
          <w:rFonts w:ascii="Times New Roman" w:eastAsia="Times New Roman"/>
        </w:rPr>
        <w:t>7</w:t>
      </w:r>
      <w:r>
        <w:rPr>
          <w:rFonts w:ascii="Times New Roman" w:eastAsia="Times New Roman"/>
          <w:spacing w:val="0"/>
        </w:rPr>
        <w:t>.</w:t>
      </w:r>
      <w:r>
        <w:rPr>
          <w:rFonts w:ascii="Times New Roman" w:eastAsia="Times New Roman"/>
          <w:spacing w:val="0"/>
        </w:rPr>
        <w:t>3</w:t>
      </w:r>
      <w:r>
        <w:t>）</w:t>
      </w:r>
      <w:r>
        <w:t>与</w:t>
      </w:r>
      <w:r>
        <w:rPr>
          <w:rFonts w:ascii="Times New Roman" w:eastAsia="Times New Roman"/>
        </w:rPr>
        <w:t>N</w:t>
      </w:r>
      <w:r>
        <w:rPr>
          <w:rFonts w:ascii="Times New Roman" w:eastAsia="Times New Roman"/>
        </w:rPr>
        <w:t>J</w:t>
      </w:r>
      <w:r>
        <w:t>树</w:t>
      </w:r>
      <w:r>
        <w:t>（</w:t>
      </w:r>
      <w:r>
        <w:rPr>
          <w:spacing w:val="-14"/>
        </w:rPr>
        <w:t>图</w:t>
      </w:r>
      <w:r>
        <w:rPr>
          <w:rFonts w:ascii="Times New Roman" w:eastAsia="Times New Roman"/>
        </w:rPr>
        <w:t>7</w:t>
      </w:r>
      <w:r>
        <w:rPr>
          <w:rFonts w:ascii="Times New Roman" w:eastAsia="Times New Roman"/>
          <w:spacing w:val="0"/>
        </w:rPr>
        <w:t>.</w:t>
      </w:r>
      <w:r>
        <w:rPr>
          <w:rFonts w:ascii="Times New Roman" w:eastAsia="Times New Roman"/>
          <w:spacing w:val="-2"/>
        </w:rPr>
        <w:t>4</w:t>
      </w:r>
      <w:r>
        <w:t>）</w:t>
      </w:r>
      <w:r>
        <w:t>将</w:t>
      </w:r>
      <w:r>
        <w:rPr>
          <w:rFonts w:ascii="Times New Roman" w:eastAsia="Times New Roman"/>
        </w:rPr>
        <w:t>I</w:t>
      </w:r>
      <w:r>
        <w:rPr>
          <w:rFonts w:ascii="Times New Roman" w:eastAsia="Times New Roman"/>
        </w:rPr>
        <w:t>R</w:t>
      </w:r>
      <w:r>
        <w:rPr>
          <w:rFonts w:ascii="Times New Roman" w:eastAsia="Times New Roman"/>
        </w:rPr>
        <w:t>L</w:t>
      </w:r>
      <w:r>
        <w:rPr>
          <w:rFonts w:ascii="Times New Roman" w:eastAsia="Times New Roman"/>
        </w:rPr>
        <w:t>C</w:t>
      </w:r>
      <w:r>
        <w:t>分为两个大的分支，一个分</w:t>
      </w:r>
      <w:r>
        <w:t>支</w:t>
      </w:r>
    </w:p>
    <w:p w:rsidR="0018722C">
      <w:pPr>
        <w:topLinePunct/>
      </w:pPr>
      <w:r>
        <w:t>包括了</w:t>
      </w:r>
      <w:r>
        <w:t>ft羊豆族和岩黄耆族，另一个分支包括车轴草族和野豌豆族。前一分支的</w:t>
      </w:r>
      <w:r>
        <w:t>自展支持率均不高，而后一分支均得到了</w:t>
      </w:r>
      <w:r>
        <w:rPr>
          <w:rFonts w:ascii="Times New Roman" w:eastAsia="Times New Roman"/>
        </w:rPr>
        <w:t>100</w:t>
      </w:r>
      <w:r>
        <w:rPr>
          <w:rFonts w:ascii="Times New Roman" w:eastAsia="Times New Roman"/>
        </w:rPr>
        <w:t> %</w:t>
      </w:r>
      <w:r>
        <w:t>的自展值。</w:t>
      </w:r>
      <w:r>
        <w:rPr>
          <w:rFonts w:ascii="Times New Roman" w:eastAsia="Times New Roman"/>
        </w:rPr>
        <w:t>BI</w:t>
      </w:r>
      <w:r>
        <w:t>树</w:t>
      </w:r>
      <w:r>
        <w:t>（</w:t>
      </w:r>
      <w:r>
        <w:rPr>
          <w:spacing w:val="-16"/>
        </w:rPr>
        <w:t>图</w:t>
      </w:r>
      <w:r>
        <w:rPr>
          <w:rFonts w:ascii="Times New Roman" w:eastAsia="Times New Roman"/>
        </w:rPr>
        <w:t>7</w:t>
      </w:r>
      <w:r>
        <w:rPr>
          <w:rFonts w:ascii="Times New Roman" w:eastAsia="Times New Roman"/>
        </w:rPr>
        <w:t>.</w:t>
      </w:r>
      <w:r>
        <w:rPr>
          <w:rFonts w:ascii="Times New Roman" w:eastAsia="Times New Roman"/>
        </w:rPr>
        <w:t>5</w:t>
      </w:r>
      <w:r>
        <w:t>）</w:t>
      </w:r>
      <w:r>
        <w:t>中，甘</w:t>
      </w:r>
      <w:r>
        <w:t>草属最先分出，其余</w:t>
      </w:r>
      <w:r>
        <w:rPr>
          <w:rFonts w:ascii="Times New Roman" w:eastAsia="Times New Roman"/>
        </w:rPr>
        <w:t>1</w:t>
      </w:r>
      <w:r>
        <w:rPr>
          <w:rFonts w:ascii="Times New Roman" w:eastAsia="Times New Roman"/>
        </w:rPr>
        <w:t>1</w:t>
      </w:r>
      <w:r>
        <w:t>属组成一个分支</w:t>
      </w:r>
      <w:r>
        <w:t>（</w:t>
      </w:r>
      <w:r>
        <w:rPr>
          <w:spacing w:val="-4"/>
        </w:rPr>
        <w:t>后验概率仅为</w:t>
      </w:r>
      <w:r>
        <w:rPr>
          <w:rFonts w:ascii="Times New Roman" w:eastAsia="Times New Roman"/>
        </w:rPr>
        <w:t>60</w:t>
      </w:r>
      <w:r>
        <w:rPr>
          <w:rFonts w:ascii="Times New Roman" w:eastAsia="Times New Roman"/>
          <w:spacing w:val="0"/>
        </w:rPr>
        <w:t> %</w:t>
      </w:r>
      <w:r>
        <w:t>）</w:t>
      </w:r>
      <w:r>
        <w:t>，ft羊豆族的剩余属与岩黄耆族组成了一个大的分支，支持率较低，车轴草族与野豌豆族组成的大</w:t>
      </w:r>
      <w:r>
        <w:t>分支，后验概率达到</w:t>
      </w:r>
      <w:r>
        <w:rPr>
          <w:rFonts w:ascii="Times New Roman" w:eastAsia="Times New Roman"/>
        </w:rPr>
        <w:t>100</w:t>
      </w:r>
      <w:r>
        <w:rPr>
          <w:rFonts w:ascii="Times New Roman" w:eastAsia="Times New Roman"/>
        </w:rPr>
        <w:t> %</w:t>
      </w:r>
      <w:r>
        <w:t>。</w:t>
      </w:r>
    </w:p>
    <w:p w:rsidR="0018722C">
      <w:pPr>
        <w:pStyle w:val="affff5"/>
        <w:keepNext/>
        <w:topLinePunct/>
      </w:pPr>
      <w:r>
        <w:rPr>
          <w:sz w:val="20"/>
        </w:rPr>
        <w:drawing>
          <wp:inline distT="0" distB="0" distL="0" distR="0">
            <wp:extent cx="4812500" cy="4385870"/>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163" cstate="print"/>
                    <a:stretch>
                      <a:fillRect/>
                    </a:stretch>
                  </pic:blipFill>
                  <pic:spPr>
                    <a:xfrm>
                      <a:off x="0" y="0"/>
                      <a:ext cx="5439918" cy="4957667"/>
                    </a:xfrm>
                    <a:prstGeom prst="rect">
                      <a:avLst/>
                    </a:prstGeom>
                  </pic:spPr>
                </pic:pic>
              </a:graphicData>
            </a:graphic>
          </wp:inline>
        </w:drawing>
      </w:r>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4  </w:t>
      </w:r>
      <w:r>
        <w:rPr>
          <w:rFonts w:ascii="宋体" w:eastAsia="宋体" w:hint="eastAsia" w:cstheme="minorBidi" w:hAnsiTheme="minorHAnsi"/>
        </w:rPr>
        <w:t>基于</w:t>
      </w:r>
      <w:r>
        <w:rPr>
          <w:rFonts w:cstheme="minorBidi" w:hAnsiTheme="minorHAnsi" w:eastAsiaTheme="minorHAnsi" w:asciiTheme="minorHAnsi"/>
        </w:rPr>
        <w:t>ITS</w:t>
      </w:r>
      <w:r>
        <w:rPr>
          <w:rFonts w:ascii="宋体" w:eastAsia="宋体" w:hint="eastAsia" w:cstheme="minorBidi" w:hAnsiTheme="minorHAnsi"/>
        </w:rPr>
        <w:t>序列构建的东北豆科</w:t>
      </w:r>
      <w:r>
        <w:rPr>
          <w:rFonts w:cstheme="minorBidi" w:hAnsiTheme="minorHAnsi" w:eastAsiaTheme="minorHAnsi" w:asciiTheme="minorHAnsi"/>
        </w:rPr>
        <w:t>IRLC</w:t>
      </w:r>
      <w:r>
        <w:rPr>
          <w:rFonts w:ascii="宋体" w:eastAsia="宋体" w:hint="eastAsia" w:cstheme="minorBidi" w:hAnsiTheme="minorHAnsi"/>
        </w:rPr>
        <w:t>系统发育树</w:t>
      </w:r>
      <w:r>
        <w:rPr>
          <w:rFonts w:ascii="宋体" w:eastAsia="宋体" w:hint="eastAsia" w:cstheme="minorBidi" w:hAnsiTheme="minorHAnsi"/>
        </w:rPr>
        <w:t>（</w:t>
      </w:r>
      <w:r>
        <w:rPr>
          <w:rFonts w:ascii="宋体" w:eastAsia="宋体" w:hint="eastAsia" w:cstheme="minorBidi" w:hAnsiTheme="minorHAnsi"/>
        </w:rPr>
        <w:t>邻位相连法</w:t>
      </w:r>
      <w:r>
        <w:rPr>
          <w:rFonts w:ascii="宋体" w:eastAsia="宋体" w:hint="eastAsia" w:cstheme="minorBidi" w:hAnsiTheme="minorHAnsi"/>
        </w:rPr>
        <w:t>）</w:t>
      </w:r>
    </w:p>
    <w:p w:rsidR="0018722C">
      <w:pPr>
        <w:pStyle w:val="a9"/>
        <w:topLinePunct/>
      </w:pPr>
      <w:r>
        <w:rPr>
          <w:rFonts w:cstheme="minorBidi" w:hAnsiTheme="minorHAnsi" w:eastAsiaTheme="minorHAnsi" w:asciiTheme="minorHAnsi"/>
        </w:rPr>
        <w:t xml:space="preserve">Fig.</w:t>
      </w:r>
      <w:r>
        <w:t xml:space="preserve"> </w:t>
      </w:r>
      <w:r w:rsidRPr="00DB64CE">
        <w:rPr>
          <w:rFonts w:cstheme="minorBidi" w:hAnsiTheme="minorHAnsi" w:eastAsiaTheme="minorHAnsi" w:asciiTheme="minorHAnsi"/>
        </w:rPr>
        <w:t>7.4</w:t>
      </w:r>
      <w:r>
        <w:t xml:space="preserve">  </w:t>
      </w:r>
      <w:r w:rsidRPr="00DB64CE">
        <w:rPr>
          <w:rFonts w:cstheme="minorBidi" w:hAnsiTheme="minorHAnsi" w:eastAsiaTheme="minorHAnsi" w:asciiTheme="minorHAnsi"/>
        </w:rPr>
        <w:t>Phylogeny tree</w:t>
      </w:r>
      <w:r>
        <w:rPr>
          <w:rFonts w:cstheme="minorBidi" w:hAnsiTheme="minorHAnsi" w:eastAsiaTheme="minorHAnsi" w:asciiTheme="minorHAnsi"/>
        </w:rPr>
        <w:t xml:space="preserve">(</w:t>
      </w:r>
      <w:r>
        <w:rPr>
          <w:rFonts w:cstheme="minorBidi" w:hAnsiTheme="minorHAnsi" w:eastAsiaTheme="minorHAnsi" w:asciiTheme="minorHAnsi"/>
        </w:rPr>
        <w:t xml:space="preserve">NJ</w:t>
      </w:r>
      <w:r>
        <w:rPr>
          <w:rFonts w:cstheme="minorBidi" w:hAnsiTheme="minorHAnsi" w:eastAsiaTheme="minorHAnsi" w:asciiTheme="minorHAnsi"/>
        </w:rPr>
        <w:t xml:space="preserve">)</w:t>
      </w:r>
      <w:r>
        <w:rPr>
          <w:rFonts w:cstheme="minorBidi" w:hAnsiTheme="minorHAnsi" w:eastAsiaTheme="minorHAnsi" w:asciiTheme="minorHAnsi"/>
        </w:rPr>
        <w:t xml:space="preserve"> based on ITS sequence of IRLC in Northeastern China</w:t>
      </w:r>
    </w:p>
    <w:p w:rsidR="0018722C">
      <w:pPr>
        <w:pStyle w:val="a3"/>
        <w:topLinePunct/>
      </w:pPr>
      <w:r>
        <w:rPr>
          <w:rFonts w:cstheme="minorBidi" w:hAnsiTheme="minorHAnsi" w:eastAsiaTheme="minorHAnsi" w:asciiTheme="minorHAnsi" w:ascii="宋体" w:hAnsi="宋体" w:eastAsia="宋体" w:hint="eastAsia"/>
        </w:rPr>
        <w:t>注</w:t>
      </w:r>
      <w:r>
        <w:rPr>
          <w:kern w:val="2"/>
          <w:sz w:val="21"/>
          <w:rFonts w:hint="eastAsia"/>
        </w:rPr>
        <w:t>：</w:t>
      </w:r>
      <w:r w:rsidR="001852F3">
        <w:rPr>
          <w:rFonts w:cstheme="minorBidi" w:hAnsiTheme="minorHAnsi" w:eastAsiaTheme="minorHAnsi" w:asciiTheme="minorHAnsi"/>
        </w:rPr>
        <w:t xml:space="preserve"> </w:t>
      </w:r>
      <w:r>
        <w:rPr>
          <w:rFonts w:ascii="宋体" w:hAnsi="宋体" w:eastAsia="宋体" w:hint="eastAsia" w:cstheme="minorBidi"/>
        </w:rPr>
        <w:t>分支下数字为</w:t>
      </w:r>
      <w:r>
        <w:rPr>
          <w:rFonts w:cstheme="minorBidi" w:hAnsiTheme="minorHAnsi" w:eastAsiaTheme="minorHAnsi" w:asciiTheme="minorHAnsi"/>
        </w:rPr>
        <w:t>≥</w:t>
      </w:r>
      <w:r w:rsidR="001852F3">
        <w:rPr>
          <w:rFonts w:cstheme="minorBidi" w:hAnsiTheme="minorHAnsi" w:eastAsiaTheme="minorHAnsi" w:asciiTheme="minorHAnsi"/>
        </w:rPr>
        <w:t xml:space="preserve">50 %</w:t>
      </w:r>
      <w:r>
        <w:rPr>
          <w:rFonts w:ascii="宋体" w:hAnsi="宋体" w:eastAsia="宋体" w:hint="eastAsia" w:cstheme="minorBidi"/>
        </w:rPr>
        <w:t>的自展值</w:t>
      </w:r>
      <w:r>
        <w:rPr>
          <w:rFonts w:cstheme="minorBidi" w:hAnsiTheme="minorHAnsi" w:eastAsiaTheme="minorHAnsi" w:asciiTheme="minorHAnsi"/>
        </w:rPr>
        <w:t>. Note: Bootstrap value</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50 % showed below the branch.</w:t>
      </w:r>
    </w:p>
    <w:p w:rsidR="0018722C">
      <w:pPr>
        <w:topLinePunct/>
      </w:pPr>
      <w:r>
        <w:rPr>
          <w:rFonts w:ascii="Times New Roman" w:eastAsia="Times New Roman"/>
        </w:rPr>
        <w:t>ML</w:t>
      </w:r>
      <w:r>
        <w:t>树与</w:t>
      </w:r>
      <w:r>
        <w:rPr>
          <w:rFonts w:ascii="Times New Roman" w:eastAsia="Times New Roman"/>
        </w:rPr>
        <w:t>NJ</w:t>
      </w:r>
      <w:r>
        <w:t>树中，ft羊豆族与岩黄耆族组成的大分支均将甘草属最先分出，</w:t>
      </w:r>
      <w:r>
        <w:t>剩余属成为一个分支，但自展值很低。</w:t>
      </w:r>
      <w:r>
        <w:rPr>
          <w:rFonts w:ascii="Times New Roman" w:eastAsia="Times New Roman"/>
        </w:rPr>
        <w:t>3</w:t>
      </w:r>
      <w:r>
        <w:t>棵系统树中，黄耆属与棘豆属均处在一个</w:t>
      </w:r>
      <w:r>
        <w:t>支持率为</w:t>
      </w:r>
      <w:r>
        <w:rPr>
          <w:rFonts w:ascii="Times New Roman" w:eastAsia="Times New Roman"/>
        </w:rPr>
        <w:t>100</w:t>
      </w:r>
      <w:r>
        <w:rPr>
          <w:rFonts w:ascii="Times New Roman" w:eastAsia="Times New Roman"/>
        </w:rPr>
        <w:t> %</w:t>
      </w:r>
      <w:r>
        <w:t>的分支中。</w:t>
      </w:r>
      <w:r>
        <w:rPr>
          <w:rFonts w:ascii="Times New Roman" w:eastAsia="Times New Roman"/>
        </w:rPr>
        <w:t>ML</w:t>
      </w:r>
      <w:r>
        <w:t>树与</w:t>
      </w:r>
      <w:r>
        <w:rPr>
          <w:rFonts w:ascii="Times New Roman" w:eastAsia="Times New Roman"/>
        </w:rPr>
        <w:t>NJ</w:t>
      </w:r>
      <w:r>
        <w:t>树中背扁黄耆成为棘豆属及黄耆属其余物</w:t>
      </w:r>
      <w:r>
        <w:t>种的基础类群，而</w:t>
      </w:r>
      <w:r>
        <w:rPr>
          <w:rFonts w:ascii="Times New Roman" w:eastAsia="Times New Roman"/>
        </w:rPr>
        <w:t>BI</w:t>
      </w:r>
      <w:r>
        <w:t>树中只作为棘豆属的基础类群，但支持率较低。黄耆属中的</w:t>
      </w:r>
      <w:r>
        <w:t>斜茎黄耆与达乌里黄耆、华黄耆与黄耆近缘，且均具有较高的支持率。</w:t>
      </w:r>
      <w:r>
        <w:rPr>
          <w:rFonts w:ascii="Times New Roman" w:eastAsia="Times New Roman"/>
        </w:rPr>
        <w:t>NJ</w:t>
      </w:r>
      <w:r>
        <w:t>树与</w:t>
      </w:r>
      <w:r>
        <w:rPr>
          <w:rFonts w:ascii="Times New Roman" w:eastAsia="Times New Roman"/>
        </w:rPr>
        <w:t>B</w:t>
      </w:r>
      <w:r>
        <w:rPr>
          <w:rFonts w:ascii="Times New Roman" w:eastAsia="Times New Roman"/>
        </w:rPr>
        <w:t>I</w:t>
      </w:r>
    </w:p>
    <w:p w:rsidR="0018722C">
      <w:pPr>
        <w:pStyle w:val="BodyText"/>
        <w:spacing w:line="288" w:lineRule="auto" w:before="33"/>
        <w:ind w:leftChars="0" w:left="119" w:rightChars="0" w:right="119"/>
        <w:jc w:val="center"/>
        <w:topLinePunct/>
      </w:pPr>
      <w:r>
        <w:rPr>
          <w:spacing w:val="-5"/>
        </w:rPr>
        <w:t>树中棘豆属</w:t>
      </w:r>
      <w:r>
        <w:rPr>
          <w:rFonts w:ascii="Times New Roman" w:eastAsia="Times New Roman"/>
        </w:rPr>
        <w:t>4</w:t>
      </w:r>
      <w:r>
        <w:rPr>
          <w:spacing w:val="-4"/>
        </w:rPr>
        <w:t>个物种的系统关系一致。</w:t>
      </w:r>
      <w:r>
        <w:rPr>
          <w:rFonts w:ascii="Times New Roman" w:eastAsia="Times New Roman"/>
        </w:rPr>
        <w:t>ML</w:t>
      </w:r>
      <w:r>
        <w:t>树中岩黄耆属作为黄耆属与米口袋属的</w:t>
      </w:r>
      <w:r>
        <w:rPr>
          <w:spacing w:val="-7"/>
        </w:rPr>
        <w:t>基础类群，而</w:t>
      </w:r>
      <w:r>
        <w:rPr>
          <w:rFonts w:ascii="Times New Roman" w:eastAsia="Times New Roman"/>
        </w:rPr>
        <w:t>BI</w:t>
      </w:r>
      <w:r>
        <w:t>树中成为ft</w:t>
      </w:r>
      <w:r>
        <w:rPr>
          <w:spacing w:val="-4"/>
        </w:rPr>
        <w:t>羊豆族</w:t>
      </w:r>
      <w:r>
        <w:t>（除甘草属</w:t>
      </w:r>
      <w:r>
        <w:rPr>
          <w:spacing w:val="-12"/>
        </w:rPr>
        <w:t>）</w:t>
      </w:r>
      <w:r>
        <w:rPr>
          <w:spacing w:val="-1"/>
        </w:rPr>
        <w:t>的基础类群，</w:t>
      </w:r>
      <w:r>
        <w:rPr>
          <w:rFonts w:ascii="Times New Roman" w:eastAsia="Times New Roman"/>
          <w:spacing w:val="-5"/>
        </w:rPr>
        <w:t>NJ</w:t>
      </w:r>
      <w:r>
        <w:t>树中将其放在锦</w:t>
      </w:r>
      <w:r>
        <w:rPr>
          <w:spacing w:val="-2"/>
        </w:rPr>
        <w:t>鸡儿属与米口袋属分支中，但自展值低于</w:t>
      </w:r>
      <w:r>
        <w:rPr>
          <w:rFonts w:ascii="Times New Roman" w:eastAsia="Times New Roman"/>
        </w:rPr>
        <w:t>50</w:t>
      </w:r>
      <w:r>
        <w:rPr>
          <w:rFonts w:ascii="Times New Roman" w:eastAsia="Times New Roman"/>
          <w:spacing w:val="1"/>
        </w:rPr>
        <w:t> %</w:t>
      </w:r>
      <w:r>
        <w:rPr>
          <w:spacing w:val="1"/>
        </w:rPr>
        <w:t>。</w:t>
      </w:r>
      <w:r>
        <w:rPr>
          <w:rFonts w:ascii="Times New Roman" w:eastAsia="Times New Roman"/>
        </w:rPr>
        <w:t>3</w:t>
      </w:r>
      <w:r>
        <w:t>棵系统树中锦鸡儿属的树锦鸡儿和小叶锦鸡儿的关系最近，岩黄耆属的ft竹岩黄耆与同属另外两物种关系远。</w:t>
      </w:r>
    </w:p>
    <w:p w:rsidR="00000000">
      <w:pPr>
        <w:pStyle w:val="aff7"/>
        <w:spacing w:line="240" w:lineRule="atLeast"/>
        <w:topLinePunct/>
      </w:pPr>
      <w:r>
        <w:drawing>
          <wp:inline>
            <wp:extent cx="5446061" cy="4957667"/>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165" cstate="print"/>
                    <a:stretch>
                      <a:fillRect/>
                    </a:stretch>
                  </pic:blipFill>
                  <pic:spPr>
                    <a:xfrm>
                      <a:off x="0" y="0"/>
                      <a:ext cx="5446061" cy="4957667"/>
                    </a:xfrm>
                    <a:prstGeom prst="rect">
                      <a:avLst/>
                    </a:prstGeom>
                  </pic:spPr>
                </pic:pic>
              </a:graphicData>
            </a:graphic>
          </wp:inline>
        </w:drawing>
      </w:r>
    </w:p>
    <w:p w:rsidR="0018722C">
      <w:pPr>
        <w:pStyle w:val="a9"/>
        <w:topLinePunct/>
      </w:pPr>
      <w:r>
        <w:rPr>
          <w:rFonts w:cstheme="minorBidi" w:hAnsiTheme="minorHAnsi" w:eastAsiaTheme="minorHAnsi" w:asciiTheme="minorHAnsi" w:ascii="宋体" w:eastAsia="宋体" w:hint="eastAsia"/>
        </w:rPr>
        <w:t>图</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5  </w:t>
      </w:r>
      <w:r>
        <w:rPr>
          <w:rFonts w:ascii="宋体" w:eastAsia="宋体" w:hint="eastAsia" w:cstheme="minorBidi" w:hAnsiTheme="minorHAnsi"/>
        </w:rPr>
        <w:t>基于</w:t>
      </w:r>
      <w:r>
        <w:rPr>
          <w:rFonts w:cstheme="minorBidi" w:hAnsiTheme="minorHAnsi" w:eastAsiaTheme="minorHAnsi" w:asciiTheme="minorHAnsi"/>
        </w:rPr>
        <w:t>ITS</w:t>
      </w:r>
      <w:r>
        <w:rPr>
          <w:rFonts w:ascii="宋体" w:eastAsia="宋体" w:hint="eastAsia" w:cstheme="minorBidi" w:hAnsiTheme="minorHAnsi"/>
        </w:rPr>
        <w:t>序列构建的东北豆科</w:t>
      </w:r>
      <w:r>
        <w:rPr>
          <w:rFonts w:cstheme="minorBidi" w:hAnsiTheme="minorHAnsi" w:eastAsiaTheme="minorHAnsi" w:asciiTheme="minorHAnsi"/>
        </w:rPr>
        <w:t>IRLC</w:t>
      </w:r>
      <w:r>
        <w:rPr>
          <w:rFonts w:ascii="宋体" w:eastAsia="宋体" w:hint="eastAsia" w:cstheme="minorBidi" w:hAnsiTheme="minorHAnsi"/>
        </w:rPr>
        <w:t>系统发育树</w:t>
      </w:r>
      <w:r>
        <w:rPr>
          <w:rFonts w:ascii="宋体" w:eastAsia="宋体" w:hint="eastAsia" w:cstheme="minorBidi" w:hAnsiTheme="minorHAnsi"/>
        </w:rPr>
        <w:t>（</w:t>
      </w:r>
      <w:r>
        <w:rPr>
          <w:rFonts w:ascii="宋体" w:eastAsia="宋体" w:hint="eastAsia" w:cstheme="minorBidi" w:hAnsiTheme="minorHAnsi"/>
        </w:rPr>
        <w:t>贝叶斯推断法</w:t>
      </w:r>
      <w:r>
        <w:rPr>
          <w:rFonts w:ascii="宋体" w:eastAsia="宋体" w:hint="eastAsia" w:cstheme="minorBidi" w:hAnsiTheme="minorHAnsi"/>
        </w:rPr>
        <w:t>）</w:t>
      </w:r>
    </w:p>
    <w:p w:rsidR="0018722C">
      <w:pPr>
        <w:pStyle w:val="a9"/>
        <w:topLinePunct/>
      </w:pPr>
      <w:r>
        <w:rPr>
          <w:rFonts w:cstheme="minorBidi" w:hAnsiTheme="minorHAnsi" w:eastAsiaTheme="minorHAnsi" w:asciiTheme="minorHAnsi"/>
        </w:rPr>
        <w:t xml:space="preserve">Fig.</w:t>
      </w:r>
      <w:r>
        <w:t xml:space="preserve"> </w:t>
      </w:r>
      <w:r w:rsidRPr="00DB64CE">
        <w:rPr>
          <w:rFonts w:cstheme="minorBidi" w:hAnsiTheme="minorHAnsi" w:eastAsiaTheme="minorHAnsi" w:asciiTheme="minorHAnsi"/>
        </w:rPr>
        <w:t>7.5</w:t>
      </w:r>
      <w:r>
        <w:t xml:space="preserve">  </w:t>
      </w:r>
      <w:r w:rsidRPr="00DB64CE">
        <w:rPr>
          <w:rFonts w:cstheme="minorBidi" w:hAnsiTheme="minorHAnsi" w:eastAsiaTheme="minorHAnsi" w:asciiTheme="minorHAnsi"/>
        </w:rPr>
        <w:t>Phylogeny tree</w:t>
      </w:r>
      <w:r>
        <w:rPr>
          <w:rFonts w:cstheme="minorBidi" w:hAnsiTheme="minorHAnsi" w:eastAsiaTheme="minorHAnsi" w:asciiTheme="minorHAnsi"/>
        </w:rPr>
        <w:t xml:space="preserve">(</w:t>
      </w:r>
      <w:r>
        <w:rPr>
          <w:rFonts w:cstheme="minorBidi" w:hAnsiTheme="minorHAnsi" w:eastAsiaTheme="minorHAnsi" w:asciiTheme="minorHAnsi"/>
        </w:rPr>
        <w:t xml:space="preserve">BI</w:t>
      </w:r>
      <w:r>
        <w:rPr>
          <w:rFonts w:cstheme="minorBidi" w:hAnsiTheme="minorHAnsi" w:eastAsiaTheme="minorHAnsi" w:asciiTheme="minorHAnsi"/>
        </w:rPr>
        <w:t xml:space="preserve">)</w:t>
      </w:r>
      <w:r>
        <w:rPr>
          <w:rFonts w:cstheme="minorBidi" w:hAnsiTheme="minorHAnsi" w:eastAsiaTheme="minorHAnsi" w:asciiTheme="minorHAnsi"/>
        </w:rPr>
        <w:t xml:space="preserve"> based on ITS sequence of IRLC in Northeastern China</w:t>
      </w:r>
    </w:p>
    <w:p w:rsidR="0018722C">
      <w:pPr>
        <w:pStyle w:val="a3"/>
        <w:topLinePunct/>
      </w:pPr>
      <w:r>
        <w:rPr>
          <w:rFonts w:cstheme="minorBidi" w:hAnsiTheme="minorHAnsi" w:eastAsiaTheme="minorHAnsi" w:asciiTheme="minorHAnsi" w:ascii="宋体" w:hAnsi="宋体" w:eastAsia="宋体" w:hint="eastAsia"/>
        </w:rPr>
        <w:t>注</w:t>
      </w:r>
      <w:r>
        <w:rPr>
          <w:kern w:val="2"/>
          <w:sz w:val="21"/>
          <w:rFonts w:hint="eastAsia"/>
        </w:rPr>
        <w:t>：</w:t>
      </w:r>
      <w:r>
        <w:rPr>
          <w:rFonts w:ascii="宋体" w:hAnsi="宋体" w:eastAsia="宋体" w:hint="eastAsia" w:cstheme="minorBidi"/>
        </w:rPr>
        <w:t>分支下数字为</w:t>
      </w:r>
      <w:r>
        <w:rPr>
          <w:rFonts w:cstheme="minorBidi" w:hAnsiTheme="minorHAnsi" w:eastAsiaTheme="minorHAnsi" w:asciiTheme="minorHAnsi"/>
        </w:rPr>
        <w:t>≥50 %</w:t>
      </w:r>
      <w:r>
        <w:rPr>
          <w:rFonts w:ascii="宋体" w:hAnsi="宋体" w:eastAsia="宋体" w:hint="eastAsia" w:cstheme="minorBidi"/>
        </w:rPr>
        <w:t>的后验概率</w:t>
      </w:r>
      <w:r>
        <w:rPr>
          <w:rFonts w:cstheme="minorBidi" w:hAnsiTheme="minorHAnsi" w:eastAsiaTheme="minorHAnsi" w:asciiTheme="minorHAnsi"/>
        </w:rPr>
        <w:t>. Note: Posterior probability</w:t>
      </w:r>
      <w:r w:rsidR="001852F3">
        <w:rPr>
          <w:rFonts w:cstheme="minorBidi" w:hAnsiTheme="minorHAnsi" w:eastAsiaTheme="minorHAnsi" w:asciiTheme="minorHAnsi"/>
        </w:rPr>
        <w:t xml:space="preserve">≥</w:t>
      </w:r>
      <w:r w:rsidR="001852F3">
        <w:rPr>
          <w:rFonts w:cstheme="minorBidi" w:hAnsiTheme="minorHAnsi" w:eastAsiaTheme="minorHAnsi" w:asciiTheme="minorHAnsi"/>
        </w:rPr>
        <w:t xml:space="preserve">50 % showed below the branch.</w:t>
      </w:r>
    </w:p>
    <w:p w:rsidR="0018722C">
      <w:pPr>
        <w:topLinePunct/>
      </w:pPr>
      <w:r>
        <w:t>车轴草族与野豌豆族所组成的另一大分支中，前者为复系类群。</w:t>
      </w:r>
      <w:r>
        <w:rPr>
          <w:rFonts w:ascii="Times New Roman" w:eastAsia="Times New Roman"/>
        </w:rPr>
        <w:t>ML</w:t>
      </w:r>
      <w:r>
        <w:t>树与</w:t>
      </w:r>
      <w:r>
        <w:rPr>
          <w:rFonts w:ascii="Times New Roman" w:eastAsia="Times New Roman"/>
        </w:rPr>
        <w:t>BI</w:t>
      </w:r>
      <w:r>
        <w:t>树中，草木犀属成为这一大分支的基础类群，但</w:t>
      </w:r>
      <w:r>
        <w:rPr>
          <w:rFonts w:ascii="Times New Roman" w:eastAsia="Times New Roman"/>
        </w:rPr>
        <w:t>NJ</w:t>
      </w:r>
      <w:r>
        <w:t>树将车轴草属作为该大分支的基础类群。</w:t>
      </w:r>
      <w:r>
        <w:rPr>
          <w:rFonts w:ascii="Times New Roman" w:eastAsia="Times New Roman"/>
        </w:rPr>
        <w:t>ML</w:t>
      </w:r>
      <w:r>
        <w:t>树与</w:t>
      </w:r>
      <w:r>
        <w:rPr>
          <w:rFonts w:ascii="Times New Roman" w:eastAsia="Times New Roman"/>
        </w:rPr>
        <w:t>BI</w:t>
      </w:r>
      <w:r>
        <w:t>树中车轴草属</w:t>
      </w:r>
      <w:r>
        <w:rPr>
          <w:rFonts w:ascii="Times New Roman" w:eastAsia="Times New Roman"/>
        </w:rPr>
        <w:t>5</w:t>
      </w:r>
      <w:r>
        <w:t>个物种关系一致，延边车轴草与野火球的关系较近，草木犀属的草木犀与另外两个物种关系较远。</w:t>
      </w:r>
      <w:r>
        <w:rPr>
          <w:rFonts w:ascii="Times New Roman" w:eastAsia="Times New Roman"/>
        </w:rPr>
        <w:t>ML</w:t>
      </w:r>
      <w:r>
        <w:t>树与</w:t>
      </w:r>
      <w:r>
        <w:rPr>
          <w:rFonts w:ascii="Times New Roman" w:eastAsia="Times New Roman"/>
        </w:rPr>
        <w:t>NJ</w:t>
      </w:r>
      <w:r>
        <w:t>树中花苜蓿</w:t>
      </w:r>
      <w:r>
        <w:t>与紫苜蓿的关系近，但自展值均不高，而</w:t>
      </w:r>
      <w:r>
        <w:rPr>
          <w:rFonts w:ascii="Times New Roman" w:eastAsia="Times New Roman"/>
        </w:rPr>
        <w:t>BI</w:t>
      </w:r>
      <w:r>
        <w:t>树中，花苜蓿与天蓝苜蓿关系更近，</w:t>
      </w:r>
      <w:r>
        <w:t>且后验概率达到</w:t>
      </w:r>
      <w:r>
        <w:rPr>
          <w:rFonts w:ascii="Times New Roman" w:eastAsia="Times New Roman"/>
        </w:rPr>
        <w:t>100</w:t>
      </w:r>
      <w:r>
        <w:rPr>
          <w:rFonts w:ascii="Times New Roman" w:eastAsia="Times New Roman"/>
        </w:rPr>
        <w:t> %</w:t>
      </w:r>
      <w:r>
        <w:t>。野豌豆族为一个单系类群，且具有</w:t>
      </w:r>
      <w:r>
        <w:rPr>
          <w:rFonts w:ascii="Times New Roman" w:eastAsia="Times New Roman"/>
        </w:rPr>
        <w:t>90</w:t>
      </w:r>
      <w:r>
        <w:rPr>
          <w:rFonts w:ascii="Times New Roman" w:eastAsia="Times New Roman"/>
        </w:rPr>
        <w:t> %</w:t>
      </w:r>
      <w:r>
        <w:t>以上的支持率。</w:t>
      </w:r>
    </w:p>
    <w:p w:rsidR="0018722C">
      <w:pPr>
        <w:topLinePunct/>
      </w:pPr>
      <w:bookmarkStart w:name="_bookmark42" w:id="115"/>
      <w:bookmarkEnd w:id="115"/>
      <w:r/>
      <w:r>
        <w:t>豌豆属包含于ft黧豆属，与毛ft黧豆关系近缘，但支持率不高。牧地ft</w:t>
      </w:r>
      <w:r>
        <w:t>黧豆与</w:t>
      </w:r>
      <w:r>
        <w:t>ft</w:t>
      </w:r>
      <w:r>
        <w:t>黧豆、大</w:t>
      </w:r>
      <w:r>
        <w:t>ft</w:t>
      </w:r>
      <w:r>
        <w:t>黧豆与东北</w:t>
      </w:r>
      <w:r>
        <w:t>ft</w:t>
      </w:r>
      <w:r>
        <w:t>黧豆关系近缘，而三脉</w:t>
      </w:r>
      <w:r>
        <w:t>ft</w:t>
      </w:r>
      <w:r>
        <w:t>黧豆与香豌豆的系统地位在</w:t>
      </w:r>
      <w:r>
        <w:rPr>
          <w:rFonts w:ascii="Times New Roman" w:eastAsia="Times New Roman"/>
        </w:rPr>
        <w:t>3</w:t>
      </w:r>
      <w:r>
        <w:t>可系统树中各有差异。野豌豆属为一个单系类群，但在</w:t>
      </w:r>
      <w:r>
        <w:rPr>
          <w:rFonts w:ascii="Times New Roman" w:eastAsia="Times New Roman"/>
        </w:rPr>
        <w:t>BI</w:t>
      </w:r>
      <w:r>
        <w:t>树中支持率较低。该</w:t>
      </w:r>
      <w:r>
        <w:t>属</w:t>
      </w:r>
    </w:p>
    <w:p w:rsidR="0018722C">
      <w:pPr>
        <w:pStyle w:val="cw20"/>
        <w:topLinePunct/>
      </w:pPr>
      <w:r>
        <w:t>8</w:t>
      </w:r>
      <w:r>
        <w:rPr>
          <w:rFonts w:ascii="宋体" w:eastAsia="宋体" w:hint="eastAsia"/>
        </w:rPr>
        <w:t>个物种在</w:t>
      </w:r>
      <w:r>
        <w:t>ML</w:t>
      </w:r>
      <w:r/>
      <w:r>
        <w:rPr>
          <w:rFonts w:ascii="宋体" w:eastAsia="宋体" w:hint="eastAsia"/>
        </w:rPr>
        <w:t>树与</w:t>
      </w:r>
      <w:r>
        <w:t>NJ</w:t>
      </w:r>
      <w:r/>
      <w:r>
        <w:rPr>
          <w:rFonts w:ascii="宋体" w:eastAsia="宋体" w:hint="eastAsia"/>
        </w:rPr>
        <w:t>树中的系统关系一致，广布野豌豆作为野豌豆属的基础类群，黑龙江野豌豆与北野豌豆、大叶野豌豆与歪头菜具有较近的亲缘关系。</w:t>
      </w:r>
    </w:p>
    <w:p w:rsidR="0018722C">
      <w:pPr>
        <w:pStyle w:val="Heading2"/>
        <w:topLinePunct/>
        <w:ind w:left="171" w:hangingChars="171" w:hanging="171"/>
      </w:pPr>
      <w:bookmarkStart w:id="799836" w:name="_Toc686799836"/>
      <w:bookmarkStart w:name="7.4本章小结 " w:id="116"/>
      <w:bookmarkEnd w:id="116"/>
      <w:r>
        <w:t>7.4</w:t>
      </w:r>
      <w:r>
        <w:t xml:space="preserve"> </w:t>
      </w:r>
      <w:r/>
      <w:bookmarkStart w:name="7.4本章小结 " w:id="117"/>
      <w:bookmarkEnd w:id="117"/>
      <w:r>
        <w:t>本章小结</w:t>
      </w:r>
      <w:bookmarkEnd w:id="799836"/>
    </w:p>
    <w:p w:rsidR="0018722C">
      <w:pPr>
        <w:topLinePunct/>
      </w:pPr>
      <w:r>
        <w:t>本章中依据形态特征的主成分分析不仅能够反映出所选的</w:t>
      </w:r>
      <w:r>
        <w:rPr>
          <w:rFonts w:ascii="Times New Roman" w:eastAsia="Times New Roman"/>
        </w:rPr>
        <w:t>44</w:t>
      </w:r>
      <w:r>
        <w:t>个形态特征在东</w:t>
      </w:r>
      <w:r>
        <w:t>北豆科</w:t>
      </w:r>
      <w:r>
        <w:rPr>
          <w:rFonts w:ascii="Times New Roman" w:eastAsia="Times New Roman"/>
        </w:rPr>
        <w:t>IRLC</w:t>
      </w:r>
      <w:r>
        <w:t>系统学研究中的价值，同时也在一定程度上反映出属及种间的亲疏关</w:t>
      </w:r>
      <w:r>
        <w:t>系。叶型、种子形状、子叶萌发情况等形态特征对东北豆科</w:t>
      </w:r>
      <w:r>
        <w:rPr>
          <w:rFonts w:ascii="Times New Roman" w:eastAsia="Times New Roman"/>
        </w:rPr>
        <w:t>IRLC</w:t>
      </w:r>
      <w:r>
        <w:t>各类群间划分具</w:t>
      </w:r>
      <w:r>
        <w:t>有重要价值。聚类分析与主成分分析结果基本一致，其中米口袋属包含于黄耆属，</w:t>
      </w:r>
      <w:r>
        <w:t>草木犀属包含于苜蓿属。鸡眼草属和胡枝子属作为外系类群时，基于不同算法构</w:t>
      </w:r>
      <w:r>
        <w:t>建的系统发育树均能较好的反映出东北豆科</w:t>
      </w:r>
      <w:r>
        <w:rPr>
          <w:rFonts w:ascii="Times New Roman" w:eastAsia="Times New Roman"/>
        </w:rPr>
        <w:t>IRLC</w:t>
      </w:r>
      <w:r>
        <w:t>内族及属间关系，但对种间关系</w:t>
      </w:r>
      <w:r>
        <w:t>划分不相一致。东北豆科</w:t>
      </w:r>
      <w:r>
        <w:rPr>
          <w:rFonts w:ascii="Times New Roman" w:eastAsia="Times New Roman"/>
        </w:rPr>
        <w:t>IRLC</w:t>
      </w:r>
      <w:r>
        <w:t>分为两个大分支，ft</w:t>
      </w:r>
      <w:r>
        <w:t>羊豆族</w:t>
      </w:r>
      <w:r>
        <w:t>（</w:t>
      </w:r>
      <w:r>
        <w:rPr>
          <w:rFonts w:ascii="Times New Roman" w:eastAsia="Times New Roman"/>
        </w:rPr>
        <w:t>BI</w:t>
      </w:r>
      <w:r>
        <w:t>树中除甘草属</w:t>
      </w:r>
      <w:r>
        <w:t>）</w:t>
      </w:r>
      <w:r/>
      <w:r w:rsidR="001852F3">
        <w:t xml:space="preserve">和岩黄耆族组成一个大分支，车轴草族与野豌豆族组成另一个大分支，且后一分</w:t>
      </w:r>
      <w:r>
        <w:t>支的支持率达到</w:t>
      </w:r>
      <w:r>
        <w:rPr>
          <w:rFonts w:ascii="Times New Roman" w:eastAsia="Times New Roman"/>
        </w:rPr>
        <w:t>100</w:t>
      </w:r>
      <w:r>
        <w:rPr>
          <w:rFonts w:ascii="Times New Roman" w:eastAsia="Times New Roman"/>
        </w:rPr>
        <w:t> %</w:t>
      </w:r>
      <w:r>
        <w:t>。除黄耆属与</w:t>
      </w:r>
      <w:r>
        <w:t>ft</w:t>
      </w:r>
      <w:r>
        <w:t>黧豆属之外，其余</w:t>
      </w:r>
      <w:r>
        <w:rPr>
          <w:rFonts w:ascii="Times New Roman" w:eastAsia="Times New Roman"/>
        </w:rPr>
        <w:t>10</w:t>
      </w:r>
      <w:r>
        <w:t>属均构成单系类群。</w:t>
      </w:r>
      <w:r>
        <w:rPr>
          <w:rFonts w:ascii="Times New Roman" w:eastAsia="Times New Roman"/>
        </w:rPr>
        <w:t>4</w:t>
      </w:r>
      <w:r>
        <w:t>棵树的拓扑结构显示ft羊豆族与车轴草族为复系类群，前者与岩黄耆族界限不明显，而野豌豆族为单系类群。甘草属应被分出ft羊豆族，锦鸡儿属与岩黄耆属关系近缘，而豌豆属与ft黧豆属关系更近。</w:t>
      </w:r>
    </w:p>
    <w:p w:rsidR="0018722C">
      <w:pPr>
        <w:pStyle w:val="a8"/>
        <w:topLinePunct/>
      </w:pPr>
      <w:r>
        <w:rPr>
          <w:rFonts w:cstheme="minorBidi" w:hAnsiTheme="minorHAnsi" w:eastAsiaTheme="minorHAnsi" w:asciiTheme="minorHAnsi" w:ascii="宋体" w:eastAsia="宋体" w:hint="eastAsia"/>
        </w:rPr>
        <w:t>表</w:t>
      </w:r>
      <w:r>
        <w:rPr>
          <w:rFonts w:cstheme="minorBidi" w:hAnsiTheme="minorHAnsi" w:eastAsiaTheme="minorHAnsi" w:asciiTheme="minorHAnsi"/>
        </w:rPr>
        <w:t>7</w:t>
      </w:r>
      <w:r>
        <w:rPr>
          <w:rFonts w:cstheme="minorBidi" w:hAnsiTheme="minorHAnsi" w:eastAsiaTheme="minorHAnsi" w:asciiTheme="minorHAnsi"/>
        </w:rPr>
        <w:t>.</w:t>
      </w:r>
      <w:r>
        <w:rPr>
          <w:rFonts w:cstheme="minorBidi" w:hAnsiTheme="minorHAnsi" w:eastAsiaTheme="minorHAnsi" w:asciiTheme="minorHAnsi"/>
        </w:rPr>
        <w:t>2</w:t>
      </w:r>
      <w:r>
        <w:t xml:space="preserve">  </w:t>
      </w:r>
      <w:r>
        <w:rPr>
          <w:rFonts w:ascii="宋体" w:eastAsia="宋体" w:hint="eastAsia" w:cstheme="minorBidi" w:hAnsiTheme="minorHAnsi"/>
        </w:rPr>
        <w:t>东北豆科</w:t>
      </w:r>
      <w:r>
        <w:rPr>
          <w:rFonts w:cstheme="minorBidi" w:hAnsiTheme="minorHAnsi" w:eastAsiaTheme="minorHAnsi" w:asciiTheme="minorHAnsi"/>
        </w:rPr>
        <w:t>IRLC</w:t>
      </w:r>
      <w:r>
        <w:rPr>
          <w:rFonts w:ascii="宋体" w:eastAsia="宋体" w:hint="eastAsia" w:cstheme="minorBidi" w:hAnsiTheme="minorHAnsi"/>
        </w:rPr>
        <w:t>物种</w:t>
      </w:r>
      <w:r>
        <w:rPr>
          <w:rFonts w:cstheme="minorBidi" w:hAnsiTheme="minorHAnsi" w:eastAsiaTheme="minorHAnsi" w:asciiTheme="minorHAnsi"/>
        </w:rPr>
        <w:t>44</w:t>
      </w:r>
      <w:r>
        <w:rPr>
          <w:rFonts w:ascii="宋体" w:eastAsia="宋体" w:hint="eastAsia" w:cstheme="minorBidi" w:hAnsiTheme="minorHAnsi"/>
        </w:rPr>
        <w:t>个质量性状及编码</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4648;mso-wrap-distance-left:0;mso-wrap-distance-right:0" from="79.650002pt,22.402716pt" to="517.050002pt,22.402716pt" stroked="true" strokeweight="1.44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7.2</w:t>
      </w:r>
      <w:r>
        <w:t xml:space="preserve">  </w:t>
      </w:r>
      <w:r w:rsidRPr="00DB64CE">
        <w:rPr>
          <w:kern w:val="2"/>
          <w:szCs w:val="22"/>
          <w:rFonts w:cstheme="minorBidi" w:hAnsiTheme="minorHAnsi" w:eastAsiaTheme="minorHAnsi" w:asciiTheme="minorHAnsi"/>
          <w:sz w:val="21"/>
        </w:rPr>
        <w:t>44 qualitative characters and codes of IRLC taxa of Leguminosae in Northeastern China</w:t>
      </w:r>
    </w:p>
    <w:p w:rsidR="0018722C">
      <w:pPr>
        <w:pStyle w:val="cw20"/>
        <w:topLinePunct/>
      </w:pPr>
      <w:r>
        <w:rPr>
          <w:b/>
        </w:rPr>
        <w:t>1</w:t>
      </w:r>
      <w:r>
        <w:rPr>
          <w:rFonts w:ascii="宋体" w:eastAsia="宋体" w:hint="eastAsia"/>
          <w:b/>
        </w:rPr>
        <w:t>习性</w:t>
      </w:r>
      <w:r>
        <w:rPr>
          <w:rFonts w:ascii="宋体" w:eastAsia="宋体" w:hint="eastAsia"/>
        </w:rPr>
        <w:t>：灌木</w:t>
      </w:r>
      <w:r>
        <w:t>-0</w:t>
      </w:r>
      <w:r>
        <w:t>/</w:t>
      </w:r>
      <w:r>
        <w:rPr>
          <w:rFonts w:ascii="宋体" w:eastAsia="宋体" w:hint="eastAsia"/>
        </w:rPr>
        <w:t>草本</w:t>
      </w:r>
      <w:r>
        <w:t>-1 Habitate: Shrub-0</w:t>
      </w:r>
      <w:r>
        <w:t>/</w:t>
      </w:r>
      <w:r>
        <w:t xml:space="preserve">Herbal-1</w:t>
      </w:r>
      <w:r>
        <w:rPr>
          <w:rFonts w:ascii="宋体" w:eastAsia="宋体" w:hint="eastAsia"/>
          <w:b/>
        </w:rPr>
        <w:t>花</w:t>
      </w:r>
      <w:r>
        <w:rPr>
          <w:b/>
        </w:rPr>
        <w:t>Flower</w:t>
      </w:r>
    </w:p>
    <w:p w:rsidR="0018722C">
      <w:pPr>
        <w:pStyle w:val="cw20"/>
        <w:tabs>
          <w:tab w:pos="617" w:val="left" w:leader="none"/>
          <w:tab w:pos="618" w:val="left" w:leader="none"/>
        </w:tabs>
        <w:spacing w:line="229" w:lineRule="exact" w:before="0" w:after="0"/>
        <w:ind w:leftChars="0" w:left="617" w:rightChars="0" w:right="0" w:hanging="350"/>
        <w:jc w:val="left"/>
        <w:rPr>
          <w:sz w:val="18"/>
        </w:rPr>
        <w:spacing w:line="171.75" w:lineRule="auto"/>
        <w:textAlignment w:val="center"/>
        <w:topLinePunct/>
      </w:pPr>
      <w:r>
        <w:rPr>
          <w:sz w:val="18"/>
        </w:rPr>
        <w:t>2</w:t>
      </w:r>
      <w:r>
        <w:pict>
          <v:line style="position:absolute;mso-position-horizontal-relative:page;mso-position-vertical-relative:paragraph;z-index:-669688" from="79.650002pt,-17.293484pt" to="517.050002pt,-17.293484pt" stroked="true" strokeweight=".48pt" strokecolor="#000000">
            <v:stroke dashstyle="solid"/>
            <w10:wrap type="none"/>
          </v:line>
        </w:pict>
      </w:r>
      <w:r>
        <w:rPr>
          <w:rFonts w:ascii="宋体" w:eastAsia="宋体" w:hint="eastAsia"/>
          <w:w w:val="95"/>
          <w:sz w:val="17"/>
        </w:rPr>
        <w:t>花序：单生或并生</w:t>
      </w:r>
      <w:r>
        <w:rPr>
          <w:w w:val="95"/>
          <w:sz w:val="17"/>
        </w:rPr>
        <w:t>-0/</w:t>
      </w:r>
      <w:r>
        <w:rPr>
          <w:rFonts w:ascii="宋体" w:eastAsia="宋体" w:hint="eastAsia"/>
          <w:spacing w:val="0"/>
          <w:w w:val="95"/>
          <w:sz w:val="17"/>
        </w:rPr>
        <w:t>簇生</w:t>
      </w:r>
      <w:r>
        <w:rPr>
          <w:w w:val="95"/>
          <w:sz w:val="17"/>
        </w:rPr>
        <w:t>-1/</w:t>
      </w:r>
      <w:r>
        <w:rPr>
          <w:rFonts w:ascii="宋体" w:eastAsia="宋体" w:hint="eastAsia"/>
          <w:spacing w:val="0"/>
          <w:w w:val="95"/>
          <w:sz w:val="17"/>
        </w:rPr>
        <w:t>总状</w:t>
      </w:r>
      <w:r>
        <w:rPr>
          <w:w w:val="95"/>
          <w:sz w:val="17"/>
        </w:rPr>
        <w:t>-2/</w:t>
      </w:r>
      <w:r>
        <w:rPr>
          <w:rFonts w:ascii="宋体" w:eastAsia="宋体" w:hint="eastAsia"/>
          <w:spacing w:val="0"/>
          <w:w w:val="95"/>
          <w:sz w:val="17"/>
        </w:rPr>
        <w:t>伞形</w:t>
      </w:r>
      <w:r>
        <w:rPr>
          <w:w w:val="95"/>
          <w:sz w:val="17"/>
        </w:rPr>
        <w:t>-3/</w:t>
      </w:r>
      <w:r>
        <w:rPr>
          <w:rFonts w:ascii="宋体" w:eastAsia="宋体" w:hint="eastAsia"/>
          <w:spacing w:val="0"/>
          <w:w w:val="95"/>
          <w:sz w:val="17"/>
        </w:rPr>
        <w:t>球形</w:t>
      </w:r>
      <w:r>
        <w:rPr>
          <w:w w:val="95"/>
          <w:sz w:val="17"/>
        </w:rPr>
        <w:t>-4</w:t>
      </w:r>
    </w:p>
    <w:p w:rsidR="0018722C">
      <w:pPr>
        <w:topLinePunct/>
      </w:pPr>
      <w:r>
        <w:rPr>
          <w:rFonts w:cstheme="minorBidi" w:hAnsiTheme="minorHAnsi" w:eastAsiaTheme="minorHAnsi" w:asciiTheme="minorHAnsi"/>
        </w:rPr>
        <w:t>Inflorescence: Single or pair-0</w:t>
      </w:r>
      <w:r>
        <w:rPr>
          <w:rFonts w:cstheme="minorBidi" w:hAnsiTheme="minorHAnsi" w:eastAsiaTheme="minorHAnsi" w:asciiTheme="minorHAnsi"/>
        </w:rPr>
        <w:t>/</w:t>
      </w:r>
      <w:r>
        <w:rPr>
          <w:rFonts w:cstheme="minorBidi" w:hAnsiTheme="minorHAnsi" w:eastAsiaTheme="minorHAnsi" w:asciiTheme="minorHAnsi"/>
        </w:rPr>
        <w:t>Fasciation-1</w:t>
      </w:r>
      <w:r>
        <w:rPr>
          <w:rFonts w:cstheme="minorBidi" w:hAnsiTheme="minorHAnsi" w:eastAsiaTheme="minorHAnsi" w:asciiTheme="minorHAnsi"/>
        </w:rPr>
        <w:t>/</w:t>
      </w:r>
      <w:r>
        <w:rPr>
          <w:rFonts w:cstheme="minorBidi" w:hAnsiTheme="minorHAnsi" w:eastAsiaTheme="minorHAnsi" w:asciiTheme="minorHAnsi"/>
        </w:rPr>
        <w:t>Raceme-2</w:t>
      </w:r>
      <w:r>
        <w:rPr>
          <w:rFonts w:cstheme="minorBidi" w:hAnsiTheme="minorHAnsi" w:eastAsiaTheme="minorHAnsi" w:asciiTheme="minorHAnsi"/>
        </w:rPr>
        <w:t>/</w:t>
      </w:r>
      <w:r>
        <w:rPr>
          <w:rFonts w:cstheme="minorBidi" w:hAnsiTheme="minorHAnsi" w:eastAsiaTheme="minorHAnsi" w:asciiTheme="minorHAnsi"/>
        </w:rPr>
        <w:t>Umbel-3</w:t>
      </w:r>
      <w:r>
        <w:rPr>
          <w:rFonts w:cstheme="minorBidi" w:hAnsiTheme="minorHAnsi" w:eastAsiaTheme="minorHAnsi" w:asciiTheme="minorHAnsi"/>
        </w:rPr>
        <w:t>/</w:t>
      </w:r>
      <w:r>
        <w:rPr>
          <w:rFonts w:cstheme="minorBidi" w:hAnsiTheme="minorHAnsi" w:eastAsiaTheme="minorHAnsi" w:asciiTheme="minorHAnsi"/>
        </w:rPr>
        <w:t>Sphere-4</w:t>
      </w:r>
    </w:p>
    <w:p w:rsidR="0018722C">
      <w:pPr>
        <w:pStyle w:val="cw20"/>
        <w:topLinePunct/>
      </w:pPr>
      <w:r>
        <w:t>3</w:t>
      </w:r>
      <w:r>
        <w:rPr>
          <w:rFonts w:ascii="宋体" w:eastAsia="宋体" w:hint="eastAsia"/>
        </w:rPr>
        <w:t>花萼：钟状</w:t>
      </w:r>
      <w:r>
        <w:t>-0</w:t>
      </w:r>
      <w:r>
        <w:t>/</w:t>
      </w:r>
      <w:r>
        <w:rPr>
          <w:rFonts w:ascii="宋体" w:eastAsia="宋体" w:hint="eastAsia"/>
        </w:rPr>
        <w:t>管状钟形</w:t>
      </w:r>
      <w:r>
        <w:t>-1</w:t>
      </w:r>
      <w:r>
        <w:t>/</w:t>
      </w:r>
      <w:r>
        <w:rPr>
          <w:rFonts w:ascii="宋体" w:eastAsia="宋体" w:hint="eastAsia"/>
        </w:rPr>
        <w:t>管状</w:t>
      </w:r>
      <w:r>
        <w:t>-2</w:t>
      </w:r>
      <w:r>
        <w:t>/</w:t>
      </w:r>
      <w:r>
        <w:rPr>
          <w:rFonts w:ascii="宋体" w:eastAsia="宋体" w:hint="eastAsia"/>
        </w:rPr>
        <w:t>筒形</w:t>
      </w:r>
      <w:r>
        <w:t>-3</w:t>
      </w:r>
    </w:p>
    <w:p w:rsidR="0018722C">
      <w:pPr>
        <w:topLinePunct/>
      </w:pPr>
      <w:r>
        <w:rPr>
          <w:rFonts w:cstheme="minorBidi" w:hAnsiTheme="minorHAnsi" w:eastAsiaTheme="minorHAnsi" w:asciiTheme="minorHAnsi"/>
        </w:rPr>
        <w:t>Calyx: Mitriform-0</w:t>
      </w:r>
      <w:r>
        <w:rPr>
          <w:rFonts w:cstheme="minorBidi" w:hAnsiTheme="minorHAnsi" w:eastAsiaTheme="minorHAnsi" w:asciiTheme="minorHAnsi"/>
        </w:rPr>
        <w:t>/</w:t>
      </w:r>
      <w:r>
        <w:rPr>
          <w:rFonts w:cstheme="minorBidi" w:hAnsiTheme="minorHAnsi" w:eastAsiaTheme="minorHAnsi" w:asciiTheme="minorHAnsi"/>
        </w:rPr>
        <w:t>Tubulous mitriform-1</w:t>
      </w:r>
      <w:r>
        <w:rPr>
          <w:rFonts w:cstheme="minorBidi" w:hAnsiTheme="minorHAnsi" w:eastAsiaTheme="minorHAnsi" w:asciiTheme="minorHAnsi"/>
        </w:rPr>
        <w:t>/</w:t>
      </w:r>
      <w:r>
        <w:rPr>
          <w:rFonts w:cstheme="minorBidi" w:hAnsiTheme="minorHAnsi" w:eastAsiaTheme="minorHAnsi" w:asciiTheme="minorHAnsi"/>
        </w:rPr>
        <w:t>Tubulous-2</w:t>
      </w:r>
      <w:r>
        <w:rPr>
          <w:rFonts w:cstheme="minorBidi" w:hAnsiTheme="minorHAnsi" w:eastAsiaTheme="minorHAnsi" w:asciiTheme="minorHAnsi"/>
        </w:rPr>
        <w:t>/</w:t>
      </w:r>
      <w:r>
        <w:rPr>
          <w:rFonts w:cstheme="minorBidi" w:hAnsiTheme="minorHAnsi" w:eastAsiaTheme="minorHAnsi" w:asciiTheme="minorHAnsi"/>
        </w:rPr>
        <w:t>Cylindrical-3</w:t>
      </w:r>
    </w:p>
    <w:p w:rsidR="0018722C">
      <w:pPr>
        <w:pStyle w:val="cw20"/>
        <w:topLinePunct/>
      </w:pPr>
      <w:r>
        <w:t>4</w:t>
      </w:r>
      <w:r>
        <w:rPr>
          <w:rFonts w:ascii="宋体" w:eastAsia="宋体" w:hint="eastAsia"/>
        </w:rPr>
        <w:t>龙骨瓣具喙：否</w:t>
      </w:r>
      <w:r>
        <w:t>-0</w:t>
      </w:r>
      <w:r>
        <w:t>/</w:t>
      </w:r>
      <w:r>
        <w:rPr>
          <w:rFonts w:ascii="宋体" w:eastAsia="宋体" w:hint="eastAsia"/>
        </w:rPr>
        <w:t>是</w:t>
      </w:r>
      <w:r>
        <w:t>-1 Keel with beak</w:t>
      </w:r>
      <w:r>
        <w:t>: </w:t>
      </w:r>
      <w:r>
        <w:t>No-0</w:t>
      </w:r>
      <w:r>
        <w:t>/</w:t>
      </w:r>
      <w:r>
        <w:t>Yes-1</w:t>
      </w:r>
    </w:p>
    <w:p w:rsidR="0018722C">
      <w:pPr>
        <w:pStyle w:val="cw20"/>
        <w:topLinePunct/>
      </w:pPr>
      <w:r>
        <w:t>5</w:t>
      </w:r>
      <w:r>
        <w:rPr>
          <w:rFonts w:ascii="宋体" w:eastAsia="宋体" w:hint="eastAsia"/>
        </w:rPr>
        <w:t>花药顶部联合：否</w:t>
      </w:r>
      <w:r>
        <w:t>-0</w:t>
      </w:r>
      <w:r>
        <w:t>/</w:t>
      </w:r>
      <w:r>
        <w:rPr>
          <w:rFonts w:ascii="宋体" w:eastAsia="宋体" w:hint="eastAsia"/>
        </w:rPr>
        <w:t>是</w:t>
      </w:r>
      <w:r>
        <w:t>-1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672;mso-wrap-distance-left:0;mso-wrap-distance-right:0" from="79.650002pt,18.633324pt" to="517.050002pt,18.633324pt" stroked="true" strokeweight=".48pt" strokecolor="#000000">
            <v:stroke dashstyle="solid"/>
            <w10:wrap type="topAndBottom"/>
          </v:line>
        </w:pict>
      </w:r>
      <w:r>
        <w:rPr>
          <w:kern w:val="2"/>
          <w:szCs w:val="22"/>
          <w:rFonts w:cstheme="minorBidi" w:hAnsiTheme="minorHAnsi" w:eastAsiaTheme="minorHAnsi" w:asciiTheme="minorHAnsi"/>
          <w:sz w:val="17"/>
        </w:rPr>
        <w:t>Anther joined at apex: No-0/Yes-1</w:t>
      </w:r>
    </w:p>
    <w:p w:rsidR="0018722C">
      <w:pPr>
        <w:spacing w:before="0"/>
        <w:ind w:leftChars="0" w:left="617" w:rightChars="0" w:right="0" w:firstLineChars="0" w:firstLine="0"/>
        <w:jc w:val="left"/>
        <w:topLinePunct/>
      </w:pPr>
      <w:r>
        <w:rPr>
          <w:kern w:val="2"/>
          <w:sz w:val="17"/>
          <w:szCs w:val="22"/>
          <w:rFonts w:cstheme="minorBidi" w:hAnsiTheme="minorHAnsi" w:eastAsiaTheme="minorHAnsi" w:asciiTheme="minorHAnsi" w:ascii="宋体" w:eastAsia="宋体" w:hint="eastAsia"/>
          <w:b/>
        </w:rPr>
        <w:t>叶</w:t>
      </w:r>
      <w:r>
        <w:rPr>
          <w:kern w:val="2"/>
          <w:szCs w:val="22"/>
          <w:rFonts w:cstheme="minorBidi" w:hAnsiTheme="minorHAnsi" w:eastAsiaTheme="minorHAnsi" w:asciiTheme="minorHAnsi"/>
          <w:b/>
          <w:sz w:val="17"/>
        </w:rPr>
        <w:t>Leaf</w:t>
      </w:r>
    </w:p>
    <w:p w:rsidR="0018722C">
      <w:pPr>
        <w:pStyle w:val="cw20"/>
        <w:topLinePunct/>
      </w:pPr>
      <w:r>
        <w:t>6</w:t>
      </w:r>
      <w:r>
        <w:rPr>
          <w:rFonts w:ascii="宋体" w:eastAsia="宋体" w:hint="eastAsia"/>
        </w:rPr>
        <w:t>叶着生方式：茎生</w:t>
      </w:r>
      <w:r>
        <w:t>-0</w:t>
      </w:r>
      <w:r>
        <w:t>/</w:t>
      </w:r>
      <w:r>
        <w:rPr>
          <w:rFonts w:ascii="宋体" w:eastAsia="宋体" w:hint="eastAsia"/>
        </w:rPr>
        <w:t>基生</w:t>
      </w:r>
      <w:r>
        <w:t>-1</w:t>
      </w:r>
    </w:p>
    <w:p w:rsidR="0018722C">
      <w:pPr>
        <w:topLinePunct/>
      </w:pPr>
      <w:r>
        <w:rPr>
          <w:rFonts w:cstheme="minorBidi" w:hAnsiTheme="minorHAnsi" w:eastAsiaTheme="minorHAnsi" w:asciiTheme="minorHAnsi"/>
        </w:rPr>
        <w:t>Leaf inserted type: Stem leaf-0</w:t>
      </w:r>
      <w:r>
        <w:rPr>
          <w:rFonts w:cstheme="minorBidi" w:hAnsiTheme="minorHAnsi" w:eastAsiaTheme="minorHAnsi" w:asciiTheme="minorHAnsi"/>
        </w:rPr>
        <w:t>/</w:t>
      </w:r>
      <w:r>
        <w:rPr>
          <w:rFonts w:cstheme="minorBidi" w:hAnsiTheme="minorHAnsi" w:eastAsiaTheme="minorHAnsi" w:asciiTheme="minorHAnsi"/>
        </w:rPr>
        <w:t>Rosette leaf-1</w:t>
      </w:r>
    </w:p>
    <w:p w:rsidR="0018722C">
      <w:pPr>
        <w:pStyle w:val="cw20"/>
        <w:topLinePunct/>
      </w:pPr>
      <w:r>
        <w:t>7</w:t>
      </w:r>
      <w:r>
        <w:rPr>
          <w:rFonts w:ascii="宋体" w:eastAsia="宋体" w:hint="eastAsia"/>
        </w:rPr>
        <w:t>叶型：奇数羽状</w:t>
      </w:r>
      <w:r>
        <w:t>-0</w:t>
      </w:r>
      <w:r>
        <w:t>/</w:t>
      </w:r>
      <w:r>
        <w:rPr>
          <w:rFonts w:ascii="宋体" w:eastAsia="宋体" w:hint="eastAsia"/>
        </w:rPr>
        <w:t>轮生羽状</w:t>
      </w:r>
      <w:r>
        <w:t>-1</w:t>
      </w:r>
      <w:r>
        <w:t>/</w:t>
      </w:r>
      <w:r>
        <w:rPr>
          <w:rFonts w:ascii="宋体" w:eastAsia="宋体" w:hint="eastAsia"/>
        </w:rPr>
        <w:t>偶数羽状</w:t>
      </w:r>
      <w:r>
        <w:t>-2</w:t>
      </w:r>
      <w:r>
        <w:t>/</w:t>
      </w:r>
      <w:r>
        <w:rPr>
          <w:rFonts w:ascii="宋体" w:eastAsia="宋体" w:hint="eastAsia"/>
        </w:rPr>
        <w:t>假掌状</w:t>
      </w:r>
      <w:r>
        <w:t>-3</w:t>
      </w:r>
      <w:r>
        <w:t>/</w:t>
      </w:r>
      <w:r>
        <w:rPr>
          <w:rFonts w:ascii="宋体" w:eastAsia="宋体" w:hint="eastAsia"/>
        </w:rPr>
        <w:t>羽状三出</w:t>
      </w:r>
      <w:r>
        <w:t>-4</w:t>
      </w:r>
      <w:r>
        <w:t>/</w:t>
      </w:r>
      <w:r>
        <w:rPr>
          <w:rFonts w:ascii="宋体" w:eastAsia="宋体" w:hint="eastAsia"/>
        </w:rPr>
        <w:t>掌状</w:t>
      </w:r>
      <w:r>
        <w:t>-5</w:t>
      </w:r>
    </w:p>
    <w:p w:rsidR="0018722C">
      <w:pPr>
        <w:topLinePunct/>
      </w:pPr>
      <w:r>
        <w:rPr>
          <w:rFonts w:cstheme="minorBidi" w:hAnsiTheme="minorHAnsi" w:eastAsiaTheme="minorHAnsi" w:asciiTheme="minorHAnsi"/>
        </w:rPr>
        <w:t>Leaf style: Odd-pinnately-0</w:t>
      </w:r>
      <w:r>
        <w:rPr>
          <w:rFonts w:cstheme="minorBidi" w:hAnsiTheme="minorHAnsi" w:eastAsiaTheme="minorHAnsi" w:asciiTheme="minorHAnsi"/>
        </w:rPr>
        <w:t>/</w:t>
      </w:r>
      <w:r>
        <w:rPr>
          <w:rFonts w:cstheme="minorBidi" w:hAnsiTheme="minorHAnsi" w:eastAsiaTheme="minorHAnsi" w:asciiTheme="minorHAnsi"/>
        </w:rPr>
        <w:t>Whorled-1</w:t>
      </w:r>
      <w:r>
        <w:rPr>
          <w:rFonts w:cstheme="minorBidi" w:hAnsiTheme="minorHAnsi" w:eastAsiaTheme="minorHAnsi" w:asciiTheme="minorHAnsi"/>
        </w:rPr>
        <w:t>/</w:t>
      </w:r>
      <w:r>
        <w:rPr>
          <w:rFonts w:cstheme="minorBidi" w:hAnsiTheme="minorHAnsi" w:eastAsiaTheme="minorHAnsi" w:asciiTheme="minorHAnsi"/>
        </w:rPr>
        <w:t>Even-pinnately-2</w:t>
      </w:r>
      <w:r>
        <w:rPr>
          <w:rFonts w:cstheme="minorBidi" w:hAnsiTheme="minorHAnsi" w:eastAsiaTheme="minorHAnsi" w:asciiTheme="minorHAnsi"/>
        </w:rPr>
        <w:t>/</w:t>
      </w:r>
      <w:r>
        <w:rPr>
          <w:rFonts w:cstheme="minorBidi" w:hAnsiTheme="minorHAnsi" w:eastAsiaTheme="minorHAnsi" w:asciiTheme="minorHAnsi"/>
        </w:rPr>
        <w:t>Palmately-3</w:t>
      </w:r>
      <w:r>
        <w:rPr>
          <w:rFonts w:cstheme="minorBidi" w:hAnsiTheme="minorHAnsi" w:eastAsiaTheme="minorHAnsi" w:asciiTheme="minorHAnsi"/>
        </w:rPr>
        <w:t>/</w:t>
      </w:r>
      <w:r>
        <w:rPr>
          <w:rFonts w:cstheme="minorBidi" w:hAnsiTheme="minorHAnsi" w:eastAsiaTheme="minorHAnsi" w:asciiTheme="minorHAnsi"/>
        </w:rPr>
        <w:t>Ternately pinnate-4</w:t>
      </w:r>
      <w:r>
        <w:rPr>
          <w:rFonts w:cstheme="minorBidi" w:hAnsiTheme="minorHAnsi" w:eastAsiaTheme="minorHAnsi" w:asciiTheme="minorHAnsi"/>
        </w:rPr>
        <w:t>/</w:t>
      </w:r>
      <w:r>
        <w:rPr>
          <w:rFonts w:cstheme="minorBidi" w:hAnsiTheme="minorHAnsi" w:eastAsiaTheme="minorHAnsi" w:asciiTheme="minorHAnsi"/>
        </w:rPr>
        <w:t>Palm-5</w:t>
      </w:r>
    </w:p>
    <w:p w:rsidR="0018722C">
      <w:pPr>
        <w:pStyle w:val="cw20"/>
        <w:topLinePunct/>
      </w:pPr>
      <w:r>
        <w:t>8</w:t>
      </w:r>
      <w:r>
        <w:rPr>
          <w:rFonts w:ascii="宋体" w:eastAsia="宋体" w:hint="eastAsia"/>
        </w:rPr>
        <w:t>托叶质地：木质</w:t>
      </w:r>
      <w:r>
        <w:t>-0</w:t>
      </w:r>
      <w:r>
        <w:t>/</w:t>
      </w:r>
      <w:r>
        <w:rPr>
          <w:rFonts w:ascii="宋体" w:eastAsia="宋体" w:hint="eastAsia"/>
        </w:rPr>
        <w:t>草质</w:t>
      </w:r>
      <w:r>
        <w:t>-1</w:t>
      </w:r>
      <w:r>
        <w:t>/</w:t>
      </w:r>
      <w:r>
        <w:rPr>
          <w:rFonts w:ascii="宋体" w:eastAsia="宋体" w:hint="eastAsia"/>
        </w:rPr>
        <w:t>干膜质</w:t>
      </w:r>
      <w:r>
        <w:t>-2</w:t>
      </w:r>
    </w:p>
    <w:p w:rsidR="0018722C">
      <w:pPr>
        <w:topLinePunct/>
      </w:pPr>
      <w:r>
        <w:rPr>
          <w:rFonts w:cstheme="minorBidi" w:hAnsiTheme="minorHAnsi" w:eastAsiaTheme="minorHAnsi" w:asciiTheme="minorHAnsi"/>
        </w:rPr>
        <w:t>Stipule texture: Lignified-0</w:t>
      </w:r>
      <w:r>
        <w:rPr>
          <w:rFonts w:cstheme="minorBidi" w:hAnsiTheme="minorHAnsi" w:eastAsiaTheme="minorHAnsi" w:asciiTheme="minorHAnsi"/>
        </w:rPr>
        <w:t>/</w:t>
      </w:r>
      <w:r>
        <w:rPr>
          <w:rFonts w:cstheme="minorBidi" w:hAnsiTheme="minorHAnsi" w:eastAsiaTheme="minorHAnsi" w:asciiTheme="minorHAnsi"/>
        </w:rPr>
        <w:t>Herbaceous-1</w:t>
      </w:r>
      <w:r>
        <w:rPr>
          <w:rFonts w:cstheme="minorBidi" w:hAnsiTheme="minorHAnsi" w:eastAsiaTheme="minorHAnsi" w:asciiTheme="minorHAnsi"/>
        </w:rPr>
        <w:t>/</w:t>
      </w:r>
      <w:r>
        <w:rPr>
          <w:rFonts w:cstheme="minorBidi" w:hAnsiTheme="minorHAnsi" w:eastAsiaTheme="minorHAnsi" w:asciiTheme="minorHAnsi"/>
        </w:rPr>
        <w:t>Scarious-2</w:t>
      </w:r>
    </w:p>
    <w:p w:rsidR="0018722C">
      <w:pPr>
        <w:pStyle w:val="cw20"/>
        <w:topLinePunct/>
      </w:pPr>
      <w:r>
        <w:t>9</w:t>
      </w:r>
      <w:r>
        <w:rPr>
          <w:rFonts w:ascii="宋体" w:eastAsia="宋体" w:hint="eastAsia"/>
        </w:rPr>
        <w:t>托叶与叶柄：离生或近基部联合</w:t>
      </w:r>
      <w:r>
        <w:t>-0</w:t>
      </w:r>
      <w:r>
        <w:t>/</w:t>
      </w:r>
      <w:r>
        <w:rPr>
          <w:rFonts w:ascii="宋体" w:eastAsia="宋体" w:hint="eastAsia"/>
        </w:rPr>
        <w:t>联合至全部合生</w:t>
      </w:r>
      <w:r>
        <w:t>-1</w:t>
      </w:r>
    </w:p>
    <w:p w:rsidR="0018722C">
      <w:pPr>
        <w:topLinePunct/>
      </w:pPr>
      <w:r>
        <w:rPr>
          <w:rFonts w:cstheme="minorBidi" w:hAnsiTheme="minorHAnsi" w:eastAsiaTheme="minorHAnsi" w:asciiTheme="minorHAnsi"/>
        </w:rPr>
        <w:t>Stipule and petiole: Detached or only combined at base-0</w:t>
      </w:r>
      <w:r>
        <w:rPr>
          <w:rFonts w:cstheme="minorBidi" w:hAnsiTheme="minorHAnsi" w:eastAsiaTheme="minorHAnsi" w:asciiTheme="minorHAnsi"/>
        </w:rPr>
        <w:t>/</w:t>
      </w:r>
      <w:r>
        <w:rPr>
          <w:rFonts w:cstheme="minorBidi" w:hAnsiTheme="minorHAnsi" w:eastAsiaTheme="minorHAnsi" w:asciiTheme="minorHAnsi"/>
        </w:rPr>
        <w:t>Partialy to completely combined-1</w:t>
      </w:r>
    </w:p>
    <w:p w:rsidR="0018722C">
      <w:pPr>
        <w:pStyle w:val="cw20"/>
        <w:topLinePunct/>
      </w:pPr>
      <w:r>
        <w:t>10</w:t>
      </w:r>
      <w:r>
        <w:rPr>
          <w:rFonts w:ascii="宋体" w:eastAsia="宋体" w:hint="eastAsia"/>
        </w:rPr>
        <w:t>叶轴末端特化：无</w:t>
      </w:r>
      <w:r>
        <w:t>-0</w:t>
      </w:r>
      <w:r>
        <w:t>/</w:t>
      </w:r>
      <w:r>
        <w:rPr>
          <w:rFonts w:ascii="宋体" w:eastAsia="宋体" w:hint="eastAsia"/>
        </w:rPr>
        <w:t>刺尖</w:t>
      </w:r>
      <w:r>
        <w:t>-1</w:t>
      </w:r>
      <w:r>
        <w:t>/</w:t>
      </w:r>
      <w:r>
        <w:rPr>
          <w:rFonts w:ascii="宋体" w:eastAsia="宋体" w:hint="eastAsia"/>
        </w:rPr>
        <w:t>卷须</w:t>
      </w:r>
      <w:r>
        <w:t>-2</w:t>
      </w:r>
    </w:p>
    <w:p w:rsidR="0018722C">
      <w:pPr>
        <w:topLinePunct/>
      </w:pPr>
      <w:r>
        <w:rPr>
          <w:rFonts w:cstheme="minorBidi" w:hAnsiTheme="minorHAnsi" w:eastAsiaTheme="minorHAnsi" w:asciiTheme="minorHAnsi"/>
        </w:rPr>
        <w:t>Achis terminal specialization: None-0</w:t>
      </w:r>
      <w:r>
        <w:rPr>
          <w:rFonts w:cstheme="minorBidi" w:hAnsiTheme="minorHAnsi" w:eastAsiaTheme="minorHAnsi" w:asciiTheme="minorHAnsi"/>
        </w:rPr>
        <w:t>/</w:t>
      </w:r>
      <w:r>
        <w:rPr>
          <w:rFonts w:cstheme="minorBidi" w:hAnsiTheme="minorHAnsi" w:eastAsiaTheme="minorHAnsi" w:asciiTheme="minorHAnsi"/>
        </w:rPr>
        <w:t>Thorn-1</w:t>
      </w:r>
      <w:r>
        <w:rPr>
          <w:rFonts w:cstheme="minorBidi" w:hAnsiTheme="minorHAnsi" w:eastAsiaTheme="minorHAnsi" w:asciiTheme="minorHAnsi"/>
        </w:rPr>
        <w:t>/</w:t>
      </w:r>
      <w:r>
        <w:rPr>
          <w:rFonts w:cstheme="minorBidi" w:hAnsiTheme="minorHAnsi" w:eastAsiaTheme="minorHAnsi" w:asciiTheme="minorHAnsi"/>
        </w:rPr>
        <w:t>Tendril-2</w:t>
      </w:r>
    </w:p>
    <w:p w:rsidR="0018722C">
      <w:pPr>
        <w:pStyle w:val="cw20"/>
        <w:topLinePunct/>
      </w:pPr>
      <w:r>
        <w:t>11</w:t>
      </w:r>
      <w:r>
        <w:rPr>
          <w:rFonts w:ascii="宋体" w:eastAsia="宋体" w:hint="eastAsia"/>
        </w:rPr>
        <w:t>叶轴具翼：无</w:t>
      </w:r>
      <w:r>
        <w:t>-0</w:t>
      </w:r>
      <w:r>
        <w:t>/</w:t>
      </w:r>
      <w:r>
        <w:rPr>
          <w:rFonts w:ascii="宋体" w:eastAsia="宋体" w:hint="eastAsia"/>
        </w:rPr>
        <w:t>有</w:t>
      </w:r>
      <w:r>
        <w:t>-1</w:t>
      </w:r>
    </w:p>
    <w:p w:rsidR="0018722C">
      <w:pPr>
        <w:topLinePunct/>
      </w:pPr>
      <w:r>
        <w:rPr>
          <w:rFonts w:cstheme="minorBidi" w:hAnsiTheme="minorHAnsi" w:eastAsiaTheme="minorHAnsi" w:asciiTheme="minorHAnsi"/>
        </w:rPr>
        <w:t>Rachis with wings: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pStyle w:val="cw20"/>
        <w:topLinePunct/>
      </w:pPr>
      <w:r>
        <w:t>12</w:t>
      </w:r>
      <w:r>
        <w:rPr>
          <w:rFonts w:ascii="宋体" w:eastAsia="宋体" w:hint="eastAsia"/>
        </w:rPr>
        <w:t>叶缘：全缘</w:t>
      </w:r>
      <w:r>
        <w:t>-0</w:t>
      </w:r>
      <w:r>
        <w:t>/</w:t>
      </w:r>
      <w:r>
        <w:rPr>
          <w:rFonts w:ascii="宋体" w:eastAsia="宋体" w:hint="eastAsia"/>
        </w:rPr>
        <w:t>先端有齿</w:t>
      </w:r>
      <w:r>
        <w:t>-1</w:t>
      </w:r>
      <w:r>
        <w:t>/</w:t>
      </w:r>
      <w:r>
        <w:rPr>
          <w:rFonts w:ascii="宋体" w:eastAsia="宋体" w:hint="eastAsia"/>
        </w:rPr>
        <w:t>全锯齿</w:t>
      </w:r>
      <w:r>
        <w:t>-2</w:t>
      </w:r>
    </w:p>
    <w:p w:rsidR="0018722C">
      <w:pPr>
        <w:topLinePunct/>
      </w:pPr>
      <w:r>
        <w:rPr>
          <w:rFonts w:cstheme="minorBidi" w:hAnsiTheme="minorHAnsi" w:eastAsiaTheme="minorHAnsi" w:asciiTheme="minorHAnsi"/>
        </w:rPr>
        <w:t>Leaflet margin: Entire-0</w:t>
      </w:r>
      <w:r>
        <w:rPr>
          <w:rFonts w:cstheme="minorBidi" w:hAnsiTheme="minorHAnsi" w:eastAsiaTheme="minorHAnsi" w:asciiTheme="minorHAnsi"/>
        </w:rPr>
        <w:t>/</w:t>
      </w:r>
      <w:r>
        <w:rPr>
          <w:rFonts w:cstheme="minorBidi" w:hAnsiTheme="minorHAnsi" w:eastAsiaTheme="minorHAnsi" w:asciiTheme="minorHAnsi"/>
        </w:rPr>
        <w:t>Apex serrate-1</w:t>
      </w:r>
      <w:r>
        <w:rPr>
          <w:rFonts w:cstheme="minorBidi" w:hAnsiTheme="minorHAnsi" w:eastAsiaTheme="minorHAnsi" w:asciiTheme="minorHAnsi"/>
        </w:rPr>
        <w:t>/</w:t>
      </w:r>
      <w:r>
        <w:rPr>
          <w:rFonts w:cstheme="minorBidi" w:hAnsiTheme="minorHAnsi" w:eastAsiaTheme="minorHAnsi" w:asciiTheme="minorHAnsi"/>
        </w:rPr>
        <w:t>Entirely serrate-2</w:t>
      </w:r>
    </w:p>
    <w:p w:rsidR="0018722C">
      <w:pPr>
        <w:pStyle w:val="cw20"/>
        <w:topLinePunct/>
      </w:pPr>
      <w:r>
        <w:t>13</w:t>
      </w:r>
      <w:r>
        <w:rPr>
          <w:rFonts w:ascii="宋体" w:eastAsia="宋体" w:hint="eastAsia"/>
        </w:rPr>
        <w:t>非腺毛：无</w:t>
      </w:r>
      <w:r>
        <w:t>-0</w:t>
      </w:r>
      <w:r>
        <w:t>/</w:t>
      </w:r>
      <w:r>
        <w:rPr>
          <w:rFonts w:ascii="宋体" w:eastAsia="宋体" w:hint="eastAsia"/>
        </w:rPr>
        <w:t>单毛</w:t>
      </w:r>
      <w:r>
        <w:t>-1</w:t>
      </w:r>
      <w:r>
        <w:t>/</w:t>
      </w:r>
      <w:r>
        <w:rPr>
          <w:rFonts w:ascii="宋体" w:eastAsia="宋体" w:hint="eastAsia"/>
        </w:rPr>
        <w:t>丁状毛</w:t>
      </w:r>
      <w:r>
        <w:t>-2</w:t>
      </w:r>
    </w:p>
    <w:p w:rsidR="0018722C">
      <w:pPr>
        <w:topLinePunct/>
      </w:pPr>
      <w:r>
        <w:rPr>
          <w:rFonts w:cstheme="minorBidi" w:hAnsiTheme="minorHAnsi" w:eastAsiaTheme="minorHAnsi" w:asciiTheme="minorHAnsi"/>
        </w:rPr>
        <w:t>Non-glandular trichome: Absent-0</w:t>
      </w:r>
      <w:r>
        <w:rPr>
          <w:rFonts w:cstheme="minorBidi" w:hAnsiTheme="minorHAnsi" w:eastAsiaTheme="minorHAnsi" w:asciiTheme="minorHAnsi"/>
        </w:rPr>
        <w:t>/</w:t>
      </w:r>
      <w:r>
        <w:rPr>
          <w:rFonts w:cstheme="minorBidi" w:hAnsiTheme="minorHAnsi" w:eastAsiaTheme="minorHAnsi" w:asciiTheme="minorHAnsi"/>
        </w:rPr>
        <w:t>simple-trichome-1</w:t>
      </w:r>
      <w:r>
        <w:rPr>
          <w:rFonts w:cstheme="minorBidi" w:hAnsiTheme="minorHAnsi" w:eastAsiaTheme="minorHAnsi" w:asciiTheme="minorHAnsi"/>
        </w:rPr>
        <w:t>/</w:t>
      </w:r>
      <w:r>
        <w:rPr>
          <w:rFonts w:cstheme="minorBidi" w:hAnsiTheme="minorHAnsi" w:eastAsiaTheme="minorHAnsi" w:asciiTheme="minorHAnsi"/>
        </w:rPr>
        <w:t>T-shaped trichome-2</w:t>
      </w:r>
    </w:p>
    <w:p w:rsidR="0018722C">
      <w:pPr>
        <w:topLinePunct/>
      </w:pPr>
      <w:r>
        <w:rPr>
          <w:rFonts w:cstheme="minorBidi" w:hAnsiTheme="minorHAnsi" w:eastAsiaTheme="minorHAnsi" w:asciiTheme="minorHAnsi"/>
        </w:rPr>
        <w:t>14</w:t>
      </w:r>
      <w:r>
        <w:rPr>
          <w:rFonts w:ascii="宋体" w:eastAsia="宋体" w:hint="eastAsia" w:cstheme="minorBidi" w:hAnsiTheme="minorHAnsi"/>
        </w:rPr>
        <w:t>腺毛：无</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头状</w:t>
      </w:r>
      <w:r>
        <w:rPr>
          <w:rFonts w:cstheme="minorBidi" w:hAnsiTheme="minorHAnsi" w:eastAsiaTheme="minorHAnsi" w:asciiTheme="minorHAnsi"/>
        </w:rPr>
        <w:t>-1</w:t>
      </w:r>
      <w:r>
        <w:rPr>
          <w:rFonts w:cstheme="minorBidi" w:hAnsiTheme="minorHAnsi" w:eastAsiaTheme="minorHAnsi" w:asciiTheme="minorHAnsi"/>
        </w:rPr>
        <w:t>/</w:t>
      </w:r>
      <w:r>
        <w:rPr>
          <w:rFonts w:ascii="宋体" w:eastAsia="宋体" w:hint="eastAsia" w:cstheme="minorBidi" w:hAnsiTheme="minorHAnsi"/>
        </w:rPr>
        <w:t>鳞片状</w:t>
      </w:r>
      <w:r>
        <w:rPr>
          <w:rFonts w:cstheme="minorBidi" w:hAnsiTheme="minorHAnsi" w:eastAsiaTheme="minorHAnsi" w:asciiTheme="minorHAnsi"/>
        </w:rPr>
        <w:t>-2</w:t>
      </w:r>
    </w:p>
    <w:p w:rsidR="0018722C">
      <w:pPr>
        <w:topLinePunct/>
      </w:pPr>
      <w:r>
        <w:rPr>
          <w:rFonts w:cstheme="minorBidi" w:hAnsiTheme="minorHAnsi" w:eastAsiaTheme="minorHAnsi" w:asciiTheme="minorHAnsi"/>
        </w:rPr>
        <w:t>Glandular trichome: Absent-0</w:t>
      </w:r>
      <w:r>
        <w:rPr>
          <w:rFonts w:cstheme="minorBidi" w:hAnsiTheme="minorHAnsi" w:eastAsiaTheme="minorHAnsi" w:asciiTheme="minorHAnsi"/>
        </w:rPr>
        <w:t>/</w:t>
      </w:r>
      <w:r>
        <w:rPr>
          <w:rFonts w:cstheme="minorBidi" w:hAnsiTheme="minorHAnsi" w:eastAsiaTheme="minorHAnsi" w:asciiTheme="minorHAnsi"/>
        </w:rPr>
        <w:t>Capitate-1</w:t>
      </w:r>
      <w:r>
        <w:rPr>
          <w:rFonts w:cstheme="minorBidi" w:hAnsiTheme="minorHAnsi" w:eastAsiaTheme="minorHAnsi" w:asciiTheme="minorHAnsi"/>
        </w:rPr>
        <w:t>/</w:t>
      </w:r>
      <w:r>
        <w:rPr>
          <w:rFonts w:cstheme="minorBidi" w:hAnsiTheme="minorHAnsi" w:eastAsiaTheme="minorHAnsi" w:asciiTheme="minorHAnsi"/>
        </w:rPr>
        <w:t>Scaly-2</w:t>
      </w:r>
    </w:p>
    <w:p w:rsidR="0018722C">
      <w:pPr>
        <w:pStyle w:val="cw20"/>
        <w:topLinePunct/>
      </w:pPr>
      <w:r>
        <w:t>15</w:t>
      </w:r>
      <w:r>
        <w:rPr>
          <w:rFonts w:ascii="宋体" w:eastAsia="宋体" w:hint="eastAsia"/>
        </w:rPr>
        <w:t>上表皮细胞垂周壁式样：弓形</w:t>
      </w:r>
      <w:r>
        <w:t>-0</w:t>
      </w:r>
      <w:r>
        <w:t>/</w:t>
      </w:r>
      <w:r>
        <w:rPr>
          <w:rFonts w:ascii="宋体" w:eastAsia="宋体" w:hint="eastAsia"/>
        </w:rPr>
        <w:t>波形</w:t>
      </w:r>
      <w:r>
        <w:t>-1</w:t>
      </w:r>
    </w:p>
    <w:p w:rsidR="0018722C">
      <w:pPr>
        <w:topLinePunct/>
      </w:pPr>
      <w:r>
        <w:rPr>
          <w:rFonts w:cstheme="minorBidi" w:hAnsiTheme="minorHAnsi" w:eastAsiaTheme="minorHAnsi" w:asciiTheme="minorHAnsi"/>
        </w:rPr>
        <w:t>Anticlinal wall style of adaxial epidermis cell: Ached-1</w:t>
      </w:r>
      <w:r>
        <w:rPr>
          <w:rFonts w:cstheme="minorBidi" w:hAnsiTheme="minorHAnsi" w:eastAsiaTheme="minorHAnsi" w:asciiTheme="minorHAnsi"/>
        </w:rPr>
        <w:t>/</w:t>
      </w:r>
      <w:r>
        <w:rPr>
          <w:rFonts w:cstheme="minorBidi" w:hAnsiTheme="minorHAnsi" w:eastAsiaTheme="minorHAnsi" w:asciiTheme="minorHAnsi"/>
        </w:rPr>
        <w:t>Sinuate-1</w:t>
      </w:r>
    </w:p>
    <w:p w:rsidR="0018722C">
      <w:pPr>
        <w:pStyle w:val="cw20"/>
        <w:topLinePunct/>
      </w:pPr>
      <w:r>
        <w:t>16</w:t>
      </w:r>
      <w:r>
        <w:rPr>
          <w:rFonts w:ascii="宋体" w:eastAsia="宋体" w:hint="eastAsia"/>
        </w:rPr>
        <w:t>下表皮细胞垂周壁式样：弓形</w:t>
      </w:r>
      <w:r>
        <w:t>-0</w:t>
      </w:r>
      <w:r>
        <w:t>/</w:t>
      </w:r>
      <w:r>
        <w:rPr>
          <w:rFonts w:ascii="宋体" w:eastAsia="宋体" w:hint="eastAsia"/>
        </w:rPr>
        <w:t>波形</w:t>
      </w:r>
      <w:r>
        <w:t>-1</w:t>
      </w:r>
    </w:p>
    <w:p w:rsidR="0018722C">
      <w:pPr>
        <w:topLinePunct/>
      </w:pPr>
      <w:r>
        <w:rPr>
          <w:rFonts w:cstheme="minorBidi" w:hAnsiTheme="minorHAnsi" w:eastAsiaTheme="minorHAnsi" w:asciiTheme="minorHAnsi"/>
        </w:rPr>
        <w:t>Anticlinal wall style of abaxial epidermis cell: Ached-1</w:t>
      </w:r>
      <w:r>
        <w:rPr>
          <w:rFonts w:cstheme="minorBidi" w:hAnsiTheme="minorHAnsi" w:eastAsiaTheme="minorHAnsi" w:asciiTheme="minorHAnsi"/>
        </w:rPr>
        <w:t>/</w:t>
      </w:r>
      <w:r>
        <w:rPr>
          <w:rFonts w:cstheme="minorBidi" w:hAnsiTheme="minorHAnsi" w:eastAsiaTheme="minorHAnsi" w:asciiTheme="minorHAnsi"/>
        </w:rPr>
        <w:t>Sinuate-1</w:t>
      </w:r>
    </w:p>
    <w:p w:rsidR="0018722C">
      <w:pPr>
        <w:pStyle w:val="cw20"/>
        <w:topLinePunct/>
      </w:pPr>
      <w:r>
        <w:t>17</w:t>
      </w:r>
      <w:r>
        <w:rPr>
          <w:rFonts w:ascii="宋体" w:eastAsia="宋体" w:hint="eastAsia"/>
        </w:rPr>
        <w:t>气孔分布：两面</w:t>
      </w:r>
      <w:r>
        <w:t>-0</w:t>
      </w:r>
      <w:r>
        <w:t>/</w:t>
      </w:r>
      <w:r>
        <w:rPr>
          <w:rFonts w:ascii="宋体" w:eastAsia="宋体" w:hint="eastAsia"/>
        </w:rPr>
        <w:t>下表面</w:t>
      </w:r>
      <w:r>
        <w:t>-1</w:t>
      </w:r>
    </w:p>
    <w:p w:rsidR="0018722C">
      <w:pPr>
        <w:topLinePunct/>
      </w:pPr>
      <w:r>
        <w:rPr>
          <w:rFonts w:cstheme="minorBidi" w:hAnsiTheme="minorHAnsi" w:eastAsiaTheme="minorHAnsi" w:asciiTheme="minorHAnsi"/>
        </w:rPr>
        <w:t>Distribution of stomata: Both surfaces-0</w:t>
      </w:r>
      <w:r>
        <w:rPr>
          <w:rFonts w:cstheme="minorBidi" w:hAnsiTheme="minorHAnsi" w:eastAsiaTheme="minorHAnsi" w:asciiTheme="minorHAnsi"/>
        </w:rPr>
        <w:t>/</w:t>
      </w:r>
      <w:r>
        <w:rPr>
          <w:rFonts w:cstheme="minorBidi" w:hAnsiTheme="minorHAnsi" w:eastAsiaTheme="minorHAnsi" w:asciiTheme="minorHAnsi"/>
        </w:rPr>
        <w:t>Only on abaxial-1</w:t>
      </w:r>
    </w:p>
    <w:p w:rsidR="0018722C">
      <w:pPr>
        <w:pStyle w:val="cw20"/>
        <w:topLinePunct/>
      </w:pPr>
      <w:r>
        <w:t>18</w:t>
      </w:r>
      <w:r>
        <w:rPr>
          <w:rFonts w:ascii="宋体" w:eastAsia="宋体" w:hint="eastAsia"/>
        </w:rPr>
        <w:t>主要气孔类型：无规则型</w:t>
      </w:r>
      <w:r>
        <w:t>-0</w:t>
      </w:r>
      <w:r>
        <w:t>/</w:t>
      </w:r>
      <w:r>
        <w:rPr>
          <w:rFonts w:ascii="宋体" w:eastAsia="宋体" w:hint="eastAsia"/>
        </w:rPr>
        <w:t>不等型</w:t>
      </w:r>
      <w:r>
        <w:t>-1</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4696;mso-wrap-distance-left:0;mso-wrap-distance-right:0" from="79.650002pt,19.115549pt" to="517.050002pt,19.115549pt" stroked="true" strokeweight="1.44pt" strokecolor="#000000">
            <v:stroke dashstyle="solid"/>
            <w10:wrap type="topAndBottom"/>
          </v:line>
        </w:pict>
      </w:r>
      <w:r>
        <w:rPr>
          <w:rFonts w:cstheme="minorBidi" w:hAnsiTheme="minorHAnsi" w:eastAsiaTheme="minorHAnsi" w:asciiTheme="minorHAnsi"/>
        </w:rPr>
        <w:t>Main type of stomata: Anomocytic-0</w:t>
      </w:r>
      <w:r>
        <w:rPr>
          <w:rFonts w:cstheme="minorBidi" w:hAnsiTheme="minorHAnsi" w:eastAsiaTheme="minorHAnsi" w:asciiTheme="minorHAnsi"/>
        </w:rPr>
        <w:t>/</w:t>
      </w:r>
      <w:r>
        <w:rPr>
          <w:rFonts w:cstheme="minorBidi" w:hAnsiTheme="minorHAnsi" w:eastAsiaTheme="minorHAnsi" w:asciiTheme="minorHAnsi"/>
        </w:rPr>
        <w:t>Anisocytic-1</w: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744;mso-wrap-distance-left:0;mso-wrap-distance-right:0" from="79.650002pt,19.293694pt" to="517.050002pt,19.293694pt" stroked="true" strokeweight="1.44pt" strokecolor="#000000">
            <v:stroke dashstyle="solid"/>
            <w10:wrap type="topAndBottom"/>
          </v:line>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7.2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7.2</w:t>
      </w:r>
    </w:p>
    <w:p w:rsidR="0018722C">
      <w:pPr>
        <w:spacing w:before="0"/>
        <w:ind w:leftChars="0" w:left="617" w:rightChars="0" w:right="0" w:firstLineChars="0" w:firstLine="0"/>
        <w:jc w:val="left"/>
        <w:topLinePunct/>
      </w:pPr>
      <w:r>
        <w:rPr>
          <w:kern w:val="2"/>
          <w:sz w:val="17"/>
          <w:szCs w:val="22"/>
          <w:rFonts w:cstheme="minorBidi" w:hAnsiTheme="minorHAnsi" w:eastAsiaTheme="minorHAnsi" w:asciiTheme="minorHAnsi" w:ascii="宋体" w:eastAsia="宋体" w:hint="eastAsia"/>
          <w:b/>
        </w:rPr>
        <w:t>叶</w:t>
      </w:r>
      <w:r>
        <w:rPr>
          <w:kern w:val="2"/>
          <w:szCs w:val="22"/>
          <w:rFonts w:cstheme="minorBidi" w:hAnsiTheme="minorHAnsi" w:eastAsiaTheme="minorHAnsi" w:asciiTheme="minorHAnsi"/>
          <w:b/>
          <w:sz w:val="17"/>
        </w:rPr>
        <w:t>Leaf</w:t>
      </w:r>
    </w:p>
    <w:p w:rsidR="0018722C">
      <w:pPr>
        <w:pStyle w:val="cw20"/>
        <w:topLinePunct/>
      </w:pPr>
      <w:r>
        <w:t>19</w:t>
      </w:r>
      <w:r>
        <w:rPr>
          <w:rFonts w:ascii="宋体" w:eastAsia="宋体" w:hint="eastAsia"/>
        </w:rPr>
        <w:t>叶柄横切面轮廓：近圆形</w:t>
      </w:r>
      <w:r>
        <w:t>-0</w:t>
      </w:r>
      <w:r>
        <w:t>/</w:t>
      </w:r>
      <w:r>
        <w:rPr>
          <w:rFonts w:ascii="宋体" w:eastAsia="宋体" w:hint="eastAsia"/>
        </w:rPr>
        <w:t>心形</w:t>
      </w:r>
      <w:r>
        <w:t>-1</w:t>
      </w:r>
      <w:r>
        <w:t>/</w:t>
      </w:r>
      <w:r>
        <w:rPr>
          <w:rFonts w:ascii="宋体" w:eastAsia="宋体" w:hint="eastAsia"/>
        </w:rPr>
        <w:t>戟形</w:t>
      </w:r>
      <w:r>
        <w:t>-2</w:t>
      </w:r>
      <w:r>
        <w:t>/</w:t>
      </w:r>
      <w:r>
        <w:rPr>
          <w:rFonts w:ascii="宋体" w:eastAsia="宋体" w:hint="eastAsia"/>
        </w:rPr>
        <w:t>弧形</w:t>
      </w:r>
      <w:r>
        <w:t>-3</w:t>
      </w:r>
    </w:p>
    <w:p w:rsidR="0018722C">
      <w:pPr>
        <w:topLinePunct/>
      </w:pPr>
      <w:r>
        <w:rPr>
          <w:rFonts w:cstheme="minorBidi" w:hAnsiTheme="minorHAnsi" w:eastAsiaTheme="minorHAnsi" w:asciiTheme="minorHAnsi"/>
        </w:rPr>
        <w:t>Transection outline of petiole: Nearly round-0</w:t>
      </w:r>
      <w:r>
        <w:rPr>
          <w:rFonts w:cstheme="minorBidi" w:hAnsiTheme="minorHAnsi" w:eastAsiaTheme="minorHAnsi" w:asciiTheme="minorHAnsi"/>
        </w:rPr>
        <w:t>/</w:t>
      </w:r>
      <w:r>
        <w:rPr>
          <w:rFonts w:cstheme="minorBidi" w:hAnsiTheme="minorHAnsi" w:eastAsiaTheme="minorHAnsi" w:asciiTheme="minorHAnsi"/>
        </w:rPr>
        <w:t>Cordate-1</w:t>
      </w:r>
      <w:r>
        <w:rPr>
          <w:rFonts w:cstheme="minorBidi" w:hAnsiTheme="minorHAnsi" w:eastAsiaTheme="minorHAnsi" w:asciiTheme="minorHAnsi"/>
        </w:rPr>
        <w:t>/</w:t>
      </w:r>
      <w:r>
        <w:rPr>
          <w:rFonts w:cstheme="minorBidi" w:hAnsiTheme="minorHAnsi" w:eastAsiaTheme="minorHAnsi" w:asciiTheme="minorHAnsi"/>
        </w:rPr>
        <w:t>Hastate-2</w:t>
      </w:r>
      <w:r>
        <w:rPr>
          <w:rFonts w:cstheme="minorBidi" w:hAnsiTheme="minorHAnsi" w:eastAsiaTheme="minorHAnsi" w:asciiTheme="minorHAnsi"/>
        </w:rPr>
        <w:t>/</w:t>
      </w:r>
      <w:r>
        <w:rPr>
          <w:rFonts w:cstheme="minorBidi" w:hAnsiTheme="minorHAnsi" w:eastAsiaTheme="minorHAnsi" w:asciiTheme="minorHAnsi"/>
        </w:rPr>
        <w:t>Arched-3</w:t>
      </w:r>
    </w:p>
    <w:p w:rsidR="0018722C">
      <w:pPr>
        <w:pStyle w:val="cw20"/>
        <w:topLinePunct/>
      </w:pPr>
      <w:r>
        <w:t>20</w:t>
      </w:r>
      <w:r>
        <w:rPr>
          <w:rFonts w:ascii="宋体" w:eastAsia="宋体" w:hint="eastAsia"/>
        </w:rPr>
        <w:t>叶柄近轴面沟槽：无</w:t>
      </w:r>
      <w:r>
        <w:t>-0</w:t>
      </w:r>
      <w:r>
        <w:t>/</w:t>
      </w:r>
      <w:r>
        <w:rPr>
          <w:rFonts w:ascii="宋体" w:eastAsia="宋体" w:hint="eastAsia"/>
        </w:rPr>
        <w:t>有</w:t>
      </w:r>
      <w:r>
        <w:t>-1</w:t>
      </w:r>
    </w:p>
    <w:p w:rsidR="0018722C">
      <w:pPr>
        <w:topLinePunct/>
      </w:pPr>
      <w:r>
        <w:rPr>
          <w:rFonts w:cstheme="minorBidi" w:hAnsiTheme="minorHAnsi" w:eastAsiaTheme="minorHAnsi" w:asciiTheme="minorHAnsi"/>
        </w:rPr>
        <w:t>Groove on adaxial surface of petiole: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pStyle w:val="cw20"/>
        <w:topLinePunct/>
      </w:pPr>
      <w:r>
        <w:t>21</w:t>
      </w:r>
      <w:r>
        <w:rPr>
          <w:rFonts w:ascii="宋体" w:eastAsia="宋体" w:hint="eastAsia"/>
        </w:rPr>
        <w:t>叶柄维管组织排列方式：连续</w:t>
      </w:r>
      <w:r>
        <w:t>-0</w:t>
      </w:r>
      <w:r>
        <w:t>/</w:t>
      </w:r>
      <w:r>
        <w:rPr>
          <w:rFonts w:ascii="宋体" w:eastAsia="宋体" w:hint="eastAsia"/>
        </w:rPr>
        <w:t>散生</w:t>
      </w:r>
      <w:r>
        <w:t>-1</w:t>
      </w:r>
    </w:p>
    <w:p w:rsidR="0018722C">
      <w:pPr>
        <w:topLinePunct/>
      </w:pPr>
      <w:r>
        <w:rPr>
          <w:rFonts w:cstheme="minorBidi" w:hAnsiTheme="minorHAnsi" w:eastAsiaTheme="minorHAnsi" w:asciiTheme="minorHAnsi"/>
        </w:rPr>
        <w:t>Vascular tissue arrangement of petiole: Continuous-0</w:t>
      </w:r>
      <w:r>
        <w:rPr>
          <w:rFonts w:cstheme="minorBidi" w:hAnsiTheme="minorHAnsi" w:eastAsiaTheme="minorHAnsi" w:asciiTheme="minorHAnsi"/>
        </w:rPr>
        <w:t>/</w:t>
      </w:r>
      <w:r>
        <w:rPr>
          <w:rFonts w:cstheme="minorBidi" w:hAnsiTheme="minorHAnsi" w:eastAsiaTheme="minorHAnsi" w:asciiTheme="minorHAnsi"/>
        </w:rPr>
        <w:t>Discontinuous-1</w:t>
      </w:r>
    </w:p>
    <w:p w:rsidR="0018722C">
      <w:pPr>
        <w:pStyle w:val="cw20"/>
        <w:tabs>
          <w:tab w:pos="617" w:val="left" w:leader="none"/>
          <w:tab w:pos="618" w:val="left" w:leader="none"/>
        </w:tabs>
        <w:spacing w:line="343" w:lineRule="auto" w:before="78" w:after="0"/>
        <w:ind w:leftChars="0" w:left="617" w:rightChars="0" w:right="5910" w:hanging="398"/>
        <w:jc w:val="left"/>
        <w:rPr>
          <w:b/>
          <w:sz w:val="17"/>
        </w:rPr>
        <w:textAlignment w:val="center"/>
        <w:topLinePunct/>
      </w:pPr>
      <w:r>
        <w:rPr>
          <w:b/>
          <w:sz w:val="17"/>
        </w:rPr>
        <w:t>22</w:t>
      </w:r>
      <w:r>
        <w:pict>
          <v:line style="position:absolute;mso-position-horizontal-relative:page;mso-position-vertical-relative:paragraph;z-index:-669592" from="79.650002pt,34.127758pt" to="517.050002pt,34.127758pt" stroked="true" strokeweight=".48pt" strokecolor="#000000">
            <v:stroke dashstyle="solid"/>
            <w10:wrap type="none"/>
          </v:line>
        </w:pict>
      </w:r>
      <w:r>
        <w:rPr>
          <w:rFonts w:ascii="宋体" w:eastAsia="宋体" w:hint="eastAsia"/>
          <w:sz w:val="17"/>
        </w:rPr>
        <w:t>叶柄细胞具单宁：是</w:t>
      </w:r>
      <w:r>
        <w:rPr>
          <w:sz w:val="17"/>
        </w:rPr>
        <w:t>-0/</w:t>
      </w:r>
      <w:r>
        <w:rPr>
          <w:rFonts w:ascii="宋体" w:eastAsia="宋体" w:hint="eastAsia"/>
          <w:sz w:val="17"/>
        </w:rPr>
        <w:t>否</w:t>
      </w:r>
      <w:r>
        <w:rPr>
          <w:sz w:val="17"/>
        </w:rPr>
        <w:t>-1 </w:t>
      </w:r>
      <w:r>
        <w:rPr>
          <w:spacing w:val="-2"/>
          <w:sz w:val="17"/>
        </w:rPr>
        <w:t>Tannin </w:t>
      </w:r>
      <w:r>
        <w:rPr>
          <w:sz w:val="17"/>
        </w:rPr>
        <w:t>in petiole cell: Yes-0/No-1</w:t>
      </w:r>
      <w:r>
        <w:rPr>
          <w:rFonts w:ascii="宋体" w:eastAsia="宋体" w:hint="eastAsia"/>
          <w:b/>
          <w:spacing w:val="6"/>
          <w:sz w:val="17"/>
        </w:rPr>
        <w:t>果实</w:t>
      </w:r>
      <w:r>
        <w:rPr>
          <w:b/>
          <w:sz w:val="17"/>
        </w:rPr>
        <w:t>Fruit</w:t>
      </w:r>
    </w:p>
    <w:p w:rsidR="0018722C">
      <w:pPr>
        <w:pStyle w:val="cw20"/>
        <w:topLinePunct/>
      </w:pPr>
      <w:r>
        <w:t>23</w:t>
      </w:r>
      <w:r>
        <w:rPr>
          <w:rFonts w:ascii="宋体" w:eastAsia="宋体" w:hint="eastAsia"/>
        </w:rPr>
        <w:t>果实分节：否</w:t>
      </w:r>
      <w:r>
        <w:t>-0</w:t>
      </w:r>
      <w:r>
        <w:t>/</w:t>
      </w:r>
      <w:r>
        <w:rPr>
          <w:rFonts w:ascii="宋体" w:eastAsia="宋体" w:hint="eastAsia"/>
        </w:rPr>
        <w:t>是</w:t>
      </w:r>
      <w:r>
        <w:t>-1</w:t>
      </w:r>
    </w:p>
    <w:p w:rsidR="0018722C">
      <w:pPr>
        <w:topLinePunct/>
      </w:pPr>
      <w:r>
        <w:rPr>
          <w:rFonts w:cstheme="minorBidi" w:hAnsiTheme="minorHAnsi" w:eastAsiaTheme="minorHAnsi" w:asciiTheme="minorHAnsi"/>
        </w:rPr>
        <w:t>Fruit articulate: No-0</w:t>
      </w:r>
      <w:r>
        <w:rPr>
          <w:rFonts w:cstheme="minorBidi" w:hAnsiTheme="minorHAnsi" w:eastAsiaTheme="minorHAnsi" w:asciiTheme="minorHAnsi"/>
        </w:rPr>
        <w:t>/</w:t>
      </w:r>
      <w:r>
        <w:rPr>
          <w:rFonts w:cstheme="minorBidi" w:hAnsiTheme="minorHAnsi" w:eastAsiaTheme="minorHAnsi" w:asciiTheme="minorHAnsi"/>
        </w:rPr>
        <w:t>Yes-1</w:t>
      </w:r>
    </w:p>
    <w:p w:rsidR="0018722C">
      <w:pPr>
        <w:topLinePunct/>
      </w:pPr>
      <w:r>
        <w:rPr>
          <w:rFonts w:cstheme="minorBidi" w:hAnsiTheme="minorHAnsi" w:eastAsiaTheme="minorHAnsi" w:asciiTheme="minorHAnsi"/>
        </w:rPr>
        <w:t>24</w:t>
      </w:r>
      <w:r>
        <w:rPr>
          <w:rFonts w:ascii="宋体" w:eastAsia="宋体" w:hint="eastAsia" w:cstheme="minorBidi" w:hAnsiTheme="minorHAnsi"/>
        </w:rPr>
        <w:t>果颈：无</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有</w:t>
      </w:r>
      <w:r>
        <w:rPr>
          <w:rFonts w:cstheme="minorBidi" w:hAnsiTheme="minorHAnsi" w:eastAsiaTheme="minorHAnsi" w:asciiTheme="minorHAnsi"/>
        </w:rPr>
        <w:t>-1</w:t>
      </w:r>
    </w:p>
    <w:p w:rsidR="0018722C">
      <w:pPr>
        <w:topLinePunct/>
      </w:pPr>
      <w:r>
        <w:rPr>
          <w:rFonts w:cstheme="minorBidi" w:hAnsiTheme="minorHAnsi" w:eastAsiaTheme="minorHAnsi" w:asciiTheme="minorHAnsi"/>
        </w:rPr>
        <w:t>Fruit neck: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pStyle w:val="cw20"/>
        <w:topLinePunct/>
      </w:pPr>
      <w:r>
        <w:t>25</w:t>
      </w:r>
      <w:r>
        <w:rPr>
          <w:rFonts w:ascii="宋体" w:eastAsia="宋体" w:hint="eastAsia"/>
        </w:rPr>
        <w:t>果皮膨胀：否</w:t>
      </w:r>
      <w:r>
        <w:t>-0</w:t>
      </w:r>
      <w:r>
        <w:t>/</w:t>
      </w:r>
      <w:r>
        <w:rPr>
          <w:rFonts w:ascii="宋体" w:eastAsia="宋体" w:hint="eastAsia"/>
        </w:rPr>
        <w:t>是</w:t>
      </w:r>
      <w:r>
        <w:t>-1 Pericarp</w:t>
      </w:r>
      <w:r w:rsidR="001852F3">
        <w:t xml:space="preserve"> swell</w:t>
      </w:r>
      <w:r>
        <w:t>: </w:t>
      </w:r>
      <w:r>
        <w:t>No-0</w:t>
      </w:r>
      <w:r>
        <w:t>/</w:t>
      </w:r>
      <w:r>
        <w:t>Yes-1</w:t>
      </w:r>
    </w:p>
    <w:p w:rsidR="0018722C">
      <w:pPr>
        <w:pStyle w:val="cw20"/>
        <w:topLinePunct/>
      </w:pPr>
      <w:r>
        <w:t>26</w:t>
      </w:r>
      <w:r>
        <w:rPr>
          <w:rFonts w:ascii="宋体" w:eastAsia="宋体" w:hint="eastAsia"/>
        </w:rPr>
        <w:t>果皮表面具柔毛：无</w:t>
      </w:r>
      <w:r>
        <w:t>-0</w:t>
      </w:r>
      <w:r>
        <w:t>/</w:t>
      </w:r>
      <w:r>
        <w:rPr>
          <w:rFonts w:ascii="宋体" w:eastAsia="宋体" w:hint="eastAsia"/>
        </w:rPr>
        <w:t>有</w:t>
      </w:r>
      <w:r>
        <w:t>-1</w:t>
      </w:r>
    </w:p>
    <w:p w:rsidR="0018722C">
      <w:pPr>
        <w:topLinePunct/>
      </w:pPr>
      <w:r>
        <w:rPr>
          <w:rFonts w:cstheme="minorBidi" w:hAnsiTheme="minorHAnsi" w:eastAsiaTheme="minorHAnsi" w:asciiTheme="minorHAnsi"/>
        </w:rPr>
        <w:t>Pubescence on pericarp surface: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pStyle w:val="cw20"/>
        <w:topLinePunct/>
      </w:pPr>
      <w:r>
        <w:t>27</w:t>
      </w:r>
      <w:r>
        <w:rPr>
          <w:rFonts w:ascii="宋体" w:eastAsia="宋体" w:hint="eastAsia"/>
        </w:rPr>
        <w:t>果皮表面刺毛：无</w:t>
      </w:r>
      <w:r>
        <w:t>-0</w:t>
      </w:r>
      <w:r>
        <w:t>/</w:t>
      </w:r>
      <w:r>
        <w:rPr>
          <w:rFonts w:ascii="宋体" w:eastAsia="宋体" w:hint="eastAsia"/>
        </w:rPr>
        <w:t>刺状非腺毛</w:t>
      </w:r>
      <w:r>
        <w:t>-1</w:t>
      </w:r>
      <w:r>
        <w:t>/</w:t>
      </w:r>
      <w:r>
        <w:rPr>
          <w:rFonts w:ascii="宋体" w:eastAsia="宋体" w:hint="eastAsia"/>
        </w:rPr>
        <w:t>刺状腺毛</w:t>
      </w:r>
      <w:r>
        <w:t>-2</w:t>
      </w:r>
    </w:p>
    <w:p w:rsidR="0018722C">
      <w:pPr>
        <w:topLinePunct/>
      </w:pPr>
      <w:r>
        <w:rPr>
          <w:rFonts w:cstheme="minorBidi" w:hAnsiTheme="minorHAnsi" w:eastAsiaTheme="minorHAnsi" w:asciiTheme="minorHAnsi"/>
        </w:rPr>
        <w:t>Seta on pericarp surface: Absent-0</w:t>
      </w:r>
      <w:r>
        <w:rPr>
          <w:rFonts w:cstheme="minorBidi" w:hAnsiTheme="minorHAnsi" w:eastAsiaTheme="minorHAnsi" w:asciiTheme="minorHAnsi"/>
        </w:rPr>
        <w:t>/</w:t>
      </w:r>
      <w:r>
        <w:rPr>
          <w:rFonts w:cstheme="minorBidi" w:hAnsiTheme="minorHAnsi" w:eastAsiaTheme="minorHAnsi" w:asciiTheme="minorHAnsi"/>
        </w:rPr>
        <w:t>Spinous non-glandular trichome-1</w:t>
      </w:r>
      <w:r>
        <w:rPr>
          <w:rFonts w:cstheme="minorBidi" w:hAnsiTheme="minorHAnsi" w:eastAsiaTheme="minorHAnsi" w:asciiTheme="minorHAnsi"/>
        </w:rPr>
        <w:t>/</w:t>
      </w:r>
      <w:r>
        <w:rPr>
          <w:rFonts w:cstheme="minorBidi" w:hAnsiTheme="minorHAnsi" w:eastAsiaTheme="minorHAnsi" w:asciiTheme="minorHAnsi"/>
        </w:rPr>
        <w:t>Spinous glandular trichome-2</w:t>
      </w:r>
    </w:p>
    <w:p w:rsidR="0018722C">
      <w:pPr>
        <w:topLinePunct/>
      </w:pPr>
      <w:r>
        <w:rPr>
          <w:rFonts w:cstheme="minorBidi" w:hAnsiTheme="minorHAnsi" w:eastAsiaTheme="minorHAnsi" w:asciiTheme="minorHAnsi"/>
        </w:rPr>
        <w:t>28</w:t>
      </w:r>
      <w:r>
        <w:rPr>
          <w:rFonts w:ascii="宋体" w:eastAsia="宋体" w:hint="eastAsia" w:cstheme="minorBidi" w:hAnsiTheme="minorHAnsi"/>
        </w:rPr>
        <w:t>缢缩：否</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是</w:t>
      </w:r>
      <w:r>
        <w:rPr>
          <w:rFonts w:cstheme="minorBidi" w:hAnsiTheme="minorHAnsi" w:eastAsiaTheme="minorHAnsi" w:asciiTheme="minorHAnsi"/>
        </w:rPr>
        <w:t>-1 Constriction</w:t>
      </w:r>
      <w:r>
        <w:rPr>
          <w:rFonts w:cstheme="minorBidi" w:hAnsiTheme="minorHAnsi" w:eastAsiaTheme="minorHAnsi" w:asciiTheme="minorHAnsi"/>
        </w:rPr>
        <w:t>: </w:t>
      </w:r>
      <w:r>
        <w:rPr>
          <w:rFonts w:cstheme="minorBidi" w:hAnsiTheme="minorHAnsi" w:eastAsiaTheme="minorHAnsi" w:asciiTheme="minorHAnsi"/>
        </w:rPr>
        <w:t>No-0</w:t>
      </w:r>
      <w:r>
        <w:rPr>
          <w:rFonts w:cstheme="minorBidi" w:hAnsiTheme="minorHAnsi" w:eastAsiaTheme="minorHAnsi" w:asciiTheme="minorHAnsi"/>
        </w:rPr>
        <w:t>/</w:t>
      </w:r>
      <w:r>
        <w:rPr>
          <w:rFonts w:cstheme="minorBidi" w:hAnsiTheme="minorHAnsi" w:eastAsiaTheme="minorHAnsi" w:asciiTheme="minorHAnsi"/>
        </w:rPr>
        <w:t>Yes-1</w:t>
      </w:r>
    </w:p>
    <w:p w:rsidR="0018722C">
      <w:pPr>
        <w:topLinePunct/>
      </w:pPr>
      <w:r>
        <w:rPr>
          <w:rFonts w:cstheme="minorBidi" w:hAnsiTheme="minorHAnsi" w:eastAsiaTheme="minorHAnsi" w:asciiTheme="minorHAnsi"/>
        </w:rPr>
        <w:t>29</w:t>
      </w:r>
      <w:r>
        <w:rPr>
          <w:rFonts w:ascii="宋体" w:eastAsia="宋体" w:hint="eastAsia" w:cstheme="minorBidi" w:hAnsiTheme="minorHAnsi"/>
        </w:rPr>
        <w:t>胚座框：无</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有</w:t>
      </w:r>
      <w:r>
        <w:rPr>
          <w:rFonts w:cstheme="minorBidi" w:hAnsiTheme="minorHAnsi" w:eastAsiaTheme="minorHAnsi" w:asciiTheme="minorHAnsi"/>
        </w:rPr>
        <w:t>-1</w:t>
      </w:r>
    </w:p>
    <w:p w:rsidR="0018722C">
      <w:pPr>
        <w:topLinePunct/>
      </w:pPr>
      <w:r>
        <w:rPr>
          <w:rFonts w:cstheme="minorBidi" w:hAnsiTheme="minorHAnsi" w:eastAsiaTheme="minorHAnsi" w:asciiTheme="minorHAnsi"/>
        </w:rPr>
        <w:t>Replum: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topLinePunct/>
      </w:pPr>
      <w:r>
        <w:rPr>
          <w:rFonts w:cstheme="minorBidi" w:hAnsiTheme="minorHAnsi" w:eastAsiaTheme="minorHAnsi" w:asciiTheme="minorHAnsi"/>
        </w:rPr>
        <w:t>30</w:t>
      </w:r>
      <w:r>
        <w:rPr>
          <w:rFonts w:ascii="宋体" w:eastAsia="宋体" w:hint="eastAsia" w:cstheme="minorBidi" w:hAnsiTheme="minorHAnsi"/>
        </w:rPr>
        <w:t>开裂：否</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是</w:t>
      </w:r>
      <w:r>
        <w:rPr>
          <w:rFonts w:cstheme="minorBidi" w:hAnsiTheme="minorHAnsi" w:eastAsiaTheme="minorHAnsi" w:asciiTheme="minorHAnsi"/>
        </w:rPr>
        <w:t>-1 </w:t>
      </w:r>
      <w:r>
        <w:rPr>
          <w:rFonts w:cstheme="minorBidi" w:hAnsiTheme="minorHAnsi" w:eastAsiaTheme="minorHAnsi" w:asciiTheme="minorHAnsi"/>
        </w:rPr>
        <w:t>Dehiscence</w:t>
      </w:r>
      <w:r>
        <w:rPr>
          <w:rFonts w:cstheme="minorBidi" w:hAnsiTheme="minorHAnsi" w:eastAsiaTheme="minorHAnsi" w:asciiTheme="minorHAnsi"/>
        </w:rPr>
        <w:t>: </w:t>
      </w:r>
      <w:r>
        <w:rPr>
          <w:rFonts w:cstheme="minorBidi" w:hAnsiTheme="minorHAnsi" w:eastAsiaTheme="minorHAnsi" w:asciiTheme="minorHAnsi"/>
        </w:rPr>
        <w:t>No-0</w:t>
      </w:r>
      <w:r>
        <w:rPr>
          <w:rFonts w:cstheme="minorBidi" w:hAnsiTheme="minorHAnsi" w:eastAsiaTheme="minorHAnsi" w:asciiTheme="minorHAnsi"/>
        </w:rPr>
        <w:t>/</w:t>
      </w:r>
      <w:r>
        <w:rPr>
          <w:rFonts w:cstheme="minorBidi" w:hAnsiTheme="minorHAnsi" w:eastAsiaTheme="minorHAnsi" w:asciiTheme="minorHAnsi"/>
        </w:rPr>
        <w:t>Yes-1</w:t>
      </w:r>
    </w:p>
    <w:p w:rsidR="0018722C">
      <w:pPr>
        <w:topLinePunct/>
      </w:pPr>
      <w:r>
        <w:rPr>
          <w:rFonts w:cstheme="minorBidi" w:hAnsiTheme="minorHAnsi" w:eastAsiaTheme="minorHAnsi" w:asciiTheme="minorHAnsi"/>
        </w:rPr>
        <w:t>31</w:t>
      </w:r>
      <w:r>
        <w:rPr>
          <w:rFonts w:ascii="宋体" w:eastAsia="宋体" w:hint="eastAsia" w:cstheme="minorBidi" w:hAnsiTheme="minorHAnsi"/>
        </w:rPr>
        <w:t>隔膜：无</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背缝线形成隔膜</w:t>
      </w:r>
      <w:r>
        <w:rPr>
          <w:rFonts w:cstheme="minorBidi" w:hAnsiTheme="minorHAnsi" w:eastAsiaTheme="minorHAnsi" w:asciiTheme="minorHAnsi"/>
        </w:rPr>
        <w:t>-1</w:t>
      </w:r>
      <w:r>
        <w:rPr>
          <w:rFonts w:cstheme="minorBidi" w:hAnsiTheme="minorHAnsi" w:eastAsiaTheme="minorHAnsi" w:asciiTheme="minorHAnsi"/>
        </w:rPr>
        <w:t>/</w:t>
      </w:r>
      <w:r>
        <w:rPr>
          <w:rFonts w:ascii="宋体" w:eastAsia="宋体" w:hint="eastAsia" w:cstheme="minorBidi" w:hAnsiTheme="minorHAnsi"/>
        </w:rPr>
        <w:t>腹缝线形成隔膜</w:t>
      </w:r>
      <w:r>
        <w:rPr>
          <w:rFonts w:cstheme="minorBidi" w:hAnsiTheme="minorHAnsi" w:eastAsiaTheme="minorHAnsi" w:asciiTheme="minorHAnsi"/>
        </w:rPr>
        <w:t>-2</w:t>
      </w:r>
    </w:p>
    <w:p w:rsidR="0018722C">
      <w:pPr>
        <w:topLinePunct/>
      </w:pPr>
      <w:r>
        <w:rPr>
          <w:rFonts w:cstheme="minorBidi" w:hAnsiTheme="minorHAnsi" w:eastAsiaTheme="minorHAnsi" w:asciiTheme="minorHAnsi"/>
        </w:rPr>
        <w:t>Septum: Absent-0</w:t>
      </w:r>
      <w:r>
        <w:rPr>
          <w:rFonts w:cstheme="minorBidi" w:hAnsiTheme="minorHAnsi" w:eastAsiaTheme="minorHAnsi" w:asciiTheme="minorHAnsi"/>
        </w:rPr>
        <w:t>/</w:t>
      </w:r>
      <w:r>
        <w:rPr>
          <w:rFonts w:cstheme="minorBidi" w:hAnsiTheme="minorHAnsi" w:eastAsiaTheme="minorHAnsi" w:asciiTheme="minorHAnsi"/>
        </w:rPr>
        <w:t>Development from ventral suture-1</w:t>
      </w:r>
      <w:r>
        <w:rPr>
          <w:rFonts w:cstheme="minorBidi" w:hAnsiTheme="minorHAnsi" w:eastAsiaTheme="minorHAnsi" w:asciiTheme="minorHAnsi"/>
        </w:rPr>
        <w:t>/</w:t>
      </w:r>
      <w:r>
        <w:rPr>
          <w:rFonts w:cstheme="minorBidi" w:hAnsiTheme="minorHAnsi" w:eastAsiaTheme="minorHAnsi" w:asciiTheme="minorHAnsi"/>
        </w:rPr>
        <w:t>Development from dorsal suture-2</w:t>
      </w:r>
    </w:p>
    <w:p w:rsidR="0018722C">
      <w:pPr>
        <w:topLinePunct/>
      </w:pPr>
      <w:r>
        <w:rPr>
          <w:rFonts w:cstheme="minorBidi" w:hAnsiTheme="minorHAnsi" w:eastAsiaTheme="minorHAnsi" w:asciiTheme="minorHAnsi"/>
        </w:rPr>
        <w:t>32</w:t>
      </w:r>
      <w:r>
        <w:rPr>
          <w:rFonts w:ascii="宋体" w:eastAsia="宋体" w:hint="eastAsia" w:cstheme="minorBidi" w:hAnsiTheme="minorHAnsi"/>
        </w:rPr>
        <w:t>具种子数：</w:t>
      </w:r>
      <w:r>
        <w:rPr>
          <w:rFonts w:cstheme="minorBidi" w:hAnsiTheme="minorHAnsi" w:eastAsiaTheme="minorHAnsi" w:asciiTheme="minorHAnsi"/>
        </w:rPr>
        <w:t>4</w:t>
      </w:r>
      <w:r>
        <w:rPr>
          <w:rFonts w:ascii="宋体" w:eastAsia="宋体" w:hint="eastAsia" w:cstheme="minorBidi" w:hAnsiTheme="minorHAnsi"/>
        </w:rPr>
        <w:t>粒以上</w:t>
      </w:r>
      <w:r>
        <w:rPr>
          <w:rFonts w:cstheme="minorBidi" w:hAnsiTheme="minorHAnsi" w:eastAsiaTheme="minorHAnsi" w:asciiTheme="minorHAnsi"/>
        </w:rPr>
        <w:t>-0</w:t>
      </w:r>
      <w:r>
        <w:rPr>
          <w:rFonts w:cstheme="minorBidi" w:hAnsiTheme="minorHAnsi" w:eastAsiaTheme="minorHAnsi" w:asciiTheme="minorHAnsi"/>
        </w:rPr>
        <w:t>/</w:t>
      </w:r>
      <w:r>
        <w:rPr>
          <w:rFonts w:cstheme="minorBidi" w:hAnsiTheme="minorHAnsi" w:eastAsiaTheme="minorHAnsi" w:asciiTheme="minorHAnsi"/>
        </w:rPr>
        <w:t>2~4</w:t>
      </w:r>
      <w:r>
        <w:rPr>
          <w:rFonts w:ascii="宋体" w:eastAsia="宋体" w:hint="eastAsia" w:cstheme="minorBidi" w:hAnsiTheme="minorHAnsi"/>
        </w:rPr>
        <w:t>粒</w:t>
      </w:r>
      <w:r>
        <w:rPr>
          <w:rFonts w:cstheme="minorBidi" w:hAnsiTheme="minorHAnsi" w:eastAsiaTheme="minorHAnsi" w:asciiTheme="minorHAnsi"/>
        </w:rPr>
        <w:t>-1</w:t>
      </w:r>
      <w:r>
        <w:rPr>
          <w:rFonts w:cstheme="minorBidi" w:hAnsiTheme="minorHAnsi" w:eastAsiaTheme="minorHAnsi" w:asciiTheme="minorHAnsi"/>
        </w:rPr>
        <w:t>/</w:t>
      </w:r>
      <w:r>
        <w:rPr>
          <w:rFonts w:ascii="宋体" w:eastAsia="宋体" w:hint="eastAsia" w:cstheme="minorBidi" w:hAnsiTheme="minorHAnsi"/>
        </w:rPr>
        <w:t>只有</w:t>
      </w:r>
      <w:r>
        <w:rPr>
          <w:rFonts w:cstheme="minorBidi" w:hAnsiTheme="minorHAnsi" w:eastAsiaTheme="minorHAnsi" w:asciiTheme="minorHAnsi"/>
        </w:rPr>
        <w:t>1</w:t>
      </w:r>
      <w:r>
        <w:rPr>
          <w:rFonts w:ascii="宋体" w:eastAsia="宋体" w:hint="eastAsia" w:cstheme="minorBidi" w:hAnsiTheme="minorHAnsi"/>
        </w:rPr>
        <w:t>粒</w:t>
      </w:r>
      <w:r>
        <w:rPr>
          <w:rFonts w:cstheme="minorBidi" w:hAnsiTheme="minorHAnsi" w:eastAsiaTheme="minorHAnsi" w:asciiTheme="minorHAnsi"/>
        </w:rPr>
        <w:t>-2</w:t>
      </w:r>
      <w:r>
        <w:rPr>
          <w:rFonts w:cstheme="minorBidi" w:hAnsiTheme="minorHAnsi" w:eastAsiaTheme="minorHAnsi" w:asciiTheme="minorHAnsi"/>
        </w:rPr>
        <w:t> </w:t>
      </w:r>
      <w:r>
        <w:rPr>
          <w:rFonts w:cstheme="minorBidi" w:hAnsiTheme="minorHAnsi" w:eastAsiaTheme="minorHAnsi" w:asciiTheme="minorHAnsi"/>
        </w:rPr>
        <w:t>Seed number: more than</w:t>
      </w:r>
      <w:r>
        <w:rPr>
          <w:rFonts w:cstheme="minorBidi" w:hAnsiTheme="minorHAnsi" w:eastAsiaTheme="minorHAnsi" w:asciiTheme="minorHAnsi"/>
        </w:rPr>
        <w:t> </w:t>
      </w:r>
      <w:r>
        <w:rPr>
          <w:rFonts w:cstheme="minorBidi" w:hAnsiTheme="minorHAnsi" w:eastAsiaTheme="minorHAnsi" w:asciiTheme="minorHAnsi"/>
        </w:rPr>
        <w:t>4-0</w:t>
      </w:r>
      <w:r>
        <w:rPr>
          <w:rFonts w:cstheme="minorBidi" w:hAnsiTheme="minorHAnsi" w:eastAsiaTheme="minorHAnsi" w:asciiTheme="minorHAnsi"/>
        </w:rPr>
        <w:t>/</w:t>
      </w:r>
      <w:r>
        <w:rPr>
          <w:rFonts w:cstheme="minorBidi" w:hAnsiTheme="minorHAnsi" w:eastAsiaTheme="minorHAnsi" w:asciiTheme="minorHAnsi"/>
        </w:rPr>
        <w:t>2~4-1</w:t>
      </w:r>
      <w:r>
        <w:rPr>
          <w:rFonts w:cstheme="minorBidi" w:hAnsiTheme="minorHAnsi" w:eastAsiaTheme="minorHAnsi" w:asciiTheme="minorHAnsi"/>
        </w:rPr>
        <w:t>/</w:t>
      </w:r>
      <w:r>
        <w:rPr>
          <w:rFonts w:cstheme="minorBidi" w:hAnsiTheme="minorHAnsi" w:eastAsiaTheme="minorHAnsi" w:asciiTheme="minorHAnsi"/>
        </w:rPr>
        <w:t>single-2</w:t>
      </w:r>
    </w:p>
    <w:p w:rsidR="0018722C">
      <w:pPr>
        <w:topLinePunct/>
      </w:pPr>
      <w:r>
        <w:rPr>
          <w:rFonts w:cstheme="minorBidi" w:hAnsiTheme="minorHAnsi" w:eastAsiaTheme="minorHAnsi" w:asciiTheme="minorHAnsi"/>
        </w:rPr>
        <w:t>33</w:t>
      </w:r>
      <w:r>
        <w:rPr>
          <w:rFonts w:ascii="宋体" w:eastAsia="宋体" w:hint="eastAsia" w:cstheme="minorBidi" w:hAnsiTheme="minorHAnsi"/>
        </w:rPr>
        <w:t>果皮质地：革质</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膜质</w:t>
      </w:r>
      <w:r>
        <w:rPr>
          <w:rFonts w:cstheme="minorBidi" w:hAnsiTheme="minorHAnsi" w:eastAsiaTheme="minorHAnsi" w:asciiTheme="minorHAnsi"/>
        </w:rPr>
        <w:t>-1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768;mso-wrap-distance-left:0;mso-wrap-distance-right:0" from="79.650002pt,18.395554pt" to="517.050002pt,18.395554pt" stroked="true" strokeweight=".48pt" strokecolor="#000000">
            <v:stroke dashstyle="solid"/>
            <w10:wrap type="topAndBottom"/>
          </v:line>
        </w:pict>
      </w:r>
      <w:r>
        <w:rPr>
          <w:kern w:val="2"/>
          <w:szCs w:val="22"/>
          <w:rFonts w:cstheme="minorBidi" w:hAnsiTheme="minorHAnsi" w:eastAsiaTheme="minorHAnsi" w:asciiTheme="minorHAnsi"/>
          <w:w w:val="105"/>
          <w:sz w:val="17"/>
        </w:rPr>
        <w:t>Pericarp texture: Leathery-0/</w:t>
      </w:r>
      <w:r>
        <w:rPr>
          <w:kern w:val="2"/>
          <w:szCs w:val="22"/>
          <w:rFonts w:cstheme="minorBidi" w:hAnsiTheme="minorHAnsi" w:eastAsiaTheme="minorHAnsi" w:asciiTheme="minorHAnsi"/>
          <w:w w:val="105"/>
          <w:sz w:val="15"/>
        </w:rPr>
        <w:t>Membranous</w:t>
      </w:r>
      <w:r>
        <w:rPr>
          <w:kern w:val="2"/>
          <w:szCs w:val="22"/>
          <w:rFonts w:cstheme="minorBidi" w:hAnsiTheme="minorHAnsi" w:eastAsiaTheme="minorHAnsi" w:asciiTheme="minorHAnsi"/>
          <w:w w:val="105"/>
          <w:sz w:val="17"/>
        </w:rPr>
        <w:t>-1</w:t>
      </w:r>
    </w:p>
    <w:p w:rsidR="0018722C">
      <w:pPr>
        <w:spacing w:before="0"/>
        <w:ind w:leftChars="0" w:left="617" w:rightChars="0" w:right="0" w:firstLineChars="0" w:firstLine="0"/>
        <w:jc w:val="left"/>
        <w:topLinePunct/>
      </w:pPr>
      <w:r>
        <w:rPr>
          <w:kern w:val="2"/>
          <w:sz w:val="17"/>
          <w:szCs w:val="22"/>
          <w:rFonts w:cstheme="minorBidi" w:hAnsiTheme="minorHAnsi" w:eastAsiaTheme="minorHAnsi" w:asciiTheme="minorHAnsi" w:ascii="宋体" w:eastAsia="宋体" w:hint="eastAsia"/>
          <w:b/>
        </w:rPr>
        <w:t>种子</w:t>
      </w:r>
      <w:r>
        <w:rPr>
          <w:kern w:val="2"/>
          <w:szCs w:val="22"/>
          <w:rFonts w:cstheme="minorBidi" w:hAnsiTheme="minorHAnsi" w:eastAsiaTheme="minorHAnsi" w:asciiTheme="minorHAnsi"/>
          <w:b/>
          <w:sz w:val="17"/>
        </w:rPr>
        <w:t>Seed</w:t>
      </w:r>
    </w:p>
    <w:p w:rsidR="0018722C">
      <w:pPr>
        <w:topLinePunct/>
      </w:pPr>
      <w:r>
        <w:rPr>
          <w:rFonts w:cstheme="minorBidi" w:hAnsiTheme="minorHAnsi" w:eastAsiaTheme="minorHAnsi" w:asciiTheme="minorHAnsi"/>
        </w:rPr>
        <w:t>34</w:t>
      </w:r>
      <w:r w:rsidRPr="00000000">
        <w:rPr>
          <w:rFonts w:cstheme="minorBidi" w:hAnsiTheme="minorHAnsi" w:eastAsiaTheme="minorHAnsi" w:asciiTheme="minorHAnsi"/>
        </w:rPr>
        <w:t>	</w:t>
      </w:r>
      <w:r>
        <w:rPr>
          <w:rFonts w:ascii="宋体" w:eastAsia="宋体" w:hint="eastAsia" w:cstheme="minorBidi" w:hAnsiTheme="minorHAnsi"/>
        </w:rPr>
        <w:t>形状：肾形</w:t>
      </w:r>
      <w:r>
        <w:rPr>
          <w:rFonts w:cstheme="minorBidi" w:hAnsiTheme="minorHAnsi" w:eastAsiaTheme="minorHAnsi" w:asciiTheme="minorHAnsi"/>
        </w:rPr>
        <w:t>-0</w:t>
      </w:r>
      <w:r>
        <w:rPr>
          <w:rFonts w:cstheme="minorBidi" w:hAnsiTheme="minorHAnsi" w:eastAsiaTheme="minorHAnsi" w:asciiTheme="minorHAnsi"/>
        </w:rPr>
        <w:t>/</w:t>
      </w:r>
      <w:r>
        <w:rPr>
          <w:rFonts w:cstheme="minorBidi" w:hAnsiTheme="minorHAnsi" w:eastAsiaTheme="minorHAnsi" w:asciiTheme="minorHAnsi"/>
        </w:rPr>
        <w:t>/</w:t>
      </w:r>
      <w:r>
        <w:rPr>
          <w:rFonts w:ascii="宋体" w:eastAsia="宋体" w:hint="eastAsia" w:cstheme="minorBidi" w:hAnsiTheme="minorHAnsi"/>
        </w:rPr>
        <w:t>球形</w:t>
      </w:r>
      <w:r>
        <w:rPr>
          <w:rFonts w:cstheme="minorBidi" w:hAnsiTheme="minorHAnsi" w:eastAsiaTheme="minorHAnsi" w:asciiTheme="minorHAnsi"/>
        </w:rPr>
        <w:t>-1</w:t>
      </w:r>
    </w:p>
    <w:p w:rsidR="0018722C">
      <w:pPr>
        <w:topLinePunct/>
      </w:pPr>
      <w:r>
        <w:rPr>
          <w:rFonts w:cstheme="minorBidi" w:hAnsiTheme="minorHAnsi" w:eastAsiaTheme="minorHAnsi" w:asciiTheme="minorHAnsi"/>
        </w:rPr>
        <w:t>Shape: Reniform-0</w:t>
      </w:r>
      <w:r>
        <w:rPr>
          <w:rFonts w:cstheme="minorBidi" w:hAnsiTheme="minorHAnsi" w:eastAsiaTheme="minorHAnsi" w:asciiTheme="minorHAnsi"/>
        </w:rPr>
        <w:t>/</w:t>
      </w:r>
      <w:r>
        <w:rPr>
          <w:rFonts w:cstheme="minorBidi" w:hAnsiTheme="minorHAnsi" w:eastAsiaTheme="minorHAnsi" w:asciiTheme="minorHAnsi"/>
        </w:rPr>
        <w:t>Globular-1</w:t>
      </w:r>
    </w:p>
    <w:p w:rsidR="0018722C">
      <w:pPr>
        <w:topLinePunct/>
      </w:pPr>
      <w:r>
        <w:rPr>
          <w:rFonts w:cstheme="minorBidi" w:hAnsiTheme="minorHAnsi" w:eastAsiaTheme="minorHAnsi" w:asciiTheme="minorHAnsi"/>
        </w:rPr>
        <w:t>35</w:t>
      </w:r>
      <w:r>
        <w:rPr>
          <w:rFonts w:ascii="宋体" w:eastAsia="宋体" w:hint="eastAsia" w:cstheme="minorBidi" w:hAnsiTheme="minorHAnsi"/>
        </w:rPr>
        <w:t>花纹：无</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有</w:t>
      </w:r>
      <w:r>
        <w:rPr>
          <w:rFonts w:cstheme="minorBidi" w:hAnsiTheme="minorHAnsi" w:eastAsiaTheme="minorHAnsi" w:asciiTheme="minorHAnsi"/>
        </w:rPr>
        <w:t>-1</w:t>
      </w:r>
    </w:p>
    <w:p w:rsidR="0018722C">
      <w:pPr>
        <w:topLinePunct/>
      </w:pPr>
      <w:r>
        <w:rPr>
          <w:rFonts w:cstheme="minorBidi" w:hAnsiTheme="minorHAnsi" w:eastAsiaTheme="minorHAnsi" w:asciiTheme="minorHAnsi"/>
        </w:rPr>
        <w:t>Ornamentation: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pStyle w:val="cw20"/>
        <w:tabs>
          <w:tab w:pos="617" w:val="left" w:leader="none"/>
          <w:tab w:pos="618" w:val="left" w:leader="none"/>
        </w:tabs>
        <w:spacing w:line="350" w:lineRule="auto" w:before="65" w:after="0"/>
        <w:ind w:leftChars="0" w:left="617" w:rightChars="0" w:right="5415" w:hanging="398"/>
        <w:jc w:val="left"/>
        <w:rPr>
          <w:sz w:val="17"/>
        </w:rPr>
        <w:textAlignment w:val="center"/>
        <w:topLinePunct/>
      </w:pPr>
      <w:r>
        <w:rPr>
          <w:sz w:val="17"/>
        </w:rPr>
        <w:t>36</w:t>
      </w:r>
      <w:r>
        <w:pict>
          <v:line style="position:absolute;mso-position-horizontal-relative:page;mso-position-vertical-relative:paragraph;z-index:-669616" from="79.650002pt,34.581718pt" to="517.050002pt,34.581718pt" stroked="true" strokeweight="1.44pt" strokecolor="#000000">
            <v:stroke dashstyle="solid"/>
            <w10:wrap type="none"/>
          </v:line>
        </w:pict>
      </w:r>
      <w:r>
        <w:rPr>
          <w:rFonts w:ascii="宋体" w:eastAsia="宋体" w:hint="eastAsia"/>
          <w:sz w:val="17"/>
        </w:rPr>
        <w:t>种脐形状：圆形</w:t>
      </w:r>
      <w:r>
        <w:rPr>
          <w:sz w:val="17"/>
        </w:rPr>
        <w:t>-0/</w:t>
      </w:r>
      <w:r>
        <w:rPr>
          <w:rFonts w:ascii="宋体" w:eastAsia="宋体" w:hint="eastAsia"/>
          <w:spacing w:val="0"/>
          <w:sz w:val="17"/>
        </w:rPr>
        <w:t>卵形</w:t>
      </w:r>
      <w:r>
        <w:rPr>
          <w:sz w:val="17"/>
        </w:rPr>
        <w:t>-1/</w:t>
      </w:r>
      <w:r>
        <w:rPr>
          <w:rFonts w:ascii="宋体" w:eastAsia="宋体" w:hint="eastAsia"/>
          <w:spacing w:val="0"/>
          <w:sz w:val="17"/>
        </w:rPr>
        <w:t>线形</w:t>
      </w:r>
      <w:r>
        <w:rPr>
          <w:sz w:val="17"/>
        </w:rPr>
        <w:t>-2</w:t>
      </w:r>
      <w:r w:rsidR="001852F3">
        <w:rPr>
          <w:sz w:val="17"/>
        </w:rPr>
        <w:t xml:space="preserve">  Hilum</w:t>
      </w:r>
      <w:r w:rsidR="001852F3">
        <w:rPr>
          <w:sz w:val="17"/>
        </w:rPr>
        <w:t xml:space="preserve">  shape</w:t>
      </w:r>
      <w:r>
        <w:rPr>
          <w:spacing w:val="2"/>
          <w:sz w:val="17"/>
        </w:rPr>
        <w:t>: </w:t>
      </w:r>
      <w:r>
        <w:rPr>
          <w:sz w:val="17"/>
        </w:rPr>
        <w:t>Round-0/Ovate-1/Linear-2</w:t>
      </w: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840;mso-wrap-distance-left:0;mso-wrap-distance-right:0" from="79.650002pt,19.293694pt" to="517.050002pt,19.293694pt" stroked="true" strokeweight="1.44pt" strokecolor="#000000">
            <v:stroke dashstyle="solid"/>
            <w10:wrap type="topAndBottom"/>
          </v:line>
        </w:pict>
      </w:r>
      <w:r>
        <w:rPr>
          <w:kern w:val="2"/>
          <w:szCs w:val="22"/>
          <w:rFonts w:ascii="宋体" w:eastAsia="宋体" w:hint="eastAsia" w:cstheme="minorBidi" w:hAnsiTheme="minorHAnsi"/>
          <w:b/>
          <w:sz w:val="21"/>
        </w:rPr>
        <w:t>续表</w:t>
      </w:r>
      <w:r>
        <w:rPr>
          <w:kern w:val="2"/>
          <w:szCs w:val="22"/>
          <w:rFonts w:cstheme="minorBidi" w:hAnsiTheme="minorHAnsi" w:eastAsiaTheme="minorHAnsi" w:asciiTheme="minorHAnsi"/>
          <w:b/>
          <w:sz w:val="21"/>
        </w:rPr>
        <w:t>7.2 Continu</w:t>
      </w:r>
      <w:r>
        <w:rPr>
          <w:kern w:val="2"/>
          <w:szCs w:val="22"/>
          <w:rFonts w:cstheme="minorBidi" w:hAnsiTheme="minorHAnsi" w:eastAsiaTheme="minorHAnsi" w:asciiTheme="minorHAnsi"/>
          <w:b/>
          <w:sz w:val="21"/>
        </w:rPr>
        <w:t xml:space="preserve">e table </w:t>
      </w:r>
      <w:r>
        <w:rPr>
          <w:kern w:val="2"/>
          <w:szCs w:val="22"/>
          <w:rFonts w:cstheme="minorBidi" w:hAnsiTheme="minorHAnsi" w:eastAsiaTheme="minorHAnsi" w:asciiTheme="minorHAnsi"/>
          <w:b/>
          <w:sz w:val="21"/>
        </w:rPr>
        <w:t>7.2</w:t>
      </w:r>
    </w:p>
    <w:p w:rsidR="0018722C">
      <w:pPr>
        <w:spacing w:before="0"/>
        <w:ind w:leftChars="0" w:left="617" w:rightChars="0" w:right="0" w:firstLineChars="0" w:firstLine="0"/>
        <w:jc w:val="left"/>
        <w:topLinePunct/>
      </w:pPr>
      <w:r>
        <w:rPr>
          <w:kern w:val="2"/>
          <w:sz w:val="17"/>
          <w:szCs w:val="22"/>
          <w:rFonts w:cstheme="minorBidi" w:hAnsiTheme="minorHAnsi" w:eastAsiaTheme="minorHAnsi" w:asciiTheme="minorHAnsi" w:ascii="宋体" w:eastAsia="宋体" w:hint="eastAsia"/>
          <w:b/>
        </w:rPr>
        <w:t>种子</w:t>
      </w:r>
      <w:r>
        <w:rPr>
          <w:kern w:val="2"/>
          <w:szCs w:val="22"/>
          <w:rFonts w:cstheme="minorBidi" w:hAnsiTheme="minorHAnsi" w:eastAsiaTheme="minorHAnsi" w:asciiTheme="minorHAnsi"/>
          <w:b/>
          <w:sz w:val="17"/>
        </w:rPr>
        <w:t>Seed</w:t>
      </w:r>
    </w:p>
    <w:p w:rsidR="0018722C">
      <w:pPr>
        <w:pStyle w:val="cw20"/>
        <w:topLinePunct/>
      </w:pPr>
      <w:r>
        <w:t>37</w:t>
      </w:r>
      <w:r>
        <w:rPr>
          <w:rFonts w:ascii="宋体" w:eastAsia="宋体" w:hint="eastAsia"/>
        </w:rPr>
        <w:t>种脐凹陷：不凹陷</w:t>
      </w:r>
      <w:r>
        <w:t>-0</w:t>
      </w:r>
      <w:r>
        <w:t>/</w:t>
      </w:r>
      <w:r>
        <w:rPr>
          <w:rFonts w:ascii="宋体" w:eastAsia="宋体" w:hint="eastAsia"/>
        </w:rPr>
        <w:t>凹陷</w:t>
      </w:r>
      <w:r>
        <w:t>-1 Hilum</w:t>
      </w:r>
      <w:r w:rsidR="001852F3">
        <w:t xml:space="preserve"> sunk: </w:t>
      </w:r>
      <w:r w:rsidR="001852F3">
        <w:t xml:space="preserve">Not</w:t>
      </w:r>
      <w:r>
        <w:t> </w:t>
      </w:r>
      <w:r>
        <w:t>sunk-0</w:t>
      </w:r>
      <w:r>
        <w:t>/</w:t>
      </w:r>
      <w:r>
        <w:t>Sunk-1</w:t>
      </w:r>
    </w:p>
    <w:p w:rsidR="0018722C">
      <w:pPr>
        <w:topLinePunct/>
      </w:pPr>
      <w:r>
        <w:rPr>
          <w:rFonts w:cstheme="minorBidi" w:hAnsiTheme="minorHAnsi" w:eastAsiaTheme="minorHAnsi" w:asciiTheme="minorHAnsi"/>
        </w:rPr>
        <w:t>38</w:t>
      </w:r>
      <w:r>
        <w:rPr>
          <w:rFonts w:ascii="宋体" w:eastAsia="宋体" w:hint="eastAsia" w:cstheme="minorBidi" w:hAnsiTheme="minorHAnsi"/>
        </w:rPr>
        <w:t>胚乳：厚</w:t>
      </w:r>
      <w:r>
        <w:rPr>
          <w:rFonts w:cstheme="minorBidi" w:hAnsiTheme="minorHAnsi" w:eastAsiaTheme="minorHAnsi" w:asciiTheme="minorHAnsi"/>
        </w:rPr>
        <w:t>-0</w:t>
      </w:r>
      <w:r>
        <w:rPr>
          <w:rFonts w:cstheme="minorBidi" w:hAnsiTheme="minorHAnsi" w:eastAsiaTheme="minorHAnsi" w:asciiTheme="minorHAnsi"/>
        </w:rPr>
        <w:t>/</w:t>
      </w:r>
      <w:r>
        <w:rPr>
          <w:rFonts w:ascii="宋体" w:eastAsia="宋体" w:hint="eastAsia" w:cstheme="minorBidi" w:hAnsiTheme="minorHAnsi"/>
        </w:rPr>
        <w:t>薄</w:t>
      </w:r>
      <w:r>
        <w:rPr>
          <w:rFonts w:cstheme="minorBidi" w:hAnsiTheme="minorHAnsi" w:eastAsiaTheme="minorHAnsi" w:asciiTheme="minorHAnsi"/>
        </w:rPr>
        <w:t>-1</w:t>
      </w:r>
    </w:p>
    <w:p w:rsidR="0018722C">
      <w:pPr>
        <w:topLinePunct/>
      </w:pPr>
      <w:r>
        <w:rPr>
          <w:rFonts w:cstheme="minorBidi" w:hAnsiTheme="minorHAnsi" w:eastAsiaTheme="minorHAnsi" w:asciiTheme="minorHAnsi"/>
        </w:rPr>
        <w:t>Endosperm: Thick-0</w:t>
      </w:r>
      <w:r>
        <w:rPr>
          <w:rFonts w:cstheme="minorBidi" w:hAnsiTheme="minorHAnsi" w:eastAsiaTheme="minorHAnsi" w:asciiTheme="minorHAnsi"/>
        </w:rPr>
        <w:t>/</w:t>
      </w:r>
      <w:r>
        <w:rPr>
          <w:rFonts w:cstheme="minorBidi" w:hAnsiTheme="minorHAnsi" w:eastAsiaTheme="minorHAnsi" w:asciiTheme="minorHAnsi"/>
        </w:rPr>
        <w:t>Thin-1</w:t>
      </w:r>
    </w:p>
    <w:p w:rsidR="0018722C">
      <w:pPr>
        <w:pStyle w:val="cw20"/>
        <w:topLinePunct/>
      </w:pPr>
      <w:r>
        <w:t>39</w:t>
      </w:r>
      <w:r>
        <w:rPr>
          <w:rFonts w:ascii="宋体" w:eastAsia="宋体" w:hint="eastAsia"/>
        </w:rPr>
        <w:t>胚芽发育程度：不明显</w:t>
      </w:r>
      <w:r>
        <w:t>-0</w:t>
      </w:r>
      <w:r>
        <w:t>/</w:t>
      </w:r>
      <w:r>
        <w:rPr>
          <w:rFonts w:ascii="宋体" w:eastAsia="宋体" w:hint="eastAsia"/>
        </w:rPr>
        <w:t>明显</w:t>
      </w:r>
      <w:r>
        <w:t>-1</w:t>
      </w:r>
    </w:p>
    <w:p w:rsidR="0018722C">
      <w:pPr>
        <w:topLinePunct/>
      </w:pPr>
      <w:r>
        <w:rPr>
          <w:rFonts w:cstheme="minorBidi" w:hAnsiTheme="minorHAnsi" w:eastAsiaTheme="minorHAnsi" w:asciiTheme="minorHAnsi"/>
        </w:rPr>
        <w:t>Level of plumule development: Unobvious-0</w:t>
      </w:r>
      <w:r>
        <w:rPr>
          <w:rFonts w:cstheme="minorBidi" w:hAnsiTheme="minorHAnsi" w:eastAsiaTheme="minorHAnsi" w:asciiTheme="minorHAnsi"/>
        </w:rPr>
        <w:t>/</w:t>
      </w:r>
      <w:r>
        <w:rPr>
          <w:rFonts w:cstheme="minorBidi" w:hAnsiTheme="minorHAnsi" w:eastAsiaTheme="minorHAnsi" w:asciiTheme="minorHAnsi"/>
        </w:rPr>
        <w:t>Obvious-1</w:t>
      </w:r>
    </w:p>
    <w:p w:rsidR="0018722C">
      <w:pPr>
        <w:pStyle w:val="cw20"/>
        <w:topLinePunct/>
      </w:pPr>
      <w:r>
        <w:t>40</w:t>
      </w:r>
      <w:r>
        <w:rPr>
          <w:rFonts w:ascii="宋体" w:eastAsia="宋体" w:hint="eastAsia"/>
        </w:rPr>
        <w:t>种皮明线：无</w:t>
      </w:r>
      <w:r>
        <w:t>-0</w:t>
      </w:r>
      <w:r>
        <w:t>/</w:t>
      </w:r>
      <w:r>
        <w:rPr>
          <w:rFonts w:ascii="宋体" w:eastAsia="宋体" w:hint="eastAsia"/>
        </w:rPr>
        <w:t>有</w:t>
      </w:r>
      <w:r>
        <w:t>-1</w:t>
      </w:r>
    </w:p>
    <w:p w:rsidR="0018722C">
      <w:pPr>
        <w:pStyle w:val="ae"/>
        <w:topLinePunct/>
      </w:pPr>
      <w:r>
        <w:rPr>
          <w:rFonts w:cstheme="minorBidi" w:hAnsiTheme="minorHAnsi" w:eastAsiaTheme="minorHAnsi" w:asciiTheme="minorHAnsi"/>
        </w:rPr>
        <w:pict>
          <v:line style="position:absolute;mso-position-horizontal-relative:page;mso-position-vertical-relative:paragraph;z-index:4864;mso-wrap-distance-left:0;mso-wrap-distance-right:0" from="79.650002pt,18.442320pt" to="517.050002pt,18.442320pt" stroked="true" strokeweight=".48pt" strokecolor="#000000">
            <v:stroke dashstyle="solid"/>
            <w10:wrap type="topAndBottom"/>
          </v:line>
        </w:pict>
      </w:r>
      <w:r>
        <w:rPr>
          <w:rFonts w:cstheme="minorBidi" w:hAnsiTheme="minorHAnsi" w:eastAsiaTheme="minorHAnsi" w:asciiTheme="minorHAnsi"/>
        </w:rPr>
        <w:t>Light line on seed coat: Absent-0</w:t>
      </w:r>
      <w:r>
        <w:rPr>
          <w:rFonts w:cstheme="minorBidi" w:hAnsiTheme="minorHAnsi" w:eastAsiaTheme="minorHAnsi" w:asciiTheme="minorHAnsi"/>
        </w:rPr>
        <w:t>/</w:t>
      </w:r>
      <w:r>
        <w:rPr>
          <w:rFonts w:cstheme="minorBidi" w:hAnsiTheme="minorHAnsi" w:eastAsiaTheme="minorHAnsi" w:asciiTheme="minorHAnsi"/>
        </w:rPr>
        <w:t>Present-1</w:t>
      </w:r>
    </w:p>
    <w:p w:rsidR="0018722C">
      <w:pPr>
        <w:spacing w:before="0"/>
        <w:ind w:leftChars="0" w:left="617" w:rightChars="0" w:right="0" w:firstLineChars="0" w:firstLine="0"/>
        <w:jc w:val="left"/>
        <w:topLinePunct/>
      </w:pPr>
      <w:r>
        <w:rPr>
          <w:kern w:val="2"/>
          <w:sz w:val="17"/>
          <w:szCs w:val="22"/>
          <w:rFonts w:cstheme="minorBidi" w:hAnsiTheme="minorHAnsi" w:eastAsiaTheme="minorHAnsi" w:asciiTheme="minorHAnsi" w:ascii="宋体" w:eastAsia="宋体" w:hint="eastAsia"/>
          <w:b/>
          <w:w w:val="105"/>
        </w:rPr>
        <w:t>种苗</w:t>
      </w:r>
      <w:r>
        <w:rPr>
          <w:kern w:val="2"/>
          <w:szCs w:val="22"/>
          <w:rFonts w:cstheme="minorBidi" w:hAnsiTheme="minorHAnsi" w:eastAsiaTheme="minorHAnsi" w:asciiTheme="minorHAnsi"/>
          <w:b/>
          <w:w w:val="105"/>
          <w:sz w:val="17"/>
        </w:rPr>
        <w:t>Seedling</w:t>
      </w:r>
    </w:p>
    <w:p w:rsidR="0018722C">
      <w:pPr>
        <w:pStyle w:val="cw20"/>
        <w:topLinePunct/>
      </w:pPr>
      <w:r>
        <w:t>41</w:t>
      </w:r>
      <w:r>
        <w:rPr>
          <w:rFonts w:ascii="宋体" w:eastAsia="宋体" w:hint="eastAsia"/>
        </w:rPr>
        <w:t>子叶萌发：出土</w:t>
      </w:r>
      <w:r>
        <w:t>-0</w:t>
      </w:r>
      <w:r>
        <w:t>/</w:t>
      </w:r>
      <w:r>
        <w:rPr>
          <w:rFonts w:ascii="宋体" w:eastAsia="宋体" w:hint="eastAsia"/>
        </w:rPr>
        <w:t>留土</w:t>
      </w:r>
      <w:r>
        <w:t>-1</w:t>
      </w:r>
    </w:p>
    <w:p w:rsidR="0018722C">
      <w:pPr>
        <w:topLinePunct/>
      </w:pPr>
      <w:r>
        <w:rPr>
          <w:rFonts w:cstheme="minorBidi" w:hAnsiTheme="minorHAnsi" w:eastAsiaTheme="minorHAnsi" w:asciiTheme="minorHAnsi"/>
        </w:rPr>
        <w:t>Cotyledon germination: Epigeal-0</w:t>
      </w:r>
      <w:r>
        <w:rPr>
          <w:rFonts w:cstheme="minorBidi" w:hAnsiTheme="minorHAnsi" w:eastAsiaTheme="minorHAnsi" w:asciiTheme="minorHAnsi"/>
        </w:rPr>
        <w:t>/</w:t>
      </w:r>
      <w:r>
        <w:rPr>
          <w:rFonts w:cstheme="minorBidi" w:hAnsiTheme="minorHAnsi" w:eastAsiaTheme="minorHAnsi" w:asciiTheme="minorHAnsi"/>
        </w:rPr>
        <w:t>Hypogeal-1</w:t>
      </w:r>
    </w:p>
    <w:p w:rsidR="0018722C">
      <w:pPr>
        <w:pStyle w:val="cw20"/>
        <w:topLinePunct/>
      </w:pPr>
      <w:r>
        <w:t>42</w:t>
      </w:r>
      <w:r>
        <w:rPr>
          <w:rFonts w:ascii="宋体" w:eastAsia="宋体" w:hint="eastAsia"/>
        </w:rPr>
        <w:t>上胚轴：伸长</w:t>
      </w:r>
      <w:r>
        <w:t>-0</w:t>
      </w:r>
      <w:r>
        <w:t>/</w:t>
      </w:r>
      <w:r>
        <w:rPr>
          <w:rFonts w:ascii="宋体" w:eastAsia="宋体" w:hint="eastAsia"/>
        </w:rPr>
        <w:t>短缩</w:t>
      </w:r>
      <w:r>
        <w:t>-1 Epicotyl</w:t>
      </w:r>
      <w:r>
        <w:t>: </w:t>
      </w:r>
      <w:r>
        <w:t>Elongate-0</w:t>
      </w:r>
      <w:r>
        <w:t>/</w:t>
      </w:r>
      <w:r>
        <w:t>Short-1</w:t>
      </w:r>
    </w:p>
    <w:p w:rsidR="0018722C">
      <w:pPr>
        <w:pStyle w:val="cw20"/>
        <w:topLinePunct/>
      </w:pPr>
      <w:r>
        <w:t>43</w:t>
      </w:r>
      <w:r>
        <w:rPr>
          <w:rFonts w:ascii="宋体" w:eastAsia="宋体" w:hint="eastAsia"/>
        </w:rPr>
        <w:t>先出叶叶型：单叶</w:t>
      </w:r>
      <w:r>
        <w:t>-0</w:t>
      </w:r>
      <w:r>
        <w:t>/</w:t>
      </w:r>
      <w:r>
        <w:rPr>
          <w:rFonts w:ascii="宋体" w:eastAsia="宋体" w:hint="eastAsia"/>
        </w:rPr>
        <w:t>羽状三出</w:t>
      </w:r>
      <w:r>
        <w:t>-1</w:t>
      </w:r>
      <w:r>
        <w:t>/</w:t>
      </w:r>
      <w:r>
        <w:rPr>
          <w:rFonts w:ascii="宋体" w:eastAsia="宋体" w:hint="eastAsia"/>
        </w:rPr>
        <w:t>偶数羽状具卷须或刺尖</w:t>
      </w:r>
      <w:r>
        <w:t>-2</w:t>
      </w:r>
    </w:p>
    <w:p w:rsidR="0018722C">
      <w:pPr>
        <w:topLinePunct/>
      </w:pPr>
      <w:r>
        <w:rPr>
          <w:rFonts w:cstheme="minorBidi" w:hAnsiTheme="minorHAnsi" w:eastAsiaTheme="minorHAnsi" w:asciiTheme="minorHAnsi"/>
        </w:rPr>
        <w:t>Prophyll style: Simple-0</w:t>
      </w:r>
      <w:r>
        <w:rPr>
          <w:rFonts w:cstheme="minorBidi" w:hAnsiTheme="minorHAnsi" w:eastAsiaTheme="minorHAnsi" w:asciiTheme="minorHAnsi"/>
        </w:rPr>
        <w:t>/</w:t>
      </w:r>
      <w:r>
        <w:rPr>
          <w:rFonts w:cstheme="minorBidi" w:hAnsiTheme="minorHAnsi" w:eastAsiaTheme="minorHAnsi" w:asciiTheme="minorHAnsi"/>
        </w:rPr>
        <w:t>Ternately pinnate-1</w:t>
      </w:r>
      <w:r>
        <w:rPr>
          <w:rFonts w:cstheme="minorBidi" w:hAnsiTheme="minorHAnsi" w:eastAsiaTheme="minorHAnsi" w:asciiTheme="minorHAnsi"/>
        </w:rPr>
        <w:t>/</w:t>
      </w:r>
      <w:r>
        <w:rPr>
          <w:rFonts w:cstheme="minorBidi" w:hAnsiTheme="minorHAnsi" w:eastAsiaTheme="minorHAnsi" w:asciiTheme="minorHAnsi"/>
        </w:rPr>
        <w:t>Even-pinnately with tendril or thorn-2</w:t>
      </w:r>
    </w:p>
    <w:p w:rsidR="0018722C">
      <w:pPr>
        <w:pStyle w:val="cw20"/>
        <w:topLinePunct/>
      </w:pPr>
      <w:r>
        <w:t>44</w:t>
      </w:r>
      <w:r>
        <w:rPr>
          <w:rFonts w:ascii="宋体" w:eastAsia="宋体" w:hint="eastAsia"/>
        </w:rPr>
        <w:t>第</w:t>
      </w:r>
      <w:r>
        <w:t>2</w:t>
      </w:r>
      <w:r/>
      <w:r>
        <w:rPr>
          <w:rFonts w:ascii="宋体" w:eastAsia="宋体" w:hint="eastAsia"/>
        </w:rPr>
        <w:t>叶叶型：单叶</w:t>
      </w:r>
      <w:r>
        <w:t>-0</w:t>
      </w:r>
      <w:r>
        <w:t>/</w:t>
      </w:r>
      <w:r>
        <w:rPr>
          <w:rFonts w:ascii="宋体" w:eastAsia="宋体" w:hint="eastAsia"/>
        </w:rPr>
        <w:t>羽状三出</w:t>
      </w:r>
      <w:r>
        <w:t>-1</w:t>
      </w:r>
      <w:r>
        <w:t>/</w:t>
      </w:r>
      <w:r>
        <w:rPr>
          <w:rFonts w:ascii="宋体" w:eastAsia="宋体" w:hint="eastAsia"/>
        </w:rPr>
        <w:t>掌状</w:t>
      </w:r>
      <w:r>
        <w:t>-2</w:t>
      </w:r>
      <w:r>
        <w:t>/</w:t>
      </w:r>
      <w:r>
        <w:rPr>
          <w:rFonts w:ascii="宋体" w:eastAsia="宋体" w:hint="eastAsia"/>
        </w:rPr>
        <w:t>偶数羽状具卷须或刺尖</w:t>
      </w:r>
      <w:r>
        <w:t>-3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888;mso-wrap-distance-left:0;mso-wrap-distance-right:0" from="79.650002pt,18.925549pt" to="517.050002pt,18.925549pt" stroked="true" strokeweight="1.44pt" strokecolor="#000000">
            <v:stroke dashstyle="solid"/>
            <w10:wrap type="topAndBottom"/>
          </v:line>
        </w:pict>
      </w:r>
      <w:r>
        <w:rPr>
          <w:kern w:val="2"/>
          <w:szCs w:val="22"/>
          <w:rFonts w:cstheme="minorBidi" w:hAnsiTheme="minorHAnsi" w:eastAsiaTheme="minorHAnsi" w:asciiTheme="minorHAnsi"/>
          <w:w w:val="105"/>
          <w:sz w:val="17"/>
        </w:rPr>
        <w:t>Style of second leaf: Simple-0/Ternately pinnate-1/Palm-2/Even-pinnately with tendril or thorn-3</w:t>
      </w:r>
    </w:p>
    <w:p w:rsidR="0018722C">
      <w:spacing w:beforeLines="0" w:before="0" w:afterLines="0" w:after="0" w:line="440" w:lineRule="auto"/>
      <w:pPr>
        <w:sectPr w:rsidR="00556256">
          <w:pgSz w:w="11906" w:h="16838" w:code="9"/>
          <w:pgMar w:top="1418" w:right="1134" w:bottom="1134" w:left="1418" w:header="851" w:footer="907" w:gutter="0"/>
        </w:sectPr>
        <w:topLinePunct/>
      </w:pPr>
    </w:p>
    <w:p w:rsidR="0018722C">
      <w:pPr>
        <w:pStyle w:val="aff7"/>
        <w:topLinePunct/>
      </w:pPr>
      <w:r>
        <w:rPr>
          <w:rFonts w:cstheme="minorBidi" w:hAnsiTheme="minorHAnsi" w:eastAsiaTheme="minorHAnsi" w:asciiTheme="minorHAnsi"/>
        </w:rPr>
        <w:pict>
          <v:shape style="margin-left:768.346436pt;margin-top:228.918991pt;width:12.55pt;height:138.550pt;mso-position-horizontal-relative:page;mso-position-vertical-relative:page;z-index:4960"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rFonts w:cstheme="minorBidi" w:hAnsiTheme="minorHAnsi" w:eastAsiaTheme="minorHAnsi" w:asciiTheme="minorHAnsi"/>
        </w:rPr>
        <w:pict>
          <v:shape style="margin-left:54.625854pt;margin-top:291.55899pt;width:11.9pt;height:11.05pt;mso-position-horizontal-relative:page;mso-position-vertical-relative:page;z-index:4984"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9</w:t>
                  </w:r>
                  <w:r>
                    <w:rPr>
                      <w:w w:val="98"/>
                      <w:sz w:val="17"/>
                    </w:rPr>
                    <w:t>0</w:t>
                  </w:r>
                </w:p>
              </w:txbxContent>
            </v:textbox>
            <w10:wrap type="none"/>
          </v:shape>
        </w:pict>
      </w:r>
    </w:p>
    <w:p w:rsidR="0018722C">
      <w:pPr>
        <w:pStyle w:val="a8"/>
        <w:textAlignment w:val="center"/>
        <w:topLinePunct/>
      </w:pPr>
      <w:r>
        <w:rPr>
          <w:kern w:val="2"/>
          <w:sz w:val="22"/>
          <w:szCs w:val="22"/>
          <w:rFonts w:cstheme="minorBidi" w:hAnsiTheme="minorHAnsi" w:eastAsiaTheme="minorHAnsi" w:asciiTheme="minorHAnsi"/>
        </w:rPr>
        <w:pict>
          <v:group style="margin-left:760.049988pt;margin-top:2.723663pt;width:4.55pt;height:429pt;mso-position-horizontal-relative:page;mso-position-vertical-relative:paragraph;z-index:-669472" coordorigin="15201,54" coordsize="91,8580">
            <v:line style="position:absolute" from="15228,54" to="15228,8634" stroked="true" strokeweight="2.75pt" strokecolor="#000000">
              <v:stroke dashstyle="solid"/>
            </v:line>
            <v:line style="position:absolute" from="15282,54" to="15282,8634" stroked="true" strokeweight=".95pt" strokecolor="#000000">
              <v:stroke dashstyle="solid"/>
            </v:line>
            <w10:wrap type="none"/>
          </v:group>
        </w:pict>
      </w:r>
      <w:r>
        <w:rPr>
          <w:kern w:val="2"/>
          <w:szCs w:val="22"/>
          <w:rFonts w:ascii="宋体" w:eastAsia="宋体" w:hint="eastAsia" w:cstheme="minorBidi" w:hAnsiTheme="minorHAnsi"/>
          <w:sz w:val="21"/>
        </w:rPr>
        <w:t>表</w:t>
      </w:r>
      <w:r>
        <w:rPr>
          <w:kern w:val="2"/>
          <w:szCs w:val="22"/>
          <w:rFonts w:cstheme="minorBidi" w:hAnsiTheme="minorHAnsi" w:eastAsiaTheme="minorHAnsi" w:asciiTheme="minorHAnsi"/>
          <w:sz w:val="21"/>
        </w:rPr>
        <w:t>7</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3  </w:t>
      </w:r>
      <w:r>
        <w:rPr>
          <w:kern w:val="2"/>
          <w:szCs w:val="22"/>
          <w:rFonts w:ascii="宋体" w:eastAsia="宋体" w:hint="eastAsia" w:cstheme="minorBidi" w:hAnsiTheme="minorHAnsi"/>
          <w:sz w:val="21"/>
        </w:rPr>
        <w:t>东北豆科</w:t>
      </w:r>
      <w:r>
        <w:rPr>
          <w:kern w:val="2"/>
          <w:szCs w:val="22"/>
          <w:rFonts w:cstheme="minorBidi" w:hAnsiTheme="minorHAnsi" w:eastAsiaTheme="minorHAnsi" w:asciiTheme="minorHAnsi"/>
          <w:sz w:val="21"/>
        </w:rPr>
        <w:t>IRLC</w:t>
      </w:r>
      <w:r>
        <w:rPr>
          <w:kern w:val="2"/>
          <w:szCs w:val="22"/>
          <w:rFonts w:ascii="宋体" w:eastAsia="宋体" w:hint="eastAsia" w:cstheme="minorBidi" w:hAnsiTheme="minorHAnsi"/>
          <w:sz w:val="21"/>
        </w:rPr>
        <w:t>物种形态特征的编码矩阵</w:t>
      </w:r>
    </w:p>
    <w:p w:rsidR="0018722C">
      <w:pPr>
        <w:pStyle w:val="a8"/>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4912;mso-wrap-distance-left:0;mso-wrap-distance-right:0" from="73.199997pt,22.36372pt" to="754.449997pt,22.36372pt" stroked="true" strokeweight="1.44pt" strokecolor="#000000">
            <v:stroke dashstyle="solid"/>
            <w10:wrap type="topAndBottom"/>
          </v:line>
        </w:pict>
      </w:r>
      <w:r>
        <w:rPr>
          <w:kern w:val="2"/>
          <w:szCs w:val="22"/>
          <w:rFonts w:cstheme="minorBidi" w:hAnsiTheme="minorHAnsi" w:eastAsiaTheme="minorHAnsi" w:asciiTheme="minorHAnsi"/>
          <w:sz w:val="21"/>
        </w:rPr>
        <w:t>Table</w:t>
      </w:r>
      <w:r>
        <w:t xml:space="preserve"> </w:t>
      </w:r>
      <w:r w:rsidRPr="00DB64CE">
        <w:rPr>
          <w:kern w:val="2"/>
          <w:szCs w:val="22"/>
          <w:rFonts w:cstheme="minorBidi" w:hAnsiTheme="minorHAnsi" w:eastAsiaTheme="minorHAnsi" w:asciiTheme="minorHAnsi"/>
          <w:sz w:val="21"/>
        </w:rPr>
        <w:t>7.3</w:t>
      </w:r>
      <w:r>
        <w:t xml:space="preserve">  </w:t>
      </w:r>
      <w:r w:rsidRPr="00DB64CE">
        <w:rPr>
          <w:kern w:val="2"/>
          <w:szCs w:val="22"/>
          <w:rFonts w:cstheme="minorBidi" w:hAnsiTheme="minorHAnsi" w:eastAsiaTheme="minorHAnsi" w:asciiTheme="minorHAnsi"/>
          <w:sz w:val="21"/>
        </w:rPr>
        <w:t>Matrix of morphological character code of IRLC taxa of Leguminosae in Northeastern China</w:t>
      </w:r>
    </w:p>
    <w:p w:rsidR="0018722C">
      <w:pPr>
        <w:tabs>
          <w:tab w:pos="6348" w:val="left" w:leader="none"/>
        </w:tabs>
        <w:spacing w:before="12"/>
        <w:ind w:leftChars="0" w:left="209" w:rightChars="0" w:right="0" w:firstLineChars="0" w:firstLine="0"/>
        <w:jc w:val="left"/>
        <w:topLinePunct/>
      </w:pPr>
      <w:r>
        <w:rPr>
          <w:kern w:val="2"/>
          <w:sz w:val="15"/>
          <w:szCs w:val="22"/>
          <w:rFonts w:cstheme="minorBidi" w:hAnsiTheme="minorHAnsi" w:eastAsiaTheme="minorHAnsi" w:asciiTheme="minorHAnsi" w:ascii="宋体" w:eastAsia="宋体" w:hint="eastAsia"/>
          <w:b/>
        </w:rPr>
        <w:t>属</w:t>
      </w:r>
      <w:r>
        <w:rPr>
          <w:kern w:val="2"/>
          <w:szCs w:val="22"/>
          <w:rFonts w:ascii="宋体" w:eastAsia="宋体" w:hint="eastAsia" w:cstheme="minorBidi" w:hAnsiTheme="minorHAnsi"/>
          <w:b/>
          <w:position w:val="1"/>
          <w:sz w:val="15"/>
        </w:rPr>
        <w:t>特</w:t>
      </w:r>
      <w:r>
        <w:rPr>
          <w:kern w:val="2"/>
          <w:szCs w:val="22"/>
          <w:rFonts w:ascii="宋体" w:eastAsia="宋体" w:hint="eastAsia" w:cstheme="minorBidi" w:hAnsiTheme="minorHAnsi"/>
          <w:b/>
          <w:spacing w:val="1"/>
          <w:position w:val="1"/>
          <w:sz w:val="15"/>
        </w:rPr>
        <w:t>征</w:t>
      </w:r>
      <w:r>
        <w:rPr>
          <w:kern w:val="2"/>
          <w:szCs w:val="22"/>
          <w:rFonts w:ascii="宋体" w:eastAsia="宋体" w:hint="eastAsia" w:cstheme="minorBidi" w:hAnsiTheme="minorHAnsi"/>
          <w:b/>
          <w:position w:val="1"/>
          <w:sz w:val="15"/>
        </w:rPr>
        <w:t>编码</w:t>
      </w:r>
      <w:r>
        <w:rPr>
          <w:kern w:val="2"/>
          <w:szCs w:val="22"/>
          <w:rFonts w:cstheme="minorBidi" w:hAnsiTheme="minorHAnsi" w:eastAsiaTheme="minorHAnsi" w:asciiTheme="minorHAnsi"/>
          <w:b/>
          <w:position w:val="1"/>
          <w:sz w:val="15"/>
        </w:rPr>
        <w:t>Character</w:t>
      </w:r>
      <w:r>
        <w:rPr>
          <w:kern w:val="2"/>
          <w:szCs w:val="22"/>
          <w:rFonts w:cstheme="minorBidi" w:hAnsiTheme="minorHAnsi" w:eastAsiaTheme="minorHAnsi" w:asciiTheme="minorHAnsi"/>
          <w:b/>
          <w:spacing w:val="-2"/>
          <w:position w:val="1"/>
          <w:sz w:val="15"/>
        </w:rPr>
        <w:t> </w:t>
      </w:r>
      <w:r>
        <w:rPr>
          <w:kern w:val="2"/>
          <w:szCs w:val="22"/>
          <w:rFonts w:cstheme="minorBidi" w:hAnsiTheme="minorHAnsi" w:eastAsiaTheme="minorHAnsi" w:asciiTheme="minorHAnsi"/>
          <w:b/>
          <w:position w:val="1"/>
          <w:sz w:val="15"/>
        </w:rPr>
        <w:t>code</w:t>
      </w:r>
    </w:p>
    <w:tbl>
      <w:tblPr>
        <w:tblW w:w="5000" w:type="pct"/>
        <w:tblInd w:w="103"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21"/>
        <w:gridCol w:w="291"/>
        <w:gridCol w:w="290"/>
        <w:gridCol w:w="290"/>
        <w:gridCol w:w="292"/>
        <w:gridCol w:w="290"/>
        <w:gridCol w:w="290"/>
        <w:gridCol w:w="290"/>
        <w:gridCol w:w="290"/>
        <w:gridCol w:w="292"/>
        <w:gridCol w:w="366"/>
        <w:gridCol w:w="289"/>
        <w:gridCol w:w="289"/>
        <w:gridCol w:w="289"/>
        <w:gridCol w:w="289"/>
        <w:gridCol w:w="289"/>
        <w:gridCol w:w="291"/>
        <w:gridCol w:w="289"/>
        <w:gridCol w:w="289"/>
        <w:gridCol w:w="291"/>
        <w:gridCol w:w="365"/>
        <w:gridCol w:w="286"/>
        <w:gridCol w:w="288"/>
        <w:gridCol w:w="290"/>
        <w:gridCol w:w="288"/>
        <w:gridCol w:w="288"/>
        <w:gridCol w:w="290"/>
        <w:gridCol w:w="288"/>
        <w:gridCol w:w="288"/>
        <w:gridCol w:w="288"/>
        <w:gridCol w:w="365"/>
        <w:gridCol w:w="288"/>
        <w:gridCol w:w="288"/>
        <w:gridCol w:w="290"/>
        <w:gridCol w:w="288"/>
        <w:gridCol w:w="288"/>
        <w:gridCol w:w="288"/>
        <w:gridCol w:w="288"/>
        <w:gridCol w:w="290"/>
        <w:gridCol w:w="288"/>
        <w:gridCol w:w="365"/>
        <w:gridCol w:w="288"/>
        <w:gridCol w:w="288"/>
        <w:gridCol w:w="288"/>
        <w:gridCol w:w="447"/>
      </w:tblGrid>
      <w:tr>
        <w:trPr>
          <w:tblHeader/>
        </w:trPr>
        <w:tc>
          <w:tcPr>
            <w:tcW w:w="190"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Gen.</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w:t>
            </w:r>
          </w:p>
        </w:tc>
        <w:tc>
          <w:tcPr>
            <w:tcW w:w="10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5</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6</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7</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8</w:t>
            </w:r>
          </w:p>
        </w:tc>
        <w:tc>
          <w:tcPr>
            <w:tcW w:w="107"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9</w:t>
            </w:r>
          </w:p>
        </w:tc>
        <w:tc>
          <w:tcPr>
            <w:tcW w:w="134"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10</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5</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6</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7</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8</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9</w:t>
            </w:r>
          </w:p>
        </w:tc>
        <w:tc>
          <w:tcPr>
            <w:tcW w:w="13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20</w:t>
            </w:r>
          </w:p>
        </w:tc>
        <w:tc>
          <w:tcPr>
            <w:tcW w:w="104"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5</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6</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7</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8</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9</w:t>
            </w:r>
          </w:p>
        </w:tc>
        <w:tc>
          <w:tcPr>
            <w:tcW w:w="13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30</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5</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6</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7</w:t>
            </w:r>
          </w:p>
        </w:tc>
        <w:tc>
          <w:tcPr>
            <w:tcW w:w="106"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8</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9</w:t>
            </w:r>
          </w:p>
        </w:tc>
        <w:tc>
          <w:tcPr>
            <w:tcW w:w="13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40</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1</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2</w:t>
            </w:r>
          </w:p>
        </w:tc>
        <w:tc>
          <w:tcPr>
            <w:tcW w:w="105"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3</w:t>
            </w:r>
          </w:p>
        </w:tc>
        <w:tc>
          <w:tcPr>
            <w:tcW w:w="163" w:type="pct"/>
            <w:vAlign w:val="center"/>
            <w:tcBorders>
              <w:bottom w:val="single" w:sz="4" w:space="0" w:color="auto"/>
            </w:tcBorders>
          </w:tcPr>
          <w:p w:rsidR="0018722C">
            <w:pPr>
              <w:pStyle w:val="a7"/>
              <w:topLinePunct/>
              <w:ind w:leftChars="0" w:left="0" w:rightChars="0" w:right="0" w:firstLineChars="0" w:firstLine="0"/>
              <w:spacing w:line="240" w:lineRule="atLeast"/>
            </w:pPr>
            <w:r w:rsidRPr="00000000">
              <w:rPr>
                <w:sz w:val="24"/>
                <w:szCs w:val="24"/>
              </w:rPr>
              <w:t>4</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As4</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As5</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As6</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As7</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As8</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Ca4</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Ca5</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Ca6</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Gl1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Gl2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Gu1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Gu2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3</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0</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He1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Pr>
          <w:p w:rsidR="0018722C">
            <w:pPr>
              <w:pStyle w:val="ac"/>
              <w:topLinePunct/>
              <w:ind w:leftChars="0" w:left="0" w:rightChars="0" w:right="0" w:firstLineChars="0" w:firstLine="0"/>
              <w:spacing w:line="240" w:lineRule="atLeast"/>
            </w:pPr>
            <w:r w:rsidRPr="00000000">
              <w:rPr>
                <w:sz w:val="24"/>
                <w:szCs w:val="24"/>
              </w:rPr>
              <w:t>He2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Pr>
          <w:p w:rsidR="0018722C">
            <w:pPr>
              <w:pStyle w:val="affff9"/>
              <w:topLinePunct/>
              <w:ind w:leftChars="0" w:left="0" w:rightChars="0" w:right="0" w:firstLineChars="0" w:firstLine="0"/>
              <w:spacing w:line="240" w:lineRule="atLeast"/>
            </w:pPr>
            <w:r w:rsidRPr="00000000">
              <w:rPr>
                <w:sz w:val="24"/>
                <w:szCs w:val="24"/>
              </w:rPr>
              <w:t>1</w:t>
            </w:r>
          </w:p>
        </w:tc>
      </w:tr>
      <w:tr>
        <w:tc>
          <w:tcPr>
            <w:tcW w:w="190" w:type="pct"/>
            <w:vAlign w:val="center"/>
            <w:tcBorders>
              <w:top w:val="single" w:sz="4" w:space="0" w:color="auto"/>
            </w:tcBorders>
          </w:tcPr>
          <w:p w:rsidR="0018722C">
            <w:pPr>
              <w:pStyle w:val="ac"/>
              <w:topLinePunct/>
              <w:ind w:leftChars="0" w:left="0" w:rightChars="0" w:right="0" w:firstLineChars="0" w:firstLine="0"/>
              <w:spacing w:line="240" w:lineRule="atLeast"/>
            </w:pPr>
            <w:r w:rsidRPr="00000000">
              <w:rPr>
                <w:sz w:val="24"/>
                <w:szCs w:val="24"/>
              </w:rPr>
              <w:t>He3</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2</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7"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2</w:t>
            </w:r>
          </w:p>
        </w:tc>
        <w:tc>
          <w:tcPr>
            <w:tcW w:w="107"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34"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4"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3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6"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3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0</w:t>
            </w:r>
          </w:p>
        </w:tc>
        <w:tc>
          <w:tcPr>
            <w:tcW w:w="105"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c>
          <w:tcPr>
            <w:tcW w:w="163" w:type="pct"/>
            <w:vAlign w:val="center"/>
            <w:tcBorders>
              <w:top w:val="single" w:sz="4" w:space="0" w:color="auto"/>
            </w:tcBorders>
          </w:tcPr>
          <w:p w:rsidR="0018722C">
            <w:pPr>
              <w:pStyle w:val="affff9"/>
              <w:topLinePunct/>
              <w:ind w:leftChars="0" w:left="0" w:rightChars="0" w:right="0" w:firstLineChars="0" w:firstLine="0"/>
              <w:spacing w:line="240" w:lineRule="atLeast"/>
            </w:pPr>
            <w:r w:rsidRPr="00000000">
              <w:rPr>
                <w:sz w:val="24"/>
                <w:szCs w:val="24"/>
              </w:rPr>
              <w:t>1</w:t>
            </w:r>
          </w:p>
        </w:tc>
      </w:tr>
    </w:tbl>
    <w:p w:rsidR="0018722C">
      <w:pPr>
        <w:rPr/>
        <w:topLinePunct/>
        <w:pStyle w:val="affa"/>
      </w:pPr>
    </w:p>
    <w:p w:rsidR="0018722C">
      <w:pPr>
        <w:spacing w:after="0" w:line="240" w:lineRule="auto"/>
        <w:rPr>
          <w:sz w:val="22"/>
        </w:rPr>
        <w:sectPr w:rsidR="00556256">
          <w:headerReference w:type="default" r:id="rId172"/>
          <w:footerReference w:type="default" r:id="rId173"/>
          <w:pgSz w:w="16840" w:h="11910" w:orient="landscape"/>
          <w:pgMar w:header="0" w:footer="0" w:top="0" w:bottom="280" w:left="1360" w:right="1420"/>
        </w:sectPr>
      </w:pPr>
    </w:p>
    <w:p w:rsidR="0018722C">
      <w:pPr>
        <w:spacing w:before="43"/>
        <w:ind w:leftChars="0" w:left="339" w:rightChars="0" w:right="0" w:firstLineChars="0" w:firstLine="0"/>
        <w:jc w:val="left"/>
        <w:rPr>
          <w:b/>
          <w:sz w:val="21"/>
        </w:rPr>
      </w:pPr>
      <w:r>
        <w:pict>
          <v:line style="position:absolute;mso-position-horizontal-relative:page;mso-position-vertical-relative:paragraph;z-index:5008" from="73.199997pt,19.25366pt" to="754.449997pt,19.25366pt" stroked="true" strokeweight="1.44pt" strokecolor="#000000">
            <v:stroke dashstyle="solid"/>
            <w10:wrap type="none"/>
          </v:line>
        </w:pict>
      </w:r>
      <w:r>
        <w:rPr>
          <w:rFonts w:ascii="宋体" w:eastAsia="宋体" w:hint="eastAsia"/>
          <w:b/>
          <w:spacing w:val="-19"/>
          <w:sz w:val="21"/>
        </w:rPr>
        <w:t>续表 </w:t>
      </w:r>
      <w:r>
        <w:rPr>
          <w:b/>
          <w:sz w:val="21"/>
        </w:rPr>
        <w:t>7.3 Contin</w:t>
      </w:r>
      <w:r>
        <w:rPr>
          <w:b/>
          <w:sz w:val="21"/>
        </w:rPr>
        <w:t xml:space="preserve">ue table</w:t>
      </w:r>
      <w:r>
        <w:rPr>
          <w:b/>
          <w:sz w:val="21"/>
        </w:rPr>
        <w:t xml:space="preserve"> 7.3</w:t>
      </w:r>
    </w:p>
    <w:p w:rsidR="0018722C">
      <w:pPr>
        <w:spacing w:before="115"/>
        <w:ind w:leftChars="0" w:left="209" w:rightChars="0" w:right="0" w:firstLineChars="0" w:firstLine="0"/>
        <w:jc w:val="left"/>
        <w:topLinePunct/>
      </w:pPr>
      <w:r>
        <w:rPr>
          <w:kern w:val="2"/>
          <w:sz w:val="15"/>
          <w:szCs w:val="22"/>
          <w:rFonts w:cstheme="minorBidi" w:hAnsiTheme="minorHAnsi" w:eastAsiaTheme="minorHAnsi" w:asciiTheme="minorHAnsi" w:ascii="宋体" w:eastAsia="宋体" w:hint="eastAsia"/>
          <w:b/>
          <w:w w:val="98"/>
        </w:rPr>
        <w:t>属</w:t>
      </w:r>
    </w:p>
    <w:p w:rsidR="0018722C">
      <w:pPr>
        <w:topLinePunct/>
      </w:pPr>
      <w:r>
        <w:br w:type="column"/>
      </w:r>
      <w:r/>
    </w:p>
    <w:p w:rsidR="0018722C">
      <w:pPr>
        <w:topLinePunct/>
      </w:pPr>
    </w:p>
    <w:p w:rsidR="0018722C">
      <w:pPr>
        <w:spacing w:before="0"/>
        <w:ind w:leftChars="0" w:left="209" w:rightChars="0" w:right="0" w:firstLineChars="0" w:firstLine="0"/>
        <w:jc w:val="left"/>
        <w:topLinePunct/>
      </w:pPr>
      <w:r>
        <w:rPr>
          <w:kern w:val="2"/>
          <w:sz w:val="15"/>
          <w:szCs w:val="22"/>
          <w:rFonts w:cstheme="minorBidi" w:hAnsiTheme="minorHAnsi" w:eastAsiaTheme="minorHAnsi" w:asciiTheme="minorHAnsi" w:ascii="宋体" w:eastAsia="宋体" w:hint="eastAsia"/>
          <w:b/>
        </w:rPr>
        <w:t>特征编码</w:t>
      </w:r>
      <w:r>
        <w:rPr>
          <w:kern w:val="2"/>
          <w:szCs w:val="22"/>
          <w:rFonts w:cstheme="minorBidi" w:hAnsiTheme="minorHAnsi" w:eastAsiaTheme="minorHAnsi" w:asciiTheme="minorHAnsi"/>
          <w:b/>
          <w:sz w:val="15"/>
        </w:rPr>
        <w:t>Character code</w:t>
      </w:r>
    </w:p>
    <w:p w:rsidR="0018722C">
      <w:spacing w:beforeLines="0" w:before="0" w:afterLines="0" w:after="0" w:line="440" w:lineRule="auto"/>
      <w:pPr>
        <w:sectPr w:rsidR="00556256">
          <w:footerReference w:type="first" r:id="rId343"/>
          <w:footerReference w:type="default" r:id="rId344"/>
          <w:footerReference w:type="even" r:id="rId345"/>
          <w:headerReference w:type="first" r:id="rId346"/>
          <w:headerReference w:type="default" r:id="rId347"/>
          <w:headerReference w:type="even" r:id="rId348"/>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group style="position:absolute;margin-left:760.650024pt;margin-top:82.799988pt;width:4.55pt;height:429pt;mso-position-horizontal-relative:page;mso-position-vertical-relative:page;z-index:-669376" coordorigin="15213,1656" coordsize="91,8580">
            <v:line style="position:absolute" from="15241,1656" to="15241,10236" stroked="true" strokeweight="2.75pt" strokecolor="#000000">
              <v:stroke dashstyle="solid"/>
            </v:line>
            <v:line style="position:absolute" from="15295,1656" to="15295,10236" stroked="true" strokeweight=".95pt" strokecolor="#000000">
              <v:stroke dashstyle="solid"/>
            </v:line>
            <w10:wrap type="none"/>
          </v:group>
        </w:pict>
      </w:r>
      <w:r>
        <w:rPr>
          <w:kern w:val="2"/>
          <w:sz w:val="22"/>
          <w:szCs w:val="22"/>
          <w:rFonts w:cstheme="minorBidi" w:hAnsiTheme="minorHAnsi" w:eastAsiaTheme="minorHAnsi" w:asciiTheme="minorHAnsi"/>
        </w:rPr>
        <w:pict>
          <v:shape style="position:absolute;margin-left:768.027954pt;margin-top:154.039993pt;width:13.85pt;height:33.7pt;mso-position-horizontal-relative:page;mso-position-vertical-relative:page;z-index:5056"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w w:val="100"/>
                      <w:position w:val="1"/>
                      <w:sz w:val="21"/>
                    </w:rPr>
                    <w:t>第</w:t>
                  </w:r>
                  <w:r>
                    <w:rPr>
                      <w:rFonts w:ascii="宋体" w:eastAsia="宋体" w:hint="eastAsia"/>
                      <w:spacing w:val="-52"/>
                      <w:position w:val="1"/>
                      <w:sz w:val="21"/>
                    </w:rPr>
                    <w:t> </w:t>
                  </w:r>
                  <w:r>
                    <w:rPr>
                      <w:w w:val="100"/>
                      <w:sz w:val="21"/>
                    </w:rPr>
                    <w:t>7</w:t>
                  </w:r>
                  <w:r>
                    <w:rPr>
                      <w:sz w:val="21"/>
                    </w:rPr>
                    <w:t> </w:t>
                  </w:r>
                  <w:r>
                    <w:rPr>
                      <w:rFonts w:ascii="宋体" w:eastAsia="宋体" w:hint="eastAsia"/>
                      <w:w w:val="100"/>
                      <w:position w:val="1"/>
                      <w:sz w:val="21"/>
                    </w:rPr>
                    <w:t>章</w:t>
                  </w:r>
                </w:p>
              </w:txbxContent>
            </v:textbox>
            <w10:wrap type="none"/>
          </v:shape>
        </w:pict>
      </w:r>
      <w:r>
        <w:rPr>
          <w:kern w:val="2"/>
          <w:sz w:val="22"/>
          <w:szCs w:val="22"/>
          <w:rFonts w:cstheme="minorBidi" w:hAnsiTheme="minorHAnsi" w:eastAsiaTheme="minorHAnsi" w:asciiTheme="minorHAnsi"/>
        </w:rPr>
        <w:pict>
          <v:shape style="position:absolute;margin-left:768.027954pt;margin-top:190.758987pt;width:13.85pt;height:251.85pt;mso-position-horizontal-relative:page;mso-position-vertical-relative:page;z-index:5080" type="#_x0000_t202" filled="false" stroked="false">
            <v:textbox inset="0,0,0,0" style="layout-flow:vertical">
              <w:txbxContent>
                <w:p w:rsidR="0018722C">
                  <w:pPr>
                    <w:spacing w:line="256" w:lineRule="exact" w:before="0"/>
                    <w:ind w:leftChars="0" w:left="20" w:rightChars="0" w:right="0" w:firstLineChars="0" w:firstLine="0"/>
                    <w:jc w:val="left"/>
                    <w:rPr>
                      <w:rFonts w:ascii="宋体" w:eastAsia="宋体" w:hint="eastAsia"/>
                      <w:sz w:val="21"/>
                    </w:rPr>
                  </w:pPr>
                  <w:r>
                    <w:rPr>
                      <w:rFonts w:ascii="宋体" w:eastAsia="宋体" w:hint="eastAsia"/>
                      <w:spacing w:val="-3"/>
                      <w:w w:val="100"/>
                      <w:position w:val="1"/>
                      <w:sz w:val="21"/>
                    </w:rPr>
                    <w:t>基于形态特征及</w:t>
                  </w:r>
                  <w:r>
                    <w:rPr>
                      <w:rFonts w:ascii="宋体" w:eastAsia="宋体" w:hint="eastAsia"/>
                      <w:spacing w:val="-52"/>
                      <w:position w:val="1"/>
                      <w:sz w:val="21"/>
                    </w:rPr>
                    <w:t> </w:t>
                  </w:r>
                  <w:r>
                    <w:rPr>
                      <w:spacing w:val="-4"/>
                      <w:w w:val="100"/>
                      <w:sz w:val="21"/>
                    </w:rPr>
                    <w:t>I</w:t>
                  </w:r>
                  <w:r>
                    <w:rPr>
                      <w:w w:val="100"/>
                      <w:sz w:val="21"/>
                    </w:rPr>
                    <w:t>TS</w:t>
                  </w:r>
                  <w:r>
                    <w:rPr>
                      <w:spacing w:val="1"/>
                      <w:sz w:val="21"/>
                    </w:rPr>
                    <w:t> </w:t>
                  </w:r>
                  <w:r>
                    <w:rPr>
                      <w:rFonts w:ascii="宋体" w:eastAsia="宋体" w:hint="eastAsia"/>
                      <w:spacing w:val="-3"/>
                      <w:w w:val="100"/>
                      <w:position w:val="1"/>
                      <w:sz w:val="21"/>
                    </w:rPr>
                    <w:t>序列探讨东北豆科</w:t>
                  </w:r>
                  <w:r>
                    <w:rPr>
                      <w:rFonts w:ascii="宋体" w:eastAsia="宋体" w:hint="eastAsia"/>
                      <w:spacing w:val="-52"/>
                      <w:position w:val="1"/>
                      <w:sz w:val="21"/>
                    </w:rPr>
                    <w:t> </w:t>
                  </w:r>
                  <w:r>
                    <w:rPr>
                      <w:spacing w:val="-4"/>
                      <w:w w:val="100"/>
                      <w:sz w:val="21"/>
                    </w:rPr>
                    <w:t>I</w:t>
                  </w:r>
                  <w:r>
                    <w:rPr>
                      <w:spacing w:val="-2"/>
                      <w:w w:val="100"/>
                      <w:sz w:val="21"/>
                    </w:rPr>
                    <w:t>R</w:t>
                  </w:r>
                  <w:r>
                    <w:rPr>
                      <w:w w:val="100"/>
                      <w:sz w:val="21"/>
                    </w:rPr>
                    <w:t>LC</w:t>
                  </w:r>
                  <w:r>
                    <w:rPr>
                      <w:spacing w:val="2"/>
                      <w:sz w:val="21"/>
                    </w:rPr>
                    <w:t> </w:t>
                  </w:r>
                  <w:r>
                    <w:rPr>
                      <w:rFonts w:ascii="宋体" w:eastAsia="宋体" w:hint="eastAsia"/>
                      <w:spacing w:val="-2"/>
                      <w:w w:val="100"/>
                      <w:position w:val="1"/>
                      <w:sz w:val="21"/>
                    </w:rPr>
                    <w:t>系统发育</w:t>
                  </w:r>
                </w:p>
              </w:txbxContent>
            </v:textbox>
            <w10:wrap type="none"/>
          </v:shape>
        </w:pict>
      </w:r>
      <w:r>
        <w:rPr>
          <w:kern w:val="2"/>
          <w:sz w:val="22"/>
          <w:szCs w:val="22"/>
          <w:rFonts w:cstheme="minorBidi" w:hAnsiTheme="minorHAnsi" w:eastAsiaTheme="minorHAnsi" w:asciiTheme="minorHAnsi"/>
        </w:rPr>
        <w:pict>
          <v:shape style="position:absolute;margin-left:56.304855pt;margin-top:291.55899pt;width:11.9pt;height:11.05pt;mso-position-horizontal-relative:page;mso-position-vertical-relative:page;z-index:5104"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9</w:t>
                  </w:r>
                  <w:r>
                    <w:rPr>
                      <w:w w:val="98"/>
                      <w:sz w:val="17"/>
                    </w:rPr>
                    <w:t>1</w:t>
                  </w:r>
                </w:p>
              </w:txbxContent>
            </v:textbox>
            <w10:wrap type="none"/>
          </v:shape>
        </w:pict>
      </w:r>
    </w:p>
    <w:tbl>
      <w:tblPr>
        <w:tblW w:w="0" w:type="auto"/>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
        <w:gridCol w:w="291"/>
        <w:gridCol w:w="290"/>
        <w:gridCol w:w="290"/>
        <w:gridCol w:w="292"/>
        <w:gridCol w:w="290"/>
        <w:gridCol w:w="290"/>
        <w:gridCol w:w="290"/>
        <w:gridCol w:w="290"/>
        <w:gridCol w:w="292"/>
        <w:gridCol w:w="366"/>
        <w:gridCol w:w="289"/>
        <w:gridCol w:w="289"/>
        <w:gridCol w:w="289"/>
        <w:gridCol w:w="289"/>
        <w:gridCol w:w="289"/>
        <w:gridCol w:w="291"/>
        <w:gridCol w:w="289"/>
        <w:gridCol w:w="289"/>
        <w:gridCol w:w="291"/>
        <w:gridCol w:w="365"/>
        <w:gridCol w:w="286"/>
        <w:gridCol w:w="288"/>
        <w:gridCol w:w="290"/>
        <w:gridCol w:w="288"/>
        <w:gridCol w:w="288"/>
        <w:gridCol w:w="290"/>
        <w:gridCol w:w="288"/>
        <w:gridCol w:w="288"/>
        <w:gridCol w:w="288"/>
        <w:gridCol w:w="365"/>
        <w:gridCol w:w="288"/>
        <w:gridCol w:w="288"/>
        <w:gridCol w:w="290"/>
        <w:gridCol w:w="288"/>
        <w:gridCol w:w="288"/>
        <w:gridCol w:w="288"/>
        <w:gridCol w:w="288"/>
        <w:gridCol w:w="290"/>
        <w:gridCol w:w="288"/>
        <w:gridCol w:w="365"/>
        <w:gridCol w:w="288"/>
        <w:gridCol w:w="288"/>
        <w:gridCol w:w="288"/>
        <w:gridCol w:w="459"/>
      </w:tblGrid>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Gen.</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20</w:t>
            </w:r>
          </w:p>
        </w:tc>
        <w:tc>
          <w:tcPr>
            <w:tcW w:w="28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45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r>
      <w:tr>
        <w:trPr>
          <w:trHeight w:val="32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La1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45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La2</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2</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La3</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2</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La4</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3</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La5</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2</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La6</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2</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La7</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2</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La8</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3</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459"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La9</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45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Md1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Md2</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4</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459" w:type="dxa"/>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Md3</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Me1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Me2</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4</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459" w:type="dxa"/>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Me3</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r>
      <w:tr>
        <w:trPr>
          <w:trHeight w:val="30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Ox1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Ox2</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459" w:type="dxa"/>
          </w:tcPr>
          <w:p w:rsidR="0018722C">
            <w:pPr>
              <w:topLinePunct/>
              <w:ind w:leftChars="0" w:left="0" w:rightChars="0" w:right="0" w:firstLineChars="0" w:firstLine="0"/>
              <w:spacing w:line="240" w:lineRule="atLeast"/>
            </w:pPr>
            <w:r w:rsidRPr="00000000">
              <w:rPr>
                <w:sz w:val="24"/>
                <w:szCs w:val="24"/>
              </w:rPr>
              <w:t>0</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Ox3</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3</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6"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2</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365"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288" w:type="dxa"/>
          </w:tcPr>
          <w:p w:rsidR="0018722C">
            <w:pPr>
              <w:topLinePunct/>
              <w:ind w:leftChars="0" w:left="0" w:rightChars="0" w:right="0" w:firstLineChars="0" w:firstLine="0"/>
              <w:spacing w:line="240" w:lineRule="atLeast"/>
            </w:pPr>
            <w:r w:rsidRPr="00000000">
              <w:rPr>
                <w:sz w:val="24"/>
                <w:szCs w:val="24"/>
              </w:rPr>
              <w:t>1</w:t>
            </w:r>
          </w:p>
        </w:tc>
        <w:tc>
          <w:tcPr>
            <w:tcW w:w="288" w:type="dxa"/>
          </w:tcPr>
          <w:p w:rsidR="0018722C">
            <w:pPr>
              <w:topLinePunct/>
              <w:ind w:leftChars="0" w:left="0" w:rightChars="0" w:right="0" w:firstLineChars="0" w:firstLine="0"/>
              <w:spacing w:line="240" w:lineRule="atLeast"/>
            </w:pPr>
            <w:r w:rsidRPr="00000000">
              <w:rPr>
                <w:sz w:val="24"/>
                <w:szCs w:val="24"/>
              </w:rPr>
              <w:t>0</w:t>
            </w:r>
          </w:p>
        </w:tc>
        <w:tc>
          <w:tcPr>
            <w:tcW w:w="459" w:type="dxa"/>
          </w:tcPr>
          <w:p w:rsidR="0018722C">
            <w:pPr>
              <w:topLinePunct/>
              <w:ind w:leftChars="0" w:left="0" w:rightChars="0" w:right="0" w:firstLineChars="0" w:firstLine="0"/>
              <w:spacing w:line="240" w:lineRule="atLeast"/>
            </w:pPr>
            <w:r w:rsidRPr="00000000">
              <w:rPr>
                <w:sz w:val="24"/>
                <w:szCs w:val="24"/>
              </w:rPr>
              <w:t>0</w:t>
            </w:r>
          </w:p>
        </w:tc>
      </w:tr>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Ox4</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r>
      <w:tr>
        <w:trPr>
          <w:trHeight w:val="300" w:hRule="atLeast"/>
        </w:trPr>
        <w:tc>
          <w:tcPr>
            <w:tcW w:w="52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Pi</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45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sz w:val="24"/>
                <w:szCs w:val="24"/>
              </w:rPr>
              <w:t>3</w:t>
            </w:r>
          </w:p>
        </w:tc>
      </w:tr>
      <w:tr>
        <w:trPr>
          <w:trHeight w:val="32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Tr1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5</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r>
      <w:tr>
        <w:trPr>
          <w:trHeight w:val="300" w:hRule="atLeast"/>
        </w:trPr>
        <w:tc>
          <w:tcPr>
            <w:tcW w:w="521" w:type="dxa"/>
            <w:tcBorders>
              <w:bottom w:val="single" w:sz="12" w:space="0" w:color="000000"/>
            </w:tcBorders>
          </w:tcPr>
          <w:p w:rsidR="0018722C">
            <w:pPr>
              <w:topLinePunct/>
              <w:ind w:leftChars="0" w:left="0" w:rightChars="0" w:right="0" w:firstLineChars="0" w:firstLine="0"/>
              <w:spacing w:line="240" w:lineRule="atLeast"/>
            </w:pPr>
            <w:r w:rsidRPr="00000000">
              <w:rPr>
                <w:b/>
                <w:sz w:val="24"/>
                <w:szCs w:val="24"/>
              </w:rPr>
              <w:t>Tr2</w:t>
            </w:r>
          </w:p>
        </w:tc>
        <w:tc>
          <w:tcPr>
            <w:tcW w:w="29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3</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5</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365"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365"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8"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45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r>
    </w:tbl>
    <w:p w:rsidR="0018722C">
      <w:pPr>
        <w:rPr/>
        <w:topLinePunct/>
        <w:pStyle w:val="affa"/>
      </w:pPr>
    </w:p>
    <w:p w:rsidR="0018722C">
      <w:pPr>
        <w:spacing w:after="0" w:line="240" w:lineRule="auto"/>
        <w:rPr>
          <w:sz w:val="22"/>
        </w:rPr>
        <w:sectPr w:rsidR="00556256">
          <w:headerReference w:type="default" r:id="rId174"/>
          <w:footerReference w:type="default" r:id="rId175"/>
          <w:pgSz w:w="16840" w:h="11910" w:orient="landscape"/>
          <w:pgMar w:header="0" w:footer="0" w:top="0" w:bottom="280" w:left="1360" w:right="1460"/>
        </w:sectPr>
      </w:pPr>
    </w:p>
    <w:p w:rsidR="0018722C">
      <w:pPr>
        <w:spacing w:before="43"/>
        <w:ind w:leftChars="0" w:left="339" w:rightChars="0" w:right="0" w:firstLineChars="0" w:firstLine="0"/>
        <w:jc w:val="left"/>
        <w:rPr>
          <w:b/>
          <w:sz w:val="21"/>
        </w:rPr>
      </w:pPr>
      <w:r>
        <w:pict>
          <v:line style="position:absolute;mso-position-horizontal-relative:page;mso-position-vertical-relative:paragraph;z-index:5128" from="73.099998pt,19.25366pt" to="754.549998pt,19.25366pt" stroked="true" strokeweight="1.44pt" strokecolor="#000000">
            <v:stroke dashstyle="solid"/>
            <w10:wrap type="none"/>
          </v:line>
        </w:pict>
      </w:r>
      <w:r>
        <w:rPr>
          <w:rFonts w:ascii="宋体" w:eastAsia="宋体" w:hint="eastAsia"/>
          <w:b/>
          <w:spacing w:val="-19"/>
          <w:sz w:val="21"/>
        </w:rPr>
        <w:t>续表 </w:t>
      </w:r>
      <w:r>
        <w:rPr>
          <w:b/>
          <w:sz w:val="21"/>
        </w:rPr>
        <w:t>7.3 Contin</w:t>
      </w:r>
      <w:r>
        <w:rPr>
          <w:b/>
          <w:sz w:val="21"/>
        </w:rPr>
        <w:t xml:space="preserve">ue table</w:t>
      </w:r>
      <w:r>
        <w:rPr>
          <w:b/>
          <w:sz w:val="21"/>
        </w:rPr>
        <w:t xml:space="preserve"> 7.3</w:t>
      </w:r>
    </w:p>
    <w:p w:rsidR="0018722C">
      <w:pPr>
        <w:spacing w:before="115"/>
        <w:ind w:leftChars="0" w:left="209" w:rightChars="0" w:right="0" w:firstLineChars="0" w:firstLine="0"/>
        <w:jc w:val="left"/>
        <w:topLinePunct/>
      </w:pPr>
      <w:r>
        <w:rPr>
          <w:kern w:val="2"/>
          <w:sz w:val="15"/>
          <w:szCs w:val="22"/>
          <w:rFonts w:cstheme="minorBidi" w:hAnsiTheme="minorHAnsi" w:eastAsiaTheme="minorHAnsi" w:asciiTheme="minorHAnsi" w:ascii="宋体" w:eastAsia="宋体" w:hint="eastAsia"/>
          <w:b/>
          <w:w w:val="98"/>
        </w:rPr>
        <w:t>属</w:t>
      </w:r>
    </w:p>
    <w:p w:rsidR="0018722C">
      <w:pPr>
        <w:topLinePunct/>
      </w:pPr>
      <w:r>
        <w:br w:type="column"/>
      </w:r>
      <w:r/>
    </w:p>
    <w:p w:rsidR="0018722C">
      <w:pPr>
        <w:topLinePunct/>
      </w:pPr>
    </w:p>
    <w:p w:rsidR="0018722C">
      <w:pPr>
        <w:spacing w:before="0"/>
        <w:ind w:leftChars="0" w:left="209" w:rightChars="0" w:right="0" w:firstLineChars="0" w:firstLine="0"/>
        <w:jc w:val="left"/>
        <w:topLinePunct/>
      </w:pPr>
      <w:r>
        <w:rPr>
          <w:kern w:val="2"/>
          <w:sz w:val="15"/>
          <w:szCs w:val="22"/>
          <w:rFonts w:cstheme="minorBidi" w:hAnsiTheme="minorHAnsi" w:eastAsiaTheme="minorHAnsi" w:asciiTheme="minorHAnsi" w:ascii="宋体" w:eastAsia="宋体" w:hint="eastAsia"/>
          <w:b/>
        </w:rPr>
        <w:t>特征编码</w:t>
      </w:r>
      <w:r>
        <w:rPr>
          <w:kern w:val="2"/>
          <w:szCs w:val="22"/>
          <w:rFonts w:cstheme="minorBidi" w:hAnsiTheme="minorHAnsi" w:eastAsiaTheme="minorHAnsi" w:asciiTheme="minorHAnsi"/>
          <w:b/>
          <w:sz w:val="15"/>
        </w:rPr>
        <w:t>Character code</w:t>
      </w:r>
    </w:p>
    <w:p w:rsidR="0018722C">
      <w:spacing w:beforeLines="0" w:before="0" w:afterLines="0" w:after="0" w:line="440" w:lineRule="auto"/>
      <w:pPr>
        <w:sectPr w:rsidR="00556256">
          <w:footerReference w:type="first" r:id="rId355"/>
          <w:footerReference w:type="default" r:id="rId356"/>
          <w:footerReference w:type="even" r:id="rId357"/>
          <w:headerReference w:type="first" r:id="rId358"/>
          <w:headerReference w:type="default" r:id="rId359"/>
          <w:headerReference w:type="even" r:id="rId360"/>
          <w:type w:val="continuous"/>
          <w:pgSz w:w="16840" w:h="11910" w:orient="landscape"/>
          <w:pgMar w:top="1418" w:right="1134" w:bottom="1134" w:left="1418" w:header="851" w:footer="907" w:gutter="0"/>
          <w:cols w:space="720"/>
          <w:titlePg/>
          <w:docGrid w:type="lines" w:linePitch="326"/>
        </w:sectPr>
        <w:topLinePunct/>
      </w:pPr>
    </w:p>
    <w:p w:rsidR="0018722C">
      <w:pPr>
        <w:pStyle w:val="aff7"/>
        <w:topLinePunct/>
      </w:pPr>
      <w:r>
        <w:rPr>
          <w:kern w:val="2"/>
          <w:sz w:val="22"/>
          <w:szCs w:val="22"/>
          <w:rFonts w:cstheme="minorBidi" w:hAnsiTheme="minorHAnsi" w:eastAsiaTheme="minorHAnsi" w:asciiTheme="minorHAnsi"/>
        </w:rPr>
        <w:pict>
          <v:group style="position:absolute;margin-left:759.349976pt;margin-top:83.749985pt;width:4.55pt;height:429pt;mso-position-horizontal-relative:page;mso-position-vertical-relative:page;z-index:-669256" coordorigin="15187,1675" coordsize="91,8580">
            <v:line style="position:absolute" from="15214,1675" to="15214,10255" stroked="true" strokeweight="2.75pt" strokecolor="#000000">
              <v:stroke dashstyle="solid"/>
            </v:line>
            <v:line style="position:absolute" from="15268,1675" to="15268,10255" stroked="true" strokeweight=".95pt" strokecolor="#000000">
              <v:stroke dashstyle="solid"/>
            </v:line>
            <w10:wrap type="none"/>
          </v:group>
        </w:pict>
      </w:r>
      <w:r>
        <w:rPr>
          <w:kern w:val="2"/>
          <w:sz w:val="22"/>
          <w:szCs w:val="22"/>
          <w:rFonts w:cstheme="minorBidi" w:hAnsiTheme="minorHAnsi" w:eastAsiaTheme="minorHAnsi" w:asciiTheme="minorHAnsi"/>
        </w:rPr>
        <w:pict>
          <v:shape style="position:absolute;margin-left:767.626404pt;margin-top:228.918991pt;width:12.55pt;height:138.550pt;mso-position-horizontal-relative:page;mso-position-vertical-relative:page;z-index:5176" type="#_x0000_t202" filled="false" stroked="false">
            <v:textbox inset="0,0,0,0" style="layout-flow:vertical">
              <w:txbxContent>
                <w:p w:rsidR="0018722C">
                  <w:pPr>
                    <w:spacing w:line="231" w:lineRule="exact" w:before="0"/>
                    <w:ind w:leftChars="0" w:left="20" w:rightChars="0" w:right="0" w:firstLineChars="0" w:firstLine="0"/>
                    <w:jc w:val="left"/>
                    <w:rPr>
                      <w:rFonts w:ascii="宋体" w:eastAsia="宋体" w:hint="eastAsia"/>
                      <w:sz w:val="21"/>
                    </w:rPr>
                  </w:pPr>
                  <w:r>
                    <w:rPr>
                      <w:rFonts w:ascii="宋体" w:eastAsia="宋体" w:hint="eastAsia"/>
                      <w:spacing w:val="-4"/>
                      <w:w w:val="100"/>
                      <w:sz w:val="21"/>
                    </w:rPr>
                    <w:t>哈尔滨师范大学博士学位论文</w:t>
                  </w:r>
                </w:p>
              </w:txbxContent>
            </v:textbox>
            <w10:wrap type="none"/>
          </v:shape>
        </w:pict>
      </w:r>
      <w:r>
        <w:rPr>
          <w:kern w:val="2"/>
          <w:sz w:val="22"/>
          <w:szCs w:val="22"/>
          <w:rFonts w:cstheme="minorBidi" w:hAnsiTheme="minorHAnsi" w:eastAsiaTheme="minorHAnsi" w:asciiTheme="minorHAnsi"/>
        </w:rPr>
        <w:pict>
          <v:shape style="position:absolute;margin-left:55.584854pt;margin-top:291.55899pt;width:11.9pt;height:11.05pt;mso-position-horizontal-relative:page;mso-position-vertical-relative:page;z-index:5200" type="#_x0000_t202" filled="false" stroked="false">
            <v:textbox inset="0,0,0,0" style="layout-flow:vertical">
              <w:txbxContent>
                <w:p w:rsidR="0018722C">
                  <w:pPr>
                    <w:spacing w:before="10"/>
                    <w:ind w:leftChars="0" w:left="20" w:rightChars="0" w:right="0" w:firstLineChars="0" w:firstLine="0"/>
                    <w:jc w:val="left"/>
                    <w:rPr>
                      <w:sz w:val="17"/>
                    </w:rPr>
                  </w:pPr>
                  <w:r>
                    <w:rPr>
                      <w:spacing w:val="1"/>
                      <w:w w:val="98"/>
                      <w:sz w:val="17"/>
                    </w:rPr>
                    <w:t>9</w:t>
                  </w:r>
                  <w:r>
                    <w:rPr>
                      <w:w w:val="98"/>
                      <w:sz w:val="17"/>
                    </w:rPr>
                    <w:t>2</w:t>
                  </w:r>
                </w:p>
              </w:txbxContent>
            </v:textbox>
            <w10:wrap type="none"/>
          </v:shape>
        </w:pict>
      </w:r>
    </w:p>
    <w:tbl>
      <w:tblPr>
        <w:tblW w:w="0" w:type="auto"/>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
        <w:gridCol w:w="291"/>
        <w:gridCol w:w="290"/>
        <w:gridCol w:w="290"/>
        <w:gridCol w:w="290"/>
        <w:gridCol w:w="292"/>
        <w:gridCol w:w="290"/>
        <w:gridCol w:w="290"/>
        <w:gridCol w:w="292"/>
        <w:gridCol w:w="290"/>
        <w:gridCol w:w="364"/>
        <w:gridCol w:w="290"/>
        <w:gridCol w:w="292"/>
        <w:gridCol w:w="290"/>
        <w:gridCol w:w="290"/>
        <w:gridCol w:w="292"/>
        <w:gridCol w:w="290"/>
        <w:gridCol w:w="290"/>
        <w:gridCol w:w="290"/>
        <w:gridCol w:w="290"/>
        <w:gridCol w:w="367"/>
        <w:gridCol w:w="290"/>
        <w:gridCol w:w="292"/>
        <w:gridCol w:w="290"/>
        <w:gridCol w:w="290"/>
        <w:gridCol w:w="290"/>
        <w:gridCol w:w="290"/>
        <w:gridCol w:w="292"/>
        <w:gridCol w:w="290"/>
        <w:gridCol w:w="290"/>
        <w:gridCol w:w="369"/>
        <w:gridCol w:w="290"/>
        <w:gridCol w:w="290"/>
        <w:gridCol w:w="292"/>
        <w:gridCol w:w="290"/>
        <w:gridCol w:w="290"/>
        <w:gridCol w:w="290"/>
        <w:gridCol w:w="290"/>
        <w:gridCol w:w="292"/>
        <w:gridCol w:w="292"/>
        <w:gridCol w:w="366"/>
        <w:gridCol w:w="289"/>
        <w:gridCol w:w="289"/>
        <w:gridCol w:w="289"/>
        <w:gridCol w:w="431"/>
      </w:tblGrid>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Gen.</w:t>
            </w:r>
          </w:p>
        </w:tc>
        <w:tc>
          <w:tcPr>
            <w:tcW w:w="29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4"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7"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b/>
                <w:sz w:val="24"/>
                <w:szCs w:val="24"/>
              </w:rPr>
              <w:t>30</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5</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6</w:t>
            </w:r>
          </w:p>
        </w:tc>
        <w:tc>
          <w:tcPr>
            <w:tcW w:w="290"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7</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8</w:t>
            </w:r>
          </w:p>
        </w:tc>
        <w:tc>
          <w:tcPr>
            <w:tcW w:w="292"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9</w:t>
            </w:r>
          </w:p>
        </w:tc>
        <w:tc>
          <w:tcPr>
            <w:tcW w:w="366"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rFonts w:ascii="宋体"/>
                <w:b/>
                <w:sz w:val="24"/>
                <w:szCs w:val="24"/>
              </w:rPr>
              <w:t>40</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1</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2</w:t>
            </w:r>
          </w:p>
        </w:tc>
        <w:tc>
          <w:tcPr>
            <w:tcW w:w="289"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3</w:t>
            </w:r>
          </w:p>
        </w:tc>
        <w:tc>
          <w:tcPr>
            <w:tcW w:w="431" w:type="dxa"/>
            <w:tcBorders>
              <w:top w:val="single" w:sz="4" w:space="0" w:color="000000"/>
              <w:bottom w:val="single" w:sz="4" w:space="0" w:color="000000"/>
            </w:tcBorders>
          </w:tcPr>
          <w:p w:rsidR="0018722C">
            <w:pPr>
              <w:topLinePunct/>
              <w:ind w:leftChars="0" w:left="0" w:rightChars="0" w:right="0" w:firstLineChars="0" w:firstLine="0"/>
              <w:spacing w:line="240" w:lineRule="atLeast"/>
            </w:pPr>
            <w:r w:rsidRPr="00000000">
              <w:rPr>
                <w:b/>
                <w:sz w:val="24"/>
                <w:szCs w:val="24"/>
              </w:rPr>
              <w:t>4</w:t>
            </w:r>
          </w:p>
        </w:tc>
      </w:tr>
      <w:tr>
        <w:trPr>
          <w:trHeight w:val="32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Tr3</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5</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4"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c>
          <w:tcPr>
            <w:tcW w:w="367"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3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Tr4</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4</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5</w:t>
            </w:r>
          </w:p>
        </w:tc>
        <w:tc>
          <w:tcPr>
            <w:tcW w:w="292"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364"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369"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431" w:type="dxa"/>
          </w:tcPr>
          <w:p w:rsidR="0018722C">
            <w:pPr>
              <w:topLinePunct/>
              <w:ind w:leftChars="0" w:left="0" w:rightChars="0" w:right="0" w:firstLineChars="0" w:firstLine="0"/>
              <w:spacing w:line="240" w:lineRule="atLeast"/>
            </w:pPr>
            <w:r w:rsidRPr="00000000">
              <w:rPr>
                <w:sz w:val="24"/>
                <w:szCs w:val="24"/>
              </w:rPr>
              <w:t>2</w:t>
            </w:r>
          </w:p>
        </w:tc>
      </w:tr>
      <w:tr>
        <w:trPr>
          <w:trHeight w:val="300" w:hRule="atLeast"/>
        </w:trPr>
        <w:tc>
          <w:tcPr>
            <w:tcW w:w="521" w:type="dxa"/>
            <w:tcBorders>
              <w:bottom w:val="single" w:sz="4" w:space="0" w:color="000000"/>
            </w:tcBorders>
          </w:tcPr>
          <w:p w:rsidR="0018722C">
            <w:pPr>
              <w:topLinePunct/>
              <w:ind w:leftChars="0" w:left="0" w:rightChars="0" w:right="0" w:firstLineChars="0" w:firstLine="0"/>
              <w:spacing w:line="240" w:lineRule="atLeast"/>
            </w:pPr>
            <w:r w:rsidRPr="00000000">
              <w:rPr>
                <w:b/>
                <w:sz w:val="24"/>
                <w:szCs w:val="24"/>
              </w:rPr>
              <w:t>Tr5</w:t>
            </w:r>
          </w:p>
        </w:tc>
        <w:tc>
          <w:tcPr>
            <w:tcW w:w="29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4</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5</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4"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7"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6"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431" w:type="dxa"/>
            <w:tcBorders>
              <w:bottom w:val="single" w:sz="4" w:space="0" w:color="000000"/>
            </w:tcBorders>
          </w:tcPr>
          <w:p w:rsidR="0018722C">
            <w:pPr>
              <w:topLinePunct/>
              <w:ind w:leftChars="0" w:left="0" w:rightChars="0" w:right="0" w:firstLineChars="0" w:firstLine="0"/>
              <w:spacing w:line="240" w:lineRule="atLeast"/>
            </w:pPr>
            <w:r w:rsidRPr="00000000">
              <w:rPr>
                <w:sz w:val="24"/>
                <w:szCs w:val="24"/>
              </w:rPr>
              <w:t>2</w:t>
            </w:r>
          </w:p>
        </w:tc>
      </w:tr>
      <w:tr>
        <w:trPr>
          <w:trHeight w:val="320" w:hRule="atLeast"/>
        </w:trPr>
        <w:tc>
          <w:tcPr>
            <w:tcW w:w="521" w:type="dxa"/>
            <w:tcBorders>
              <w:top w:val="single" w:sz="4" w:space="0" w:color="000000"/>
            </w:tcBorders>
          </w:tcPr>
          <w:p w:rsidR="0018722C">
            <w:pPr>
              <w:topLinePunct/>
              <w:ind w:leftChars="0" w:left="0" w:rightChars="0" w:right="0" w:firstLineChars="0" w:firstLine="0"/>
              <w:spacing w:line="240" w:lineRule="atLeast"/>
            </w:pPr>
            <w:r w:rsidRPr="00000000">
              <w:rPr>
                <w:b/>
                <w:sz w:val="24"/>
                <w:szCs w:val="24"/>
              </w:rPr>
              <w:t>Vi1</w:t>
            </w:r>
          </w:p>
        </w:tc>
        <w:tc>
          <w:tcPr>
            <w:tcW w:w="29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4"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367"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36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2</w:t>
            </w:r>
          </w:p>
        </w:tc>
        <w:tc>
          <w:tcPr>
            <w:tcW w:w="431" w:type="dxa"/>
            <w:tcBorders>
              <w:top w:val="single" w:sz="4" w:space="0" w:color="000000"/>
            </w:tcBorders>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Vi2</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Vi3</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Vi4</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Vi5</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Vi6</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Pr>
          <w:p w:rsidR="0018722C">
            <w:pPr>
              <w:topLinePunct/>
              <w:ind w:leftChars="0" w:left="0" w:rightChars="0" w:right="0" w:firstLineChars="0" w:firstLine="0"/>
              <w:spacing w:line="240" w:lineRule="atLeast"/>
            </w:pPr>
            <w:r w:rsidRPr="00000000">
              <w:rPr>
                <w:b/>
                <w:sz w:val="24"/>
                <w:szCs w:val="24"/>
              </w:rPr>
              <w:t>Vi7</w:t>
            </w:r>
          </w:p>
        </w:tc>
        <w:tc>
          <w:tcPr>
            <w:tcW w:w="291"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4"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367"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369"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0</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1</w:t>
            </w:r>
          </w:p>
        </w:tc>
        <w:tc>
          <w:tcPr>
            <w:tcW w:w="290" w:type="dxa"/>
          </w:tcPr>
          <w:p w:rsidR="0018722C">
            <w:pPr>
              <w:topLinePunct/>
              <w:ind w:leftChars="0" w:left="0" w:rightChars="0" w:right="0" w:firstLineChars="0" w:firstLine="0"/>
              <w:spacing w:line="240" w:lineRule="atLeast"/>
            </w:pPr>
            <w:r w:rsidRPr="00000000">
              <w:rPr>
                <w:sz w:val="24"/>
                <w:szCs w:val="24"/>
              </w:rPr>
              <w:t>2</w:t>
            </w:r>
          </w:p>
        </w:tc>
        <w:tc>
          <w:tcPr>
            <w:tcW w:w="290" w:type="dxa"/>
          </w:tcPr>
          <w:p w:rsidR="0018722C">
            <w:pPr>
              <w:topLinePunct/>
              <w:ind w:leftChars="0" w:left="0" w:rightChars="0" w:right="0" w:firstLineChars="0" w:firstLine="0"/>
              <w:spacing w:line="240" w:lineRule="atLeast"/>
            </w:pPr>
            <w:r w:rsidRPr="00000000">
              <w:rPr>
                <w:sz w:val="24"/>
                <w:szCs w:val="24"/>
              </w:rPr>
              <w:t>0</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292" w:type="dxa"/>
          </w:tcPr>
          <w:p w:rsidR="0018722C">
            <w:pPr>
              <w:topLinePunct/>
              <w:ind w:leftChars="0" w:left="0" w:rightChars="0" w:right="0" w:firstLineChars="0" w:firstLine="0"/>
              <w:spacing w:line="240" w:lineRule="atLeast"/>
            </w:pPr>
            <w:r w:rsidRPr="00000000">
              <w:rPr>
                <w:sz w:val="24"/>
                <w:szCs w:val="24"/>
              </w:rPr>
              <w:t>1</w:t>
            </w:r>
          </w:p>
        </w:tc>
        <w:tc>
          <w:tcPr>
            <w:tcW w:w="366"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1</w:t>
            </w:r>
          </w:p>
        </w:tc>
        <w:tc>
          <w:tcPr>
            <w:tcW w:w="289" w:type="dxa"/>
          </w:tcPr>
          <w:p w:rsidR="0018722C">
            <w:pPr>
              <w:topLinePunct/>
              <w:ind w:leftChars="0" w:left="0" w:rightChars="0" w:right="0" w:firstLineChars="0" w:firstLine="0"/>
              <w:spacing w:line="240" w:lineRule="atLeast"/>
            </w:pPr>
            <w:r w:rsidRPr="00000000">
              <w:rPr>
                <w:sz w:val="24"/>
                <w:szCs w:val="24"/>
              </w:rPr>
              <w:t>0</w:t>
            </w:r>
          </w:p>
        </w:tc>
        <w:tc>
          <w:tcPr>
            <w:tcW w:w="289" w:type="dxa"/>
          </w:tcPr>
          <w:p w:rsidR="0018722C">
            <w:pPr>
              <w:topLinePunct/>
              <w:ind w:leftChars="0" w:left="0" w:rightChars="0" w:right="0" w:firstLineChars="0" w:firstLine="0"/>
              <w:spacing w:line="240" w:lineRule="atLeast"/>
            </w:pPr>
            <w:r w:rsidRPr="00000000">
              <w:rPr>
                <w:sz w:val="24"/>
                <w:szCs w:val="24"/>
              </w:rPr>
              <w:t>2</w:t>
            </w:r>
          </w:p>
        </w:tc>
        <w:tc>
          <w:tcPr>
            <w:tcW w:w="431" w:type="dxa"/>
          </w:tcPr>
          <w:p w:rsidR="0018722C">
            <w:pPr>
              <w:topLinePunct/>
              <w:ind w:leftChars="0" w:left="0" w:rightChars="0" w:right="0" w:firstLineChars="0" w:firstLine="0"/>
              <w:spacing w:line="240" w:lineRule="atLeast"/>
            </w:pPr>
            <w:r w:rsidRPr="00000000">
              <w:rPr>
                <w:sz w:val="24"/>
                <w:szCs w:val="24"/>
              </w:rPr>
              <w:t>3</w:t>
            </w:r>
          </w:p>
        </w:tc>
      </w:tr>
      <w:tr>
        <w:trPr>
          <w:trHeight w:val="300" w:hRule="atLeast"/>
        </w:trPr>
        <w:tc>
          <w:tcPr>
            <w:tcW w:w="521" w:type="dxa"/>
            <w:tcBorders>
              <w:bottom w:val="single" w:sz="12" w:space="0" w:color="000000"/>
            </w:tcBorders>
          </w:tcPr>
          <w:p w:rsidR="0018722C">
            <w:pPr>
              <w:topLinePunct/>
              <w:ind w:leftChars="0" w:left="0" w:rightChars="0" w:right="0" w:firstLineChars="0" w:firstLine="0"/>
              <w:spacing w:line="240" w:lineRule="atLeast"/>
            </w:pPr>
            <w:r w:rsidRPr="00000000">
              <w:rPr>
                <w:b/>
                <w:sz w:val="24"/>
                <w:szCs w:val="24"/>
              </w:rPr>
              <w:t>Vi8</w:t>
            </w:r>
          </w:p>
        </w:tc>
        <w:tc>
          <w:tcPr>
            <w:tcW w:w="29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364"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367"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36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c>
          <w:tcPr>
            <w:tcW w:w="290"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92"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366"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1</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0</w:t>
            </w:r>
          </w:p>
        </w:tc>
        <w:tc>
          <w:tcPr>
            <w:tcW w:w="289"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2</w:t>
            </w:r>
          </w:p>
        </w:tc>
        <w:tc>
          <w:tcPr>
            <w:tcW w:w="431" w:type="dxa"/>
            <w:tcBorders>
              <w:bottom w:val="single" w:sz="12" w:space="0" w:color="000000"/>
            </w:tcBorders>
          </w:tcPr>
          <w:p w:rsidR="0018722C">
            <w:pPr>
              <w:topLinePunct/>
              <w:ind w:leftChars="0" w:left="0" w:rightChars="0" w:right="0" w:firstLineChars="0" w:firstLine="0"/>
              <w:spacing w:line="240" w:lineRule="atLeast"/>
            </w:pPr>
            <w:r w:rsidRPr="00000000">
              <w:rPr>
                <w:sz w:val="24"/>
                <w:szCs w:val="24"/>
              </w:rPr>
              <w:t>3</w:t>
            </w:r>
          </w:p>
        </w:tc>
      </w:tr>
    </w:tbl>
    <w:p w:rsidR="0018722C">
      <w:spacing w:beforeLines="0" w:before="0" w:afterLines="0" w:after="0" w:line="440" w:lineRule="auto"/>
      <w:pPr>
        <w:sectPr w:rsidR="00556256">
          <w:footerReference w:type="first" r:id="rId361"/>
          <w:footerReference w:type="default" r:id="rId362"/>
          <w:footerReference w:type="even" r:id="rId363"/>
          <w:headerReference w:type="first" r:id="rId364"/>
          <w:headerReference w:type="default" r:id="rId365"/>
          <w:headerReference w:type="even" r:id="rId366"/>
          <w:type w:val="continuous"/>
          <w:pgSz w:w="16840" w:h="11910" w:orient="landscape"/>
          <w:pgMar w:top="1418" w:right="1134" w:bottom="1134" w:left="1418" w:header="851" w:footer="907" w:gutter="0"/>
          <w:cols w:space="720"/>
          <w:titlePg/>
          <w:docGrid w:type="lines" w:linePitch="326"/>
        </w:sectPr>
        <w:topLinePunct/>
        <w:pStyle w:val="affa"/>
      </w:pPr>
    </w:p>
    <w:p w:rsidR="0018722C">
      <w:pPr>
        <w:pStyle w:val="Heading1"/>
        <w:topLinePunct/>
      </w:pPr>
      <w:bookmarkStart w:id="799837" w:name="_Toc686799837"/>
      <w:bookmarkStart w:name="第8章 讨论 " w:id="118"/>
      <w:bookmarkEnd w:id="118"/>
      <w:r/>
      <w:bookmarkStart w:name="_bookmark43" w:id="119"/>
      <w:bookmarkEnd w:id="119"/>
      <w:r/>
      <w:bookmarkStart w:name="_bookmark44" w:id="120"/>
      <w:bookmarkEnd w:id="120"/>
      <w:r/>
      <w:r>
        <w:t>第</w:t>
      </w:r>
      <w:r>
        <w:t>8</w:t>
      </w:r>
      <w:r>
        <w:t>章</w:t>
      </w:r>
      <w:r>
        <w:t xml:space="preserve">  </w:t>
      </w:r>
      <w:r w:rsidRPr="00DB64CE">
        <w:t>讨论</w:t>
      </w:r>
      <w:bookmarkEnd w:id="799837"/>
    </w:p>
    <w:p w:rsidR="0018722C">
      <w:pPr>
        <w:pStyle w:val="Heading2"/>
        <w:topLinePunct/>
        <w:ind w:left="171" w:hangingChars="171" w:hanging="171"/>
      </w:pPr>
      <w:bookmarkStart w:id="799838" w:name="_Toc686799838"/>
      <w:bookmarkStart w:name="8.1东北豆科植物叶形态及其系统学价值 " w:id="121"/>
      <w:bookmarkEnd w:id="121"/>
      <w:r>
        <w:t>8.1</w:t>
      </w:r>
      <w:r>
        <w:t xml:space="preserve"> </w:t>
      </w:r>
      <w:r/>
      <w:bookmarkStart w:name="8.1东北豆科植物叶形态及其系统学价值 " w:id="122"/>
      <w:bookmarkEnd w:id="122"/>
      <w:r>
        <w:t>东北豆科植物叶形态及其系统学价值</w:t>
      </w:r>
      <w:bookmarkEnd w:id="799838"/>
    </w:p>
    <w:p w:rsidR="0018722C">
      <w:pPr>
        <w:topLinePunct/>
      </w:pPr>
      <w:r>
        <w:t>东北豆科植物除补骨脂属具单叶外，其余物种均具复叶，叶的形态</w:t>
      </w:r>
      <w:r>
        <w:t>（</w:t>
      </w:r>
      <w:r>
        <w:rPr>
          <w:spacing w:val="0"/>
        </w:rPr>
        <w:t>如叶着</w:t>
      </w:r>
      <w:r>
        <w:rPr>
          <w:spacing w:val="-3"/>
        </w:rPr>
        <w:t>生方式、叶型、小叶数目</w:t>
      </w:r>
      <w:r>
        <w:t>）</w:t>
      </w:r>
      <w:r>
        <w:t>与前人</w:t>
      </w:r>
      <w:r>
        <w:rPr>
          <w:vertAlign w:val="superscript"/>
          /&gt;
        </w:rPr>
        <w:t>[</w:t>
      </w:r>
      <w:r>
        <w:rPr>
          <w:rFonts w:ascii="Times New Roman" w:eastAsia="Times New Roman"/>
          <w:vertAlign w:val="superscript"/>
          <w:position w:val="8"/>
        </w:rPr>
        <w:t xml:space="preserve">1</w:t>
      </w:r>
      <w:r>
        <w:rPr>
          <w:vertAlign w:val="superscript"/>
          /&gt;
        </w:rPr>
        <w:t>]</w:t>
      </w:r>
      <w:r>
        <w:t>报道基本一致。叶型在一些族内是一致的，如</w:t>
      </w:r>
      <w:r>
        <w:t>岩黄耆族具奇数羽状复叶，菜豆族具羽状三出复叶。主成分分析表明，野豌豆族植物具叶轴末端特化成刺尖或卷须的偶数羽状复叶，可作为该族与其余族的划分</w:t>
      </w:r>
      <w:r>
        <w:t>依据。托叶是豆科植物重要的识别特征之一</w:t>
      </w:r>
      <w:r>
        <w:rPr>
          <w:vertAlign w:val="superscript"/>
          /&gt;
        </w:rPr>
        <w:t>[</w:t>
      </w:r>
      <w:r>
        <w:rPr>
          <w:rFonts w:ascii="Times New Roman" w:eastAsia="Times New Roman"/>
          <w:vertAlign w:val="superscript"/>
          <w:position w:val="8"/>
        </w:rPr>
        <w:t xml:space="preserve">20</w:t>
      </w:r>
      <w:r>
        <w:rPr>
          <w:vertAlign w:val="superscript"/>
          /&gt;
        </w:rPr>
        <w:t>]</w:t>
      </w:r>
      <w:r>
        <w:t>，其形状变化多样</w:t>
      </w:r>
      <w:r>
        <w:rPr>
          <w:vertAlign w:val="superscript"/>
          /&gt;
        </w:rPr>
        <w:t>[</w:t>
      </w:r>
      <w:r>
        <w:rPr>
          <w:rFonts w:ascii="Times New Roman" w:eastAsia="Times New Roman"/>
          <w:position w:val="8"/>
          <w:sz w:val="15"/>
        </w:rPr>
        <w:t>125</w:t>
      </w:r>
      <w:r>
        <w:rPr>
          <w:rFonts w:ascii="Times New Roman" w:eastAsia="Times New Roman"/>
          <w:spacing w:val="4"/>
          <w:position w:val="8"/>
          <w:sz w:val="15"/>
        </w:rPr>
        <w:t>,</w:t>
      </w:r>
      <w:r>
        <w:rPr>
          <w:rFonts w:ascii="Times New Roman" w:eastAsia="Times New Roman"/>
          <w:spacing w:val="4"/>
          <w:position w:val="8"/>
          <w:sz w:val="15"/>
        </w:rPr>
        <w:t> </w:t>
      </w:r>
      <w:r>
        <w:rPr>
          <w:rFonts w:ascii="Times New Roman" w:eastAsia="Times New Roman"/>
          <w:position w:val="8"/>
          <w:sz w:val="15"/>
        </w:rPr>
        <w:t>126</w:t>
      </w:r>
      <w:r>
        <w:rPr>
          <w:vertAlign w:val="superscript"/>
          /&gt;
        </w:rPr>
        <w:t>]</w:t>
      </w:r>
      <w:r>
        <w:t>。本研究显</w:t>
      </w:r>
      <w:r>
        <w:t>示野豌豆属有的物种托叶形状在不同植株上有差异，甚至同一植株的不同部位也会有所不同，如ft野豌豆植株下部托叶多为半箭头形，但上部可有狭披针形，因此我们认为这一特征不宜作为该属内物种分类的依据。豆科植物托叶质地为草质或干膜质，有的木质化成硬刺</w:t>
      </w:r>
      <w:r>
        <w:rPr>
          <w:vertAlign w:val="superscript"/>
          /&gt;
        </w:rPr>
        <w:t>[</w:t>
      </w:r>
      <w:r>
        <w:rPr>
          <w:rFonts w:ascii="Times New Roman" w:eastAsia="Times New Roman"/>
          <w:vertAlign w:val="superscript"/>
          <w:position w:val="8"/>
        </w:rPr>
        <w:t xml:space="preserve">5</w:t>
      </w:r>
      <w:r>
        <w:rPr>
          <w:vertAlign w:val="superscript"/>
          /&gt;
        </w:rPr>
        <w:t>]</w:t>
      </w:r>
      <w:r>
        <w:t>，一些物种托叶与叶柄联合</w:t>
      </w:r>
      <w:r>
        <w:rPr>
          <w:vertAlign w:val="superscript"/>
          /&gt;
        </w:rPr>
        <w:t>[</w:t>
      </w:r>
      <w:r>
        <w:rPr>
          <w:rFonts w:ascii="Times New Roman" w:eastAsia="Times New Roman"/>
          <w:vertAlign w:val="superscript"/>
          <w:position w:val="8"/>
        </w:rPr>
        <w:t xml:space="preserve">127</w:t>
      </w:r>
      <w:r>
        <w:rPr>
          <w:vertAlign w:val="superscript"/>
          /&gt;
        </w:rPr>
        <w:t>]</w:t>
      </w:r>
      <w:r>
        <w:t>。如车轴草属托叶</w:t>
      </w:r>
      <w:r>
        <w:t>既有草质，也有干膜质，第</w:t>
      </w:r>
      <w:r>
        <w:rPr>
          <w:rFonts w:ascii="Times New Roman" w:eastAsia="Times New Roman"/>
        </w:rPr>
        <w:t>3</w:t>
      </w:r>
      <w:r>
        <w:t>主成分表明这一特征可作为该属内种的区分依据。</w:t>
      </w:r>
    </w:p>
    <w:p w:rsidR="0018722C">
      <w:pPr>
        <w:topLinePunct/>
      </w:pPr>
      <w:r>
        <w:t>刺果甘草与甘草具鳞片状腺毛，虽然这一特征并不普遍存在于甘草属中</w:t>
      </w:r>
      <w:r>
        <w:rPr>
          <w:vertAlign w:val="superscript"/>
          /&gt;
        </w:rPr>
        <w:t>[</w:t>
      </w:r>
      <w:r>
        <w:rPr>
          <w:rFonts w:ascii="Times New Roman" w:eastAsia="Times New Roman"/>
          <w:vertAlign w:val="superscript"/>
          <w:position w:val="8"/>
        </w:rPr>
        <w:t xml:space="preserve">128</w:t>
      </w:r>
      <w:r>
        <w:rPr>
          <w:vertAlign w:val="superscript"/>
          /&gt;
        </w:rPr>
        <w:t>]</w:t>
      </w:r>
      <w:r>
        <w:t>，</w:t>
      </w:r>
      <w:r w:rsidR="001852F3">
        <w:t xml:space="preserve">但在东北豆科植物中，这一特征仍可作为该属的识别依据。张雪梅</w:t>
      </w:r>
      <w:r>
        <w:rPr>
          <w:vertAlign w:val="superscript"/>
          /&gt;
        </w:rPr>
        <w:t>[</w:t>
      </w:r>
      <w:r>
        <w:rPr>
          <w:rFonts w:ascii="Times New Roman" w:eastAsia="Times New Roman"/>
          <w:vertAlign w:val="superscript"/>
          <w:position w:val="8"/>
        </w:rPr>
        <w:t xml:space="preserve">129</w:t>
      </w:r>
      <w:r>
        <w:rPr>
          <w:vertAlign w:val="superscript"/>
          /&gt;
        </w:rPr>
        <w:t>]</w:t>
      </w:r>
      <w:r>
        <w:t>指出豆科植</w:t>
      </w:r>
      <w:r>
        <w:t>物表皮细胞垂周壁分为平直、平直</w:t>
      </w:r>
      <w:r>
        <w:rPr>
          <w:rFonts w:ascii="Times New Roman" w:eastAsia="Times New Roman"/>
        </w:rPr>
        <w:t>-</w:t>
      </w:r>
      <w:r>
        <w:t>弓形、浅波形至深波形，可作为种间划分依据。</w:t>
      </w:r>
      <w:r>
        <w:t>但本研究显示平直和弓形界限不明显，浅波形与深波形可发生在同一物种，故将前两者归为弓形，后两者统称为波形。由于这一特征在同属物种间有差异，如ft</w:t>
      </w:r>
      <w:r w:rsidR="001852F3">
        <w:t xml:space="preserve">黧豆属的牧地ft黧豆上表皮为弓形，下表皮为波形，ft黧豆均为弓形，而三脉ft</w:t>
      </w:r>
      <w:r w:rsidR="001852F3">
        <w:t xml:space="preserve">黧豆均为波形，因此可将其作为属内种的分类依据。鸡眼草属的长萼鸡眼草因小</w:t>
      </w:r>
      <w:r>
        <w:t>枝毛向上、花梗有毛，鸡眼草小枝毛向下、花梗无毛而分开</w:t>
      </w:r>
      <w:r>
        <w:rPr>
          <w:vertAlign w:val="superscript"/>
          /&gt;
        </w:rPr>
        <w:t>[</w:t>
      </w:r>
      <w:r>
        <w:rPr>
          <w:rFonts w:ascii="Times New Roman" w:eastAsia="Times New Roman"/>
          <w:vertAlign w:val="superscript"/>
          <w:position w:val="8"/>
        </w:rPr>
        <w:t xml:space="preserve">1</w:t>
      </w:r>
      <w:r>
        <w:rPr>
          <w:vertAlign w:val="superscript"/>
          /&gt;
        </w:rPr>
        <w:t>]</w:t>
      </w:r>
      <w:r>
        <w:t>。我们发现前者叶两</w:t>
      </w:r>
      <w:r>
        <w:t>面均具气孔，而后者只分布于下表面，这一特征同样可以区分这两个物种。豆科</w:t>
      </w:r>
      <w:r>
        <w:t>植物同一叶片可具有多种类型的气孔</w:t>
      </w:r>
      <w:r>
        <w:rPr>
          <w:vertAlign w:val="superscript"/>
          /&gt;
        </w:rPr>
        <w:t>[</w:t>
      </w:r>
      <w:r>
        <w:rPr>
          <w:rFonts w:ascii="Times New Roman" w:eastAsia="Times New Roman"/>
          <w:vertAlign w:val="superscript"/>
          <w:position w:val="8"/>
        </w:rPr>
        <w:t>12</w:t>
      </w:r>
      <w:r>
        <w:rPr>
          <w:rFonts w:ascii="Times New Roman" w:eastAsia="Times New Roman"/>
          <w:vertAlign w:val="superscript"/>
          <w:position w:val="8"/>
        </w:rPr>
        <w:t>,</w:t>
      </w:r>
      <w:r>
        <w:rPr>
          <w:rFonts w:ascii="Times New Roman" w:eastAsia="Times New Roman"/>
          <w:vertAlign w:val="superscript"/>
          <w:position w:val="8"/>
        </w:rPr>
        <w:t> </w:t>
      </w:r>
      <w:r>
        <w:rPr>
          <w:rFonts w:ascii="Times New Roman" w:eastAsia="Times New Roman"/>
          <w:vertAlign w:val="superscript"/>
          <w:position w:val="8"/>
        </w:rPr>
        <w:t>130</w:t>
      </w:r>
      <w:r>
        <w:rPr>
          <w:rFonts w:ascii="Times New Roman" w:eastAsia="Times New Roman"/>
          <w:vertAlign w:val="superscript"/>
          <w:position w:val="8"/>
        </w:rPr>
        <w:t>, </w:t>
      </w:r>
      <w:r>
        <w:rPr>
          <w:rFonts w:ascii="Times New Roman" w:eastAsia="Times New Roman"/>
          <w:vertAlign w:val="superscript"/>
          <w:position w:val="8"/>
        </w:rPr>
        <w:t>131</w:t>
      </w:r>
      <w:r>
        <w:rPr>
          <w:vertAlign w:val="superscript"/>
          /&gt;
        </w:rPr>
        <w:t>]</w:t>
      </w:r>
      <w:r>
        <w:t>，如蔟毛黄耆亚属气孔多为无规则</w:t>
      </w:r>
      <w:r>
        <w:t>型，也有不等型</w:t>
      </w:r>
      <w:r>
        <w:rPr>
          <w:vertAlign w:val="superscript"/>
          /&gt;
        </w:rPr>
        <w:t>[</w:t>
      </w:r>
      <w:r>
        <w:rPr>
          <w:rFonts w:ascii="Times New Roman" w:eastAsia="Times New Roman"/>
          <w:vertAlign w:val="superscript"/>
          <w:position w:val="8"/>
        </w:rPr>
        <w:t xml:space="preserve">14</w:t>
      </w:r>
      <w:r>
        <w:rPr>
          <w:vertAlign w:val="superscript"/>
          /&gt;
        </w:rPr>
        <w:t>]</w:t>
      </w:r>
      <w:r>
        <w:t>。我们经过多次重复观察，统计出各物种的主要气孔类型，</w:t>
      </w:r>
      <w:r>
        <w:t>如</w:t>
      </w:r>
    </w:p>
    <w:p w:rsidR="0018722C">
      <w:pPr>
        <w:topLinePunct/>
      </w:pPr>
      <w:r>
        <w:t>ft黧豆属与野豌豆属均具无规则型和不等型气孔，但前者主要为不等型，而后者主要为无规则型。主要气孔类型在属内种间一致，可以作为属的分类依据。</w:t>
      </w:r>
    </w:p>
    <w:p w:rsidR="0018722C">
      <w:pPr>
        <w:topLinePunct/>
      </w:pPr>
      <w:r>
        <w:rPr>
          <w:rFonts w:ascii="Times New Roman" w:hAnsi="Times New Roman" w:eastAsia="Times New Roman"/>
        </w:rPr>
        <w:t>Mehrabian</w:t>
      </w:r>
      <w:r>
        <w:t>等</w:t>
      </w:r>
      <w:r>
        <w:rPr>
          <w:vertAlign w:val="superscript"/>
          /&gt;
        </w:rPr>
        <w:t>[</w:t>
      </w:r>
      <w:r>
        <w:rPr>
          <w:rFonts w:ascii="Times New Roman" w:hAnsi="Times New Roman" w:eastAsia="Times New Roman"/>
          <w:position w:val="8"/>
          <w:sz w:val="15"/>
        </w:rPr>
        <w:t xml:space="preserve">16</w:t>
      </w:r>
      <w:r>
        <w:rPr>
          <w:vertAlign w:val="superscript"/>
          /&gt;
        </w:rPr>
        <w:t>]</w:t>
      </w:r>
      <w:r>
        <w:t>报道黄耆属叶柄维管组织连续排列或几个维管束散生。本研究</w:t>
      </w:r>
      <w:r>
        <w:t>显示该属物种均具</w:t>
      </w:r>
      <w:r>
        <w:rPr>
          <w:rFonts w:ascii="Times New Roman" w:hAnsi="Times New Roman" w:eastAsia="Times New Roman"/>
        </w:rPr>
        <w:t>3</w:t>
      </w:r>
      <w:r>
        <w:t>个大维管束，散生排列。</w:t>
      </w:r>
      <w:r>
        <w:rPr>
          <w:rFonts w:ascii="Times New Roman" w:hAnsi="Times New Roman" w:eastAsia="Times New Roman"/>
        </w:rPr>
        <w:t>Zorić</w:t>
      </w:r>
      <w:r>
        <w:t>等</w:t>
      </w:r>
      <w:r>
        <w:rPr>
          <w:vertAlign w:val="superscript"/>
          /&gt;
        </w:rPr>
        <w:t>[</w:t>
      </w:r>
      <w:r>
        <w:rPr>
          <w:rFonts w:ascii="Times New Roman" w:hAnsi="Times New Roman" w:eastAsia="Times New Roman"/>
          <w:vertAlign w:val="superscript"/>
          <w:position w:val="8"/>
        </w:rPr>
        <w:t xml:space="preserve">105</w:t>
      </w:r>
      <w:r>
        <w:rPr>
          <w:vertAlign w:val="superscript"/>
          /&gt;
        </w:rPr>
        <w:t>]</w:t>
      </w:r>
      <w:r>
        <w:t>提出叶柄横切面轮廓与近轴面凹槽有无及深浅有关。我们发现横切面轮廓与维管组织的排列及厚角组织</w:t>
      </w:r>
      <w:r>
        <w:t>有</w:t>
      </w:r>
    </w:p>
    <w:p w:rsidR="0018722C">
      <w:pPr>
        <w:topLinePunct/>
      </w:pPr>
      <w:bookmarkStart w:name="_bookmark45" w:id="123"/>
      <w:bookmarkEnd w:id="123"/>
      <w:r/>
      <w:r>
        <w:t>一定的相关性：横切面为圆形的物种，维管组织成连续排列，形成</w:t>
      </w:r>
      <w:r>
        <w:rPr>
          <w:rFonts w:ascii="Times New Roman" w:eastAsia="Times New Roman"/>
        </w:rPr>
        <w:t>1</w:t>
      </w:r>
      <w:r>
        <w:t>个大维管束，</w:t>
      </w:r>
    </w:p>
    <w:p w:rsidR="0018722C">
      <w:pPr>
        <w:topLinePunct/>
      </w:pPr>
      <w:r>
        <w:t>外侧无厚角组织，如合欢、槐；横切面成心形、戟形或弧形，维管束</w:t>
      </w:r>
      <w:r>
        <w:rPr>
          <w:rFonts w:ascii="Times New Roman" w:eastAsia="Times New Roman"/>
        </w:rPr>
        <w:t>3</w:t>
      </w:r>
      <w:r>
        <w:t>或</w:t>
      </w:r>
      <w:r>
        <w:rPr>
          <w:rFonts w:ascii="Times New Roman" w:eastAsia="Times New Roman"/>
        </w:rPr>
        <w:t>5</w:t>
      </w:r>
      <w:r>
        <w:t>个，</w:t>
      </w:r>
      <w:r>
        <w:t>散生排列，其外侧的皮层细胞形成厚角组织，如红车轴草、ft野豌豆。此外，维管束排列方式在多数属内是一致的，可作为属间的划分依据，如锦鸡儿属叶柄横切面轮廓为圆形，维管组织连续排列，主成分分析表明这些特征可作为该属与其余属的区分依据。而这些特征在棘豆属内种间却有差异，仅可用于区分该属种间关系。</w:t>
      </w:r>
    </w:p>
    <w:p w:rsidR="0018722C">
      <w:pPr>
        <w:pStyle w:val="Heading2"/>
        <w:topLinePunct/>
        <w:ind w:left="171" w:hangingChars="171" w:hanging="171"/>
      </w:pPr>
      <w:bookmarkStart w:id="799839" w:name="_Toc686799839"/>
      <w:bookmarkStart w:name="8.2东北豆科植物果实形态及其系统学价值 " w:id="124"/>
      <w:bookmarkEnd w:id="124"/>
      <w:r>
        <w:t>8.2</w:t>
      </w:r>
      <w:r>
        <w:t xml:space="preserve"> </w:t>
      </w:r>
      <w:r/>
      <w:bookmarkStart w:name="8.2东北豆科植物果实形态及其系统学价值 " w:id="125"/>
      <w:bookmarkEnd w:id="125"/>
      <w:r>
        <w:t>东北豆科植物果实形态及其系统学价值</w:t>
      </w:r>
      <w:bookmarkEnd w:id="799839"/>
    </w:p>
    <w:p w:rsidR="0018722C">
      <w:pPr>
        <w:topLinePunct/>
      </w:pPr>
      <w:r>
        <w:t>豆科植物荚果由单心皮发育而来</w:t>
      </w:r>
      <w:r>
        <w:rPr>
          <w:vertAlign w:val="superscript"/>
          /&gt;
        </w:rPr>
        <w:t>[</w:t>
      </w:r>
      <w:r>
        <w:rPr>
          <w:rFonts w:ascii="Times New Roman" w:eastAsia="Times New Roman"/>
          <w:vertAlign w:val="superscript"/>
          <w:position w:val="8"/>
        </w:rPr>
        <w:t xml:space="preserve">1</w:t>
      </w:r>
      <w:r>
        <w:rPr>
          <w:vertAlign w:val="superscript"/>
          /&gt;
        </w:rPr>
        <w:t>]</w:t>
      </w:r>
      <w:r>
        <w:t>，发育过程呈先快后慢的趋势，荚果幼期果皮绿色，可进行光合作用</w:t>
      </w:r>
      <w:r>
        <w:rPr>
          <w:vertAlign w:val="superscript"/>
          /&gt;
        </w:rPr>
        <w:t>[</w:t>
      </w:r>
      <w:r>
        <w:rPr>
          <w:rFonts w:ascii="Times New Roman" w:eastAsia="Times New Roman"/>
          <w:position w:val="8"/>
          <w:sz w:val="15"/>
        </w:rPr>
        <w:t xml:space="preserve">24</w:t>
      </w:r>
      <w:r>
        <w:rPr>
          <w:rFonts w:ascii="Times New Roman" w:eastAsia="Times New Roman"/>
          <w:position w:val="8"/>
          <w:sz w:val="15"/>
        </w:rPr>
        <w:t>,</w:t>
      </w:r>
      <w:r>
        <w:rPr>
          <w:rFonts w:ascii="Times New Roman" w:eastAsia="Times New Roman"/>
          <w:position w:val="8"/>
          <w:sz w:val="15"/>
        </w:rPr>
        <w:t xml:space="preserve"> 25</w:t>
      </w:r>
      <w:r>
        <w:rPr>
          <w:vertAlign w:val="superscript"/>
          /&gt;
        </w:rPr>
        <w:t>]</w:t>
      </w:r>
      <w:r>
        <w:t>。我们观察到树锦鸡儿荚果同样在初期生长迅速，</w:t>
      </w:r>
      <w:r w:rsidR="001852F3">
        <w:t xml:space="preserve">而中、后期只见果皮逐渐隆起，但长度不再增加，随着果皮细胞内含物逐渐减少，</w:t>
      </w:r>
      <w:r w:rsidR="001852F3">
        <w:t xml:space="preserve">颜色加深，成熟果皮呈褐色革质，不再进行光合作用。</w:t>
      </w:r>
    </w:p>
    <w:p w:rsidR="0018722C">
      <w:pPr>
        <w:topLinePunct/>
      </w:pPr>
      <w:r>
        <w:t>前人</w:t>
      </w:r>
      <w:r>
        <w:rPr>
          <w:vertAlign w:val="superscript"/>
          /&gt;
        </w:rPr>
        <w:t>[</w:t>
      </w:r>
      <w:r>
        <w:rPr>
          <w:vertAlign w:val="superscript"/>
          /&gt;
        </w:rPr>
        <w:t>24</w:t>
      </w:r>
      <w:r>
        <w:rPr>
          <w:vertAlign w:val="superscript"/>
          /&gt;
        </w:rPr>
        <w:t>,</w:t>
      </w:r>
      <w:r>
        <w:rPr>
          <w:vertAlign w:val="superscript"/>
          /&gt;
        </w:rPr>
        <w:t> </w:t>
      </w:r>
      <w:r>
        <w:rPr>
          <w:vertAlign w:val="superscript"/>
          /&gt;
        </w:rPr>
        <w:t>26</w:t>
      </w:r>
      <w:r>
        <w:rPr>
          <w:vertAlign w:val="superscript"/>
          /&gt;
        </w:rPr>
        <w:t>]</w:t>
      </w:r>
      <w:r>
        <w:t>将荚果的果皮分为外果皮、中果皮及内果皮，中果皮具维管束，内果皮由纤维组成。除胶质果皮外，本研究多数物种果皮为革质或膜质，同样分成</w:t>
      </w:r>
      <w:r>
        <w:t>这</w:t>
      </w:r>
      <w:r>
        <w:rPr>
          <w:rFonts w:ascii="Times New Roman" w:eastAsia="Times New Roman"/>
        </w:rPr>
        <w:t>3</w:t>
      </w:r>
      <w:r>
        <w:t>部分，其中革质果皮的内果皮具多层交叉排列的纤维</w:t>
      </w:r>
      <w:r>
        <w:t>（</w:t>
      </w:r>
      <w:r>
        <w:t>如ft皂荚</w:t>
      </w:r>
      <w:r>
        <w:t>）</w:t>
      </w:r>
      <w:r>
        <w:t>，但也有一些物种革质果皮同膜质果皮一样，内果皮只由石细胞组成而无纤维</w:t>
      </w:r>
      <w:r>
        <w:t>（</w:t>
      </w:r>
      <w:r>
        <w:rPr>
          <w:spacing w:val="-1"/>
        </w:rPr>
        <w:t>如紫苜蓿</w:t>
      </w:r>
      <w:r>
        <w:t>）</w:t>
      </w:r>
      <w:r>
        <w:t>。果皮在成熟时常开裂，但开裂的原因却有所不同，如耀花豆因内果皮纤维收缩而</w:t>
      </w:r>
      <w:r>
        <w:t>导致果皮开裂，而</w:t>
      </w:r>
      <w:r>
        <w:rPr>
          <w:rFonts w:ascii="Times New Roman" w:eastAsia="Times New Roman"/>
          <w:i/>
        </w:rPr>
        <w:t>Swainsona novae-zelandiae</w:t>
      </w:r>
      <w:r>
        <w:t>由于不同层的细胞收缩而开裂</w:t>
      </w:r>
      <w:r>
        <w:rPr>
          <w:vertAlign w:val="superscript"/>
          /&gt;
        </w:rPr>
        <w:t>[</w:t>
      </w:r>
      <w:r>
        <w:rPr>
          <w:vertAlign w:val="superscript"/>
          /&gt;
        </w:rPr>
        <w:t xml:space="preserve">26</w:t>
      </w:r>
      <w:r>
        <w:rPr>
          <w:vertAlign w:val="superscript"/>
          /&gt;
        </w:rPr>
        <w:t>]</w:t>
      </w:r>
      <w:r>
        <w:t>。也</w:t>
      </w:r>
      <w:r>
        <w:t>有一些物种的果皮内因缺少交叉的厚壁组织，且两条缝线处具有两排木质化细胞组成的的封闭层使果皮不开裂</w:t>
      </w:r>
      <w:r>
        <w:rPr>
          <w:vertAlign w:val="superscript"/>
          /&gt;
        </w:rPr>
        <w:t>[</w:t>
      </w:r>
      <w:r>
        <w:rPr>
          <w:vertAlign w:val="superscript"/>
          /&gt;
        </w:rPr>
        <w:t xml:space="preserve">18</w:t>
      </w:r>
      <w:r>
        <w:rPr>
          <w:vertAlign w:val="superscript"/>
          /&gt;
        </w:rPr>
        <w:t>]</w:t>
      </w:r>
      <w:r>
        <w:t>。决明果皮虽在两缝线处有分离组织存在，但果实成熟时仍不开裂</w:t>
      </w:r>
      <w:r>
        <w:rPr>
          <w:vertAlign w:val="superscript"/>
          /&gt;
        </w:rPr>
        <w:t>[</w:t>
      </w:r>
      <w:r>
        <w:rPr>
          <w:vertAlign w:val="superscript"/>
          /&gt;
        </w:rPr>
        <w:t>19</w:t>
      </w:r>
      <w:r>
        <w:rPr>
          <w:vertAlign w:val="superscript"/>
          /&gt;
        </w:rPr>
        <w:t>]</w:t>
      </w:r>
      <w:r>
        <w:t>。我们发现一些不开裂的果皮</w:t>
      </w:r>
      <w:r>
        <w:t>（</w:t>
      </w:r>
      <w:r>
        <w:t>胶质果皮除外</w:t>
      </w:r>
      <w:r>
        <w:t>）</w:t>
      </w:r>
      <w:r>
        <w:t>，在果实干燥</w:t>
      </w:r>
      <w:r>
        <w:t>时可在局部开裂，如决明、豇豆。因此我们认为，果皮缝线处具有分离组织是果皮开裂的结构基础，而纤维或不同层的细胞收缩是因果皮干燥所导致，应是导致其开裂的诱因。</w:t>
      </w:r>
    </w:p>
    <w:p w:rsidR="0018722C">
      <w:pPr>
        <w:topLinePunct/>
      </w:pPr>
      <w:r>
        <w:t>荚果形态丰富多样，常作为豆科植物的分类依据</w:t>
      </w:r>
      <w:r>
        <w:rPr>
          <w:vertAlign w:val="superscript"/>
          /&gt;
        </w:rPr>
        <w:t>[</w:t>
      </w:r>
      <w:r>
        <w:rPr>
          <w:vertAlign w:val="superscript"/>
          /&gt;
        </w:rPr>
        <w:t>27</w:t>
      </w:r>
      <w:r>
        <w:rPr>
          <w:vertAlign w:val="superscript"/>
          /&gt;
        </w:rPr>
        <w:t>, </w:t>
      </w:r>
      <w:r>
        <w:rPr>
          <w:vertAlign w:val="superscript"/>
          /&gt;
        </w:rPr>
        <w:t>28</w:t>
      </w:r>
      <w:r>
        <w:rPr>
          <w:vertAlign w:val="superscript"/>
          /&gt;
        </w:rPr>
        <w:t>,</w:t>
      </w:r>
      <w:r>
        <w:rPr>
          <w:vertAlign w:val="superscript"/>
          /&gt;
        </w:rPr>
        <w:t> </w:t>
      </w:r>
      <w:r>
        <w:rPr>
          <w:vertAlign w:val="superscript"/>
          /&gt;
        </w:rPr>
        <w:t>106</w:t>
      </w:r>
      <w:r>
        <w:rPr>
          <w:vertAlign w:val="superscript"/>
          /&gt;
        </w:rPr>
        <w:t>]</w:t>
      </w:r>
      <w:r>
        <w:t>。本研究显示荚果形态在同属或同属下不同物种间具有较大差异，可作为东北豆科族下属或种间的划</w:t>
      </w:r>
      <w:r>
        <w:t>分依据。如野豌豆族的</w:t>
      </w:r>
      <w:r>
        <w:t>ft</w:t>
      </w:r>
      <w:r>
        <w:t>黧豆属和豌豆属具多粒种子，而野豌豆属具</w:t>
      </w:r>
      <w:r>
        <w:rPr>
          <w:rFonts w:ascii="Times New Roman" w:eastAsia="Times New Roman"/>
        </w:rPr>
        <w:t>2~4</w:t>
      </w:r>
      <w:r>
        <w:t>粒种子，</w:t>
      </w:r>
      <w:r w:rsidR="001852F3">
        <w:t xml:space="preserve">可作为属的区分依据。荚果特征在一些属内具有共性，如岩黄耆属果实分节、槐属果实呈串珠状，对属的识别具有重要价值。此外，果实特征在属下不同种间会有差异，如黄耆属的黄耆果皮膜质、单室，而华黄耆果皮革质、假两室；而有些物种荚果具有容易识别特征，如紫苜蓿的荚果螺旋状、含羞草缝线具长刺，这</w:t>
      </w:r>
      <w:r w:rsidR="001852F3">
        <w:t>些</w:t>
      </w:r>
    </w:p>
    <w:p w:rsidR="0018722C">
      <w:pPr>
        <w:topLinePunct/>
      </w:pPr>
      <w:bookmarkStart w:name="_bookmark46" w:id="126"/>
      <w:bookmarkEnd w:id="126"/>
      <w:r>
        <w:t>特征均可作为种的区分依据。棘豆属和黄耆属具有较近的亲缘关系</w:t>
      </w:r>
      <w:r>
        <w:rPr>
          <w:vertAlign w:val="superscript"/>
          /&gt;
        </w:rPr>
        <w:t>[</w:t>
      </w:r>
      <w:r>
        <w:rPr>
          <w:rFonts w:ascii="Times New Roman" w:eastAsia="Times New Roman"/>
          <w:vertAlign w:val="superscript"/>
          <w:position w:val="8"/>
        </w:rPr>
        <w:t xml:space="preserve">76-79</w:t>
      </w:r>
      <w:r>
        <w:rPr>
          <w:vertAlign w:val="superscript"/>
          /&gt;
        </w:rPr>
        <w:t>]</w:t>
      </w:r>
      <w:r>
        <w:t>，两属划分依据除前者龙骨瓣具凸起外，果实隔膜的来源也有差别，前者来源于腹缝线，</w:t>
      </w:r>
      <w:r w:rsidR="001852F3">
        <w:t xml:space="preserve">而后者来源于背缝线</w:t>
      </w:r>
      <w:r>
        <w:rPr>
          <w:vertAlign w:val="superscript"/>
          /&gt;
        </w:rPr>
        <w:t>[</w:t>
      </w:r>
      <w:r>
        <w:rPr>
          <w:rFonts w:ascii="Times New Roman" w:eastAsia="Times New Roman"/>
          <w:vertAlign w:val="superscript"/>
          <w:position w:val="8"/>
        </w:rPr>
        <w:t xml:space="preserve">126</w:t>
      </w:r>
      <w:r>
        <w:rPr>
          <w:vertAlign w:val="superscript"/>
          /&gt;
        </w:rPr>
        <w:t>]</w:t>
      </w:r>
      <w:r>
        <w:t>。本研究同样观察到两属的隔膜来源具有差异，并通过果皮横切面结构更加清晰的证实了这一观点。</w:t>
      </w:r>
    </w:p>
    <w:p w:rsidR="0018722C">
      <w:pPr>
        <w:pStyle w:val="Heading2"/>
        <w:topLinePunct/>
        <w:ind w:left="171" w:hangingChars="171" w:hanging="171"/>
      </w:pPr>
      <w:bookmarkStart w:id="799840" w:name="_Toc686799840"/>
      <w:bookmarkStart w:name="8.3东北豆科植物种子形态及其系统学价值 " w:id="127"/>
      <w:bookmarkEnd w:id="127"/>
      <w:r>
        <w:t>8.3</w:t>
      </w:r>
      <w:r>
        <w:t xml:space="preserve"> </w:t>
      </w:r>
      <w:r/>
      <w:bookmarkStart w:name="8.3东北豆科植物种子形态及其系统学价值 " w:id="128"/>
      <w:bookmarkEnd w:id="128"/>
      <w:r>
        <w:t>东北豆科植物种子形态及其系统学价值</w:t>
      </w:r>
      <w:bookmarkEnd w:id="799840"/>
    </w:p>
    <w:p w:rsidR="0018722C">
      <w:pPr>
        <w:topLinePunct/>
      </w:pPr>
      <w:r>
        <w:rPr>
          <w:rFonts w:cstheme="minorBidi" w:hAnsiTheme="minorHAnsi" w:eastAsiaTheme="minorHAnsi" w:asciiTheme="minorHAnsi" w:ascii="宋体" w:eastAsia="宋体" w:hint="eastAsia"/>
        </w:rPr>
        <w:t>前人</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 xml:space="preserve">29, 30, 110, 132</w:t>
      </w:r>
      <w:r>
        <w:rPr>
          <w:rFonts w:cstheme="minorBidi" w:hAnsiTheme="minorHAnsi" w:eastAsiaTheme="minorHAnsi" w:asciiTheme="minorHAnsi"/>
          <w:vertAlign w:val="superscript"/>
        </w:rPr>
        <w:t>]</w:t>
      </w:r>
      <w:r>
        <w:rPr>
          <w:rFonts w:ascii="宋体" w:eastAsia="宋体" w:hint="eastAsia" w:cstheme="minorBidi" w:hAnsiTheme="minorHAnsi"/>
        </w:rPr>
        <w:t>指出多数豆科植物胚胎发育为柳叶菜型，我们研究显示含羞草胚胎发育同属这种类型。</w:t>
      </w:r>
      <w:r>
        <w:rPr>
          <w:rFonts w:cstheme="minorBidi" w:hAnsiTheme="minorHAnsi" w:eastAsiaTheme="minorHAnsi" w:asciiTheme="minorHAnsi"/>
        </w:rPr>
        <w:t>Guigard</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 xml:space="preserve">110</w:t>
      </w:r>
      <w:r>
        <w:rPr>
          <w:rFonts w:cstheme="minorBidi" w:hAnsiTheme="minorHAnsi" w:eastAsiaTheme="minorHAnsi" w:asciiTheme="minorHAnsi"/>
          <w:vertAlign w:val="superscript"/>
        </w:rPr>
        <w:t>]</w:t>
      </w:r>
      <w:r>
        <w:rPr>
          <w:rFonts w:ascii="宋体" w:eastAsia="宋体" w:hint="eastAsia" w:cstheme="minorBidi" w:hAnsiTheme="minorHAnsi"/>
        </w:rPr>
        <w:t>和</w:t>
      </w:r>
      <w:r>
        <w:rPr>
          <w:rFonts w:cstheme="minorBidi" w:hAnsiTheme="minorHAnsi" w:eastAsiaTheme="minorHAnsi" w:asciiTheme="minorHAnsi"/>
        </w:rPr>
        <w:t>Narasimhachar</w:t>
      </w:r>
      <w:r>
        <w:rPr>
          <w:rFonts w:cstheme="minorBidi" w:hAnsiTheme="minorHAnsi" w:eastAsiaTheme="minorHAnsi" w:asciiTheme="minorHAnsi"/>
        </w:rPr>
        <w:t>[</w:t>
      </w:r>
      <w:r>
        <w:rPr>
          <w:kern w:val="2"/>
          <w:szCs w:val="22"/>
          <w:rFonts w:cstheme="minorBidi" w:hAnsiTheme="minorHAnsi" w:eastAsiaTheme="minorHAnsi" w:asciiTheme="minorHAnsi"/>
          <w:position w:val="8"/>
          <w:sz w:val="15"/>
        </w:rPr>
        <w:t xml:space="preserve">133</w:t>
      </w:r>
      <w:r>
        <w:rPr>
          <w:rFonts w:cstheme="minorBidi" w:hAnsiTheme="minorHAnsi" w:eastAsiaTheme="minorHAnsi" w:asciiTheme="minorHAnsi"/>
        </w:rPr>
        <w:t>]</w:t>
      </w:r>
      <w:r>
        <w:rPr>
          <w:rFonts w:ascii="宋体" w:eastAsia="宋体" w:hint="eastAsia" w:cstheme="minorBidi" w:hAnsiTheme="minorHAnsi"/>
        </w:rPr>
        <w:t>认为含羞草不具胚柄</w:t>
      </w:r>
      <w:r>
        <w:rPr>
          <w:rFonts w:ascii="宋体" w:eastAsia="宋体" w:hint="eastAsia" w:cstheme="minorBidi" w:hAnsiTheme="minorHAnsi"/>
        </w:rPr>
        <w:t>，</w:t>
      </w:r>
    </w:p>
    <w:p w:rsidR="0018722C">
      <w:pPr>
        <w:topLinePunct/>
      </w:pPr>
      <w:r>
        <w:rPr>
          <w:rFonts w:ascii="Times New Roman" w:eastAsia="Times New Roman"/>
        </w:rPr>
        <w:t>Lersten</w:t>
      </w:r>
      <w:r>
        <w:rPr>
          <w:rFonts w:ascii="Times New Roman" w:eastAsia="Times New Roman"/>
        </w:rPr>
        <w:t>[</w:t>
      </w:r>
      <w:r>
        <w:rPr>
          <w:rFonts w:ascii="Times New Roman" w:eastAsia="Times New Roman"/>
        </w:rPr>
        <w:t xml:space="preserve">30</w:t>
      </w:r>
      <w:r>
        <w:rPr>
          <w:rFonts w:ascii="Times New Roman" w:eastAsia="Times New Roman"/>
        </w:rPr>
        <w:t>]</w:t>
      </w:r>
      <w:r>
        <w:t>进一步提出含羞草亚科除银合欢</w:t>
      </w:r>
      <w:r>
        <w:t>（</w:t>
      </w:r>
      <w:r>
        <w:rPr>
          <w:rFonts w:ascii="Times New Roman" w:eastAsia="Times New Roman"/>
          <w:i/>
        </w:rPr>
        <w:t>Leucaena leucocephala</w:t>
      </w:r>
      <w:r>
        <w:t>）</w:t>
      </w:r>
      <w:r>
        <w:t>外，均没有胚</w:t>
      </w:r>
      <w:r>
        <w:t>柄。但本研究发现含羞草同银合欢的种子胚形成过程相似，也具有胚柄结构，只是分化较晚、发育程度低。合欢的胚柄分化方式与含羞草相同</w:t>
      </w:r>
      <w:r>
        <w:t>（</w:t>
      </w:r>
      <w:r>
        <w:t>未发表</w:t>
      </w:r>
      <w:r>
        <w:t>）</w:t>
      </w:r>
      <w:r>
        <w:t>，为此，我们推断胚柄在豆科植物种子胚形成过程中应是普遍存在的，只是分化时间和发育程度在不同物种间具有较大差异。苏铁属</w:t>
      </w:r>
      <w:r>
        <w:t>（</w:t>
      </w:r>
      <w:r>
        <w:rPr>
          <w:rFonts w:ascii="Times New Roman" w:eastAsia="Times New Roman"/>
          <w:i/>
          <w:spacing w:val="-1"/>
        </w:rPr>
        <w:t>C</w:t>
      </w:r>
      <w:r>
        <w:rPr>
          <w:rFonts w:ascii="Times New Roman" w:eastAsia="Times New Roman"/>
          <w:i/>
          <w:spacing w:val="0"/>
        </w:rPr>
        <w:t>yc</w:t>
      </w:r>
      <w:r>
        <w:rPr>
          <w:rFonts w:ascii="Times New Roman" w:eastAsia="Times New Roman"/>
          <w:i/>
        </w:rPr>
        <w:t>a</w:t>
      </w:r>
      <w:r>
        <w:rPr>
          <w:rFonts w:ascii="Times New Roman" w:eastAsia="Times New Roman"/>
          <w:i/>
          <w:spacing w:val="0"/>
        </w:rPr>
        <w:t>s</w:t>
      </w:r>
      <w:r>
        <w:t>）</w:t>
      </w:r>
      <w:r>
        <w:t>、萱草属</w:t>
      </w:r>
      <w:r>
        <w:t>（</w:t>
      </w:r>
      <w:r>
        <w:rPr>
          <w:rFonts w:ascii="Times New Roman" w:eastAsia="Times New Roman"/>
          <w:i/>
          <w:spacing w:val="0"/>
        </w:rPr>
        <w:t>Heme</w:t>
      </w:r>
      <w:r>
        <w:rPr>
          <w:rFonts w:ascii="Times New Roman" w:eastAsia="Times New Roman"/>
          <w:i/>
          <w:spacing w:val="-2"/>
        </w:rPr>
        <w:t>r</w:t>
      </w:r>
      <w:r>
        <w:rPr>
          <w:rFonts w:ascii="Times New Roman" w:eastAsia="Times New Roman"/>
          <w:i/>
        </w:rPr>
        <w:t>o</w:t>
      </w:r>
      <w:r>
        <w:rPr>
          <w:rFonts w:ascii="Times New Roman" w:eastAsia="Times New Roman"/>
          <w:i/>
          <w:spacing w:val="0"/>
        </w:rPr>
        <w:t>c</w:t>
      </w:r>
      <w:r>
        <w:rPr>
          <w:rFonts w:ascii="Times New Roman" w:eastAsia="Times New Roman"/>
          <w:i/>
        </w:rPr>
        <w:t>alli</w:t>
      </w:r>
      <w:r>
        <w:rPr>
          <w:rFonts w:ascii="Times New Roman" w:eastAsia="Times New Roman"/>
          <w:i/>
          <w:spacing w:val="-2"/>
        </w:rPr>
        <w:t>s</w:t>
      </w:r>
      <w:r>
        <w:t>）</w:t>
      </w:r>
      <w:r>
        <w:t>及</w:t>
      </w:r>
      <w:r>
        <w:t>禾本科</w:t>
      </w:r>
      <w:r>
        <w:t>（</w:t>
      </w:r>
      <w:r>
        <w:rPr>
          <w:rFonts w:ascii="Times New Roman" w:eastAsia="Times New Roman"/>
          <w:spacing w:val="-2"/>
        </w:rPr>
        <w:t>Poaceae</w:t>
      </w:r>
      <w:r>
        <w:t>）</w:t>
      </w:r>
      <w:r>
        <w:t>植物具有胚根鞘，其来源常与胚柄有关</w:t>
      </w:r>
      <w:r>
        <w:rPr>
          <w:rFonts w:ascii="Times New Roman" w:eastAsia="Times New Roman"/>
          <w:vertAlign w:val="superscript"/>
        </w:rPr>
        <w:t>[</w:t>
      </w:r>
      <w:r>
        <w:rPr>
          <w:rFonts w:ascii="Times New Roman" w:eastAsia="Times New Roman"/>
          <w:vertAlign w:val="superscript"/>
          <w:position w:val="8"/>
        </w:rPr>
        <w:t xml:space="preserve">134-139</w:t>
      </w:r>
      <w:r>
        <w:rPr>
          <w:rFonts w:ascii="Times New Roman" w:eastAsia="Times New Roman"/>
          <w:vertAlign w:val="superscript"/>
        </w:rPr>
        <w:t>]</w:t>
      </w:r>
      <w:r>
        <w:t>。本研究发现，含</w:t>
      </w:r>
      <w:r>
        <w:t>羞草成熟胚时期，胚柄残留的细胞参与胚根鞘形成，包围胚根，说明双子叶植物胚根鞘来源与裸子植物及单子叶植物的相似，都与胚柄有关。成熟种子是否具胚乳及其厚薄与胚柄发育程度有关</w:t>
      </w:r>
      <w:r>
        <w:rPr>
          <w:rFonts w:ascii="Times New Roman" w:eastAsia="Times New Roman"/>
          <w:vertAlign w:val="superscript"/>
        </w:rPr>
        <w:t>[</w:t>
      </w:r>
      <w:r>
        <w:rPr>
          <w:rFonts w:ascii="Times New Roman" w:eastAsia="Times New Roman"/>
          <w:vertAlign w:val="superscript"/>
          <w:position w:val="8"/>
        </w:rPr>
        <w:t xml:space="preserve">32</w:t>
      </w:r>
      <w:r>
        <w:rPr>
          <w:rFonts w:ascii="Times New Roman" w:eastAsia="Times New Roman"/>
          <w:vertAlign w:val="superscript"/>
        </w:rPr>
        <w:t>]</w:t>
      </w:r>
      <w:r>
        <w:t>。菜豆具有发达的胚柄</w:t>
      </w:r>
      <w:r>
        <w:rPr>
          <w:rFonts w:ascii="Times New Roman" w:eastAsia="Times New Roman"/>
          <w:vertAlign w:val="superscript"/>
        </w:rPr>
        <w:t>[</w:t>
      </w:r>
      <w:r>
        <w:rPr>
          <w:rFonts w:ascii="Times New Roman" w:eastAsia="Times New Roman"/>
          <w:vertAlign w:val="superscript"/>
          <w:position w:val="8"/>
        </w:rPr>
        <w:t xml:space="preserve">30</w:t>
      </w:r>
      <w:r>
        <w:rPr>
          <w:rFonts w:ascii="Times New Roman" w:eastAsia="Times New Roman"/>
          <w:vertAlign w:val="superscript"/>
        </w:rPr>
        <w:t>]</w:t>
      </w:r>
      <w:r>
        <w:t>，我们观察其成熟种子无胚乳，子叶肥厚，应是子叶通过发达的胚柄将胚乳内大量营养物质吸收并储存的结果。而含羞草胚柄发育程度低，子叶吸收胚乳营养的能力受到限制，成熟种子内留下较厚的胚乳，子叶呈片状。因此，我们认为胚乳丰富度与胚柄发育程度呈负相关。</w:t>
      </w:r>
    </w:p>
    <w:p w:rsidR="0018722C">
      <w:pPr>
        <w:topLinePunct/>
      </w:pPr>
      <w:r>
        <w:t>含羞草种皮发育过程与豆科多数物种</w:t>
      </w:r>
      <w:r>
        <w:rPr>
          <w:rFonts w:ascii="Times New Roman" w:eastAsia="宋体"/>
          <w:vertAlign w:val="superscript"/>
        </w:rPr>
        <w:t>[</w:t>
      </w:r>
      <w:r>
        <w:rPr>
          <w:rFonts w:ascii="Times New Roman" w:eastAsia="宋体"/>
          <w:vertAlign w:val="superscript"/>
          <w:position w:val="8"/>
        </w:rPr>
        <w:t xml:space="preserve">110-115</w:t>
      </w:r>
      <w:r>
        <w:rPr>
          <w:rFonts w:ascii="Times New Roman" w:eastAsia="宋体"/>
          <w:vertAlign w:val="superscript"/>
        </w:rPr>
        <w:t>]</w:t>
      </w:r>
      <w:r>
        <w:t>基本一致，内珠被细胞被挤碎、消失，外珠被发育成种皮。王书运等</w:t>
      </w:r>
      <w:r>
        <w:rPr>
          <w:rFonts w:ascii="Times New Roman" w:eastAsia="宋体"/>
          <w:vertAlign w:val="superscript"/>
        </w:rPr>
        <w:t>[</w:t>
      </w:r>
      <w:r>
        <w:rPr>
          <w:rFonts w:ascii="Times New Roman" w:eastAsia="宋体"/>
          <w:vertAlign w:val="superscript"/>
          <w:position w:val="8"/>
        </w:rPr>
        <w:t xml:space="preserve">140</w:t>
      </w:r>
      <w:r>
        <w:rPr>
          <w:rFonts w:ascii="Times New Roman" w:eastAsia="宋体"/>
          <w:vertAlign w:val="superscript"/>
        </w:rPr>
        <w:t>]</w:t>
      </w:r>
      <w:r>
        <w:t>提出赤豆和豌豆种皮无柱状细胞层，绿豆种</w:t>
      </w:r>
      <w:r>
        <w:t>皮中也不易见到，但本研究发现</w:t>
      </w:r>
      <w:r>
        <w:rPr>
          <w:rFonts w:ascii="Times New Roman" w:eastAsia="宋体"/>
        </w:rPr>
        <w:t>3</w:t>
      </w:r>
      <w:r>
        <w:t>者均具有柱状细胞层。落花生种皮是豆科植物坚硬种皮中的一个特例，韩梅等</w:t>
      </w:r>
      <w:r>
        <w:rPr>
          <w:rFonts w:ascii="Times New Roman" w:eastAsia="宋体"/>
          <w:vertAlign w:val="superscript"/>
        </w:rPr>
        <w:t>[</w:t>
      </w:r>
      <w:r>
        <w:rPr>
          <w:rFonts w:ascii="Times New Roman" w:eastAsia="宋体"/>
          <w:vertAlign w:val="superscript"/>
          <w:position w:val="8"/>
        </w:rPr>
        <w:t xml:space="preserve">141</w:t>
      </w:r>
      <w:r>
        <w:rPr>
          <w:rFonts w:ascii="Times New Roman" w:eastAsia="宋体"/>
          <w:vertAlign w:val="superscript"/>
        </w:rPr>
        <w:t>]</w:t>
      </w:r>
      <w:r>
        <w:t>将落花生种皮分为细胞壁均不加厚的外表皮层和薄壁细胞层，张义君</w:t>
      </w:r>
      <w:r>
        <w:rPr>
          <w:rFonts w:ascii="Times New Roman" w:eastAsia="宋体"/>
          <w:vertAlign w:val="superscript"/>
        </w:rPr>
        <w:t>[</w:t>
      </w:r>
      <w:r>
        <w:rPr>
          <w:rFonts w:ascii="Times New Roman" w:eastAsia="宋体"/>
          <w:vertAlign w:val="superscript"/>
          <w:position w:val="8"/>
        </w:rPr>
        <w:t xml:space="preserve">47</w:t>
      </w:r>
      <w:r>
        <w:rPr>
          <w:rFonts w:ascii="Times New Roman" w:eastAsia="宋体"/>
          <w:vertAlign w:val="superscript"/>
        </w:rPr>
        <w:t>]</w:t>
      </w:r>
      <w:r>
        <w:t>认为这是其柱状细胞被薄膜代替的结果。我们同样发现</w:t>
      </w:r>
      <w:r>
        <w:t>落花生种皮为膜质，不木质化，没有栅栏层和柱状细胞层的分化。有学者</w:t>
      </w:r>
      <w:r>
        <w:rPr>
          <w:rFonts w:ascii="Times New Roman" w:eastAsia="宋体"/>
          <w:vertAlign w:val="superscript"/>
        </w:rPr>
        <w:t>[</w:t>
      </w:r>
      <w:r>
        <w:rPr>
          <w:rFonts w:ascii="Times New Roman" w:eastAsia="宋体"/>
          <w:vertAlign w:val="superscript"/>
          <w:position w:val="8"/>
        </w:rPr>
        <w:t xml:space="preserve">142-145</w:t>
      </w:r>
      <w:r>
        <w:rPr>
          <w:rFonts w:ascii="Times New Roman" w:eastAsia="宋体"/>
          <w:vertAlign w:val="superscript"/>
        </w:rPr>
        <w:t>]</w:t>
      </w:r>
      <w:r>
        <w:t>认为栅栏层的明线是真实存在的结构，是种子不透水的原因之一。也有学者认为</w:t>
      </w:r>
      <w:r>
        <w:t>明线的有无及是否明显可能与细胞壁厚度有关，只是一种光学现象</w:t>
      </w:r>
      <w:r>
        <w:rPr>
          <w:rFonts w:ascii="Times New Roman" w:eastAsia="宋体"/>
        </w:rPr>
        <w:t>[</w:t>
      </w:r>
      <w:r>
        <w:rPr>
          <w:rFonts w:ascii="Times New Roman" w:eastAsia="宋体"/>
          <w:position w:val="8"/>
          <w:sz w:val="15"/>
        </w:rPr>
        <w:t>146</w:t>
      </w:r>
      <w:r>
        <w:rPr>
          <w:rFonts w:ascii="Times New Roman" w:eastAsia="宋体"/>
          <w:spacing w:val="0"/>
          <w:position w:val="8"/>
          <w:sz w:val="15"/>
        </w:rPr>
        <w:t>,</w:t>
      </w:r>
      <w:r>
        <w:rPr>
          <w:rFonts w:ascii="Times New Roman" w:eastAsia="宋体"/>
          <w:spacing w:val="0"/>
          <w:position w:val="8"/>
          <w:sz w:val="15"/>
        </w:rPr>
        <w:t> </w:t>
      </w:r>
      <w:r>
        <w:rPr>
          <w:rFonts w:ascii="Times New Roman" w:eastAsia="宋体"/>
          <w:position w:val="8"/>
          <w:sz w:val="15"/>
        </w:rPr>
        <w:t>147</w:t>
      </w:r>
      <w:r>
        <w:rPr>
          <w:rFonts w:ascii="Times New Roman" w:eastAsia="宋体"/>
        </w:rPr>
        <w:t>]</w:t>
      </w:r>
      <w:r>
        <w:t>。我们发</w:t>
      </w:r>
      <w:r>
        <w:t>现含羞草的明线是随着细胞壁逐渐增厚而产生的，明线外层的细胞壁相对更厚，</w:t>
      </w:r>
      <w:r w:rsidR="001852F3">
        <w:t xml:space="preserve">因此我们支持明线是因栅栏层细胞壁木质化程度不同而产生的光学现象，并非独</w:t>
      </w:r>
      <w:r>
        <w:t>立的结构。闫冲等</w:t>
      </w:r>
      <w:r>
        <w:rPr>
          <w:rFonts w:ascii="Times New Roman" w:eastAsia="宋体"/>
          <w:vertAlign w:val="superscript"/>
        </w:rPr>
        <w:t>[</w:t>
      </w:r>
      <w:r>
        <w:rPr>
          <w:rFonts w:ascii="Times New Roman" w:eastAsia="宋体"/>
          <w:vertAlign w:val="superscript"/>
          <w:position w:val="8"/>
        </w:rPr>
        <w:t xml:space="preserve">148</w:t>
      </w:r>
      <w:r>
        <w:rPr>
          <w:rFonts w:ascii="Times New Roman" w:eastAsia="宋体"/>
          <w:vertAlign w:val="superscript"/>
        </w:rPr>
        <w:t>]</w:t>
      </w:r>
      <w:r>
        <w:t>提出种皮栅栏层的明线特征可以作为一些物种间的鉴别依据。</w:t>
      </w:r>
    </w:p>
    <w:p w:rsidR="0018722C">
      <w:pPr>
        <w:topLinePunct/>
      </w:pPr>
      <w:bookmarkStart w:name="_bookmark47" w:id="129"/>
      <w:bookmarkEnd w:id="129"/>
      <w:r/>
      <w:r>
        <w:t>我们发现明线特征在部分族内具有一致性，如ft羊豆族、车轴草族及野豌豆族均有明线，而ft蚂蟥族、菜豆族、槐族等均不具有，因此可将其作为族间的划分依据。</w:t>
      </w:r>
    </w:p>
    <w:p w:rsidR="0018722C">
      <w:pPr>
        <w:topLinePunct/>
      </w:pPr>
      <w:r>
        <w:t>种子及种脐形状常可作为豆科植物的分类依据</w:t>
      </w:r>
      <w:r>
        <w:rPr>
          <w:rFonts w:ascii="Times New Roman" w:eastAsia="Times New Roman"/>
          <w:vertAlign w:val="superscript"/>
        </w:rPr>
        <w:t>[</w:t>
      </w:r>
      <w:r>
        <w:rPr>
          <w:rFonts w:ascii="Times New Roman" w:eastAsia="Times New Roman"/>
          <w:vertAlign w:val="superscript"/>
        </w:rPr>
        <w:t>21-23</w:t>
      </w:r>
      <w:r>
        <w:rPr>
          <w:rFonts w:ascii="Times New Roman" w:eastAsia="Times New Roman"/>
          <w:vertAlign w:val="superscript"/>
        </w:rPr>
        <w:t>,</w:t>
      </w:r>
      <w:r>
        <w:rPr>
          <w:rFonts w:ascii="Times New Roman" w:eastAsia="Times New Roman"/>
          <w:vertAlign w:val="superscript"/>
        </w:rPr>
        <w:t> </w:t>
      </w:r>
      <w:r>
        <w:rPr>
          <w:rFonts w:ascii="Times New Roman" w:eastAsia="Times New Roman"/>
          <w:vertAlign w:val="superscript"/>
        </w:rPr>
        <w:t>118</w:t>
      </w:r>
      <w:r>
        <w:rPr>
          <w:rFonts w:ascii="Times New Roman" w:eastAsia="Times New Roman"/>
          <w:vertAlign w:val="superscript"/>
        </w:rPr>
        <w:t>]</w:t>
      </w:r>
      <w:r>
        <w:t>，如ft羊豆族种子肾形、种脐圆形，菜豆族种子肾形、种脐椭圆形，可作为两族的区分依据。第</w:t>
      </w:r>
      <w:r>
        <w:rPr>
          <w:rFonts w:ascii="Times New Roman" w:eastAsia="Times New Roman"/>
        </w:rPr>
        <w:t>1</w:t>
      </w:r>
      <w:r>
        <w:t>主成</w:t>
      </w:r>
      <w:r>
        <w:t>分</w:t>
      </w:r>
    </w:p>
    <w:p w:rsidR="0018722C">
      <w:pPr>
        <w:topLinePunct/>
      </w:pPr>
      <w:r>
        <w:t>中，野豌豆族种子球形、具花纹、种脐线形且不凹陷可作为该族与其余</w:t>
      </w:r>
      <w:r>
        <w:rPr>
          <w:rFonts w:ascii="Times New Roman" w:eastAsia="Times New Roman"/>
        </w:rPr>
        <w:t>3</w:t>
      </w:r>
      <w:r>
        <w:t>族的划</w:t>
      </w:r>
    </w:p>
    <w:p w:rsidR="0018722C">
      <w:pPr>
        <w:topLinePunct/>
      </w:pPr>
      <w:r>
        <w:t>分依据。</w:t>
      </w:r>
      <w:r>
        <w:rPr>
          <w:rFonts w:ascii="Times New Roman" w:eastAsia="Times New Roman"/>
        </w:rPr>
        <w:t>Taia</w:t>
      </w:r>
      <w:r>
        <w:rPr>
          <w:rFonts w:ascii="Times New Roman" w:eastAsia="Times New Roman"/>
        </w:rPr>
        <w:t>[</w:t>
      </w:r>
      <w:r>
        <w:rPr>
          <w:rFonts w:ascii="Times New Roman" w:eastAsia="Times New Roman"/>
          <w:spacing w:val="-2"/>
          <w:position w:val="8"/>
          <w:sz w:val="15"/>
        </w:rPr>
        <w:t xml:space="preserve">149</w:t>
      </w:r>
      <w:r>
        <w:rPr>
          <w:rFonts w:ascii="Times New Roman" w:eastAsia="Times New Roman"/>
        </w:rPr>
        <w:t>]</w:t>
      </w:r>
      <w:r>
        <w:t>提出种皮颜色及光滑程度等特征可以作为车轴草族</w:t>
      </w:r>
      <w:r>
        <w:rPr>
          <w:rFonts w:ascii="Times New Roman" w:eastAsia="Times New Roman"/>
        </w:rPr>
        <w:t>5</w:t>
      </w:r>
      <w:r>
        <w:t>属植物的分</w:t>
      </w:r>
      <w:r>
        <w:t>类依据，徐兴友等</w:t>
      </w:r>
      <w:r>
        <w:rPr>
          <w:rFonts w:ascii="Times New Roman" w:eastAsia="Times New Roman"/>
          <w:vertAlign w:val="superscript"/>
        </w:rPr>
        <w:t>[</w:t>
      </w:r>
      <w:r>
        <w:rPr>
          <w:rFonts w:ascii="Times New Roman" w:eastAsia="Times New Roman"/>
          <w:vertAlign w:val="superscript"/>
          <w:position w:val="8"/>
        </w:rPr>
        <w:t xml:space="preserve">117</w:t>
      </w:r>
      <w:r>
        <w:rPr>
          <w:rFonts w:ascii="Times New Roman" w:eastAsia="Times New Roman"/>
          <w:vertAlign w:val="superscript"/>
        </w:rPr>
        <w:t>]</w:t>
      </w:r>
      <w:r>
        <w:t>也认为种皮颜色及花斑特征可以用来区分胡枝子属部分物种。但邹璞等</w:t>
      </w:r>
      <w:r>
        <w:rPr>
          <w:rFonts w:ascii="Times New Roman" w:eastAsia="Times New Roman"/>
          <w:vertAlign w:val="superscript"/>
        </w:rPr>
        <w:t>[</w:t>
      </w:r>
      <w:r>
        <w:rPr>
          <w:rFonts w:ascii="Times New Roman" w:eastAsia="Times New Roman"/>
          <w:vertAlign w:val="superscript"/>
          <w:position w:val="8"/>
        </w:rPr>
        <w:t xml:space="preserve">150</w:t>
      </w:r>
      <w:r>
        <w:rPr>
          <w:rFonts w:ascii="Times New Roman" w:eastAsia="Times New Roman"/>
          <w:vertAlign w:val="superscript"/>
        </w:rPr>
        <w:t>]</w:t>
      </w:r>
      <w:r>
        <w:t>认为种皮颜色随种子成熟度不同而有变化，且张义君</w:t>
      </w:r>
      <w:r>
        <w:rPr>
          <w:rFonts w:ascii="Times New Roman" w:eastAsia="Times New Roman"/>
          <w:vertAlign w:val="superscript"/>
        </w:rPr>
        <w:t>[</w:t>
      </w:r>
      <w:r>
        <w:rPr>
          <w:rFonts w:ascii="Times New Roman" w:eastAsia="Times New Roman"/>
          <w:vertAlign w:val="superscript"/>
          <w:position w:val="8"/>
        </w:rPr>
        <w:t xml:space="preserve">45</w:t>
      </w:r>
      <w:r>
        <w:rPr>
          <w:rFonts w:ascii="Times New Roman" w:eastAsia="Times New Roman"/>
          <w:vertAlign w:val="superscript"/>
        </w:rPr>
        <w:t>]</w:t>
      </w:r>
      <w:r>
        <w:t>认为豆科植物种皮颜色、光滑程度及花纹易受环境影响，只可作为鉴别种子的辅助特征。我们同样发现这些特征在种间会有很大的变化，可用于识别一些物种，但不宜作为种以上等级的分类依据。</w:t>
      </w:r>
    </w:p>
    <w:p w:rsidR="0018722C">
      <w:pPr>
        <w:topLinePunct/>
      </w:pPr>
      <w:r>
        <w:t>依据花的形态特征，豆科植物被分为</w:t>
      </w:r>
      <w:r>
        <w:rPr>
          <w:rFonts w:ascii="Times New Roman" w:eastAsia="Times New Roman"/>
        </w:rPr>
        <w:t>3</w:t>
      </w:r>
      <w:r>
        <w:t>亚科</w:t>
      </w:r>
      <w:r>
        <w:rPr>
          <w:rFonts w:ascii="Times New Roman" w:eastAsia="Times New Roman"/>
          <w:vertAlign w:val="superscript"/>
        </w:rPr>
        <w:t>[</w:t>
      </w:r>
      <w:r>
        <w:rPr>
          <w:rFonts w:ascii="Times New Roman" w:eastAsia="Times New Roman"/>
          <w:vertAlign w:val="superscript"/>
        </w:rPr>
        <w:t xml:space="preserve">1</w:t>
      </w:r>
      <w:r>
        <w:rPr>
          <w:rFonts w:ascii="Times New Roman" w:eastAsia="Times New Roman"/>
          <w:vertAlign w:val="superscript"/>
        </w:rPr>
        <w:t>]</w:t>
      </w:r>
      <w:r>
        <w:t>。本研究中，云实亚科种子具闭</w:t>
      </w:r>
      <w:r>
        <w:t>合的侧生环或破裂线，含羞草亚科具</w:t>
      </w:r>
      <w:r>
        <w:rPr>
          <w:rFonts w:ascii="Times New Roman" w:eastAsia="Times New Roman"/>
        </w:rPr>
        <w:t>U</w:t>
      </w:r>
      <w:r>
        <w:t>形侧生环，两亚科种脐均是小而不明显、</w:t>
      </w:r>
      <w:r>
        <w:t>位于顶端，且多具厚胚乳；蝶形花亚科无侧生环或破裂线</w:t>
      </w:r>
      <w:r>
        <w:t>（</w:t>
      </w:r>
      <w:r>
        <w:t>除甘草属外</w:t>
      </w:r>
      <w:r>
        <w:t>）</w:t>
      </w:r>
      <w:r>
        <w:t>，种脐明显、位于侧面，多数物种只具薄胚乳或无胚乳，这些特征同样可以作为</w:t>
      </w:r>
      <w:r>
        <w:rPr>
          <w:rFonts w:ascii="Times New Roman" w:eastAsia="Times New Roman"/>
        </w:rPr>
        <w:t>3</w:t>
      </w:r>
      <w:r>
        <w:t>亚科的划分依据，且可用于区分蝶形花亚科族及属间关系。</w:t>
      </w:r>
      <w:r>
        <w:rPr>
          <w:rFonts w:ascii="Times New Roman" w:eastAsia="Times New Roman"/>
        </w:rPr>
        <w:t>De Candolle</w:t>
      </w:r>
      <w:r>
        <w:rPr>
          <w:rFonts w:ascii="Times New Roman" w:eastAsia="Times New Roman"/>
          <w:vertAlign w:val="superscript"/>
        </w:rPr>
        <w:t>[</w:t>
      </w:r>
      <w:r>
        <w:rPr>
          <w:rFonts w:ascii="Times New Roman" w:eastAsia="Times New Roman"/>
          <w:vertAlign w:val="superscript"/>
          <w:position w:val="8"/>
        </w:rPr>
        <w:t xml:space="preserve">151</w:t>
      </w:r>
      <w:r>
        <w:rPr>
          <w:rFonts w:ascii="Times New Roman" w:eastAsia="Times New Roman"/>
          <w:vertAlign w:val="superscript"/>
        </w:rPr>
        <w:t>]</w:t>
      </w:r>
      <w:r>
        <w:t>将胚轴直立的</w:t>
      </w:r>
      <w:r>
        <w:t>云实亚科与含羞草亚科归为</w:t>
      </w:r>
      <w:r>
        <w:rPr>
          <w:rFonts w:ascii="Times New Roman" w:eastAsia="Times New Roman"/>
        </w:rPr>
        <w:t>Rectembriae</w:t>
      </w:r>
      <w:r>
        <w:t>类群，而将胚轴弯曲的蝶形花亚科归</w:t>
      </w:r>
      <w:r>
        <w:t>为</w:t>
      </w:r>
    </w:p>
    <w:p w:rsidR="0018722C">
      <w:pPr>
        <w:topLinePunct/>
      </w:pPr>
      <w:r>
        <w:rPr>
          <w:rFonts w:ascii="Times New Roman" w:eastAsia="Times New Roman"/>
        </w:rPr>
        <w:t>Curvembriae</w:t>
      </w:r>
      <w:r>
        <w:t>类群。之后</w:t>
      </w:r>
      <w:r>
        <w:rPr>
          <w:rFonts w:ascii="Times New Roman" w:eastAsia="Times New Roman"/>
        </w:rPr>
        <w:t>Corner</w:t>
      </w:r>
      <w:r>
        <w:rPr>
          <w:rFonts w:ascii="Times New Roman" w:eastAsia="Times New Roman"/>
          <w:vertAlign w:val="superscript"/>
        </w:rPr>
        <w:t>[</w:t>
      </w:r>
      <w:r>
        <w:rPr>
          <w:rFonts w:ascii="Times New Roman" w:eastAsia="Times New Roman"/>
          <w:vertAlign w:val="superscript"/>
          <w:position w:val="8"/>
        </w:rPr>
        <w:t xml:space="preserve">41</w:t>
      </w:r>
      <w:r>
        <w:rPr>
          <w:rFonts w:ascii="Times New Roman" w:eastAsia="Times New Roman"/>
          <w:vertAlign w:val="superscript"/>
        </w:rPr>
        <w:t>]</w:t>
      </w:r>
      <w:r>
        <w:t>将胚轴直立物种的划为</w:t>
      </w:r>
      <w:r>
        <w:rPr>
          <w:rFonts w:ascii="Times New Roman" w:eastAsia="Times New Roman"/>
        </w:rPr>
        <w:t>Mimosoid-Caesalpinioid</w:t>
      </w:r>
      <w:r>
        <w:t>类型，而弯曲的归为</w:t>
      </w:r>
      <w:r>
        <w:rPr>
          <w:rFonts w:ascii="Times New Roman" w:eastAsia="Times New Roman"/>
        </w:rPr>
        <w:t>Pailionaceous</w:t>
      </w:r>
      <w:r>
        <w:t>类型。我们发现蝶形花亚科的落花生的胚根轴直立，与子叶成抱根型，与蝶形花亚科其余物种不同，应归入另外两个亚科所在的类型中。而朝鲜槐、苦参的胚轴虽然直立，但与子叶纵轴不平行，成折刀型，</w:t>
      </w:r>
      <w:r w:rsidR="001852F3">
        <w:t xml:space="preserve">仍应归为蝶形花亚科所在的类型中。</w:t>
      </w:r>
      <w:r>
        <w:rPr>
          <w:rFonts w:ascii="Times New Roman" w:eastAsia="Times New Roman"/>
        </w:rPr>
        <w:t>Oliveira</w:t>
      </w:r>
      <w:r>
        <w:rPr>
          <w:rFonts w:ascii="Times New Roman" w:eastAsia="Times New Roman"/>
          <w:vertAlign w:val="superscript"/>
        </w:rPr>
        <w:t>[</w:t>
      </w:r>
      <w:r>
        <w:rPr>
          <w:rFonts w:ascii="Times New Roman" w:eastAsia="Times New Roman"/>
          <w:vertAlign w:val="superscript"/>
          <w:position w:val="8"/>
        </w:rPr>
        <w:t xml:space="preserve">35</w:t>
      </w:r>
      <w:r>
        <w:rPr>
          <w:rFonts w:ascii="Times New Roman" w:eastAsia="Times New Roman"/>
          <w:vertAlign w:val="superscript"/>
        </w:rPr>
        <w:t>]</w:t>
      </w:r>
      <w:r>
        <w:t>提出云实亚科植物种子的胚芽发育</w:t>
      </w:r>
      <w:r>
        <w:t>良好，非常明显，而</w:t>
      </w:r>
      <w:r>
        <w:rPr>
          <w:rFonts w:ascii="Times New Roman" w:eastAsia="Times New Roman"/>
        </w:rPr>
        <w:t>Endo</w:t>
      </w:r>
      <w:r>
        <w:t>和</w:t>
      </w:r>
      <w:r>
        <w:rPr>
          <w:rFonts w:ascii="Times New Roman" w:eastAsia="Times New Roman"/>
        </w:rPr>
        <w:t>Ohashi</w:t>
      </w:r>
      <w:r>
        <w:rPr>
          <w:rFonts w:ascii="Times New Roman" w:eastAsia="Times New Roman"/>
          <w:vertAlign w:val="superscript"/>
        </w:rPr>
        <w:t>[</w:t>
      </w:r>
      <w:r>
        <w:rPr>
          <w:rFonts w:ascii="Times New Roman" w:eastAsia="Times New Roman"/>
          <w:vertAlign w:val="superscript"/>
          <w:position w:val="8"/>
        </w:rPr>
        <w:t xml:space="preserve">50</w:t>
      </w:r>
      <w:r>
        <w:rPr>
          <w:rFonts w:ascii="Times New Roman" w:eastAsia="Times New Roman"/>
          <w:vertAlign w:val="superscript"/>
        </w:rPr>
        <w:t>]</w:t>
      </w:r>
      <w:r>
        <w:t>认为蝶形花亚科的车轴草族、野豌豆族植物</w:t>
      </w:r>
      <w:r>
        <w:t>的胚芽较短，有些物种胚芽位于上胚轴内侧，不明显。我们不仅发现云实亚科胚芽发育良好，含羞草亚科及蝶形花亚科的菜豆族、槐族也是如此，且野豌豆族的胚芽也十分明显。ft羊豆族黄耆属胚芽不明显，但同族的锦鸡儿属胚芽可见初生叶的雏形，说明种子胚时期胚芽形态可在一定范围内作为亚科、族及属间的划分依据。</w:t>
      </w:r>
    </w:p>
    <w:p w:rsidR="0018722C">
      <w:pPr>
        <w:pStyle w:val="Heading2"/>
        <w:topLinePunct/>
        <w:ind w:left="171" w:hangingChars="171" w:hanging="171"/>
      </w:pPr>
      <w:bookmarkStart w:id="799841" w:name="_Toc686799841"/>
      <w:bookmarkStart w:name="8.4东北豆科植物种苗形态及其系统学价值 " w:id="130"/>
      <w:bookmarkEnd w:id="130"/>
      <w:r>
        <w:t>8.4</w:t>
      </w:r>
      <w:r>
        <w:t xml:space="preserve"> </w:t>
      </w:r>
      <w:r/>
      <w:bookmarkStart w:name="8.4东北豆科植物种苗形态及其系统学价值 " w:id="131"/>
      <w:bookmarkEnd w:id="131"/>
      <w:r>
        <w:t>东北豆科植物种苗形态及其系统学价值</w:t>
      </w:r>
      <w:bookmarkEnd w:id="799841"/>
    </w:p>
    <w:p w:rsidR="0018722C">
      <w:pPr>
        <w:topLinePunct/>
      </w:pPr>
      <w:r>
        <w:rPr>
          <w:rFonts w:cstheme="minorBidi" w:hAnsiTheme="minorHAnsi" w:eastAsiaTheme="minorHAnsi" w:asciiTheme="minorHAnsi" w:ascii="宋体" w:eastAsia="宋体" w:hint="eastAsia"/>
        </w:rPr>
        <w:t>前人</w:t>
      </w:r>
      <w:r>
        <w:rPr>
          <w:rFonts w:cstheme="minorBidi" w:hAnsiTheme="minorHAnsi" w:eastAsiaTheme="minorHAnsi" w:asciiTheme="minorHAnsi"/>
        </w:rPr>
        <w:t>[</w:t>
      </w:r>
      <w:r>
        <w:rPr>
          <w:rFonts w:cstheme="minorBidi" w:hAnsiTheme="minorHAnsi" w:eastAsiaTheme="minorHAnsi" w:asciiTheme="minorHAnsi"/>
        </w:rPr>
        <w:t xml:space="preserve">134-139</w:t>
      </w:r>
      <w:r>
        <w:rPr>
          <w:rFonts w:cstheme="minorBidi" w:hAnsiTheme="minorHAnsi" w:eastAsiaTheme="minorHAnsi" w:asciiTheme="minorHAnsi"/>
        </w:rPr>
        <w:t>]</w:t>
      </w:r>
      <w:r>
        <w:rPr>
          <w:rFonts w:ascii="宋体" w:eastAsia="宋体" w:hint="eastAsia" w:cstheme="minorBidi" w:hAnsiTheme="minorHAnsi"/>
        </w:rPr>
        <w:t>研究表明苏铁属及单子叶植物具胚根鞘，在种子萌发时期对胚根的</w:t>
      </w:r>
    </w:p>
    <w:p w:rsidR="0018722C">
      <w:pPr>
        <w:topLinePunct/>
      </w:pPr>
      <w:r>
        <w:t>生长起保护作用。本研究发现含羞草胚根鞘在胚根进一步伸长时破裂并凋亡，并</w:t>
      </w:r>
      <w:r>
        <w:t>在豆科植物金合欢</w:t>
      </w:r>
      <w:r>
        <w:t>（</w:t>
      </w:r>
      <w:r>
        <w:rPr>
          <w:rFonts w:ascii="Times New Roman" w:eastAsia="Times New Roman"/>
          <w:i/>
        </w:rPr>
        <w:t>A</w:t>
      </w:r>
      <w:r>
        <w:rPr>
          <w:rFonts w:ascii="Times New Roman" w:eastAsia="Times New Roman"/>
          <w:i/>
        </w:rPr>
        <w:t>c</w:t>
      </w:r>
      <w:r>
        <w:rPr>
          <w:rFonts w:ascii="Times New Roman" w:eastAsia="Times New Roman"/>
          <w:i/>
        </w:rPr>
        <w:t>a</w:t>
      </w:r>
      <w:r>
        <w:rPr>
          <w:rFonts w:ascii="Times New Roman" w:eastAsia="Times New Roman"/>
          <w:i/>
        </w:rPr>
        <w:t>c</w:t>
      </w:r>
      <w:r>
        <w:rPr>
          <w:rFonts w:ascii="Times New Roman" w:eastAsia="Times New Roman"/>
          <w:i/>
        </w:rPr>
        <w:t>ia fa</w:t>
      </w:r>
      <w:r>
        <w:rPr>
          <w:rFonts w:ascii="Times New Roman" w:eastAsia="Times New Roman"/>
          <w:i/>
        </w:rPr>
        <w:t>r</w:t>
      </w:r>
      <w:r>
        <w:rPr>
          <w:rFonts w:ascii="Times New Roman" w:eastAsia="Times New Roman"/>
          <w:i/>
        </w:rPr>
        <w:t>n</w:t>
      </w:r>
      <w:r>
        <w:rPr>
          <w:rFonts w:ascii="Times New Roman" w:eastAsia="Times New Roman"/>
          <w:i/>
        </w:rPr>
        <w:t>e</w:t>
      </w:r>
      <w:r>
        <w:rPr>
          <w:rFonts w:ascii="Times New Roman" w:eastAsia="Times New Roman"/>
          <w:i/>
        </w:rPr>
        <w:t>s</w:t>
      </w:r>
      <w:r>
        <w:rPr>
          <w:rFonts w:ascii="Times New Roman" w:eastAsia="Times New Roman"/>
          <w:i/>
        </w:rPr>
        <w:t>ian</w:t>
      </w:r>
      <w:r>
        <w:rPr>
          <w:rFonts w:ascii="Times New Roman" w:eastAsia="Times New Roman"/>
          <w:i/>
        </w:rPr>
        <w:t>a</w:t>
      </w:r>
      <w:r>
        <w:t>）</w:t>
      </w:r>
      <w:r>
        <w:t>、银合欢、落花生等种子萌发时我们同样观察到这一现象，因而确认双子叶植物具有胚根鞘，其功能类似于根冠。</w:t>
      </w:r>
    </w:p>
    <w:p w:rsidR="0018722C">
      <w:pPr>
        <w:topLinePunct/>
      </w:pPr>
      <w:r>
        <w:t>赵丽辉等</w:t>
      </w:r>
      <w:r>
        <w:rPr>
          <w:rFonts w:ascii="Times New Roman" w:eastAsia="Times New Roman"/>
        </w:rPr>
        <w:t>[</w:t>
      </w:r>
      <w:r>
        <w:rPr>
          <w:rFonts w:ascii="Times New Roman" w:eastAsia="Times New Roman"/>
        </w:rPr>
        <w:t xml:space="preserve">152</w:t>
      </w:r>
      <w:r>
        <w:rPr>
          <w:rFonts w:ascii="Times New Roman" w:eastAsia="Times New Roman"/>
        </w:rPr>
        <w:t>]</w:t>
      </w:r>
      <w:r>
        <w:t>按照子叶节区理论，将大豆幼苗分成上胚轴苗区、子叶节区和下</w:t>
      </w:r>
      <w:r>
        <w:t>胚轴根区，王晓慧</w:t>
      </w:r>
      <w:r>
        <w:rPr>
          <w:rFonts w:ascii="Times New Roman" w:eastAsia="Times New Roman"/>
          <w:vertAlign w:val="superscript"/>
        </w:rPr>
        <w:t>[</w:t>
      </w:r>
      <w:r>
        <w:rPr>
          <w:rFonts w:ascii="Times New Roman" w:eastAsia="Times New Roman"/>
          <w:vertAlign w:val="superscript"/>
        </w:rPr>
        <w:t xml:space="preserve">153</w:t>
      </w:r>
      <w:r>
        <w:rPr>
          <w:rFonts w:ascii="Times New Roman" w:eastAsia="Times New Roman"/>
          <w:vertAlign w:val="superscript"/>
        </w:rPr>
        <w:t>]</w:t>
      </w:r>
      <w:r>
        <w:t>研究野大豆幼苗形态也赞成这一观点。然而，黄俊哲</w:t>
      </w:r>
      <w:r>
        <w:rPr>
          <w:rFonts w:ascii="Times New Roman" w:eastAsia="Times New Roman"/>
          <w:vertAlign w:val="superscript"/>
        </w:rPr>
        <w:t>[</w:t>
      </w:r>
      <w:r>
        <w:rPr>
          <w:rFonts w:ascii="Times New Roman" w:eastAsia="Times New Roman"/>
          <w:vertAlign w:val="superscript"/>
        </w:rPr>
        <w:t xml:space="preserve">154</w:t>
      </w:r>
      <w:r>
        <w:rPr>
          <w:rFonts w:ascii="Times New Roman" w:eastAsia="Times New Roman"/>
          <w:vertAlign w:val="superscript"/>
        </w:rPr>
        <w:t>]</w:t>
      </w:r>
      <w:r>
        <w:t>将刺槐</w:t>
      </w:r>
      <w:r>
        <w:t>（</w:t>
      </w:r>
      <w:r>
        <w:rPr>
          <w:rFonts w:ascii="Times New Roman" w:eastAsia="Times New Roman"/>
          <w:i/>
        </w:rPr>
        <w:t>Robinia pseudoacacia</w:t>
      </w:r>
      <w:r>
        <w:t>）</w:t>
      </w:r>
      <w:r>
        <w:t>幼苗外部形态分为根</w:t>
      </w:r>
      <w:r>
        <w:rPr>
          <w:rFonts w:ascii="Times New Roman" w:eastAsia="Times New Roman"/>
        </w:rPr>
        <w:t>-</w:t>
      </w:r>
      <w:r>
        <w:t>下胚轴</w:t>
      </w:r>
      <w:r>
        <w:rPr>
          <w:rFonts w:ascii="Times New Roman" w:eastAsia="Times New Roman"/>
        </w:rPr>
        <w:t>-</w:t>
      </w:r>
      <w:r>
        <w:t>子叶和上胚轴苗两部分。杨菁和董忠民</w:t>
      </w:r>
      <w:r>
        <w:rPr>
          <w:rFonts w:ascii="Times New Roman" w:eastAsia="Times New Roman"/>
          <w:vertAlign w:val="superscript"/>
        </w:rPr>
        <w:t>[</w:t>
      </w:r>
      <w:r>
        <w:rPr>
          <w:rFonts w:ascii="Times New Roman" w:eastAsia="Times New Roman"/>
          <w:vertAlign w:val="superscript"/>
          <w:position w:val="8"/>
        </w:rPr>
        <w:t xml:space="preserve">155</w:t>
      </w:r>
      <w:r>
        <w:rPr>
          <w:rFonts w:ascii="Times New Roman" w:eastAsia="Times New Roman"/>
          <w:vertAlign w:val="superscript"/>
        </w:rPr>
        <w:t>]</w:t>
      </w:r>
      <w:r>
        <w:t>提出双子叶植物初生维管组织在根</w:t>
      </w:r>
      <w:r>
        <w:rPr>
          <w:rFonts w:ascii="Times New Roman" w:eastAsia="Times New Roman"/>
        </w:rPr>
        <w:t>-</w:t>
      </w:r>
      <w:r>
        <w:t>下胚轴</w:t>
      </w:r>
      <w:r>
        <w:rPr>
          <w:rFonts w:ascii="Times New Roman" w:eastAsia="Times New Roman"/>
        </w:rPr>
        <w:t>-</w:t>
      </w:r>
      <w:r>
        <w:t>子叶中形成连续的系统，并完成了根与子叶叶迹间的过渡转变，上胚轴中维管组织则视为第二维管系统，与根之间没有维管组织的过渡和转变。本研究发现，种子萌发过程中，胚根最先突破种皮，下胚轴稍伸长，初生根形成完整根系。初生根维管组织经下胚轴</w:t>
      </w:r>
      <w:r>
        <w:t>过渡到子叶，无论子叶是否出土萌发，初生根</w:t>
      </w:r>
      <w:r>
        <w:rPr>
          <w:rFonts w:ascii="Times New Roman" w:eastAsia="Times New Roman"/>
        </w:rPr>
        <w:t>-</w:t>
      </w:r>
      <w:r>
        <w:t>下胚轴</w:t>
      </w:r>
      <w:r>
        <w:rPr>
          <w:rFonts w:ascii="Times New Roman" w:eastAsia="Times New Roman"/>
        </w:rPr>
        <w:t>-</w:t>
      </w:r>
      <w:r>
        <w:t>子叶均具有完整而独立的维管系统，与上胚轴之间没有必然联系，因此本研究支持将豆科植物种苗外部形态分为根</w:t>
      </w:r>
      <w:r>
        <w:rPr>
          <w:rFonts w:ascii="Times New Roman" w:eastAsia="Times New Roman"/>
        </w:rPr>
        <w:t>-</w:t>
      </w:r>
      <w:r>
        <w:t>下胚轴</w:t>
      </w:r>
      <w:r>
        <w:rPr>
          <w:rFonts w:ascii="Times New Roman" w:eastAsia="Times New Roman"/>
        </w:rPr>
        <w:t>-</w:t>
      </w:r>
      <w:r>
        <w:t>子叶和上胚轴苗两个部分。</w:t>
      </w:r>
    </w:p>
    <w:p w:rsidR="0018722C">
      <w:pPr>
        <w:topLinePunct/>
      </w:pPr>
      <w:r>
        <w:t>种苗发育形态常可为植物系统学研究提供参考依据</w:t>
      </w:r>
      <w:r>
        <w:rPr>
          <w:rFonts w:ascii="Times New Roman" w:hAnsi="Times New Roman" w:eastAsia="宋体"/>
          <w:vertAlign w:val="superscript"/>
        </w:rPr>
        <w:t>[</w:t>
      </w:r>
      <w:r>
        <w:rPr>
          <w:rFonts w:ascii="Times New Roman" w:hAnsi="Times New Roman" w:eastAsia="宋体"/>
          <w:vertAlign w:val="superscript"/>
          <w:position w:val="8"/>
        </w:rPr>
        <w:t xml:space="preserve">59-64</w:t>
      </w:r>
      <w:r>
        <w:rPr>
          <w:rFonts w:ascii="Times New Roman" w:hAnsi="Times New Roman" w:eastAsia="宋体"/>
          <w:vertAlign w:val="superscript"/>
        </w:rPr>
        <w:t>]</w:t>
      </w:r>
      <w:r>
        <w:t>。如第</w:t>
      </w:r>
      <w:r>
        <w:rPr>
          <w:rFonts w:ascii="Times New Roman" w:hAnsi="Times New Roman" w:eastAsia="宋体"/>
        </w:rPr>
        <w:t>1</w:t>
      </w:r>
      <w:r>
        <w:t>主成分中，</w:t>
      </w:r>
      <w:r w:rsidR="001852F3">
        <w:t xml:space="preserve">野豌豆族植物子叶留土萌发，且前两片叶均为具两片小叶的偶数羽状复叶，可作为该族的识别特征。叶能干等</w:t>
      </w:r>
      <w:r>
        <w:rPr>
          <w:rFonts w:ascii="Times New Roman" w:hAnsi="Times New Roman" w:eastAsia="宋体"/>
          <w:vertAlign w:val="superscript"/>
        </w:rPr>
        <w:t>[</w:t>
      </w:r>
      <w:r>
        <w:rPr>
          <w:rFonts w:ascii="Times New Roman" w:hAnsi="Times New Roman" w:eastAsia="宋体"/>
          <w:vertAlign w:val="superscript"/>
          <w:position w:val="8"/>
        </w:rPr>
        <w:t xml:space="preserve">57</w:t>
      </w:r>
      <w:r>
        <w:rPr>
          <w:rFonts w:ascii="Times New Roman" w:hAnsi="Times New Roman" w:eastAsia="宋体"/>
          <w:vertAlign w:val="superscript"/>
        </w:rPr>
        <w:t>]</w:t>
      </w:r>
      <w:r>
        <w:t>，季祥彪和叶能干</w:t>
      </w:r>
      <w:r>
        <w:rPr>
          <w:rFonts w:ascii="Times New Roman" w:hAnsi="Times New Roman" w:eastAsia="宋体"/>
        </w:rPr>
        <w:t>[</w:t>
      </w:r>
      <w:r>
        <w:rPr>
          <w:rFonts w:ascii="Times New Roman" w:hAnsi="Times New Roman" w:eastAsia="宋体"/>
          <w:position w:val="8"/>
          <w:sz w:val="15"/>
        </w:rPr>
        <w:t xml:space="preserve">58</w:t>
      </w:r>
      <w:r>
        <w:rPr>
          <w:rFonts w:ascii="Times New Roman" w:hAnsi="Times New Roman" w:eastAsia="宋体"/>
        </w:rPr>
        <w:t>]</w:t>
      </w:r>
      <w:r>
        <w:t>将豆科植物幼苗类型归为蜡梅型、樱型和樟型。蜡梅型的子叶出土萌发，进行光合作用，初生叶常对生，之后对生或互生</w:t>
      </w:r>
      <w:r>
        <w:rPr>
          <w:rFonts w:ascii="Times New Roman" w:hAnsi="Times New Roman" w:eastAsia="宋体"/>
          <w:vertAlign w:val="superscript"/>
        </w:rPr>
        <w:t>[</w:t>
      </w:r>
      <w:r>
        <w:rPr>
          <w:rFonts w:ascii="Times New Roman" w:hAnsi="Times New Roman" w:eastAsia="宋体"/>
          <w:vertAlign w:val="superscript"/>
          <w:position w:val="8"/>
        </w:rPr>
        <w:t xml:space="preserve">57</w:t>
      </w:r>
      <w:r>
        <w:rPr>
          <w:rFonts w:ascii="Times New Roman" w:hAnsi="Times New Roman" w:eastAsia="宋体"/>
          <w:vertAlign w:val="superscript"/>
        </w:rPr>
        <w:t>]</w:t>
      </w:r>
      <w:r>
        <w:t>，如本研究中的类型</w:t>
      </w:r>
      <w:r>
        <w:rPr>
          <w:rFonts w:ascii="Times New Roman" w:hAnsi="Times New Roman" w:eastAsia="宋体"/>
        </w:rPr>
        <w:t>VI</w:t>
      </w:r>
      <w:r>
        <w:t>和</w:t>
      </w:r>
      <w:r>
        <w:rPr>
          <w:rFonts w:ascii="Times New Roman" w:hAnsi="Times New Roman" w:eastAsia="宋体"/>
        </w:rPr>
        <w:t>VII</w:t>
      </w:r>
      <w:r>
        <w:t>中的鸡眼草属和胡枝子属。樱型的</w:t>
      </w:r>
      <w:r>
        <w:t>子叶出土或半出土萌发，可进行一定程度的光合作用，子叶具光合兼贮藏功能，</w:t>
      </w:r>
      <w:r w:rsidR="001852F3">
        <w:t xml:space="preserve">真叶与蜡梅型相似</w:t>
      </w:r>
      <w:r>
        <w:rPr>
          <w:rFonts w:ascii="Times New Roman" w:hAnsi="Times New Roman" w:eastAsia="宋体"/>
          <w:vertAlign w:val="superscript"/>
        </w:rPr>
        <w:t>[</w:t>
      </w:r>
      <w:r>
        <w:rPr>
          <w:rFonts w:ascii="Times New Roman" w:hAnsi="Times New Roman" w:eastAsia="宋体"/>
          <w:vertAlign w:val="superscript"/>
          <w:position w:val="8"/>
        </w:rPr>
        <w:t xml:space="preserve">57</w:t>
      </w:r>
      <w:r>
        <w:rPr>
          <w:rFonts w:ascii="Times New Roman" w:hAnsi="Times New Roman" w:eastAsia="宋体"/>
          <w:vertAlign w:val="superscript"/>
        </w:rPr>
        <w:t>]</w:t>
      </w:r>
      <w:r>
        <w:t>，东北豆科多数物种属于这一类型，如锦鸡儿属、菜豆属。</w:t>
      </w:r>
      <w:r>
        <w:t>樟型的子叶留土，具鳞形叶</w:t>
      </w:r>
      <w:r>
        <w:rPr>
          <w:rFonts w:ascii="Times New Roman" w:hAnsi="Times New Roman" w:eastAsia="宋体"/>
          <w:vertAlign w:val="superscript"/>
        </w:rPr>
        <w:t>[</w:t>
      </w:r>
      <w:r>
        <w:rPr>
          <w:rFonts w:ascii="Times New Roman" w:hAnsi="Times New Roman" w:eastAsia="宋体"/>
          <w:vertAlign w:val="superscript"/>
          <w:position w:val="8"/>
        </w:rPr>
        <w:t>5</w:t>
      </w:r>
      <w:r>
        <w:rPr>
          <w:rFonts w:ascii="Times New Roman" w:hAnsi="Times New Roman" w:eastAsia="宋体"/>
          <w:vertAlign w:val="superscript"/>
          <w:position w:val="8"/>
        </w:rPr>
        <w:t>7</w:t>
      </w:r>
      <w:r>
        <w:rPr>
          <w:rFonts w:ascii="Times New Roman" w:hAnsi="Times New Roman" w:eastAsia="宋体"/>
          <w:vertAlign w:val="superscript"/>
        </w:rPr>
        <w:t>]</w:t>
      </w:r>
      <w:r>
        <w:t>，如类型</w:t>
      </w:r>
      <w:r>
        <w:rPr>
          <w:rFonts w:ascii="Times New Roman" w:hAnsi="Times New Roman" w:eastAsia="宋体"/>
        </w:rPr>
        <w:t>X</w:t>
      </w:r>
      <w:r>
        <w:rPr>
          <w:rFonts w:ascii="Times New Roman" w:hAnsi="Times New Roman" w:eastAsia="宋体"/>
        </w:rPr>
        <w:t>X</w:t>
      </w:r>
      <w:r>
        <w:t>的野豌豆族</w:t>
      </w:r>
      <w:r>
        <w:rPr>
          <w:rFonts w:ascii="Times New Roman" w:hAnsi="Times New Roman" w:eastAsia="宋体"/>
        </w:rPr>
        <w:t>3</w:t>
      </w:r>
      <w:r>
        <w:t>属。</w:t>
      </w:r>
      <w:r>
        <w:rPr>
          <w:rFonts w:ascii="Times New Roman" w:hAnsi="Times New Roman" w:eastAsia="宋体"/>
        </w:rPr>
        <w:t>Ne</w:t>
      </w:r>
      <w:r>
        <w:rPr>
          <w:rFonts w:ascii="Times New Roman" w:hAnsi="Times New Roman" w:eastAsia="宋体"/>
        </w:rPr>
        <w:t>m</w:t>
      </w:r>
      <w:r>
        <w:rPr>
          <w:rFonts w:ascii="Times New Roman" w:hAnsi="Times New Roman" w:eastAsia="宋体"/>
        </w:rPr>
        <w:t>o</w:t>
      </w:r>
      <w:r>
        <w:rPr>
          <w:rFonts w:ascii="Times New Roman" w:hAnsi="Times New Roman" w:eastAsia="宋体"/>
        </w:rPr>
        <w:t>tol</w:t>
      </w:r>
      <w:r>
        <w:t>和</w:t>
      </w:r>
      <w:r>
        <w:rPr>
          <w:rFonts w:ascii="Times New Roman" w:hAnsi="Times New Roman" w:eastAsia="宋体"/>
        </w:rPr>
        <w:t>O</w:t>
      </w:r>
      <w:r>
        <w:rPr>
          <w:rFonts w:ascii="Times New Roman" w:hAnsi="Times New Roman" w:eastAsia="宋体"/>
        </w:rPr>
        <w:t>h</w:t>
      </w:r>
      <w:r>
        <w:rPr>
          <w:rFonts w:ascii="Times New Roman" w:hAnsi="Times New Roman" w:eastAsia="宋体"/>
        </w:rPr>
        <w:t>a</w:t>
      </w:r>
      <w:r>
        <w:rPr>
          <w:rFonts w:ascii="Times New Roman" w:hAnsi="Times New Roman" w:eastAsia="宋体"/>
        </w:rPr>
        <w:t>s</w:t>
      </w:r>
      <w:r>
        <w:rPr>
          <w:rFonts w:ascii="Times New Roman" w:hAnsi="Times New Roman" w:eastAsia="宋体"/>
        </w:rPr>
        <w:t>h</w:t>
      </w:r>
      <w:r>
        <w:rPr>
          <w:rFonts w:ascii="Times New Roman" w:hAnsi="Times New Roman" w:eastAsia="宋体"/>
        </w:rPr>
        <w:t>i</w:t>
      </w:r>
      <w:r>
        <w:rPr>
          <w:rFonts w:ascii="Times New Roman" w:hAnsi="Times New Roman" w:eastAsia="宋体"/>
          <w:vertAlign w:val="superscript"/>
        </w:rPr>
        <w:t>[</w:t>
      </w:r>
      <w:r>
        <w:rPr>
          <w:rFonts w:ascii="Times New Roman" w:hAnsi="Times New Roman" w:eastAsia="宋体"/>
          <w:vertAlign w:val="superscript"/>
          <w:position w:val="8"/>
        </w:rPr>
        <w:t>12</w:t>
      </w:r>
      <w:r>
        <w:rPr>
          <w:rFonts w:ascii="Times New Roman" w:hAnsi="Times New Roman" w:eastAsia="宋体"/>
          <w:vertAlign w:val="superscript"/>
          <w:position w:val="8"/>
        </w:rPr>
        <w:t>1</w:t>
      </w:r>
      <w:r>
        <w:rPr>
          <w:rFonts w:ascii="Times New Roman" w:hAnsi="Times New Roman" w:eastAsia="宋体"/>
          <w:vertAlign w:val="superscript"/>
        </w:rPr>
        <w:t>]</w:t>
      </w:r>
      <w:r>
        <w:t>将胡枝子属幼苗分为幼叶对生类型和互生类型，本研究显示胡枝子型为对生类型，</w:t>
      </w:r>
      <w:r>
        <w:t>而兴安胡枝子型为互生类型。甘草和刺果甘草位于不同的组</w:t>
      </w:r>
      <w:r>
        <w:rPr>
          <w:rFonts w:ascii="Times New Roman" w:hAnsi="Times New Roman" w:eastAsia="宋体"/>
          <w:vertAlign w:val="superscript"/>
        </w:rPr>
        <w:t>[</w:t>
      </w:r>
      <w:r>
        <w:rPr>
          <w:rFonts w:ascii="Times New Roman" w:hAnsi="Times New Roman" w:eastAsia="宋体"/>
          <w:vertAlign w:val="superscript"/>
          <w:position w:val="8"/>
        </w:rPr>
        <w:t xml:space="preserve">1</w:t>
      </w:r>
      <w:r>
        <w:rPr>
          <w:rFonts w:ascii="Times New Roman" w:hAnsi="Times New Roman" w:eastAsia="宋体"/>
          <w:vertAlign w:val="superscript"/>
        </w:rPr>
        <w:t>]</w:t>
      </w:r>
      <w:r>
        <w:t>，前者第</w:t>
      </w:r>
      <w:r>
        <w:rPr>
          <w:rFonts w:ascii="Times New Roman" w:hAnsi="Times New Roman" w:eastAsia="宋体"/>
        </w:rPr>
        <w:t>2</w:t>
      </w:r>
      <w:r>
        <w:t>叶叶型为</w:t>
      </w:r>
      <w:r>
        <w:t>单叶，而后者为羽状三出复叶，因而支持二者分属不同组。</w:t>
      </w:r>
      <w:r>
        <w:rPr>
          <w:rFonts w:ascii="Times New Roman" w:hAnsi="Times New Roman" w:eastAsia="宋体"/>
        </w:rPr>
        <w:t>Rodrigues</w:t>
      </w:r>
      <w:r>
        <w:t>和</w:t>
      </w:r>
      <w:r>
        <w:rPr>
          <w:rFonts w:ascii="Times New Roman" w:hAnsi="Times New Roman" w:eastAsia="宋体"/>
        </w:rPr>
        <w:t>Tozzi</w:t>
      </w:r>
      <w:r>
        <w:rPr>
          <w:rFonts w:ascii="Times New Roman" w:hAnsi="Times New Roman" w:eastAsia="宋体"/>
          <w:vertAlign w:val="superscript"/>
        </w:rPr>
        <w:t>[</w:t>
      </w:r>
      <w:r>
        <w:rPr>
          <w:rFonts w:ascii="Times New Roman" w:hAnsi="Times New Roman" w:eastAsia="宋体"/>
          <w:vertAlign w:val="superscript"/>
          <w:position w:val="8"/>
        </w:rPr>
        <w:t xml:space="preserve">55</w:t>
      </w:r>
      <w:r>
        <w:rPr>
          <w:rFonts w:ascii="Times New Roman" w:hAnsi="Times New Roman" w:eastAsia="宋体"/>
          <w:vertAlign w:val="superscript"/>
        </w:rPr>
        <w:t>]</w:t>
      </w:r>
      <w:r>
        <w:t>对槐族</w:t>
      </w:r>
      <w:r>
        <w:rPr>
          <w:rFonts w:ascii="Times New Roman" w:hAnsi="Times New Roman" w:eastAsia="宋体"/>
        </w:rPr>
        <w:t>3</w:t>
      </w:r>
      <w:r>
        <w:t>属</w:t>
      </w:r>
      <w:r>
        <w:rPr>
          <w:rFonts w:ascii="Times New Roman" w:hAnsi="Times New Roman" w:eastAsia="宋体"/>
        </w:rPr>
        <w:t>9</w:t>
      </w:r>
      <w:r>
        <w:t>种植物种苗发育形态的研究表明，该族种苗发育形态多样，种间区</w:t>
      </w:r>
      <w:r>
        <w:t>别较大。我们的研究进一步证实了该族种苗具多种类型，如槐属具苦参型及槐型，</w:t>
      </w:r>
      <w:r>
        <w:t>马鞍树属的朝鲜槐第</w:t>
      </w:r>
      <w:r>
        <w:rPr>
          <w:rFonts w:ascii="Times New Roman" w:hAnsi="Times New Roman" w:eastAsia="宋体"/>
        </w:rPr>
        <w:t>2</w:t>
      </w:r>
      <w:r>
        <w:t>叶叶型为单叶或三出复叶，在一定程度上支持了前人</w:t>
      </w:r>
      <w:r>
        <w:rPr>
          <w:rFonts w:ascii="Times New Roman" w:hAnsi="Times New Roman" w:eastAsia="宋体"/>
        </w:rPr>
        <w:t>[</w:t>
      </w:r>
      <w:r>
        <w:rPr>
          <w:rFonts w:ascii="Times New Roman" w:hAnsi="Times New Roman" w:eastAsia="宋体"/>
          <w:position w:val="8"/>
          <w:sz w:val="15"/>
        </w:rPr>
        <w:t>68</w:t>
      </w:r>
      <w:r>
        <w:rPr>
          <w:rFonts w:ascii="Times New Roman" w:hAnsi="Times New Roman" w:eastAsia="宋体"/>
          <w:spacing w:val="1"/>
          <w:position w:val="8"/>
          <w:sz w:val="15"/>
        </w:rPr>
        <w:t>,</w:t>
      </w:r>
      <w:r>
        <w:rPr>
          <w:rFonts w:ascii="Times New Roman" w:hAnsi="Times New Roman" w:eastAsia="宋体"/>
          <w:spacing w:val="1"/>
          <w:position w:val="8"/>
          <w:sz w:val="15"/>
        </w:rPr>
        <w:t> </w:t>
      </w:r>
      <w:r>
        <w:rPr>
          <w:rFonts w:ascii="Times New Roman" w:hAnsi="Times New Roman" w:eastAsia="宋体"/>
          <w:position w:val="8"/>
          <w:sz w:val="15"/>
        </w:rPr>
        <w:t>73</w:t>
      </w:r>
      <w:r>
        <w:rPr>
          <w:rFonts w:ascii="Times New Roman" w:hAnsi="Times New Roman" w:eastAsia="宋体"/>
        </w:rPr>
        <w:t>]</w:t>
      </w:r>
      <w:r>
        <w:t>认为该族为复系类群的观点。</w:t>
      </w:r>
      <w:r>
        <w:rPr>
          <w:rFonts w:ascii="Times New Roman" w:hAnsi="Times New Roman" w:eastAsia="宋体"/>
        </w:rPr>
        <w:t>Léonard</w:t>
      </w:r>
      <w:r>
        <w:rPr>
          <w:rFonts w:ascii="Times New Roman" w:hAnsi="Times New Roman" w:eastAsia="宋体"/>
          <w:vertAlign w:val="superscript"/>
        </w:rPr>
        <w:t>[</w:t>
      </w:r>
      <w:r>
        <w:rPr>
          <w:rFonts w:ascii="Times New Roman" w:hAnsi="Times New Roman" w:eastAsia="宋体"/>
          <w:vertAlign w:val="superscript"/>
          <w:position w:val="8"/>
        </w:rPr>
        <w:t xml:space="preserve">156</w:t>
      </w:r>
      <w:r>
        <w:rPr>
          <w:rFonts w:ascii="Times New Roman" w:hAnsi="Times New Roman" w:eastAsia="宋体"/>
          <w:vertAlign w:val="superscript"/>
        </w:rPr>
        <w:t>]</w:t>
      </w:r>
      <w:r>
        <w:t>认为在一个“好”的属内，种苗应属同一</w:t>
      </w:r>
      <w:r>
        <w:t>类型，而属下种间存在差异的，说明该属可能不是一个自然类群。本研究的大豆属、苜蓿属等属内种苗类型一致，而菜豆属、胡枝子属等各具两种类型。黄耆属</w:t>
      </w:r>
      <w:r>
        <w:t>具</w:t>
      </w:r>
      <w:r>
        <w:rPr>
          <w:rFonts w:ascii="Times New Roman" w:hAnsi="Times New Roman" w:eastAsia="宋体"/>
        </w:rPr>
        <w:t>4</w:t>
      </w:r>
      <w:r>
        <w:t>种类型，其中黄耆型与锦鸡儿属、岩黄耆属同型；达乌里黄耆型与米口袋属和棘豆属同型；背扁黄耆型与甘草属的刺果甘草型、苜蓿属及草木犀属同型；</w:t>
      </w:r>
      <w:r>
        <w:t>斜</w:t>
      </w:r>
    </w:p>
    <w:p w:rsidR="0018722C">
      <w:pPr>
        <w:topLinePunct/>
      </w:pPr>
      <w:bookmarkStart w:name="_bookmark48" w:id="132"/>
      <w:bookmarkEnd w:id="132"/>
      <w:r/>
      <w:r>
        <w:t>茎黄耆型同甘草属的甘草型一致，因此，黄耆属、甘草属、胡枝子属、菜豆属及槐属应不是自然类群。</w:t>
      </w:r>
    </w:p>
    <w:p w:rsidR="0018722C">
      <w:pPr>
        <w:pStyle w:val="Heading2"/>
        <w:topLinePunct/>
        <w:ind w:left="171" w:hangingChars="171" w:hanging="171"/>
      </w:pPr>
      <w:bookmarkStart w:id="799842" w:name="_Toc686799842"/>
      <w:bookmarkStart w:name="8.5东北豆科植物系统学 " w:id="133"/>
      <w:bookmarkEnd w:id="133"/>
      <w:r>
        <w:t>8.5</w:t>
      </w:r>
      <w:r>
        <w:t xml:space="preserve"> </w:t>
      </w:r>
      <w:r/>
      <w:bookmarkStart w:name="8.5东北豆科植物系统学 " w:id="134"/>
      <w:bookmarkEnd w:id="134"/>
      <w:r>
        <w:t>东北豆科植物系统学</w:t>
      </w:r>
      <w:bookmarkEnd w:id="799842"/>
    </w:p>
    <w:p w:rsidR="0018722C">
      <w:pPr>
        <w:topLinePunct/>
      </w:pPr>
      <w:r>
        <w:t>云实亚科与含羞草亚科植物在东北地区自然分布极少，大部分物种集中于蝶形花亚科</w:t>
      </w:r>
      <w:r>
        <w:rPr>
          <w:vertAlign w:val="superscript"/>
          /&gt;
        </w:rPr>
        <w:t>[</w:t>
      </w:r>
      <w:r>
        <w:rPr>
          <w:rFonts w:ascii="Times New Roman" w:eastAsia="Times New Roman"/>
          <w:vertAlign w:val="superscript"/>
          <w:position w:val="8"/>
        </w:rPr>
        <w:t xml:space="preserve">5</w:t>
      </w:r>
      <w:r>
        <w:rPr>
          <w:vertAlign w:val="superscript"/>
          /&gt;
        </w:rPr>
        <w:t>]</w:t>
      </w:r>
      <w:r>
        <w:t>。其中合萌族、紫穗槐族、菜豆族及补骨脂族多为栽培物种，而木蓝族、</w:t>
      </w:r>
      <w:r>
        <w:t>槐族及野决明族的物种数不多，剩余物种属于</w:t>
      </w:r>
      <w:r>
        <w:t>ft</w:t>
      </w:r>
      <w:r>
        <w:t>蚂蟥族和</w:t>
      </w:r>
      <w:r>
        <w:rPr>
          <w:rFonts w:ascii="Times New Roman" w:eastAsia="Times New Roman"/>
        </w:rPr>
        <w:t>IRLC</w:t>
      </w:r>
      <w:r>
        <w:rPr>
          <w:vertAlign w:val="superscript"/>
          /&gt;
        </w:rPr>
        <w:t>[</w:t>
      </w:r>
      <w:r>
        <w:rPr>
          <w:rFonts w:ascii="Times New Roman" w:eastAsia="Times New Roman"/>
          <w:position w:val="8"/>
          <w:sz w:val="15"/>
        </w:rPr>
        <w:t>5</w:t>
      </w:r>
      <w:r>
        <w:rPr>
          <w:rFonts w:ascii="Times New Roman" w:eastAsia="Times New Roman"/>
          <w:spacing w:val="0"/>
          <w:position w:val="8"/>
          <w:sz w:val="15"/>
        </w:rPr>
        <w:t>, </w:t>
      </w:r>
      <w:r>
        <w:rPr>
          <w:rFonts w:ascii="Times New Roman" w:eastAsia="Times New Roman"/>
          <w:position w:val="8"/>
          <w:sz w:val="15"/>
        </w:rPr>
        <w:t>68</w:t>
      </w:r>
      <w:r>
        <w:rPr>
          <w:vertAlign w:val="superscript"/>
          /&gt;
        </w:rPr>
        <w:t>]</w:t>
      </w:r>
      <w:r>
        <w:t xml:space="preserve">. </w:t>
      </w:r>
      <w:r>
        <w:t>ft蚂蟥族包</w:t>
      </w:r>
      <w:r>
        <w:t>含于广义菜豆族，与</w:t>
      </w:r>
      <w:r>
        <w:rPr>
          <w:rFonts w:ascii="Times New Roman" w:eastAsia="Times New Roman"/>
        </w:rPr>
        <w:t>IRLC</w:t>
      </w:r>
      <w:r>
        <w:t>有一定的亲缘关系</w:t>
      </w:r>
      <w:r>
        <w:rPr>
          <w:vertAlign w:val="superscript"/>
          /&gt;
        </w:rPr>
        <w:t>[</w:t>
      </w:r>
      <w:r>
        <w:rPr>
          <w:rFonts w:ascii="Times New Roman" w:eastAsia="Times New Roman"/>
          <w:position w:val="8"/>
          <w:sz w:val="15"/>
        </w:rPr>
        <w:t>68</w:t>
      </w:r>
      <w:r>
        <w:rPr>
          <w:rFonts w:ascii="Times New Roman" w:eastAsia="Times New Roman"/>
          <w:spacing w:val="1"/>
          <w:position w:val="8"/>
          <w:sz w:val="15"/>
        </w:rPr>
        <w:t>,</w:t>
      </w:r>
      <w:r>
        <w:rPr>
          <w:rFonts w:ascii="Times New Roman" w:eastAsia="Times New Roman"/>
          <w:spacing w:val="1"/>
          <w:position w:val="8"/>
          <w:sz w:val="15"/>
        </w:rPr>
        <w:t> </w:t>
      </w:r>
      <w:r>
        <w:rPr>
          <w:rFonts w:ascii="Times New Roman" w:eastAsia="Times New Roman"/>
          <w:spacing w:val="-6"/>
          <w:position w:val="8"/>
          <w:sz w:val="15"/>
        </w:rPr>
        <w:t>73</w:t>
      </w:r>
      <w:r>
        <w:rPr>
          <w:vertAlign w:val="superscript"/>
          /&gt;
        </w:rPr>
        <w:t>]</w:t>
      </w:r>
      <w:r>
        <w:t>，本研究中将该族的鸡眼草属及</w:t>
      </w:r>
      <w:r>
        <w:t>胡枝子属作为探讨</w:t>
      </w:r>
      <w:r>
        <w:rPr>
          <w:rFonts w:ascii="Times New Roman" w:eastAsia="Times New Roman"/>
        </w:rPr>
        <w:t>IRLC</w:t>
      </w:r>
      <w:r>
        <w:t>系统学的外系类群。</w:t>
      </w:r>
    </w:p>
    <w:p w:rsidR="0018722C">
      <w:pPr>
        <w:topLinePunct/>
      </w:pPr>
      <w:r>
        <w:t>基于</w:t>
      </w:r>
      <w:r>
        <w:rPr>
          <w:rFonts w:ascii="Times New Roman" w:eastAsia="Times New Roman"/>
        </w:rPr>
        <w:t>IRLC</w:t>
      </w:r>
      <w:r>
        <w:t>的</w:t>
      </w:r>
      <w:r>
        <w:rPr>
          <w:rFonts w:ascii="Times New Roman" w:eastAsia="Times New Roman"/>
        </w:rPr>
        <w:t>4</w:t>
      </w:r>
      <w:r>
        <w:t>族植物形态特征的主成分分析与聚类分析结果基本一致，</w:t>
      </w:r>
      <w:r>
        <w:rPr>
          <w:rFonts w:ascii="Times New Roman" w:eastAsia="Times New Roman"/>
        </w:rPr>
        <w:t>4</w:t>
      </w:r>
      <w:r>
        <w:t>棵</w:t>
      </w:r>
      <w:r>
        <w:t>树的拓扑结构有一致之处，也有一些差异。其中聚类树与</w:t>
      </w:r>
      <w:r>
        <w:rPr>
          <w:rFonts w:ascii="Times New Roman" w:eastAsia="Times New Roman"/>
        </w:rPr>
        <w:t>NJ</w:t>
      </w:r>
      <w:r>
        <w:t>树相接近，而</w:t>
      </w:r>
      <w:r>
        <w:rPr>
          <w:rFonts w:ascii="Times New Roman" w:eastAsia="Times New Roman"/>
        </w:rPr>
        <w:t>NJ</w:t>
      </w:r>
      <w:r>
        <w:t>树更符合现今被广泛接受的豆科系统学研究。从树状图上看，ft羊豆族与岩黄耆族</w:t>
      </w:r>
      <w:r>
        <w:t>关系较近，而车轴草族与野豌豆族关系更为紧密。甘草属隶属于</w:t>
      </w:r>
      <w:r>
        <w:t>ft羊豆族</w:t>
      </w:r>
      <w:r>
        <w:rPr>
          <w:vertAlign w:val="superscript"/>
          /&gt;
        </w:rPr>
        <w:t>[</w:t>
      </w:r>
      <w:r>
        <w:rPr>
          <w:rFonts w:ascii="Times New Roman" w:eastAsia="Times New Roman"/>
          <w:position w:val="8"/>
          <w:sz w:val="15"/>
        </w:rPr>
        <w:t>1</w:t>
      </w:r>
      <w:r>
        <w:rPr>
          <w:rFonts w:ascii="Times New Roman" w:eastAsia="Times New Roman"/>
          <w:spacing w:val="2"/>
          <w:position w:val="8"/>
          <w:sz w:val="15"/>
        </w:rPr>
        <w:t>, </w:t>
      </w:r>
      <w:r>
        <w:rPr>
          <w:rFonts w:ascii="Times New Roman" w:eastAsia="Times New Roman"/>
          <w:spacing w:val="-4"/>
          <w:position w:val="8"/>
          <w:sz w:val="15"/>
        </w:rPr>
        <w:t>20</w:t>
      </w:r>
      <w:r>
        <w:rPr>
          <w:vertAlign w:val="superscript"/>
          /&gt;
        </w:rPr>
        <w:t>]</w:t>
      </w:r>
      <w:r>
        <w:t>，是</w:t>
      </w:r>
      <w:r>
        <w:t>一个单系类群</w:t>
      </w:r>
      <w:r>
        <w:rPr>
          <w:vertAlign w:val="superscript"/>
          /&gt;
        </w:rPr>
        <w:t>[</w:t>
      </w:r>
      <w:r>
        <w:rPr>
          <w:rFonts w:ascii="Times New Roman" w:eastAsia="Times New Roman"/>
          <w:position w:val="8"/>
          <w:sz w:val="15"/>
        </w:rPr>
        <w:t>68</w:t>
      </w:r>
      <w:r>
        <w:rPr>
          <w:rFonts w:ascii="Times New Roman" w:eastAsia="Times New Roman"/>
          <w:spacing w:val="8"/>
          <w:position w:val="8"/>
          <w:sz w:val="15"/>
        </w:rPr>
        <w:t>,</w:t>
      </w:r>
      <w:r>
        <w:rPr>
          <w:rFonts w:ascii="Times New Roman" w:eastAsia="Times New Roman"/>
          <w:spacing w:val="8"/>
          <w:position w:val="8"/>
          <w:sz w:val="15"/>
        </w:rPr>
        <w:t> </w:t>
      </w:r>
      <w:r>
        <w:rPr>
          <w:rFonts w:ascii="Times New Roman" w:eastAsia="Times New Roman"/>
          <w:position w:val="8"/>
          <w:sz w:val="15"/>
        </w:rPr>
        <w:t>73</w:t>
      </w:r>
      <w:r>
        <w:rPr>
          <w:vertAlign w:val="superscript"/>
          /&gt;
        </w:rPr>
        <w:t>]</w:t>
      </w:r>
      <w:r>
        <w:t>，但孟雷</w:t>
      </w:r>
      <w:r>
        <w:rPr>
          <w:vertAlign w:val="superscript"/>
          /&gt;
        </w:rPr>
        <w:t>[</w:t>
      </w:r>
      <w:r>
        <w:rPr>
          <w:rFonts w:ascii="Times New Roman" w:eastAsia="Times New Roman"/>
          <w:position w:val="8"/>
          <w:sz w:val="15"/>
        </w:rPr>
        <w:t xml:space="preserve">75</w:t>
      </w:r>
      <w:r>
        <w:rPr>
          <w:vertAlign w:val="superscript"/>
          /&gt;
        </w:rPr>
        <w:t>]</w:t>
      </w:r>
      <w:r>
        <w:t>认为该属不应归入ft羊豆族。本研究中，聚类分析表明甘草属与ft</w:t>
      </w:r>
      <w:r>
        <w:t>羊豆族其他属的关系较远，且</w:t>
      </w:r>
      <w:r>
        <w:rPr>
          <w:rFonts w:ascii="Times New Roman" w:eastAsia="Times New Roman"/>
        </w:rPr>
        <w:t>ML</w:t>
      </w:r>
      <w:r>
        <w:t>和</w:t>
      </w:r>
      <w:r>
        <w:rPr>
          <w:rFonts w:ascii="Times New Roman" w:eastAsia="Times New Roman"/>
        </w:rPr>
        <w:t>NJ</w:t>
      </w:r>
      <w:r>
        <w:t>分析将甘草属作为ft羊豆族剩余属与岩黄耆族组成的大分支的基础类群，支持将该属移出ft</w:t>
      </w:r>
      <w:r>
        <w:t>羊豆族，而</w:t>
      </w:r>
      <w:r>
        <w:rPr>
          <w:rFonts w:ascii="Times New Roman" w:eastAsia="Times New Roman"/>
        </w:rPr>
        <w:t>BI</w:t>
      </w:r>
      <w:r>
        <w:t>树支持</w:t>
      </w:r>
      <w:r>
        <w:rPr>
          <w:rFonts w:ascii="Times New Roman" w:eastAsia="Times New Roman"/>
        </w:rPr>
        <w:t>Hu</w:t>
      </w:r>
      <w:r>
        <w:t>等</w:t>
      </w:r>
      <w:r>
        <w:rPr>
          <w:vertAlign w:val="superscript"/>
          /&gt;
        </w:rPr>
        <w:t>[</w:t>
      </w:r>
      <w:r>
        <w:rPr>
          <w:rFonts w:ascii="Times New Roman" w:eastAsia="Times New Roman"/>
          <w:position w:val="8"/>
          <w:sz w:val="15"/>
        </w:rPr>
        <w:t>157</w:t>
      </w:r>
      <w:r>
        <w:rPr>
          <w:rFonts w:ascii="Times New Roman" w:eastAsia="Times New Roman"/>
          <w:spacing w:val="1"/>
          <w:position w:val="8"/>
          <w:sz w:val="15"/>
        </w:rPr>
        <w:t>,</w:t>
      </w:r>
      <w:r>
        <w:rPr>
          <w:rFonts w:ascii="Times New Roman" w:eastAsia="Times New Roman"/>
          <w:spacing w:val="1"/>
          <w:position w:val="8"/>
          <w:sz w:val="15"/>
        </w:rPr>
        <w:t> </w:t>
      </w:r>
      <w:r>
        <w:rPr>
          <w:rFonts w:ascii="Times New Roman" w:eastAsia="Times New Roman"/>
          <w:position w:val="8"/>
          <w:sz w:val="15"/>
        </w:rPr>
        <w:t>158</w:t>
      </w:r>
      <w:r>
        <w:rPr>
          <w:vertAlign w:val="superscript"/>
          /&gt;
        </w:rPr>
        <w:t>]</w:t>
      </w:r>
      <w:r>
        <w:t>提出的将甘草属作为</w:t>
      </w:r>
      <w:r>
        <w:rPr>
          <w:rFonts w:ascii="Times New Roman" w:eastAsia="Times New Roman"/>
        </w:rPr>
        <w:t>IRLC</w:t>
      </w:r>
      <w:r>
        <w:t>剩余物种的姊妹类群的观点。</w:t>
      </w:r>
    </w:p>
    <w:p w:rsidR="0018722C">
      <w:pPr>
        <w:topLinePunct/>
      </w:pPr>
      <w:r>
        <w:rPr>
          <w:rFonts w:cstheme="minorBidi" w:hAnsiTheme="minorHAnsi" w:eastAsiaTheme="minorHAnsi" w:asciiTheme="minorHAnsi" w:ascii="宋体" w:eastAsia="宋体" w:hint="eastAsia"/>
        </w:rPr>
        <w:t>黄耆属是被子植物第一大属，被认为是一个单系类群</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74</w:t>
      </w:r>
      <w:r>
        <w:rPr>
          <w:rFonts w:cstheme="minorBidi" w:hAnsiTheme="minorHAnsi" w:eastAsiaTheme="minorHAnsi" w:asciiTheme="minorHAnsi"/>
          <w:vertAlign w:val="superscript"/>
        </w:rPr>
        <w:t>, </w:t>
      </w:r>
      <w:r>
        <w:rPr>
          <w:rFonts w:cstheme="minorBidi" w:hAnsiTheme="minorHAnsi" w:eastAsiaTheme="minorHAnsi" w:asciiTheme="minorHAnsi"/>
          <w:vertAlign w:val="superscript"/>
        </w:rPr>
        <w:t>76-79</w:t>
      </w:r>
      <w:r>
        <w:rPr>
          <w:rFonts w:cstheme="minorBidi" w:hAnsiTheme="minorHAnsi" w:eastAsiaTheme="minorHAnsi" w:asciiTheme="minorHAnsi"/>
          <w:vertAlign w:val="superscript"/>
        </w:rPr>
        <w:t>, </w:t>
      </w:r>
      <w:r>
        <w:rPr>
          <w:rFonts w:cstheme="minorBidi" w:hAnsiTheme="minorHAnsi" w:eastAsiaTheme="minorHAnsi" w:asciiTheme="minorHAnsi"/>
          <w:vertAlign w:val="superscript"/>
        </w:rPr>
        <w:t>159</w:t>
      </w:r>
      <w:r>
        <w:rPr>
          <w:rFonts w:cstheme="minorBidi" w:hAnsiTheme="minorHAnsi" w:eastAsiaTheme="minorHAnsi" w:asciiTheme="minorHAnsi"/>
          <w:vertAlign w:val="superscript"/>
        </w:rPr>
        <w:t>]</w:t>
      </w:r>
      <w:r>
        <w:rPr>
          <w:rFonts w:ascii="宋体" w:eastAsia="宋体" w:hint="eastAsia" w:cstheme="minorBidi" w:hAnsiTheme="minorHAnsi"/>
        </w:rPr>
        <w:t>，但属下的亚</w:t>
      </w:r>
      <w:r>
        <w:rPr>
          <w:rFonts w:ascii="宋体" w:eastAsia="宋体" w:hint="eastAsia" w:cstheme="minorBidi" w:hAnsiTheme="minorHAnsi"/>
        </w:rPr>
        <w:t>属并非单系</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80</w:t>
      </w:r>
      <w:r>
        <w:rPr>
          <w:rFonts w:cstheme="minorBidi" w:hAnsiTheme="minorHAnsi" w:eastAsiaTheme="minorHAnsi" w:asciiTheme="minorHAnsi"/>
          <w:vertAlign w:val="superscript"/>
        </w:rPr>
        <w:t>]</w:t>
      </w:r>
      <w:r>
        <w:rPr>
          <w:rFonts w:ascii="宋体" w:eastAsia="宋体" w:hint="eastAsia" w:cstheme="minorBidi" w:hAnsiTheme="minorHAnsi"/>
        </w:rPr>
        <w:t>。原簇毛亚属的背扁组</w:t>
      </w:r>
      <w:r>
        <w:rPr>
          <w:rFonts w:ascii="宋体" w:eastAsia="宋体" w:hint="eastAsia" w:cstheme="minorBidi" w:hAnsiTheme="minorHAnsi"/>
        </w:rPr>
        <w:t>（</w:t>
      </w:r>
      <w:r>
        <w:rPr>
          <w:rFonts w:cstheme="minorBidi" w:hAnsiTheme="minorHAnsi" w:eastAsiaTheme="minorHAnsi" w:asciiTheme="minorHAnsi"/>
        </w:rPr>
        <w:t>S</w:t>
      </w:r>
      <w:r>
        <w:rPr>
          <w:rFonts w:cstheme="minorBidi" w:hAnsiTheme="minorHAnsi" w:eastAsiaTheme="minorHAnsi" w:asciiTheme="minorHAnsi"/>
        </w:rPr>
        <w:t>ec</w:t>
      </w:r>
      <w:r>
        <w:rPr>
          <w:rFonts w:cstheme="minorBidi" w:hAnsiTheme="minorHAnsi" w:eastAsiaTheme="minorHAnsi" w:asciiTheme="minorHAnsi"/>
        </w:rPr>
        <w:t>t</w:t>
      </w:r>
      <w:r>
        <w:rPr>
          <w:rFonts w:cstheme="minorBidi" w:hAnsiTheme="minorHAnsi" w:eastAsiaTheme="minorHAnsi" w:asciiTheme="minorHAnsi"/>
        </w:rPr>
        <w:t>i</w:t>
      </w:r>
      <w:r>
        <w:rPr>
          <w:rFonts w:cstheme="minorBidi" w:hAnsiTheme="minorHAnsi" w:eastAsiaTheme="minorHAnsi" w:asciiTheme="minorHAnsi"/>
        </w:rPr>
        <w:t>o</w:t>
      </w:r>
      <w:r>
        <w:rPr>
          <w:rFonts w:cstheme="minorBidi" w:hAnsiTheme="minorHAnsi" w:eastAsiaTheme="minorHAnsi" w:asciiTheme="minorHAnsi"/>
        </w:rPr>
        <w:t>n </w:t>
      </w:r>
      <w:r>
        <w:rPr>
          <w:rFonts w:cstheme="minorBidi" w:hAnsiTheme="minorHAnsi" w:eastAsiaTheme="minorHAnsi" w:asciiTheme="minorHAnsi"/>
          <w:i/>
        </w:rPr>
        <w:t>P</w:t>
      </w:r>
      <w:r>
        <w:rPr>
          <w:rFonts w:cstheme="minorBidi" w:hAnsiTheme="minorHAnsi" w:eastAsiaTheme="minorHAnsi" w:asciiTheme="minorHAnsi"/>
          <w:i/>
        </w:rPr>
        <w:t>h</w:t>
      </w:r>
      <w:r>
        <w:rPr>
          <w:rFonts w:cstheme="minorBidi" w:hAnsiTheme="minorHAnsi" w:eastAsiaTheme="minorHAnsi" w:asciiTheme="minorHAnsi"/>
          <w:i/>
        </w:rPr>
        <w:t>y</w:t>
      </w:r>
      <w:r>
        <w:rPr>
          <w:rFonts w:cstheme="minorBidi" w:hAnsiTheme="minorHAnsi" w:eastAsiaTheme="minorHAnsi" w:asciiTheme="minorHAnsi"/>
          <w:i/>
        </w:rPr>
        <w:t>llolobiu</w:t>
      </w:r>
      <w:r>
        <w:rPr>
          <w:rFonts w:cstheme="minorBidi" w:hAnsiTheme="minorHAnsi" w:eastAsiaTheme="minorHAnsi" w:asciiTheme="minorHAnsi"/>
          <w:i/>
        </w:rPr>
        <w:t>m</w:t>
      </w:r>
      <w:r>
        <w:rPr>
          <w:rFonts w:ascii="宋体" w:eastAsia="宋体" w:hint="eastAsia" w:cstheme="minorBidi" w:hAnsiTheme="minorHAnsi"/>
        </w:rPr>
        <w:t>）</w:t>
      </w:r>
      <w:r>
        <w:rPr>
          <w:rFonts w:ascii="宋体" w:eastAsia="宋体" w:hint="eastAsia" w:cstheme="minorBidi" w:hAnsiTheme="minorHAnsi"/>
        </w:rPr>
        <w:t>、膨果组</w:t>
      </w:r>
      <w:r>
        <w:rPr>
          <w:rFonts w:ascii="宋体" w:eastAsia="宋体" w:hint="eastAsia" w:cstheme="minorBidi" w:hAnsiTheme="minorHAnsi"/>
        </w:rPr>
        <w:t>（</w:t>
      </w:r>
      <w:r>
        <w:rPr>
          <w:rFonts w:cstheme="minorBidi" w:hAnsiTheme="minorHAnsi" w:eastAsiaTheme="minorHAnsi" w:asciiTheme="minorHAnsi"/>
        </w:rPr>
        <w:t>S</w:t>
      </w:r>
      <w:r>
        <w:rPr>
          <w:rFonts w:cstheme="minorBidi" w:hAnsiTheme="minorHAnsi" w:eastAsiaTheme="minorHAnsi" w:asciiTheme="minorHAnsi"/>
        </w:rPr>
        <w:t>ec</w:t>
      </w:r>
      <w:r>
        <w:rPr>
          <w:rFonts w:cstheme="minorBidi" w:hAnsiTheme="minorHAnsi" w:eastAsiaTheme="minorHAnsi" w:asciiTheme="minorHAnsi"/>
        </w:rPr>
        <w:t>t</w:t>
      </w:r>
      <w:r>
        <w:rPr>
          <w:rFonts w:cstheme="minorBidi" w:hAnsiTheme="minorHAnsi" w:eastAsiaTheme="minorHAnsi" w:asciiTheme="minorHAnsi"/>
        </w:rPr>
        <w:t>i</w:t>
      </w:r>
      <w:r>
        <w:rPr>
          <w:rFonts w:cstheme="minorBidi" w:hAnsiTheme="minorHAnsi" w:eastAsiaTheme="minorHAnsi" w:asciiTheme="minorHAnsi"/>
        </w:rPr>
        <w:t>o</w:t>
      </w:r>
      <w:r>
        <w:rPr>
          <w:rFonts w:cstheme="minorBidi" w:hAnsiTheme="minorHAnsi" w:eastAsiaTheme="minorHAnsi" w:asciiTheme="minorHAnsi"/>
        </w:rPr>
        <w:t>n</w:t>
      </w:r>
    </w:p>
    <w:p w:rsidR="0018722C">
      <w:pPr>
        <w:topLinePunct/>
      </w:pPr>
      <w:r>
        <w:rPr>
          <w:rFonts w:cstheme="minorBidi" w:hAnsiTheme="minorHAnsi" w:eastAsiaTheme="minorHAnsi" w:asciiTheme="minorHAnsi"/>
          <w:i/>
        </w:rPr>
        <w:t>Bibracteola</w:t>
      </w:r>
      <w:r>
        <w:rPr>
          <w:rFonts w:ascii="宋体" w:eastAsia="宋体" w:hint="eastAsia" w:cstheme="minorBidi" w:hAnsiTheme="minorHAnsi"/>
        </w:rPr>
        <w:t>）</w:t>
      </w:r>
      <w:r>
        <w:rPr>
          <w:rFonts w:ascii="宋体" w:eastAsia="宋体" w:hint="eastAsia" w:cstheme="minorBidi" w:hAnsiTheme="minorHAnsi"/>
        </w:rPr>
        <w:t>等的一些物种从黄耆属中独立出来，成立膨果豆属，背扁黄耆更名为</w:t>
      </w:r>
      <w:r>
        <w:rPr>
          <w:rFonts w:ascii="宋体" w:eastAsia="宋体" w:hint="eastAsia" w:cstheme="minorBidi" w:hAnsiTheme="minorHAnsi"/>
        </w:rPr>
        <w:t>背扁膨果豆</w:t>
      </w:r>
      <w:r>
        <w:rPr>
          <w:rFonts w:ascii="宋体" w:eastAsia="宋体" w:hint="eastAsia" w:cstheme="minorBidi" w:hAnsiTheme="minorHAnsi"/>
        </w:rPr>
        <w:t>（</w:t>
      </w:r>
      <w:r>
        <w:rPr>
          <w:rFonts w:cstheme="minorBidi" w:hAnsiTheme="minorHAnsi" w:eastAsiaTheme="minorHAnsi" w:asciiTheme="minorHAnsi"/>
          <w:i/>
        </w:rPr>
        <w:t>Phyllolobium </w:t>
      </w:r>
      <w:r>
        <w:rPr>
          <w:rFonts w:cstheme="minorBidi" w:hAnsiTheme="minorHAnsi" w:eastAsiaTheme="minorHAnsi" w:asciiTheme="minorHAnsi"/>
          <w:i/>
        </w:rPr>
        <w:t>chinense</w:t>
      </w:r>
      <w:r>
        <w:rPr>
          <w:rFonts w:ascii="宋体" w:eastAsia="宋体" w:hint="eastAsia" w:cstheme="minorBidi" w:hAnsiTheme="minorHAnsi"/>
        </w:rPr>
        <w:t>）</w:t>
      </w:r>
      <w:r>
        <w:rPr>
          <w:rFonts w:cstheme="minorBidi" w:hAnsiTheme="minorHAnsi" w:eastAsiaTheme="minorHAnsi" w:asciiTheme="minorHAnsi"/>
        </w:rPr>
        <w:t>[</w:t>
      </w:r>
      <w:r>
        <w:rPr>
          <w:kern w:val="2"/>
          <w:szCs w:val="22"/>
          <w:rFonts w:cstheme="minorBidi" w:hAnsiTheme="minorHAnsi" w:eastAsiaTheme="minorHAnsi" w:asciiTheme="minorHAnsi"/>
          <w:spacing w:val="-2"/>
          <w:position w:val="8"/>
          <w:sz w:val="15"/>
        </w:rPr>
        <w:t>1</w:t>
      </w:r>
      <w:r>
        <w:rPr>
          <w:kern w:val="2"/>
          <w:szCs w:val="22"/>
          <w:rFonts w:cstheme="minorBidi" w:hAnsiTheme="minorHAnsi" w:eastAsiaTheme="minorHAnsi" w:asciiTheme="minorHAnsi"/>
          <w:position w:val="8"/>
          <w:sz w:val="15"/>
        </w:rPr>
        <w:t>, 20</w:t>
      </w:r>
      <w:r>
        <w:rPr>
          <w:rFonts w:cstheme="minorBidi" w:hAnsiTheme="minorHAnsi" w:eastAsiaTheme="minorHAnsi" w:asciiTheme="minorHAnsi"/>
        </w:rPr>
        <w:t>]</w:t>
      </w:r>
      <w:r>
        <w:rPr>
          <w:rFonts w:ascii="宋体" w:eastAsia="宋体" w:hint="eastAsia" w:cstheme="minorBidi" w:hAnsiTheme="minorHAnsi"/>
        </w:rPr>
        <w:t>。本文中分子数据支持将背扁黄耆从黄耆</w:t>
      </w:r>
      <w:r>
        <w:rPr>
          <w:rFonts w:ascii="宋体" w:eastAsia="宋体" w:hint="eastAsia" w:cstheme="minorBidi" w:hAnsiTheme="minorHAnsi"/>
        </w:rPr>
        <w:t>属分出，虽然形态数据并未支持，但它们均表明传统分类学中的黄耆属不是一个单系类群。棘豆属为单系类群，与黄耆属的关系密切</w:t>
      </w:r>
      <w:r>
        <w:rPr>
          <w:rFonts w:cstheme="minorBidi" w:hAnsiTheme="minorHAnsi" w:eastAsiaTheme="minorHAnsi" w:asciiTheme="minorHAnsi"/>
        </w:rPr>
        <w:t>[</w:t>
      </w:r>
      <w:r>
        <w:rPr>
          <w:kern w:val="2"/>
          <w:szCs w:val="22"/>
          <w:rFonts w:cstheme="minorBidi" w:hAnsiTheme="minorHAnsi" w:eastAsiaTheme="minorHAnsi" w:asciiTheme="minorHAnsi"/>
          <w:position w:val="8"/>
          <w:sz w:val="15"/>
        </w:rPr>
        <w:t>77</w:t>
      </w:r>
      <w:r>
        <w:rPr>
          <w:kern w:val="2"/>
          <w:szCs w:val="22"/>
          <w:rFonts w:cstheme="minorBidi" w:hAnsiTheme="minorHAnsi" w:eastAsiaTheme="minorHAnsi" w:asciiTheme="minorHAnsi"/>
          <w:spacing w:val="4"/>
          <w:position w:val="8"/>
          <w:sz w:val="15"/>
        </w:rPr>
        <w:t>,</w:t>
      </w:r>
      <w:r>
        <w:rPr>
          <w:kern w:val="2"/>
          <w:szCs w:val="22"/>
          <w:rFonts w:cstheme="minorBidi" w:hAnsiTheme="minorHAnsi" w:eastAsiaTheme="minorHAnsi" w:asciiTheme="minorHAnsi"/>
          <w:spacing w:val="4"/>
          <w:position w:val="8"/>
          <w:sz w:val="15"/>
        </w:rPr>
        <w:t> </w:t>
      </w:r>
      <w:r>
        <w:rPr>
          <w:kern w:val="2"/>
          <w:szCs w:val="22"/>
          <w:rFonts w:cstheme="minorBidi" w:hAnsiTheme="minorHAnsi" w:eastAsiaTheme="minorHAnsi" w:asciiTheme="minorHAnsi"/>
          <w:position w:val="8"/>
          <w:sz w:val="15"/>
        </w:rPr>
        <w:t>160</w:t>
      </w:r>
      <w:r>
        <w:rPr>
          <w:rFonts w:cstheme="minorBidi" w:hAnsiTheme="minorHAnsi" w:eastAsiaTheme="minorHAnsi" w:asciiTheme="minorHAnsi"/>
        </w:rPr>
        <w:t>]</w:t>
      </w:r>
      <w:r>
        <w:rPr>
          <w:rFonts w:ascii="宋体" w:eastAsia="宋体" w:hint="eastAsia" w:cstheme="minorBidi" w:hAnsiTheme="minorHAnsi"/>
        </w:rPr>
        <w:t>。本研究支持这一观</w:t>
      </w:r>
      <w:r>
        <w:rPr>
          <w:rFonts w:ascii="宋体" w:eastAsia="宋体" w:hint="eastAsia" w:cstheme="minorBidi" w:hAnsiTheme="minorHAnsi"/>
        </w:rPr>
        <w:t>点</w:t>
      </w:r>
    </w:p>
    <w:p w:rsidR="0018722C">
      <w:pPr>
        <w:topLinePunct/>
      </w:pPr>
      <w:r>
        <w:t>（</w:t>
      </w:r>
      <w:r>
        <w:t>且支持率达到</w:t>
      </w:r>
      <w:r>
        <w:rPr>
          <w:rFonts w:ascii="Times New Roman" w:eastAsia="Times New Roman"/>
        </w:rPr>
        <w:t>100</w:t>
      </w:r>
      <w:r>
        <w:rPr>
          <w:rFonts w:ascii="Times New Roman" w:eastAsia="Times New Roman"/>
        </w:rPr>
        <w:t> %</w:t>
      </w:r>
      <w:r>
        <w:t>）</w:t>
      </w:r>
      <w:r>
        <w:t>。棘豆属种间关系在</w:t>
      </w:r>
      <w:r>
        <w:rPr>
          <w:rFonts w:ascii="Times New Roman" w:eastAsia="Times New Roman"/>
        </w:rPr>
        <w:t>N</w:t>
      </w:r>
      <w:r>
        <w:rPr>
          <w:rFonts w:ascii="Times New Roman" w:eastAsia="Times New Roman"/>
        </w:rPr>
        <w:t>J</w:t>
      </w:r>
      <w:r>
        <w:t>树与</w:t>
      </w:r>
      <w:r>
        <w:rPr>
          <w:rFonts w:ascii="Times New Roman" w:eastAsia="Times New Roman"/>
        </w:rPr>
        <w:t>B</w:t>
      </w:r>
      <w:r>
        <w:rPr>
          <w:rFonts w:ascii="Times New Roman" w:eastAsia="Times New Roman"/>
        </w:rPr>
        <w:t>I</w:t>
      </w:r>
      <w:r>
        <w:t>树中一致，但与</w:t>
      </w:r>
      <w:r>
        <w:rPr>
          <w:rFonts w:ascii="Times New Roman" w:eastAsia="Times New Roman"/>
        </w:rPr>
        <w:t>M</w:t>
      </w:r>
      <w:r>
        <w:rPr>
          <w:rFonts w:ascii="Times New Roman" w:eastAsia="Times New Roman"/>
        </w:rPr>
        <w:t>L</w:t>
      </w:r>
      <w:r>
        <w:t>树及</w:t>
      </w:r>
      <w:r>
        <w:t>聚类树却有所不同。线棘豆与另外</w:t>
      </w:r>
      <w:r>
        <w:rPr>
          <w:rFonts w:ascii="Times New Roman" w:eastAsia="Times New Roman"/>
        </w:rPr>
        <w:t>3</w:t>
      </w:r>
      <w:r>
        <w:t>个物种处于不同的亚属</w:t>
      </w:r>
      <w:r>
        <w:rPr>
          <w:rFonts w:ascii="Times New Roman" w:eastAsia="Times New Roman"/>
        </w:rPr>
        <w:t>[</w:t>
      </w:r>
      <w:r>
        <w:rPr>
          <w:rFonts w:ascii="Times New Roman" w:eastAsia="Times New Roman"/>
          <w:position w:val="8"/>
          <w:sz w:val="15"/>
        </w:rPr>
        <w:t>1</w:t>
      </w:r>
      <w:r>
        <w:rPr>
          <w:rFonts w:ascii="Times New Roman" w:eastAsia="Times New Roman"/>
          <w:spacing w:val="0"/>
          <w:position w:val="8"/>
          <w:sz w:val="15"/>
        </w:rPr>
        <w:t>,</w:t>
      </w:r>
      <w:r>
        <w:rPr>
          <w:rFonts w:ascii="Times New Roman" w:eastAsia="Times New Roman"/>
          <w:spacing w:val="0"/>
          <w:position w:val="8"/>
          <w:sz w:val="15"/>
        </w:rPr>
        <w:t> </w:t>
      </w:r>
      <w:r>
        <w:rPr>
          <w:rFonts w:ascii="Times New Roman" w:eastAsia="Times New Roman"/>
          <w:spacing w:val="-8"/>
          <w:position w:val="8"/>
          <w:sz w:val="15"/>
        </w:rPr>
        <w:t>5</w:t>
      </w:r>
      <w:r>
        <w:rPr>
          <w:rFonts w:ascii="Times New Roman" w:eastAsia="Times New Roman"/>
        </w:rPr>
        <w:t>]</w:t>
      </w:r>
      <w:r>
        <w:t>，高静等</w:t>
      </w:r>
      <w:r>
        <w:rPr>
          <w:rFonts w:ascii="Times New Roman" w:eastAsia="Times New Roman"/>
        </w:rPr>
        <w:t>[</w:t>
      </w:r>
      <w:r>
        <w:rPr>
          <w:rFonts w:ascii="Times New Roman" w:eastAsia="Times New Roman"/>
          <w:position w:val="8"/>
          <w:sz w:val="15"/>
        </w:rPr>
        <w:t xml:space="preserve">161</w:t>
      </w:r>
      <w:r>
        <w:rPr>
          <w:rFonts w:ascii="Times New Roman" w:eastAsia="Times New Roman"/>
        </w:rPr>
        <w:t>]</w:t>
      </w:r>
      <w:r>
        <w:t>提出长</w:t>
      </w:r>
      <w:r>
        <w:t>白棘豆与砂珍棘豆的关系近缘，但只有</w:t>
      </w:r>
      <w:r>
        <w:rPr>
          <w:rFonts w:ascii="Times New Roman" w:eastAsia="Times New Roman"/>
        </w:rPr>
        <w:t>ML</w:t>
      </w:r>
      <w:r>
        <w:t>树与之相接近，因此</w:t>
      </w:r>
      <w:r>
        <w:rPr>
          <w:rFonts w:ascii="Times New Roman" w:eastAsia="Times New Roman"/>
        </w:rPr>
        <w:t>4</w:t>
      </w:r>
      <w:r>
        <w:t>个物种的种间关系仍需进一步研究。</w:t>
      </w:r>
    </w:p>
    <w:p w:rsidR="0018722C">
      <w:pPr>
        <w:topLinePunct/>
      </w:pPr>
      <w:r>
        <w:rPr>
          <w:rFonts w:cstheme="minorBidi" w:hAnsiTheme="minorHAnsi" w:eastAsiaTheme="minorHAnsi" w:asciiTheme="minorHAnsi" w:ascii="宋体" w:eastAsia="宋体" w:hint="eastAsia"/>
        </w:rPr>
        <w:t>锦鸡儿属原属于ft羊豆族的黄耆亚族</w:t>
      </w:r>
      <w:r>
        <w:rPr>
          <w:rFonts w:cstheme="minorBidi" w:hAnsiTheme="minorHAnsi" w:eastAsiaTheme="minorHAnsi" w:asciiTheme="minorHAnsi" w:ascii="宋体" w:eastAsia="宋体" w:hint="eastAsia"/>
        </w:rPr>
        <w:t>（</w:t>
      </w:r>
      <w:r>
        <w:rPr>
          <w:kern w:val="2"/>
          <w:szCs w:val="22"/>
          <w:rFonts w:cstheme="minorBidi" w:hAnsiTheme="minorHAnsi" w:eastAsiaTheme="minorHAnsi" w:asciiTheme="minorHAnsi"/>
          <w:sz w:val="24"/>
        </w:rPr>
        <w:t>Subtribe Astragalinae</w:t>
      </w:r>
      <w:r>
        <w:rPr>
          <w:rFonts w:ascii="宋体" w:eastAsia="宋体" w:hint="eastAsia" w:cstheme="minorBidi" w:hAnsiTheme="minorHAnsi"/>
        </w:rPr>
        <w:t>）</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 xml:space="preserve">1</w:t>
      </w:r>
      <w:r>
        <w:rPr>
          <w:rFonts w:cstheme="minorBidi" w:hAnsiTheme="minorHAnsi" w:eastAsiaTheme="minorHAnsi" w:asciiTheme="minorHAnsi"/>
          <w:vertAlign w:val="superscript"/>
        </w:rPr>
        <w:t>]</w:t>
      </w:r>
      <w:r>
        <w:rPr>
          <w:rFonts w:ascii="宋体" w:eastAsia="宋体" w:hint="eastAsia" w:cstheme="minorBidi" w:hAnsiTheme="minorHAnsi"/>
        </w:rPr>
        <w:t>，</w:t>
      </w:r>
      <w:r>
        <w:rPr>
          <w:rFonts w:ascii="宋体" w:eastAsia="宋体" w:hint="eastAsia" w:cstheme="minorBidi" w:hAnsiTheme="minorHAnsi"/>
        </w:rPr>
        <w:t>近年</w:t>
      </w:r>
      <w:r>
        <w:rPr>
          <w:rFonts w:ascii="宋体" w:eastAsia="宋体" w:hint="eastAsia" w:cstheme="minorBidi" w:hAnsiTheme="minorHAnsi"/>
        </w:rPr>
        <w:t>研究将其置于岩黄耆族</w:t>
      </w:r>
      <w:r>
        <w:rPr>
          <w:rFonts w:cstheme="minorBidi" w:hAnsiTheme="minorHAnsi" w:eastAsiaTheme="minorHAnsi" w:asciiTheme="minorHAnsi"/>
        </w:rPr>
        <w:t>[</w:t>
      </w:r>
      <w:r>
        <w:rPr>
          <w:rFonts w:cstheme="minorBidi" w:hAnsiTheme="minorHAnsi" w:eastAsiaTheme="minorHAnsi" w:asciiTheme="minorHAnsi"/>
        </w:rPr>
        <w:t xml:space="preserve">20, 68</w:t>
      </w:r>
      <w:r>
        <w:rPr>
          <w:rFonts w:cstheme="minorBidi" w:hAnsiTheme="minorHAnsi" w:eastAsiaTheme="minorHAnsi" w:asciiTheme="minorHAnsi"/>
        </w:rPr>
        <w:t>]</w:t>
      </w:r>
      <w:r>
        <w:rPr>
          <w:rFonts w:ascii="宋体" w:eastAsia="宋体" w:hint="eastAsia" w:cstheme="minorBidi" w:hAnsiTheme="minorHAnsi"/>
        </w:rPr>
        <w:t>。聚类树、</w:t>
      </w:r>
      <w:r>
        <w:rPr>
          <w:rFonts w:cstheme="minorBidi" w:hAnsiTheme="minorHAnsi" w:eastAsiaTheme="minorHAnsi" w:asciiTheme="minorHAnsi"/>
        </w:rPr>
        <w:t>ML</w:t>
      </w:r>
      <w:r>
        <w:rPr>
          <w:rFonts w:ascii="宋体" w:eastAsia="宋体" w:hint="eastAsia" w:cstheme="minorBidi" w:hAnsiTheme="minorHAnsi"/>
        </w:rPr>
        <w:t>树及</w:t>
      </w:r>
      <w:r>
        <w:rPr>
          <w:rFonts w:cstheme="minorBidi" w:hAnsiTheme="minorHAnsi" w:eastAsiaTheme="minorHAnsi" w:asciiTheme="minorHAnsi"/>
        </w:rPr>
        <w:t>BI</w:t>
      </w:r>
      <w:r>
        <w:rPr>
          <w:rFonts w:ascii="宋体" w:eastAsia="宋体" w:hint="eastAsia" w:cstheme="minorBidi" w:hAnsiTheme="minorHAnsi"/>
        </w:rPr>
        <w:t>树中，锦鸡儿属与黄耆属及棘豆属相</w:t>
      </w:r>
      <w:r>
        <w:rPr>
          <w:rFonts w:ascii="宋体" w:eastAsia="宋体" w:hint="eastAsia" w:cstheme="minorBidi" w:hAnsiTheme="minorHAnsi"/>
        </w:rPr>
        <w:t>距较远，而</w:t>
      </w:r>
      <w:r>
        <w:rPr>
          <w:rFonts w:cstheme="minorBidi" w:hAnsiTheme="minorHAnsi" w:eastAsiaTheme="minorHAnsi" w:asciiTheme="minorHAnsi"/>
        </w:rPr>
        <w:t>NJ</w:t>
      </w:r>
      <w:r>
        <w:rPr>
          <w:rFonts w:ascii="宋体" w:eastAsia="宋体" w:hint="eastAsia" w:cstheme="minorBidi" w:hAnsiTheme="minorHAnsi"/>
        </w:rPr>
        <w:t>树中该属与岩黄耆属</w:t>
      </w:r>
      <w:r>
        <w:rPr>
          <w:rFonts w:ascii="宋体" w:eastAsia="宋体" w:hint="eastAsia" w:cstheme="minorBidi" w:hAnsiTheme="minorHAnsi"/>
        </w:rPr>
        <w:t>（</w:t>
      </w:r>
      <w:r>
        <w:rPr>
          <w:kern w:val="2"/>
          <w:szCs w:val="22"/>
          <w:rFonts w:ascii="宋体" w:eastAsia="宋体" w:hint="eastAsia" w:cstheme="minorBidi" w:hAnsiTheme="minorHAnsi"/>
          <w:sz w:val="24"/>
        </w:rPr>
        <w:t>及米口袋属</w:t>
      </w:r>
      <w:r>
        <w:rPr>
          <w:rFonts w:ascii="宋体" w:eastAsia="宋体" w:hint="eastAsia" w:cstheme="minorBidi" w:hAnsiTheme="minorHAnsi"/>
        </w:rPr>
        <w:t>）</w:t>
      </w:r>
      <w:r>
        <w:rPr>
          <w:rFonts w:ascii="宋体" w:eastAsia="宋体" w:hint="eastAsia" w:cstheme="minorBidi" w:hAnsiTheme="minorHAnsi"/>
        </w:rPr>
        <w:t>置于同一个分支，因此我们支</w:t>
      </w:r>
      <w:r>
        <w:rPr>
          <w:rFonts w:ascii="宋体" w:eastAsia="宋体" w:hint="eastAsia" w:cstheme="minorBidi" w:hAnsiTheme="minorHAnsi"/>
        </w:rPr>
        <w:t>持将其放入岩黄耆族。</w:t>
      </w:r>
      <w:r>
        <w:rPr>
          <w:rFonts w:cstheme="minorBidi" w:hAnsiTheme="minorHAnsi" w:eastAsiaTheme="minorHAnsi" w:asciiTheme="minorHAnsi"/>
        </w:rPr>
        <w:t>B</w:t>
      </w:r>
      <w:r>
        <w:rPr>
          <w:rFonts w:cstheme="minorBidi" w:hAnsiTheme="minorHAnsi" w:eastAsiaTheme="minorHAnsi" w:asciiTheme="minorHAnsi"/>
        </w:rPr>
        <w:t>a</w:t>
      </w:r>
      <w:r>
        <w:rPr>
          <w:rFonts w:cstheme="minorBidi" w:hAnsiTheme="minorHAnsi" w:eastAsiaTheme="minorHAnsi" w:asciiTheme="minorHAnsi"/>
        </w:rPr>
        <w:t>s</w:t>
      </w:r>
      <w:r>
        <w:rPr>
          <w:rFonts w:cstheme="minorBidi" w:hAnsiTheme="minorHAnsi" w:eastAsiaTheme="minorHAnsi" w:asciiTheme="minorHAnsi"/>
        </w:rPr>
        <w:t>i</w:t>
      </w:r>
      <w:r>
        <w:rPr>
          <w:rFonts w:cstheme="minorBidi" w:hAnsiTheme="minorHAnsi" w:eastAsiaTheme="minorHAnsi" w:asciiTheme="minorHAnsi"/>
        </w:rPr>
        <w:t>n</w:t>
      </w:r>
      <w:r>
        <w:rPr>
          <w:rFonts w:cstheme="minorBidi" w:hAnsiTheme="minorHAnsi" w:eastAsiaTheme="minorHAnsi" w:asciiTheme="minorHAnsi"/>
        </w:rPr>
        <w:t>e</w:t>
      </w:r>
      <w:r>
        <w:rPr>
          <w:rFonts w:cstheme="minorBidi" w:hAnsiTheme="minorHAnsi" w:eastAsiaTheme="minorHAnsi" w:asciiTheme="minorHAnsi"/>
        </w:rPr>
        <w:t>r</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rPr>
        <w:t>162</w:t>
      </w:r>
      <w:r>
        <w:rPr>
          <w:rFonts w:cstheme="minorBidi" w:hAnsiTheme="minorHAnsi" w:eastAsiaTheme="minorHAnsi" w:asciiTheme="minorHAnsi"/>
          <w:vertAlign w:val="superscript"/>
        </w:rPr>
        <w:t>]</w:t>
      </w:r>
      <w:r>
        <w:rPr>
          <w:rFonts w:ascii="宋体" w:eastAsia="宋体" w:hint="eastAsia" w:cstheme="minorBidi" w:hAnsiTheme="minorHAnsi"/>
        </w:rPr>
        <w:t>建立了ft</w:t>
      </w:r>
      <w:r>
        <w:rPr>
          <w:rFonts w:ascii="宋体" w:eastAsia="宋体" w:hint="eastAsia" w:cstheme="minorBidi" w:hAnsiTheme="minorHAnsi"/>
        </w:rPr>
        <w:t>竹子属</w:t>
      </w:r>
      <w:r>
        <w:rPr>
          <w:rFonts w:ascii="宋体" w:eastAsia="宋体" w:hint="eastAsia" w:cstheme="minorBidi" w:hAnsiTheme="minorHAnsi"/>
        </w:rPr>
        <w:t>（</w:t>
      </w:r>
      <w:r>
        <w:rPr>
          <w:kern w:val="2"/>
          <w:szCs w:val="22"/>
          <w:rFonts w:cstheme="minorBidi" w:hAnsiTheme="minorHAnsi" w:eastAsiaTheme="minorHAnsi" w:asciiTheme="minorHAnsi"/>
          <w:i/>
          <w:spacing w:val="-1"/>
          <w:sz w:val="24"/>
        </w:rPr>
        <w:t>C</w:t>
      </w:r>
      <w:r>
        <w:rPr>
          <w:kern w:val="2"/>
          <w:szCs w:val="22"/>
          <w:rFonts w:cstheme="minorBidi" w:hAnsiTheme="minorHAnsi" w:eastAsiaTheme="minorHAnsi" w:asciiTheme="minorHAnsi"/>
          <w:i/>
          <w:sz w:val="24"/>
        </w:rPr>
        <w:t>o</w:t>
      </w:r>
      <w:r>
        <w:rPr>
          <w:kern w:val="2"/>
          <w:szCs w:val="22"/>
          <w:rFonts w:cstheme="minorBidi" w:hAnsiTheme="minorHAnsi" w:eastAsiaTheme="minorHAnsi" w:asciiTheme="minorHAnsi"/>
          <w:i/>
          <w:spacing w:val="-4"/>
          <w:sz w:val="24"/>
        </w:rPr>
        <w:t>r</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th</w:t>
      </w:r>
      <w:r>
        <w:rPr>
          <w:kern w:val="2"/>
          <w:szCs w:val="22"/>
          <w:rFonts w:cstheme="minorBidi" w:hAnsiTheme="minorHAnsi" w:eastAsiaTheme="minorHAnsi" w:asciiTheme="minorHAnsi"/>
          <w:i/>
          <w:spacing w:val="-4"/>
          <w:sz w:val="24"/>
        </w:rPr>
        <w:t>r</w:t>
      </w:r>
      <w:r>
        <w:rPr>
          <w:kern w:val="2"/>
          <w:szCs w:val="22"/>
          <w:rFonts w:cstheme="minorBidi" w:hAnsiTheme="minorHAnsi" w:eastAsiaTheme="minorHAnsi" w:asciiTheme="minorHAnsi"/>
          <w:i/>
          <w:sz w:val="24"/>
        </w:rPr>
        <w:t>od</w:t>
      </w:r>
      <w:r>
        <w:rPr>
          <w:kern w:val="2"/>
          <w:szCs w:val="22"/>
          <w:rFonts w:cstheme="minorBidi" w:hAnsiTheme="minorHAnsi" w:eastAsiaTheme="minorHAnsi" w:asciiTheme="minorHAnsi"/>
          <w:i/>
          <w:spacing w:val="0"/>
          <w:sz w:val="24"/>
        </w:rPr>
        <w:t>e</w:t>
      </w:r>
      <w:r>
        <w:rPr>
          <w:kern w:val="2"/>
          <w:szCs w:val="22"/>
          <w:rFonts w:cstheme="minorBidi" w:hAnsiTheme="minorHAnsi" w:eastAsiaTheme="minorHAnsi" w:asciiTheme="minorHAnsi"/>
          <w:i/>
          <w:sz w:val="24"/>
        </w:rPr>
        <w:t>nd</w:t>
      </w:r>
      <w:r>
        <w:rPr>
          <w:kern w:val="2"/>
          <w:szCs w:val="22"/>
          <w:rFonts w:cstheme="minorBidi" w:hAnsiTheme="minorHAnsi" w:eastAsiaTheme="minorHAnsi" w:asciiTheme="minorHAnsi"/>
          <w:i/>
          <w:spacing w:val="-4"/>
          <w:sz w:val="24"/>
        </w:rPr>
        <w:t>r</w:t>
      </w:r>
      <w:r>
        <w:rPr>
          <w:kern w:val="2"/>
          <w:szCs w:val="22"/>
          <w:rFonts w:cstheme="minorBidi" w:hAnsiTheme="minorHAnsi" w:eastAsiaTheme="minorHAnsi" w:asciiTheme="minorHAnsi"/>
          <w:i/>
          <w:sz w:val="24"/>
        </w:rPr>
        <w:t>o</w:t>
      </w:r>
      <w:r>
        <w:rPr>
          <w:kern w:val="2"/>
          <w:szCs w:val="22"/>
          <w:rFonts w:cstheme="minorBidi" w:hAnsiTheme="minorHAnsi" w:eastAsiaTheme="minorHAnsi" w:asciiTheme="minorHAnsi"/>
          <w:i/>
          <w:spacing w:val="-2"/>
          <w:sz w:val="24"/>
        </w:rPr>
        <w:t>n</w:t>
      </w:r>
      <w:r>
        <w:rPr>
          <w:rFonts w:ascii="宋体" w:eastAsia="宋体" w:hint="eastAsia" w:cstheme="minorBidi" w:hAnsiTheme="minorHAnsi"/>
        </w:rPr>
        <w:t>）</w:t>
      </w:r>
      <w:r>
        <w:rPr>
          <w:rFonts w:ascii="宋体" w:eastAsia="宋体" w:hint="eastAsia" w:cstheme="minorBidi" w:hAnsiTheme="minorHAnsi"/>
        </w:rPr>
        <w:t>，之后被作为</w:t>
      </w:r>
      <w:r>
        <w:rPr>
          <w:rFonts w:ascii="宋体" w:eastAsia="宋体" w:hint="eastAsia" w:cstheme="minorBidi" w:hAnsiTheme="minorHAnsi"/>
        </w:rPr>
        <w:t>岩黄耆属的木本组</w:t>
      </w:r>
      <w:r>
        <w:rPr>
          <w:rFonts w:ascii="宋体" w:eastAsia="宋体" w:hint="eastAsia" w:cstheme="minorBidi" w:hAnsiTheme="minorHAnsi"/>
        </w:rPr>
        <w:t>（</w:t>
      </w:r>
      <w:r>
        <w:rPr>
          <w:kern w:val="2"/>
          <w:szCs w:val="22"/>
          <w:rFonts w:cstheme="minorBidi" w:hAnsiTheme="minorHAnsi" w:eastAsiaTheme="minorHAnsi" w:asciiTheme="minorHAnsi"/>
          <w:sz w:val="24"/>
        </w:rPr>
        <w:t>Section </w:t>
      </w:r>
      <w:r>
        <w:rPr>
          <w:kern w:val="2"/>
          <w:szCs w:val="22"/>
          <w:rFonts w:cstheme="minorBidi" w:hAnsiTheme="minorHAnsi" w:eastAsiaTheme="minorHAnsi" w:asciiTheme="minorHAnsi"/>
          <w:i/>
          <w:spacing w:val="-2"/>
          <w:sz w:val="24"/>
        </w:rPr>
        <w:t>Fruticosa</w:t>
      </w:r>
      <w:r>
        <w:rPr>
          <w:rFonts w:ascii="宋体" w:eastAsia="宋体" w:hint="eastAsia" w:cstheme="minorBidi" w:hAnsiTheme="minorHAnsi"/>
        </w:rPr>
        <w:t>）</w:t>
      </w:r>
      <w:r>
        <w:rPr>
          <w:rFonts w:cstheme="minorBidi" w:hAnsiTheme="minorHAnsi" w:eastAsiaTheme="minorHAnsi" w:asciiTheme="minorHAnsi"/>
          <w:vertAlign w:val="superscript"/>
        </w:rPr>
        <w:t>[</w:t>
      </w:r>
      <w:r>
        <w:rPr>
          <w:rFonts w:cstheme="minorBidi" w:hAnsiTheme="minorHAnsi" w:eastAsiaTheme="minorHAnsi" w:asciiTheme="minorHAnsi"/>
          <w:vertAlign w:val="superscript"/>
          <w:position w:val="8"/>
        </w:rPr>
        <w:t>1</w:t>
      </w:r>
      <w:r>
        <w:rPr>
          <w:rFonts w:cstheme="minorBidi" w:hAnsiTheme="minorHAnsi" w:eastAsiaTheme="minorHAnsi" w:asciiTheme="minorHAnsi"/>
          <w:vertAlign w:val="superscript"/>
          <w:position w:val="8"/>
        </w:rPr>
        <w:t>, </w:t>
      </w:r>
      <w:r>
        <w:rPr>
          <w:rFonts w:cstheme="minorBidi" w:hAnsiTheme="minorHAnsi" w:eastAsiaTheme="minorHAnsi" w:asciiTheme="minorHAnsi"/>
          <w:vertAlign w:val="superscript"/>
          <w:position w:val="8"/>
        </w:rPr>
        <w:t>5</w:t>
      </w:r>
      <w:r>
        <w:rPr>
          <w:rFonts w:cstheme="minorBidi" w:hAnsiTheme="minorHAnsi" w:eastAsiaTheme="minorHAnsi" w:asciiTheme="minorHAnsi"/>
          <w:vertAlign w:val="superscript"/>
          <w:position w:val="8"/>
        </w:rPr>
        <w:t>, </w:t>
      </w:r>
      <w:r>
        <w:rPr>
          <w:rFonts w:cstheme="minorBidi" w:hAnsiTheme="minorHAnsi" w:eastAsiaTheme="minorHAnsi" w:asciiTheme="minorHAnsi"/>
          <w:vertAlign w:val="superscript"/>
          <w:position w:val="8"/>
        </w:rPr>
        <w:t>163</w:t>
      </w:r>
      <w:r>
        <w:rPr>
          <w:rFonts w:cstheme="minorBidi" w:hAnsiTheme="minorHAnsi" w:eastAsiaTheme="minorHAnsi" w:asciiTheme="minorHAnsi"/>
          <w:vertAlign w:val="superscript"/>
        </w:rPr>
        <w:t>]</w:t>
      </w:r>
      <w:r>
        <w:rPr>
          <w:rFonts w:ascii="宋体" w:eastAsia="宋体" w:hint="eastAsia" w:cstheme="minorBidi" w:hAnsiTheme="minorHAnsi"/>
        </w:rPr>
        <w:t>，而</w:t>
      </w:r>
      <w:r>
        <w:rPr>
          <w:rFonts w:ascii="宋体" w:eastAsia="宋体" w:hint="eastAsia" w:cstheme="minorBidi" w:hAnsiTheme="minorHAnsi"/>
        </w:rPr>
        <w:t>近年</w:t>
      </w:r>
      <w:r>
        <w:rPr>
          <w:rFonts w:ascii="宋体" w:eastAsia="宋体" w:hint="eastAsia" w:cstheme="minorBidi" w:hAnsiTheme="minorHAnsi"/>
        </w:rPr>
        <w:t>又将其移出作为独立的属</w:t>
      </w:r>
      <w:r>
        <w:rPr>
          <w:rFonts w:cstheme="minorBidi" w:hAnsiTheme="minorHAnsi" w:eastAsiaTheme="minorHAnsi" w:asciiTheme="minorHAnsi"/>
        </w:rPr>
        <w:t>[</w:t>
      </w:r>
      <w:r>
        <w:rPr>
          <w:rFonts w:cstheme="minorBidi" w:hAnsiTheme="minorHAnsi" w:eastAsiaTheme="minorHAnsi" w:asciiTheme="minorHAnsi"/>
        </w:rPr>
        <w:t>20</w:t>
      </w:r>
      <w:r>
        <w:rPr>
          <w:rFonts w:cstheme="minorBidi" w:hAnsiTheme="minorHAnsi" w:eastAsiaTheme="minorHAnsi" w:asciiTheme="minorHAnsi"/>
        </w:rPr>
        <w:t>,</w:t>
      </w:r>
    </w:p>
    <w:p w:rsidR="0018722C">
      <w:pPr>
        <w:pStyle w:val="3"/>
        <w:topLinePunct/>
        <w:ind w:left="200" w:hangingChars="200" w:hanging="200"/>
      </w:pPr>
      <w:bookmarkStart w:id="799843" w:name="_Toc686799843"/>
      <w:bookmarkStart w:name="_bookmark49" w:id="135"/>
      <w:bookmarkEnd w:id="135"/>
      <w:r>
        <w:t>84</w:t>
      </w:r>
      <w:r>
        <w:t>,</w:t>
      </w:r>
      <w:r>
        <w:t> 164</w:t>
      </w:r>
      <w:r>
        <w:t>]</w:t>
      </w:r>
      <w:r w:rsidP="AA7D325B">
        <w:t>。</w:t>
      </w:r>
      <w:r>
        <w:t>ft竹岩黄耆因生活习性为半灌木、龙骨瓣前下角成弓形弯曲、果实腹缝线</w:t>
      </w:r>
      <w:bookmarkEnd w:id="799843"/>
    </w:p>
    <w:p w:rsidR="0018722C">
      <w:pPr>
        <w:topLinePunct/>
      </w:pPr>
      <w:r>
        <w:t>具沟槽而从岩黄耆属中分出，归入ft竹子属</w:t>
      </w:r>
      <w:r>
        <w:rPr>
          <w:rFonts w:ascii="Times New Roman" w:eastAsia="Times New Roman"/>
          <w:vertAlign w:val="superscript"/>
        </w:rPr>
        <w:t>[</w:t>
      </w:r>
      <w:r>
        <w:rPr>
          <w:rFonts w:ascii="Times New Roman" w:eastAsia="Times New Roman"/>
          <w:vertAlign w:val="superscript"/>
          <w:position w:val="8"/>
        </w:rPr>
        <w:t xml:space="preserve">20</w:t>
      </w:r>
      <w:r>
        <w:rPr>
          <w:rFonts w:ascii="Times New Roman" w:eastAsia="Times New Roman"/>
          <w:vertAlign w:val="superscript"/>
        </w:rPr>
        <w:t>]</w:t>
      </w:r>
      <w:r>
        <w:t>。本研究中形态特征及分子数据均显示ft竹岩黄耆与另外两个物种关系较远，且获得很高的支持率，这在一定程度上支持了将ft竹子属独立的观点。聚类分析表明米口袋属两物种共同处于黄耆属中，但分子数据显示米口袋属与锦鸡儿属处在一个分支，支持</w:t>
      </w:r>
      <w:r>
        <w:rPr>
          <w:rFonts w:ascii="Times New Roman" w:eastAsia="Times New Roman"/>
        </w:rPr>
        <w:t>Ahangarian</w:t>
      </w:r>
      <w:r>
        <w:t>等</w:t>
      </w:r>
      <w:r>
        <w:rPr>
          <w:rFonts w:ascii="Times New Roman" w:eastAsia="Times New Roman"/>
          <w:vertAlign w:val="superscript"/>
        </w:rPr>
        <w:t>[</w:t>
      </w:r>
      <w:r>
        <w:rPr>
          <w:rFonts w:ascii="Times New Roman" w:eastAsia="Times New Roman"/>
          <w:vertAlign w:val="superscript"/>
          <w:position w:val="8"/>
        </w:rPr>
        <w:t xml:space="preserve">82</w:t>
      </w:r>
      <w:r>
        <w:rPr>
          <w:rFonts w:ascii="Times New Roman" w:eastAsia="Times New Roman"/>
          <w:vertAlign w:val="superscript"/>
        </w:rPr>
        <w:t>]</w:t>
      </w:r>
      <w:r>
        <w:t>提出米口袋属与锦鸡儿属共处于</w:t>
      </w:r>
      <w:r>
        <w:rPr>
          <w:rFonts w:ascii="Times New Roman" w:eastAsia="Times New Roman"/>
        </w:rPr>
        <w:t>Chesneya-Caragana</w:t>
      </w:r>
      <w:r>
        <w:t>分支上作为</w:t>
      </w:r>
      <w:r>
        <w:rPr>
          <w:rFonts w:ascii="Times New Roman" w:eastAsia="Times New Roman"/>
        </w:rPr>
        <w:t>Astragalean </w:t>
      </w:r>
      <w:r>
        <w:t>和</w:t>
      </w:r>
    </w:p>
    <w:p w:rsidR="0018722C">
      <w:pPr>
        <w:topLinePunct/>
      </w:pPr>
      <w:r>
        <w:rPr>
          <w:rFonts w:ascii="Times New Roman" w:eastAsia="Times New Roman"/>
        </w:rPr>
        <w:t>Hedysaroid</w:t>
      </w:r>
      <w:r>
        <w:t>分支的基础类群的观点，同时也说明传统</w:t>
      </w:r>
      <w:r>
        <w:t>ft</w:t>
      </w:r>
      <w:r>
        <w:t>羊豆族为一个复系类群。米</w:t>
      </w:r>
      <w:r>
        <w:t>口袋属的两个物种因叶宽和花长有差异而分开</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 </w:t>
      </w:r>
      <w:r>
        <w:rPr>
          <w:rFonts w:ascii="Times New Roman" w:eastAsia="Times New Roman"/>
        </w:rPr>
        <w:t>5</w:t>
      </w:r>
      <w:r>
        <w:rPr>
          <w:rFonts w:ascii="Times New Roman" w:eastAsia="Times New Roman"/>
        </w:rPr>
        <w:t>]</w:t>
      </w:r>
      <w:r>
        <w:t>，但后来被作为一个物种处</w:t>
      </w:r>
      <w:r>
        <w:t>理</w:t>
      </w:r>
    </w:p>
    <w:p w:rsidR="0018722C">
      <w:pPr>
        <w:topLinePunct/>
      </w:pPr>
      <w:r>
        <w:rPr>
          <w:rFonts w:ascii="Times New Roman" w:eastAsia="Times New Roman"/>
        </w:rPr>
        <w:t>[</w:t>
      </w:r>
      <w:r>
        <w:rPr>
          <w:rFonts w:ascii="Times New Roman" w:eastAsia="Times New Roman"/>
        </w:rPr>
        <w:t xml:space="preserve">20</w:t>
      </w:r>
      <w:r>
        <w:rPr>
          <w:rFonts w:ascii="Times New Roman" w:eastAsia="Times New Roman"/>
        </w:rPr>
        <w:t>]</w:t>
      </w:r>
      <w:r>
        <w:rPr>
          <w:spacing w:val="-6"/>
        </w:rPr>
        <w:t xml:space="preserve">. </w:t>
      </w:r>
      <w:r>
        <w:t>本研究中两物种</w:t>
      </w:r>
      <w:r>
        <w:rPr>
          <w:rFonts w:ascii="Times New Roman" w:eastAsia="Times New Roman"/>
        </w:rPr>
        <w:t>SM</w:t>
      </w:r>
      <w:r>
        <w:t>系数达到</w:t>
      </w:r>
      <w:r>
        <w:rPr>
          <w:rFonts w:ascii="Times New Roman" w:eastAsia="Times New Roman"/>
        </w:rPr>
        <w:t>1</w:t>
      </w:r>
      <w:r>
        <w:t>，说明形态特征极为相近，因此我们支持将两者作为同一物种的处理方法。</w:t>
      </w:r>
    </w:p>
    <w:p w:rsidR="0018722C">
      <w:pPr>
        <w:topLinePunct/>
      </w:pPr>
      <w:r>
        <w:t>车轴草族为复系类群，其中车轴草属作为该族剩余属和野豌豆族的基础类群</w:t>
      </w:r>
      <w:r>
        <w:rPr>
          <w:rFonts w:ascii="Times New Roman" w:eastAsia="Times New Roman"/>
        </w:rPr>
        <w:t>[</w:t>
      </w:r>
      <w:r>
        <w:rPr>
          <w:rFonts w:ascii="Times New Roman" w:eastAsia="Times New Roman"/>
        </w:rPr>
        <w:t>85,</w:t>
      </w:r>
    </w:p>
    <w:p w:rsidR="0018722C">
      <w:pPr>
        <w:topLinePunct/>
      </w:pPr>
      <w:r>
        <w:rPr>
          <w:rFonts w:cstheme="minorBidi" w:hAnsiTheme="minorHAnsi" w:eastAsiaTheme="minorHAnsi" w:asciiTheme="minorHAnsi"/>
        </w:rPr>
        <w:t>86</w:t>
      </w:r>
      <w:r>
        <w:rPr>
          <w:rFonts w:cstheme="minorBidi" w:hAnsiTheme="minorHAnsi" w:eastAsiaTheme="minorHAnsi" w:asciiTheme="minorHAnsi"/>
        </w:rPr>
        <w:t>,</w:t>
      </w:r>
      <w:r>
        <w:rPr>
          <w:rFonts w:cstheme="minorBidi" w:hAnsiTheme="minorHAnsi" w:eastAsiaTheme="minorHAnsi" w:asciiTheme="minorHAnsi"/>
        </w:rPr>
        <w:t> 165-167</w:t>
      </w:r>
      <w:r>
        <w:rPr>
          <w:rFonts w:cstheme="minorBidi" w:hAnsiTheme="minorHAnsi" w:eastAsiaTheme="minorHAnsi" w:asciiTheme="minorHAnsi"/>
        </w:rPr>
        <w:t>]</w:t>
      </w:r>
      <w:r>
        <w:rPr>
          <w:rFonts w:ascii="宋体" w:eastAsia="宋体" w:hint="eastAsia" w:cstheme="minorBidi" w:hAnsiTheme="minorHAnsi"/>
        </w:rPr>
        <w:t>。主成分分析与聚类分析均表明车轴草属和苜蓿属及草木犀属关系较远，</w:t>
      </w:r>
    </w:p>
    <w:p w:rsidR="0018722C">
      <w:pPr>
        <w:topLinePunct/>
      </w:pPr>
      <w:r>
        <w:rPr>
          <w:rFonts w:ascii="Times New Roman" w:eastAsia="Times New Roman"/>
        </w:rPr>
        <w:t>ML</w:t>
      </w:r>
      <w:r>
        <w:t>树及</w:t>
      </w:r>
      <w:r>
        <w:rPr>
          <w:rFonts w:ascii="Times New Roman" w:eastAsia="Times New Roman"/>
        </w:rPr>
        <w:t>BI</w:t>
      </w:r>
      <w:r>
        <w:t>树将草木犀属作为基础类群，而</w:t>
      </w:r>
      <w:r>
        <w:rPr>
          <w:rFonts w:ascii="Times New Roman" w:eastAsia="Times New Roman"/>
        </w:rPr>
        <w:t>NJ</w:t>
      </w:r>
      <w:r>
        <w:t>树支持将车轴草属作为两族的基础</w:t>
      </w:r>
      <w:r>
        <w:t>类群。基于</w:t>
      </w:r>
      <w:r>
        <w:rPr>
          <w:rFonts w:ascii="Times New Roman" w:eastAsia="Times New Roman"/>
        </w:rPr>
        <w:t>3</w:t>
      </w:r>
      <w:r>
        <w:t>属间关系，支持车轴草族为复系类群。草木犀属与苜蓿属均为单系类群</w:t>
      </w:r>
      <w:r>
        <w:rPr>
          <w:rFonts w:ascii="Times New Roman" w:eastAsia="Times New Roman"/>
        </w:rPr>
        <w:t>[</w:t>
      </w:r>
      <w:r>
        <w:rPr>
          <w:rFonts w:ascii="Times New Roman" w:eastAsia="Times New Roman"/>
          <w:position w:val="8"/>
          <w:sz w:val="15"/>
        </w:rPr>
        <w:t>85</w:t>
      </w:r>
      <w:r>
        <w:rPr>
          <w:rFonts w:ascii="Times New Roman" w:eastAsia="Times New Roman"/>
          <w:spacing w:val="2"/>
          <w:position w:val="8"/>
          <w:sz w:val="15"/>
        </w:rPr>
        <w:t>,</w:t>
      </w:r>
      <w:r>
        <w:rPr>
          <w:rFonts w:ascii="Times New Roman" w:eastAsia="Times New Roman"/>
          <w:spacing w:val="2"/>
          <w:position w:val="8"/>
          <w:sz w:val="15"/>
        </w:rPr>
        <w:t> </w:t>
      </w:r>
      <w:r>
        <w:rPr>
          <w:rFonts w:ascii="Times New Roman" w:eastAsia="Times New Roman"/>
          <w:spacing w:val="-6"/>
          <w:position w:val="8"/>
          <w:sz w:val="15"/>
        </w:rPr>
        <w:t>88</w:t>
      </w:r>
      <w:r>
        <w:rPr>
          <w:rFonts w:ascii="Times New Roman" w:eastAsia="Times New Roman"/>
        </w:rPr>
        <w:t>]</w:t>
      </w:r>
      <w:r>
        <w:t>，分子数据支持这一观点，且均获得</w:t>
      </w:r>
      <w:r>
        <w:rPr>
          <w:rFonts w:ascii="Times New Roman" w:eastAsia="Times New Roman"/>
        </w:rPr>
        <w:t>100 %</w:t>
      </w:r>
      <w:r>
        <w:t>的支持率，但形态特征不易划</w:t>
      </w:r>
      <w:r>
        <w:t>分两属关系。苜蓿属种间关系十分复杂</w:t>
      </w:r>
      <w:r>
        <w:rPr>
          <w:rFonts w:ascii="Times New Roman" w:eastAsia="Times New Roman"/>
        </w:rPr>
        <w:t>[</w:t>
      </w:r>
      <w:r>
        <w:rPr>
          <w:rFonts w:ascii="Times New Roman" w:eastAsia="Times New Roman"/>
          <w:position w:val="8"/>
          <w:sz w:val="15"/>
        </w:rPr>
        <w:t xml:space="preserve">168</w:t>
      </w:r>
      <w:r>
        <w:rPr>
          <w:rFonts w:ascii="Times New Roman" w:eastAsia="Times New Roman"/>
          <w:position w:val="8"/>
          <w:sz w:val="15"/>
        </w:rPr>
        <w:t>,</w:t>
      </w:r>
      <w:r>
        <w:rPr>
          <w:rFonts w:ascii="Times New Roman" w:eastAsia="Times New Roman"/>
          <w:position w:val="8"/>
          <w:sz w:val="15"/>
        </w:rPr>
        <w:t xml:space="preserve"> 169</w:t>
      </w:r>
      <w:r>
        <w:rPr>
          <w:rFonts w:ascii="Times New Roman" w:eastAsia="Times New Roman"/>
        </w:rPr>
        <w:t>]</w:t>
      </w:r>
      <w:r>
        <w:t>，本研究中</w:t>
      </w:r>
      <w:r>
        <w:rPr>
          <w:rFonts w:ascii="Times New Roman" w:eastAsia="Times New Roman"/>
        </w:rPr>
        <w:t>ML</w:t>
      </w:r>
      <w:r>
        <w:t>树与</w:t>
      </w:r>
      <w:r>
        <w:rPr>
          <w:rFonts w:ascii="Times New Roman" w:eastAsia="Times New Roman"/>
        </w:rPr>
        <w:t>NJ</w:t>
      </w:r>
      <w:r>
        <w:t>树显示花苜</w:t>
      </w:r>
      <w:r>
        <w:t>蓿与紫苜蓿近缘，但自展值低于</w:t>
      </w:r>
      <w:r>
        <w:rPr>
          <w:rFonts w:ascii="Times New Roman" w:eastAsia="Times New Roman"/>
        </w:rPr>
        <w:t>50 %</w:t>
      </w:r>
      <w:r>
        <w:t>，而花苜蓿与天蓝苜蓿具有更多相近的形态</w:t>
      </w:r>
      <w:r>
        <w:t>特征，且</w:t>
      </w:r>
      <w:r>
        <w:rPr>
          <w:rFonts w:ascii="Times New Roman" w:eastAsia="Times New Roman"/>
        </w:rPr>
        <w:t>BI</w:t>
      </w:r>
      <w:r>
        <w:t>树中得到</w:t>
      </w:r>
      <w:r>
        <w:rPr>
          <w:rFonts w:ascii="Times New Roman" w:eastAsia="Times New Roman"/>
        </w:rPr>
        <w:t>100 %</w:t>
      </w:r>
      <w:r>
        <w:t>的后验概率，因此我们认为，与紫苜蓿相比，花苜蓿与天蓝苜蓿的关系更近。</w:t>
      </w:r>
    </w:p>
    <w:p w:rsidR="0018722C">
      <w:pPr>
        <w:topLinePunct/>
      </w:pPr>
      <w:r>
        <w:t>野豌豆族为一个单系类群</w:t>
      </w:r>
      <w:r>
        <w:rPr>
          <w:rFonts w:ascii="Times New Roman" w:eastAsia="Times New Roman"/>
        </w:rPr>
        <w:t>[</w:t>
      </w:r>
      <w:r>
        <w:rPr>
          <w:rFonts w:ascii="Times New Roman" w:eastAsia="Times New Roman"/>
        </w:rPr>
        <w:t xml:space="preserve">68</w:t>
      </w:r>
      <w:r>
        <w:rPr>
          <w:rFonts w:ascii="Times New Roman" w:eastAsia="Times New Roman"/>
        </w:rPr>
        <w:t>]</w:t>
      </w:r>
      <w:r>
        <w:t>，本研究形态特征及分子数据均支持这一观点。</w:t>
      </w:r>
      <w:r>
        <w:t>如第</w:t>
      </w:r>
      <w:r>
        <w:rPr>
          <w:rFonts w:ascii="Times New Roman" w:eastAsia="Times New Roman"/>
        </w:rPr>
        <w:t>1</w:t>
      </w:r>
      <w:r>
        <w:t>主成分中，叶</w:t>
      </w:r>
      <w:r>
        <w:t>（</w:t>
      </w:r>
      <w:r>
        <w:t>如叶轴末端具卷须或刺尖</w:t>
      </w:r>
      <w:r>
        <w:t>）</w:t>
      </w:r>
      <w:r>
        <w:t>、种子</w:t>
      </w:r>
      <w:r>
        <w:t>（</w:t>
      </w:r>
      <w:r>
        <w:rPr>
          <w:spacing w:val="0"/>
        </w:rPr>
        <w:t>如种子球形</w:t>
      </w:r>
      <w:r>
        <w:t>）</w:t>
      </w:r>
      <w:r>
        <w:t>、种苗</w:t>
      </w:r>
      <w:r>
        <w:t>发</w:t>
      </w:r>
    </w:p>
    <w:p w:rsidR="0018722C">
      <w:pPr>
        <w:topLinePunct/>
      </w:pPr>
      <w:r>
        <w:t>育</w:t>
      </w:r>
      <w:r>
        <w:t>（</w:t>
      </w:r>
      <w:r>
        <w:t>如子叶留土萌发</w:t>
      </w:r>
      <w:r>
        <w:t>）</w:t>
      </w:r>
      <w:r>
        <w:t>形态特征在该族</w:t>
      </w:r>
      <w:r>
        <w:rPr>
          <w:rFonts w:ascii="Times New Roman" w:eastAsia="Times New Roman"/>
        </w:rPr>
        <w:t>3</w:t>
      </w:r>
      <w:r>
        <w:t>属内具有共性。比较</w:t>
      </w:r>
      <w:r>
        <w:rPr>
          <w:rFonts w:ascii="Times New Roman" w:eastAsia="Times New Roman"/>
        </w:rPr>
        <w:t>3</w:t>
      </w:r>
      <w:r>
        <w:t>属之间的关系，</w:t>
      </w:r>
      <w:r w:rsidR="001852F3">
        <w:t xml:space="preserve">豌豆属与ft黧豆属关系更近</w:t>
      </w:r>
      <w:r>
        <w:rPr>
          <w:rFonts w:ascii="Times New Roman" w:eastAsia="Times New Roman"/>
          <w:vertAlign w:val="superscript"/>
        </w:rPr>
        <w:t>[</w:t>
      </w:r>
      <w:r>
        <w:rPr>
          <w:rFonts w:ascii="Times New Roman" w:eastAsia="Times New Roman"/>
          <w:vertAlign w:val="superscript"/>
          <w:position w:val="8"/>
        </w:rPr>
        <w:t xml:space="preserve">170</w:t>
      </w:r>
      <w:r>
        <w:rPr>
          <w:rFonts w:ascii="Times New Roman" w:eastAsia="Times New Roman"/>
          <w:vertAlign w:val="superscript"/>
        </w:rPr>
        <w:t>]</w:t>
      </w:r>
      <w:r>
        <w:t>。聚类分析表明两者的</w:t>
      </w:r>
      <w:r>
        <w:rPr>
          <w:rFonts w:ascii="Times New Roman" w:eastAsia="Times New Roman"/>
        </w:rPr>
        <w:t>SM</w:t>
      </w:r>
      <w:r>
        <w:t>系数接近</w:t>
      </w:r>
      <w:r>
        <w:rPr>
          <w:rFonts w:ascii="Times New Roman" w:eastAsia="Times New Roman"/>
        </w:rPr>
        <w:t>0</w:t>
      </w:r>
      <w:r>
        <w:rPr>
          <w:rFonts w:ascii="Times New Roman" w:eastAsia="Times New Roman"/>
        </w:rPr>
        <w:t>.</w:t>
      </w:r>
      <w:r>
        <w:rPr>
          <w:rFonts w:ascii="Times New Roman" w:eastAsia="Times New Roman"/>
        </w:rPr>
        <w:t>88</w:t>
      </w:r>
      <w:r>
        <w:t>，且分子数据显示豌豆包含于ft黧豆属，与毛ft黧豆近缘，虽然支持率不高，但足以证明两者关系比野豌豆属更近。依据形态特征与分子数据，ft黧豆属与野豌豆属种间关系得到了不同的结果，差异较大，因此对两属种间关系划分仍需更进一步的研究。</w:t>
      </w:r>
    </w:p>
    <w:p w:rsidR="0018722C">
      <w:pPr>
        <w:pStyle w:val="Heading2"/>
        <w:topLinePunct/>
        <w:ind w:left="171" w:hangingChars="171" w:hanging="171"/>
      </w:pPr>
      <w:bookmarkStart w:id="799844" w:name="_Toc686799844"/>
      <w:bookmarkStart w:name="8.6对后续工作的设想 " w:id="136"/>
      <w:bookmarkEnd w:id="136"/>
      <w:r>
        <w:t>8.6</w:t>
      </w:r>
      <w:r>
        <w:t xml:space="preserve"> </w:t>
      </w:r>
      <w:r/>
      <w:bookmarkStart w:name="8.6对后续工作的设想 " w:id="137"/>
      <w:bookmarkEnd w:id="137"/>
      <w:r>
        <w:t>对后续工作的设想</w:t>
      </w:r>
      <w:bookmarkEnd w:id="799844"/>
    </w:p>
    <w:p w:rsidR="0018722C">
      <w:pPr>
        <w:pStyle w:val="cw20"/>
        <w:topLinePunct/>
      </w:pPr>
      <w:r>
        <w:rPr>
          <w:rFonts w:ascii="宋体" w:eastAsia="宋体" w:hint="eastAsia"/>
        </w:rPr>
        <w:t>1. </w:t>
      </w:r>
      <w:r>
        <w:rPr>
          <w:rFonts w:ascii="宋体" w:eastAsia="宋体" w:hint="eastAsia"/>
        </w:rPr>
        <w:t>目前对豆科植物发育形态学的研究只局限于个别物种，如胚柄、胚根鞘是否普遍存在，还需要更多物种提供证据。</w:t>
      </w:r>
    </w:p>
    <w:p w:rsidR="0018722C">
      <w:pPr>
        <w:pStyle w:val="cw20"/>
        <w:topLinePunct/>
      </w:pPr>
      <w:r>
        <w:rPr>
          <w:rFonts w:ascii="宋体" w:eastAsia="宋体" w:hint="eastAsia"/>
        </w:rPr>
        <w:t>2. </w:t>
      </w:r>
      <w:r>
        <w:rPr>
          <w:rFonts w:ascii="宋体" w:eastAsia="宋体" w:hint="eastAsia"/>
        </w:rPr>
        <w:t>形态学的研究需要进一步完善，尤其在微形态方面仍需要更深入的研究。</w:t>
      </w:r>
    </w:p>
    <w:p w:rsidR="0018722C">
      <w:pPr>
        <w:pStyle w:val="cw20"/>
        <w:topLinePunct/>
      </w:pPr>
      <w:bookmarkStart w:name="_bookmark50" w:id="138"/>
      <w:bookmarkEnd w:id="138"/>
      <w:r>
        <w:rPr>
          <w:rFonts w:ascii="宋体" w:eastAsia="宋体" w:hint="eastAsia"/>
        </w:rPr>
        <w:t>3. </w:t>
      </w:r>
      <w:bookmarkStart w:name="_bookmark50" w:id="139"/>
      <w:bookmarkEnd w:id="139"/>
      <w:r>
        <w:rPr>
          <w:rFonts w:ascii="宋体" w:eastAsia="宋体" w:hint="eastAsia"/>
        </w:rPr>
        <w:t>豆科植物系统发育的研究需要加入更多形态及结构特征，并需要提供更多</w:t>
      </w:r>
      <w:r>
        <w:rPr>
          <w:rFonts w:ascii="宋体" w:eastAsia="宋体" w:hint="eastAsia"/>
        </w:rPr>
        <w:t>序列信息，使系统发育树更加稳定可靠。</w:t>
      </w:r>
    </w:p>
    <w:p w:rsidR="0018722C">
      <w:pPr>
        <w:pStyle w:val="Heading2"/>
        <w:topLinePunct/>
        <w:ind w:left="171" w:hangingChars="171" w:hanging="171"/>
      </w:pPr>
      <w:bookmarkStart w:id="799845" w:name="_Toc686799845"/>
      <w:bookmarkStart w:name="8.7本研究创新之处 " w:id="140"/>
      <w:bookmarkEnd w:id="140"/>
      <w:r>
        <w:t>8.7</w:t>
      </w:r>
      <w:r>
        <w:t xml:space="preserve"> </w:t>
      </w:r>
      <w:r/>
      <w:bookmarkStart w:name="8.7本研究创新之处 " w:id="141"/>
      <w:bookmarkEnd w:id="141"/>
      <w:r>
        <w:t>本研究创新之处</w:t>
      </w:r>
      <w:bookmarkEnd w:id="799845"/>
    </w:p>
    <w:p w:rsidR="0018722C">
      <w:pPr>
        <w:pStyle w:val="cw20"/>
        <w:topLinePunct/>
      </w:pPr>
      <w:r>
        <w:rPr>
          <w:rFonts w:ascii="宋体" w:eastAsia="宋体" w:hint="eastAsia"/>
        </w:rPr>
        <w:t>1. </w:t>
      </w:r>
      <w:r>
        <w:rPr>
          <w:rFonts w:ascii="宋体" w:eastAsia="宋体" w:hint="eastAsia"/>
        </w:rPr>
        <w:t>首次提出胚柄在豆科植物种子发育过程中普遍存在。证明双子叶植物豆科也有胚根鞘存在，并揭示其来源与胚柄有关。</w:t>
      </w:r>
    </w:p>
    <w:p w:rsidR="0018722C">
      <w:pPr>
        <w:pStyle w:val="cw20"/>
        <w:topLinePunct/>
      </w:pPr>
      <w:r>
        <w:rPr>
          <w:rFonts w:ascii="宋体" w:eastAsia="宋体" w:hint="eastAsia"/>
        </w:rPr>
        <w:t>2. </w:t>
      </w:r>
      <w:r>
        <w:rPr>
          <w:rFonts w:ascii="宋体" w:eastAsia="宋体" w:hint="eastAsia"/>
        </w:rPr>
        <w:t>系统地观察了种苗发育过程及解剖结构，归纳出东北豆科植物种苗的类型，</w:t>
      </w:r>
      <w:r w:rsidR="001852F3">
        <w:rPr>
          <w:rFonts w:ascii="宋体" w:eastAsia="宋体" w:hint="eastAsia"/>
        </w:rPr>
        <w:t xml:space="preserve">并证明其系统学价值。</w:t>
      </w:r>
    </w:p>
    <w:p w:rsidR="0018722C">
      <w:pPr>
        <w:pStyle w:val="cw20"/>
        <w:topLinePunct/>
      </w:pPr>
      <w:r>
        <w:rPr>
          <w:rFonts w:ascii="宋体" w:eastAsia="宋体" w:hint="eastAsia"/>
        </w:rPr>
        <w:t>3. </w:t>
      </w:r>
      <w:r>
        <w:rPr>
          <w:rFonts w:ascii="宋体" w:eastAsia="宋体" w:hint="eastAsia"/>
        </w:rPr>
        <w:t>将形态特征与分子数据相结合探讨东北豆科植物</w:t>
      </w:r>
      <w:r>
        <w:t>IRLC</w:t>
      </w:r>
      <w:r/>
      <w:r>
        <w:rPr>
          <w:rFonts w:ascii="宋体" w:eastAsia="宋体" w:hint="eastAsia"/>
        </w:rPr>
        <w:t>系统学。</w:t>
      </w:r>
    </w:p>
    <w:p w:rsidR="0018722C">
      <w:pPr>
        <w:pStyle w:val="affd"/>
        <w:topLinePunct/>
      </w:pPr>
      <w:bookmarkStart w:id="799846" w:name="_Toc686799846"/>
      <w:bookmarkStart w:name="结论 " w:id="142"/>
      <w:bookmarkEnd w:id="142"/>
      <w:r/>
      <w:bookmarkStart w:name="_bookmark51" w:id="143"/>
      <w:bookmarkEnd w:id="143"/>
      <w:r/>
      <w:r>
        <w:t>结</w:t>
      </w:r>
      <w:r w:rsidRPr="00000000">
        <w:t>论</w:t>
      </w:r>
      <w:bookmarkEnd w:id="799846"/>
    </w:p>
    <w:p w:rsidR="0018722C">
      <w:pPr>
        <w:topLinePunct/>
      </w:pPr>
      <w:r>
        <w:t>本文系统研究了东北豆科植物除花以外的生殖器官</w:t>
      </w:r>
      <w:r>
        <w:t>（</w:t>
      </w:r>
      <w:r>
        <w:t>果实、种子</w:t>
      </w:r>
      <w:r>
        <w:t>）</w:t>
      </w:r>
      <w:r>
        <w:t>及营养器官</w:t>
      </w:r>
      <w:r>
        <w:t>（</w:t>
      </w:r>
      <w:r>
        <w:t>叶、种苗</w:t>
      </w:r>
      <w:r>
        <w:t>）</w:t>
      </w:r>
      <w:r>
        <w:t>的形态及解剖特征，并证明这些特征对豆科系统学研究具有重要的价值。结合分子数据探讨了东北豆科类群间系统关系，为豆科系统发育研究提供依据。</w:t>
      </w:r>
    </w:p>
    <w:p w:rsidR="0018722C">
      <w:pPr>
        <w:pStyle w:val="cw20"/>
        <w:topLinePunct/>
      </w:pPr>
      <w:r>
        <w:rPr>
          <w:rFonts w:ascii="宋体" w:eastAsia="宋体" w:hint="eastAsia"/>
        </w:rPr>
        <w:t>1. </w:t>
      </w:r>
      <w:r>
        <w:rPr>
          <w:rFonts w:ascii="黑体" w:eastAsia="黑体" w:hint="eastAsia"/>
        </w:rPr>
        <w:t>叶</w:t>
      </w:r>
      <w:r>
        <w:rPr>
          <w:rFonts w:ascii="宋体" w:eastAsia="宋体" w:hint="eastAsia"/>
        </w:rPr>
        <w:t>东北豆科植物除补骨脂具单叶外</w:t>
      </w:r>
      <w:r>
        <w:rPr>
          <w:rFonts w:ascii="宋体" w:eastAsia="宋体" w:hint="eastAsia"/>
        </w:rPr>
        <w:t>，</w:t>
      </w:r>
      <w:r>
        <w:rPr>
          <w:rFonts w:ascii="宋体" w:eastAsia="宋体" w:hint="eastAsia"/>
        </w:rPr>
        <w:t>均具复叶</w:t>
      </w:r>
      <w:r>
        <w:rPr>
          <w:rFonts w:ascii="宋体" w:eastAsia="宋体" w:hint="eastAsia"/>
        </w:rPr>
        <w:t>。</w:t>
      </w:r>
      <w:r>
        <w:rPr>
          <w:rFonts w:ascii="宋体" w:eastAsia="宋体" w:hint="eastAsia"/>
        </w:rPr>
        <w:t>托叶披针</w:t>
      </w:r>
      <w:r>
        <w:rPr>
          <w:rFonts w:ascii="宋体" w:eastAsia="宋体" w:hint="eastAsia"/>
        </w:rPr>
        <w:t>形</w:t>
      </w:r>
      <w:r>
        <w:rPr>
          <w:rFonts w:ascii="宋体" w:eastAsia="宋体" w:hint="eastAsia"/>
        </w:rPr>
        <w:t>、</w:t>
      </w:r>
      <w:r>
        <w:rPr>
          <w:rFonts w:ascii="宋体" w:eastAsia="宋体" w:hint="eastAsia"/>
        </w:rPr>
        <w:t>半箭头形，</w:t>
      </w:r>
      <w:r>
        <w:rPr>
          <w:rFonts w:ascii="宋体" w:eastAsia="宋体" w:hint="eastAsia"/>
        </w:rPr>
        <w:t>草</w:t>
      </w:r>
      <w:r>
        <w:rPr>
          <w:rFonts w:ascii="宋体" w:eastAsia="宋体" w:hint="eastAsia"/>
        </w:rPr>
        <w:t>质</w:t>
      </w:r>
      <w:r>
        <w:rPr>
          <w:rFonts w:ascii="宋体" w:eastAsia="宋体" w:hint="eastAsia"/>
        </w:rPr>
        <w:t>或干</w:t>
      </w:r>
      <w:r>
        <w:rPr>
          <w:rFonts w:ascii="宋体" w:eastAsia="宋体" w:hint="eastAsia"/>
        </w:rPr>
        <w:t>膜</w:t>
      </w:r>
      <w:r>
        <w:rPr>
          <w:rFonts w:ascii="宋体" w:eastAsia="宋体" w:hint="eastAsia"/>
        </w:rPr>
        <w:t>质</w:t>
      </w:r>
      <w:r>
        <w:rPr>
          <w:rFonts w:ascii="宋体" w:eastAsia="宋体" w:hint="eastAsia"/>
        </w:rPr>
        <w:t>，</w:t>
      </w:r>
      <w:r>
        <w:rPr>
          <w:rFonts w:ascii="宋体" w:eastAsia="宋体" w:hint="eastAsia"/>
        </w:rPr>
        <w:t>锦鸡</w:t>
      </w:r>
      <w:r>
        <w:rPr>
          <w:rFonts w:ascii="宋体" w:eastAsia="宋体" w:hint="eastAsia"/>
        </w:rPr>
        <w:t>儿</w:t>
      </w:r>
      <w:r>
        <w:rPr>
          <w:rFonts w:ascii="宋体" w:eastAsia="宋体" w:hint="eastAsia"/>
        </w:rPr>
        <w:t>属托</w:t>
      </w:r>
      <w:r>
        <w:rPr>
          <w:rFonts w:ascii="宋体" w:eastAsia="宋体" w:hint="eastAsia"/>
        </w:rPr>
        <w:t>叶</w:t>
      </w:r>
      <w:r>
        <w:rPr>
          <w:rFonts w:ascii="宋体" w:eastAsia="宋体" w:hint="eastAsia"/>
        </w:rPr>
        <w:t>早落</w:t>
      </w:r>
      <w:r>
        <w:rPr>
          <w:rFonts w:ascii="宋体" w:eastAsia="宋体" w:hint="eastAsia"/>
        </w:rPr>
        <w:t>或</w:t>
      </w:r>
      <w:r>
        <w:rPr>
          <w:rFonts w:ascii="宋体" w:eastAsia="宋体" w:hint="eastAsia"/>
        </w:rPr>
        <w:t>木</w:t>
      </w:r>
      <w:r>
        <w:rPr>
          <w:rFonts w:ascii="宋体" w:eastAsia="宋体" w:hint="eastAsia"/>
        </w:rPr>
        <w:t>质</w:t>
      </w:r>
      <w:r>
        <w:rPr>
          <w:rFonts w:ascii="宋体" w:eastAsia="宋体" w:hint="eastAsia"/>
        </w:rPr>
        <w:t>化成</w:t>
      </w:r>
      <w:r>
        <w:rPr>
          <w:rFonts w:ascii="宋体" w:eastAsia="宋体" w:hint="eastAsia"/>
        </w:rPr>
        <w:t>硬</w:t>
      </w:r>
      <w:r>
        <w:rPr>
          <w:rFonts w:ascii="宋体" w:eastAsia="宋体" w:hint="eastAsia"/>
        </w:rPr>
        <w:t>刺，</w:t>
      </w:r>
      <w:r>
        <w:rPr>
          <w:rFonts w:ascii="宋体" w:eastAsia="宋体" w:hint="eastAsia"/>
        </w:rPr>
        <w:t>是</w:t>
      </w:r>
      <w:r>
        <w:rPr>
          <w:rFonts w:ascii="宋体" w:eastAsia="宋体" w:hint="eastAsia"/>
        </w:rPr>
        <w:t>该属</w:t>
      </w:r>
      <w:r>
        <w:rPr>
          <w:rFonts w:ascii="宋体" w:eastAsia="宋体" w:hint="eastAsia"/>
        </w:rPr>
        <w:t>的</w:t>
      </w:r>
      <w:r>
        <w:rPr>
          <w:rFonts w:ascii="宋体" w:eastAsia="宋体" w:hint="eastAsia"/>
        </w:rPr>
        <w:t>识</w:t>
      </w:r>
      <w:r>
        <w:rPr>
          <w:rFonts w:ascii="宋体" w:eastAsia="宋体" w:hint="eastAsia"/>
        </w:rPr>
        <w:t>别</w:t>
      </w:r>
      <w:r>
        <w:rPr>
          <w:rFonts w:ascii="宋体" w:eastAsia="宋体" w:hint="eastAsia"/>
        </w:rPr>
        <w:t>特征</w:t>
      </w:r>
      <w:r>
        <w:rPr>
          <w:rFonts w:ascii="宋体" w:eastAsia="宋体" w:hint="eastAsia"/>
        </w:rPr>
        <w:t>之</w:t>
      </w:r>
      <w:r>
        <w:rPr>
          <w:rFonts w:ascii="宋体" w:eastAsia="宋体" w:hint="eastAsia"/>
        </w:rPr>
        <w:t>一。</w:t>
      </w:r>
      <w:r>
        <w:rPr>
          <w:rFonts w:ascii="宋体" w:eastAsia="宋体" w:hint="eastAsia"/>
        </w:rPr>
        <w:t>小</w:t>
      </w:r>
      <w:r>
        <w:rPr>
          <w:rFonts w:ascii="宋体" w:eastAsia="宋体" w:hint="eastAsia"/>
        </w:rPr>
        <w:t>叶</w:t>
      </w:r>
      <w:r>
        <w:rPr>
          <w:rFonts w:ascii="宋体" w:eastAsia="宋体" w:hint="eastAsia"/>
        </w:rPr>
        <w:t>卵</w:t>
      </w:r>
      <w:r>
        <w:rPr>
          <w:rFonts w:ascii="宋体" w:eastAsia="宋体" w:hint="eastAsia"/>
        </w:rPr>
        <w:t>形或</w:t>
      </w:r>
      <w:r>
        <w:rPr>
          <w:rFonts w:ascii="宋体" w:eastAsia="宋体" w:hint="eastAsia"/>
        </w:rPr>
        <w:t>椭</w:t>
      </w:r>
      <w:r>
        <w:rPr>
          <w:rFonts w:ascii="宋体" w:eastAsia="宋体" w:hint="eastAsia"/>
        </w:rPr>
        <w:t>圆</w:t>
      </w:r>
      <w:r>
        <w:rPr>
          <w:rFonts w:ascii="宋体" w:eastAsia="宋体" w:hint="eastAsia"/>
        </w:rPr>
        <w:t>形</w:t>
      </w:r>
      <w:r>
        <w:rPr>
          <w:rFonts w:ascii="宋体" w:eastAsia="宋体" w:hint="eastAsia"/>
        </w:rPr>
        <w:t>，先</w:t>
      </w:r>
      <w:r>
        <w:rPr>
          <w:rFonts w:ascii="宋体" w:eastAsia="宋体" w:hint="eastAsia"/>
        </w:rPr>
        <w:t>端</w:t>
      </w:r>
      <w:r>
        <w:rPr>
          <w:rFonts w:ascii="宋体" w:eastAsia="宋体" w:hint="eastAsia"/>
        </w:rPr>
        <w:t>尖或</w:t>
      </w:r>
      <w:r>
        <w:rPr>
          <w:rFonts w:ascii="宋体" w:eastAsia="宋体" w:hint="eastAsia"/>
        </w:rPr>
        <w:t>钝</w:t>
      </w:r>
      <w:r>
        <w:rPr>
          <w:rFonts w:ascii="宋体" w:eastAsia="宋体" w:hint="eastAsia"/>
        </w:rPr>
        <w:t>圆，</w:t>
      </w:r>
      <w:r>
        <w:rPr>
          <w:rFonts w:ascii="宋体" w:eastAsia="宋体" w:hint="eastAsia"/>
        </w:rPr>
        <w:t>基</w:t>
      </w:r>
      <w:r>
        <w:rPr>
          <w:rFonts w:ascii="宋体" w:eastAsia="宋体" w:hint="eastAsia"/>
        </w:rPr>
        <w:t>部</w:t>
      </w:r>
      <w:r>
        <w:rPr>
          <w:rFonts w:ascii="宋体" w:eastAsia="宋体" w:hint="eastAsia"/>
        </w:rPr>
        <w:t>钝</w:t>
      </w:r>
      <w:r>
        <w:rPr>
          <w:rFonts w:ascii="宋体" w:eastAsia="宋体" w:hint="eastAsia"/>
        </w:rPr>
        <w:t>圆形</w:t>
      </w:r>
      <w:r>
        <w:rPr>
          <w:rFonts w:ascii="宋体" w:eastAsia="宋体" w:hint="eastAsia"/>
        </w:rPr>
        <w:t>或</w:t>
      </w:r>
      <w:r>
        <w:rPr>
          <w:rFonts w:ascii="宋体" w:eastAsia="宋体" w:hint="eastAsia"/>
        </w:rPr>
        <w:t>楔形</w:t>
      </w:r>
      <w:r>
        <w:rPr>
          <w:rFonts w:ascii="宋体" w:eastAsia="宋体" w:hint="eastAsia"/>
        </w:rPr>
        <w:t>。</w:t>
      </w:r>
      <w:r>
        <w:rPr>
          <w:rFonts w:ascii="宋体" w:eastAsia="宋体" w:hint="eastAsia"/>
        </w:rPr>
        <w:t>多数</w:t>
      </w:r>
      <w:r>
        <w:rPr>
          <w:rFonts w:ascii="宋体" w:eastAsia="宋体" w:hint="eastAsia"/>
        </w:rPr>
        <w:t>物</w:t>
      </w:r>
      <w:r>
        <w:rPr>
          <w:rFonts w:ascii="宋体" w:eastAsia="宋体" w:hint="eastAsia"/>
        </w:rPr>
        <w:t>种</w:t>
      </w:r>
      <w:r>
        <w:rPr>
          <w:rFonts w:ascii="宋体" w:eastAsia="宋体" w:hint="eastAsia"/>
        </w:rPr>
        <w:t>的</w:t>
      </w:r>
      <w:r>
        <w:rPr>
          <w:rFonts w:ascii="宋体" w:eastAsia="宋体" w:hint="eastAsia"/>
        </w:rPr>
        <w:t>叶表</w:t>
      </w:r>
      <w:r>
        <w:rPr>
          <w:rFonts w:ascii="宋体" w:eastAsia="宋体" w:hint="eastAsia"/>
        </w:rPr>
        <w:t>面</w:t>
      </w:r>
      <w:r>
        <w:rPr>
          <w:rFonts w:ascii="宋体" w:eastAsia="宋体" w:hint="eastAsia"/>
        </w:rPr>
        <w:t>具单</w:t>
      </w:r>
      <w:r>
        <w:rPr>
          <w:rFonts w:ascii="宋体" w:eastAsia="宋体" w:hint="eastAsia"/>
        </w:rPr>
        <w:t>细胞非腺毛</w:t>
      </w:r>
      <w:r>
        <w:rPr>
          <w:rFonts w:ascii="宋体" w:eastAsia="宋体" w:hint="eastAsia"/>
        </w:rPr>
        <w:t>，</w:t>
      </w:r>
      <w:r>
        <w:rPr>
          <w:rFonts w:ascii="宋体" w:eastAsia="宋体" w:hint="eastAsia"/>
        </w:rPr>
        <w:t>丁状毛只见于花木蓝及黄耆属一些物种</w:t>
      </w:r>
      <w:r>
        <w:rPr>
          <w:rFonts w:ascii="宋体" w:eastAsia="宋体" w:hint="eastAsia"/>
        </w:rPr>
        <w:t>。</w:t>
      </w:r>
      <w:r>
        <w:rPr>
          <w:rFonts w:ascii="宋体" w:eastAsia="宋体" w:hint="eastAsia"/>
        </w:rPr>
        <w:t>也有一些物种具多细胞腺毛，</w:t>
      </w:r>
      <w:r w:rsidR="001852F3">
        <w:rPr>
          <w:rFonts w:ascii="宋体" w:eastAsia="宋体" w:hint="eastAsia"/>
        </w:rPr>
        <w:t xml:space="preserve">头状</w:t>
      </w:r>
      <w:r>
        <w:rPr>
          <w:rFonts w:ascii="宋体" w:eastAsia="宋体" w:hint="eastAsia"/>
        </w:rPr>
        <w:t>（</w:t>
      </w:r>
      <w:r>
        <w:rPr>
          <w:rFonts w:ascii="宋体" w:eastAsia="宋体" w:hint="eastAsia"/>
          <w:sz w:val="24"/>
        </w:rPr>
        <w:t>如菜豆族</w:t>
      </w:r>
      <w:r>
        <w:rPr>
          <w:rFonts w:ascii="宋体" w:eastAsia="宋体" w:hint="eastAsia"/>
          <w:spacing w:val="-2"/>
          <w:sz w:val="24"/>
        </w:rPr>
        <w:t>、</w:t>
      </w:r>
      <w:r>
        <w:rPr>
          <w:rFonts w:ascii="宋体" w:eastAsia="宋体" w:hint="eastAsia"/>
          <w:sz w:val="24"/>
        </w:rPr>
        <w:t>野豌豆族</w:t>
      </w:r>
      <w:r>
        <w:rPr>
          <w:rFonts w:ascii="宋体" w:eastAsia="宋体" w:hint="eastAsia"/>
        </w:rPr>
        <w:t>）</w:t>
      </w:r>
      <w:r>
        <w:rPr>
          <w:rFonts w:ascii="宋体" w:eastAsia="宋体" w:hint="eastAsia"/>
        </w:rPr>
        <w:t>或鳞片状</w:t>
      </w:r>
      <w:r>
        <w:rPr>
          <w:rFonts w:ascii="宋体" w:eastAsia="宋体" w:hint="eastAsia"/>
        </w:rPr>
        <w:t>（</w:t>
      </w:r>
      <w:r>
        <w:rPr>
          <w:rFonts w:ascii="宋体" w:eastAsia="宋体" w:hint="eastAsia"/>
          <w:sz w:val="24"/>
        </w:rPr>
        <w:t>甘草属特有</w:t>
      </w:r>
      <w:r>
        <w:rPr>
          <w:rFonts w:ascii="宋体" w:eastAsia="宋体" w:hint="eastAsia"/>
        </w:rPr>
        <w:t>）</w:t>
      </w:r>
      <w:r>
        <w:rPr>
          <w:rFonts w:ascii="宋体" w:eastAsia="宋体" w:hint="eastAsia"/>
        </w:rPr>
        <w:t>。</w:t>
      </w:r>
      <w:r>
        <w:rPr>
          <w:rFonts w:ascii="宋体" w:eastAsia="宋体" w:hint="eastAsia"/>
        </w:rPr>
        <w:t>毛状体类型可作为属的分类特征</w:t>
      </w:r>
      <w:r>
        <w:rPr>
          <w:rFonts w:ascii="宋体" w:eastAsia="宋体" w:hint="eastAsia"/>
        </w:rPr>
        <w:t>。</w:t>
      </w:r>
      <w:r>
        <w:rPr>
          <w:rFonts w:ascii="宋体" w:eastAsia="宋体" w:hint="eastAsia"/>
        </w:rPr>
        <w:t>叶表皮细胞垂周壁弓形或波形</w:t>
      </w:r>
      <w:r>
        <w:rPr>
          <w:rFonts w:ascii="宋体" w:eastAsia="宋体" w:hint="eastAsia"/>
        </w:rPr>
        <w:t>，</w:t>
      </w:r>
      <w:r>
        <w:rPr>
          <w:rFonts w:ascii="宋体" w:eastAsia="宋体" w:hint="eastAsia"/>
        </w:rPr>
        <w:t>常可作为种的划分依据</w:t>
      </w:r>
      <w:r>
        <w:rPr>
          <w:rFonts w:ascii="宋体" w:eastAsia="宋体" w:hint="eastAsia"/>
        </w:rPr>
        <w:t>。</w:t>
      </w:r>
      <w:r>
        <w:rPr>
          <w:rFonts w:ascii="宋体" w:eastAsia="宋体" w:hint="eastAsia"/>
        </w:rPr>
        <w:t>气孔无规则型、</w:t>
      </w:r>
      <w:r>
        <w:rPr>
          <w:rFonts w:ascii="宋体" w:eastAsia="宋体" w:hint="eastAsia"/>
        </w:rPr>
        <w:t>不</w:t>
      </w:r>
      <w:r>
        <w:rPr>
          <w:rFonts w:ascii="宋体" w:eastAsia="宋体" w:hint="eastAsia"/>
        </w:rPr>
        <w:t>等</w:t>
      </w:r>
      <w:r>
        <w:rPr>
          <w:rFonts w:ascii="宋体" w:eastAsia="宋体" w:hint="eastAsia"/>
        </w:rPr>
        <w:t>型及</w:t>
      </w:r>
      <w:r>
        <w:rPr>
          <w:rFonts w:ascii="宋体" w:eastAsia="宋体" w:hint="eastAsia"/>
        </w:rPr>
        <w:t>平</w:t>
      </w:r>
      <w:r>
        <w:rPr>
          <w:rFonts w:ascii="宋体" w:eastAsia="宋体" w:hint="eastAsia"/>
        </w:rPr>
        <w:t>列</w:t>
      </w:r>
      <w:r>
        <w:rPr>
          <w:rFonts w:ascii="宋体" w:eastAsia="宋体" w:hint="eastAsia"/>
        </w:rPr>
        <w:t>型</w:t>
      </w:r>
      <w:r>
        <w:rPr>
          <w:rFonts w:ascii="宋体" w:eastAsia="宋体" w:hint="eastAsia"/>
        </w:rPr>
        <w:t>。叶</w:t>
      </w:r>
      <w:r>
        <w:rPr>
          <w:rFonts w:ascii="宋体" w:eastAsia="宋体" w:hint="eastAsia"/>
        </w:rPr>
        <w:t>柄</w:t>
      </w:r>
      <w:r>
        <w:rPr>
          <w:rFonts w:ascii="宋体" w:eastAsia="宋体" w:hint="eastAsia"/>
        </w:rPr>
        <w:t>横切</w:t>
      </w:r>
      <w:r>
        <w:rPr>
          <w:rFonts w:ascii="宋体" w:eastAsia="宋体" w:hint="eastAsia"/>
        </w:rPr>
        <w:t>面</w:t>
      </w:r>
      <w:r>
        <w:rPr>
          <w:rFonts w:ascii="宋体" w:eastAsia="宋体" w:hint="eastAsia"/>
        </w:rPr>
        <w:t>为圆</w:t>
      </w:r>
      <w:r>
        <w:rPr>
          <w:rFonts w:ascii="宋体" w:eastAsia="宋体" w:hint="eastAsia"/>
        </w:rPr>
        <w:t>形</w:t>
      </w:r>
      <w:r>
        <w:rPr>
          <w:rFonts w:ascii="宋体" w:eastAsia="宋体" w:hint="eastAsia"/>
        </w:rPr>
        <w:t>、</w:t>
      </w:r>
      <w:r>
        <w:rPr>
          <w:rFonts w:ascii="宋体" w:eastAsia="宋体" w:hint="eastAsia"/>
        </w:rPr>
        <w:t>心</w:t>
      </w:r>
      <w:r>
        <w:rPr>
          <w:rFonts w:ascii="宋体" w:eastAsia="宋体" w:hint="eastAsia"/>
        </w:rPr>
        <w:t>形、</w:t>
      </w:r>
      <w:r>
        <w:rPr>
          <w:rFonts w:ascii="宋体" w:eastAsia="宋体" w:hint="eastAsia"/>
        </w:rPr>
        <w:t>戟</w:t>
      </w:r>
      <w:r>
        <w:rPr>
          <w:rFonts w:ascii="宋体" w:eastAsia="宋体" w:hint="eastAsia"/>
        </w:rPr>
        <w:t>形或</w:t>
      </w:r>
      <w:r>
        <w:rPr>
          <w:rFonts w:ascii="宋体" w:eastAsia="宋体" w:hint="eastAsia"/>
        </w:rPr>
        <w:t>弧</w:t>
      </w:r>
      <w:r>
        <w:rPr>
          <w:rFonts w:ascii="宋体" w:eastAsia="宋体" w:hint="eastAsia"/>
        </w:rPr>
        <w:t>形，</w:t>
      </w:r>
      <w:r>
        <w:rPr>
          <w:rFonts w:ascii="宋体" w:eastAsia="宋体" w:hint="eastAsia"/>
        </w:rPr>
        <w:t>圆</w:t>
      </w:r>
      <w:r>
        <w:rPr>
          <w:rFonts w:ascii="宋体" w:eastAsia="宋体" w:hint="eastAsia"/>
        </w:rPr>
        <w:t>形</w:t>
      </w:r>
      <w:r>
        <w:rPr>
          <w:rFonts w:ascii="宋体" w:eastAsia="宋体" w:hint="eastAsia"/>
        </w:rPr>
        <w:t>时</w:t>
      </w:r>
      <w:r>
        <w:rPr>
          <w:rFonts w:ascii="宋体" w:eastAsia="宋体" w:hint="eastAsia"/>
        </w:rPr>
        <w:t>维管</w:t>
      </w:r>
      <w:r>
        <w:rPr>
          <w:rFonts w:ascii="宋体" w:eastAsia="宋体" w:hint="eastAsia"/>
        </w:rPr>
        <w:t>组</w:t>
      </w:r>
      <w:r>
        <w:rPr>
          <w:rFonts w:ascii="宋体" w:eastAsia="宋体" w:hint="eastAsia"/>
        </w:rPr>
        <w:t>织多</w:t>
      </w:r>
      <w:r>
        <w:rPr>
          <w:rFonts w:ascii="宋体" w:eastAsia="宋体" w:hint="eastAsia"/>
        </w:rPr>
        <w:t>呈连续排列，形成一个大维管束</w:t>
      </w:r>
      <w:r>
        <w:rPr>
          <w:rFonts w:ascii="宋体" w:eastAsia="宋体" w:hint="eastAsia"/>
        </w:rPr>
        <w:t>，</w:t>
      </w:r>
      <w:r>
        <w:rPr>
          <w:rFonts w:ascii="宋体" w:eastAsia="宋体" w:hint="eastAsia"/>
        </w:rPr>
        <w:t>而其余类型具</w:t>
      </w:r>
      <w:r>
        <w:t>3</w:t>
      </w:r>
      <w:r>
        <w:rPr>
          <w:rFonts w:ascii="宋体" w:eastAsia="宋体" w:hint="eastAsia"/>
        </w:rPr>
        <w:t>、</w:t>
      </w:r>
      <w:r>
        <w:t>5</w:t>
      </w:r>
      <w:r/>
      <w:r>
        <w:rPr>
          <w:rFonts w:ascii="宋体" w:eastAsia="宋体" w:hint="eastAsia"/>
        </w:rPr>
        <w:t>或多个散生的大维管束</w:t>
      </w:r>
      <w:r>
        <w:rPr>
          <w:rFonts w:ascii="宋体" w:eastAsia="宋体" w:hint="eastAsia"/>
        </w:rPr>
        <w:t>。</w:t>
      </w:r>
      <w:r>
        <w:rPr>
          <w:rFonts w:ascii="宋体" w:eastAsia="宋体" w:hint="eastAsia"/>
        </w:rPr>
        <w:t>主要气孔类型及叶柄结构在多数属内一致，可作为属的分类依据。</w:t>
      </w:r>
    </w:p>
    <w:p w:rsidR="0018722C">
      <w:pPr>
        <w:pStyle w:val="cw20"/>
        <w:topLinePunct/>
      </w:pPr>
      <w:r>
        <w:rPr>
          <w:rFonts w:ascii="宋体" w:eastAsia="宋体" w:hint="eastAsia"/>
        </w:rPr>
        <w:t>2. </w:t>
      </w:r>
      <w:r>
        <w:rPr>
          <w:rFonts w:ascii="黑体" w:eastAsia="黑体" w:hint="eastAsia"/>
        </w:rPr>
        <w:t>果实</w:t>
      </w:r>
      <w:r>
        <w:rPr>
          <w:rFonts w:ascii="宋体" w:eastAsia="宋体" w:hint="eastAsia"/>
        </w:rPr>
        <w:t>果</w:t>
      </w:r>
      <w:r>
        <w:rPr>
          <w:rFonts w:ascii="宋体" w:eastAsia="宋体" w:hint="eastAsia"/>
        </w:rPr>
        <w:t>实</w:t>
      </w:r>
      <w:r>
        <w:rPr>
          <w:rFonts w:ascii="宋体" w:eastAsia="宋体" w:hint="eastAsia"/>
        </w:rPr>
        <w:t>均为荚</w:t>
      </w:r>
      <w:r>
        <w:rPr>
          <w:rFonts w:ascii="宋体" w:eastAsia="宋体" w:hint="eastAsia"/>
        </w:rPr>
        <w:t>果</w:t>
      </w:r>
      <w:r>
        <w:rPr>
          <w:rFonts w:ascii="宋体" w:eastAsia="宋体" w:hint="eastAsia"/>
        </w:rPr>
        <w:t>，初期</w:t>
      </w:r>
      <w:r>
        <w:rPr>
          <w:rFonts w:ascii="宋体" w:eastAsia="宋体" w:hint="eastAsia"/>
        </w:rPr>
        <w:t>生</w:t>
      </w:r>
      <w:r>
        <w:rPr>
          <w:rFonts w:ascii="宋体" w:eastAsia="宋体" w:hint="eastAsia"/>
        </w:rPr>
        <w:t>长迅</w:t>
      </w:r>
      <w:r>
        <w:rPr>
          <w:rFonts w:ascii="宋体" w:eastAsia="宋体" w:hint="eastAsia"/>
        </w:rPr>
        <w:t>速</w:t>
      </w:r>
      <w:r>
        <w:rPr>
          <w:rFonts w:ascii="宋体" w:eastAsia="宋体" w:hint="eastAsia"/>
        </w:rPr>
        <w:t>，但果</w:t>
      </w:r>
      <w:r>
        <w:rPr>
          <w:rFonts w:ascii="宋体" w:eastAsia="宋体" w:hint="eastAsia"/>
        </w:rPr>
        <w:t>皮</w:t>
      </w:r>
      <w:r>
        <w:rPr>
          <w:rFonts w:ascii="宋体" w:eastAsia="宋体" w:hint="eastAsia"/>
        </w:rPr>
        <w:t>细胞</w:t>
      </w:r>
      <w:r>
        <w:rPr>
          <w:rFonts w:ascii="宋体" w:eastAsia="宋体" w:hint="eastAsia"/>
        </w:rPr>
        <w:t>基</w:t>
      </w:r>
      <w:r>
        <w:rPr>
          <w:rFonts w:ascii="宋体" w:eastAsia="宋体" w:hint="eastAsia"/>
        </w:rPr>
        <w:t>本不分</w:t>
      </w:r>
      <w:r>
        <w:rPr>
          <w:rFonts w:ascii="宋体" w:eastAsia="宋体" w:hint="eastAsia"/>
        </w:rPr>
        <w:t>化</w:t>
      </w:r>
      <w:r>
        <w:rPr>
          <w:rFonts w:ascii="宋体" w:eastAsia="宋体" w:hint="eastAsia"/>
        </w:rPr>
        <w:t>，中、</w:t>
      </w:r>
      <w:r>
        <w:rPr>
          <w:rFonts w:ascii="宋体" w:eastAsia="宋体" w:hint="eastAsia"/>
        </w:rPr>
        <w:t>后</w:t>
      </w:r>
      <w:r>
        <w:rPr>
          <w:rFonts w:ascii="宋体" w:eastAsia="宋体" w:hint="eastAsia"/>
        </w:rPr>
        <w:t>期</w:t>
      </w:r>
      <w:r>
        <w:rPr>
          <w:rFonts w:ascii="宋体" w:eastAsia="宋体" w:hint="eastAsia"/>
        </w:rPr>
        <w:t>果</w:t>
      </w:r>
      <w:r>
        <w:rPr>
          <w:rFonts w:ascii="宋体" w:eastAsia="宋体" w:hint="eastAsia"/>
        </w:rPr>
        <w:t>实</w:t>
      </w:r>
      <w:r>
        <w:rPr>
          <w:rFonts w:ascii="宋体" w:eastAsia="宋体" w:hint="eastAsia"/>
        </w:rPr>
        <w:t>长度</w:t>
      </w:r>
      <w:r>
        <w:rPr>
          <w:rFonts w:ascii="宋体" w:eastAsia="宋体" w:hint="eastAsia"/>
        </w:rPr>
        <w:t>不</w:t>
      </w:r>
      <w:r>
        <w:rPr>
          <w:rFonts w:ascii="宋体" w:eastAsia="宋体" w:hint="eastAsia"/>
        </w:rPr>
        <w:t>再</w:t>
      </w:r>
      <w:r>
        <w:rPr>
          <w:rFonts w:ascii="宋体" w:eastAsia="宋体" w:hint="eastAsia"/>
        </w:rPr>
        <w:t>增</w:t>
      </w:r>
      <w:r>
        <w:rPr>
          <w:rFonts w:ascii="宋体" w:eastAsia="宋体" w:hint="eastAsia"/>
        </w:rPr>
        <w:t>加，</w:t>
      </w:r>
      <w:r>
        <w:rPr>
          <w:rFonts w:ascii="宋体" w:eastAsia="宋体" w:hint="eastAsia"/>
        </w:rPr>
        <w:t>果</w:t>
      </w:r>
      <w:r>
        <w:rPr>
          <w:rFonts w:ascii="宋体" w:eastAsia="宋体" w:hint="eastAsia"/>
        </w:rPr>
        <w:t>皮逐</w:t>
      </w:r>
      <w:r>
        <w:rPr>
          <w:rFonts w:ascii="宋体" w:eastAsia="宋体" w:hint="eastAsia"/>
        </w:rPr>
        <w:t>渐</w:t>
      </w:r>
      <w:r>
        <w:rPr>
          <w:rFonts w:ascii="宋体" w:eastAsia="宋体" w:hint="eastAsia"/>
        </w:rPr>
        <w:t>分化</w:t>
      </w:r>
      <w:r>
        <w:rPr>
          <w:rFonts w:ascii="宋体" w:eastAsia="宋体" w:hint="eastAsia"/>
        </w:rPr>
        <w:t>成</w:t>
      </w:r>
      <w:r>
        <w:rPr>
          <w:rFonts w:ascii="宋体" w:eastAsia="宋体" w:hint="eastAsia"/>
        </w:rPr>
        <w:t>外</w:t>
      </w:r>
      <w:r>
        <w:rPr>
          <w:rFonts w:ascii="宋体" w:eastAsia="宋体" w:hint="eastAsia"/>
        </w:rPr>
        <w:t>果</w:t>
      </w:r>
      <w:r>
        <w:rPr>
          <w:rFonts w:ascii="宋体" w:eastAsia="宋体" w:hint="eastAsia"/>
        </w:rPr>
        <w:t>皮、</w:t>
      </w:r>
      <w:r>
        <w:rPr>
          <w:rFonts w:ascii="宋体" w:eastAsia="宋体" w:hint="eastAsia"/>
        </w:rPr>
        <w:t>中</w:t>
      </w:r>
      <w:r>
        <w:rPr>
          <w:rFonts w:ascii="宋体" w:eastAsia="宋体" w:hint="eastAsia"/>
        </w:rPr>
        <w:t>果皮</w:t>
      </w:r>
      <w:r>
        <w:rPr>
          <w:rFonts w:ascii="宋体" w:eastAsia="宋体" w:hint="eastAsia"/>
        </w:rPr>
        <w:t>（</w:t>
      </w:r>
      <w:r>
        <w:rPr>
          <w:rFonts w:ascii="宋体" w:eastAsia="宋体" w:hint="eastAsia"/>
          <w:spacing w:val="1"/>
          <w:sz w:val="24"/>
        </w:rPr>
        <w:t>具维</w:t>
      </w:r>
      <w:r>
        <w:rPr>
          <w:rFonts w:ascii="宋体" w:eastAsia="宋体" w:hint="eastAsia"/>
          <w:sz w:val="24"/>
        </w:rPr>
        <w:t>管</w:t>
      </w:r>
      <w:r>
        <w:rPr>
          <w:rFonts w:ascii="宋体" w:eastAsia="宋体" w:hint="eastAsia"/>
          <w:spacing w:val="1"/>
          <w:sz w:val="24"/>
        </w:rPr>
        <w:t>束</w:t>
      </w:r>
      <w:r>
        <w:rPr>
          <w:rFonts w:ascii="宋体" w:eastAsia="宋体" w:hint="eastAsia"/>
        </w:rPr>
        <w:t>）</w:t>
      </w:r>
      <w:r>
        <w:rPr>
          <w:rFonts w:ascii="宋体" w:eastAsia="宋体" w:hint="eastAsia"/>
        </w:rPr>
        <w:t>及内</w:t>
      </w:r>
      <w:r>
        <w:rPr>
          <w:rFonts w:ascii="宋体" w:eastAsia="宋体" w:hint="eastAsia"/>
        </w:rPr>
        <w:t>果</w:t>
      </w:r>
      <w:r>
        <w:rPr>
          <w:rFonts w:ascii="宋体" w:eastAsia="宋体" w:hint="eastAsia"/>
        </w:rPr>
        <w:t>皮</w:t>
      </w:r>
      <w:r>
        <w:rPr>
          <w:rFonts w:ascii="宋体" w:eastAsia="宋体" w:hint="eastAsia"/>
        </w:rPr>
        <w:t>（</w:t>
      </w:r>
      <w:r>
        <w:rPr>
          <w:rFonts w:ascii="宋体" w:eastAsia="宋体" w:hint="eastAsia"/>
          <w:sz w:val="24"/>
        </w:rPr>
        <w:t>具纤维或石细胞</w:t>
      </w:r>
      <w:r>
        <w:rPr>
          <w:rFonts w:ascii="宋体" w:eastAsia="宋体" w:hint="eastAsia"/>
        </w:rPr>
        <w:t>）</w:t>
      </w:r>
      <w:r>
        <w:rPr>
          <w:rFonts w:ascii="宋体" w:eastAsia="宋体" w:hint="eastAsia"/>
        </w:rPr>
        <w:t>，</w:t>
      </w:r>
      <w:r>
        <w:rPr>
          <w:rFonts w:ascii="宋体" w:eastAsia="宋体" w:hint="eastAsia"/>
        </w:rPr>
        <w:t>开裂的果皮在缝线处产生分离组织</w:t>
      </w:r>
      <w:r>
        <w:rPr>
          <w:rFonts w:ascii="宋体" w:eastAsia="宋体" w:hint="eastAsia"/>
        </w:rPr>
        <w:t>。</w:t>
      </w:r>
      <w:r>
        <w:rPr>
          <w:rFonts w:ascii="宋体" w:eastAsia="宋体" w:hint="eastAsia"/>
        </w:rPr>
        <w:t>荚果卵形</w:t>
      </w:r>
      <w:r>
        <w:rPr>
          <w:rFonts w:ascii="宋体" w:eastAsia="宋体" w:hint="eastAsia"/>
        </w:rPr>
        <w:t>、</w:t>
      </w:r>
      <w:r>
        <w:rPr>
          <w:rFonts w:ascii="宋体" w:eastAsia="宋体" w:hint="eastAsia"/>
        </w:rPr>
        <w:t>圆筒形或镰刀形，</w:t>
      </w:r>
      <w:r>
        <w:rPr>
          <w:rFonts w:ascii="宋体" w:eastAsia="宋体" w:hint="eastAsia"/>
        </w:rPr>
        <w:t>淡</w:t>
      </w:r>
      <w:r>
        <w:rPr>
          <w:rFonts w:ascii="宋体" w:eastAsia="宋体" w:hint="eastAsia"/>
        </w:rPr>
        <w:t>黄</w:t>
      </w:r>
      <w:r>
        <w:rPr>
          <w:rFonts w:ascii="宋体" w:eastAsia="宋体" w:hint="eastAsia"/>
        </w:rPr>
        <w:t>色、</w:t>
      </w:r>
      <w:r>
        <w:rPr>
          <w:rFonts w:ascii="宋体" w:eastAsia="宋体" w:hint="eastAsia"/>
        </w:rPr>
        <w:t>褐</w:t>
      </w:r>
      <w:r>
        <w:rPr>
          <w:rFonts w:ascii="宋体" w:eastAsia="宋体" w:hint="eastAsia"/>
        </w:rPr>
        <w:t>色</w:t>
      </w:r>
      <w:r>
        <w:rPr>
          <w:rFonts w:ascii="宋体" w:eastAsia="宋体" w:hint="eastAsia"/>
        </w:rPr>
        <w:t>至</w:t>
      </w:r>
      <w:r>
        <w:rPr>
          <w:rFonts w:ascii="宋体" w:eastAsia="宋体" w:hint="eastAsia"/>
        </w:rPr>
        <w:t>黑色</w:t>
      </w:r>
      <w:r>
        <w:rPr>
          <w:rFonts w:ascii="宋体" w:eastAsia="宋体" w:hint="eastAsia"/>
        </w:rPr>
        <w:t>，</w:t>
      </w:r>
      <w:r>
        <w:rPr>
          <w:rFonts w:ascii="宋体" w:eastAsia="宋体" w:hint="eastAsia"/>
        </w:rPr>
        <w:t>基部</w:t>
      </w:r>
      <w:r>
        <w:rPr>
          <w:rFonts w:ascii="宋体" w:eastAsia="宋体" w:hint="eastAsia"/>
        </w:rPr>
        <w:t>具</w:t>
      </w:r>
      <w:r>
        <w:rPr>
          <w:rFonts w:ascii="宋体" w:eastAsia="宋体" w:hint="eastAsia"/>
        </w:rPr>
        <w:t>果颈</w:t>
      </w:r>
      <w:r>
        <w:rPr>
          <w:rFonts w:ascii="宋体" w:eastAsia="宋体" w:hint="eastAsia"/>
        </w:rPr>
        <w:t>，</w:t>
      </w:r>
      <w:r>
        <w:rPr>
          <w:rFonts w:ascii="宋体" w:eastAsia="宋体" w:hint="eastAsia"/>
        </w:rPr>
        <w:t>先</w:t>
      </w:r>
      <w:r>
        <w:rPr>
          <w:rFonts w:ascii="宋体" w:eastAsia="宋体" w:hint="eastAsia"/>
        </w:rPr>
        <w:t>端</w:t>
      </w:r>
      <w:r>
        <w:rPr>
          <w:rFonts w:ascii="宋体" w:eastAsia="宋体" w:hint="eastAsia"/>
        </w:rPr>
        <w:t>具喙</w:t>
      </w:r>
      <w:r>
        <w:rPr>
          <w:rFonts w:ascii="宋体" w:eastAsia="宋体" w:hint="eastAsia"/>
        </w:rPr>
        <w:t>。</w:t>
      </w:r>
      <w:r>
        <w:rPr>
          <w:rFonts w:ascii="宋体" w:eastAsia="宋体" w:hint="eastAsia"/>
        </w:rPr>
        <w:t>果皮</w:t>
      </w:r>
      <w:r>
        <w:rPr>
          <w:rFonts w:ascii="宋体" w:eastAsia="宋体" w:hint="eastAsia"/>
        </w:rPr>
        <w:t>革</w:t>
      </w:r>
      <w:r>
        <w:rPr>
          <w:rFonts w:ascii="宋体" w:eastAsia="宋体" w:hint="eastAsia"/>
        </w:rPr>
        <w:t>质或</w:t>
      </w:r>
      <w:r>
        <w:rPr>
          <w:rFonts w:ascii="宋体" w:eastAsia="宋体" w:hint="eastAsia"/>
        </w:rPr>
        <w:t>膜</w:t>
      </w:r>
      <w:r>
        <w:rPr>
          <w:rFonts w:ascii="宋体" w:eastAsia="宋体" w:hint="eastAsia"/>
        </w:rPr>
        <w:t>质</w:t>
      </w:r>
      <w:r>
        <w:rPr>
          <w:rFonts w:ascii="宋体" w:eastAsia="宋体" w:hint="eastAsia"/>
        </w:rPr>
        <w:t>，</w:t>
      </w:r>
      <w:r>
        <w:rPr>
          <w:rFonts w:ascii="宋体" w:eastAsia="宋体" w:hint="eastAsia"/>
        </w:rPr>
        <w:t>槐及</w:t>
      </w:r>
      <w:r>
        <w:rPr>
          <w:rFonts w:ascii="宋体" w:eastAsia="宋体" w:hint="eastAsia"/>
        </w:rPr>
        <w:t>补</w:t>
      </w:r>
      <w:r>
        <w:rPr>
          <w:rFonts w:ascii="宋体" w:eastAsia="宋体" w:hint="eastAsia"/>
        </w:rPr>
        <w:t>骨脂</w:t>
      </w:r>
      <w:r>
        <w:rPr>
          <w:rFonts w:ascii="宋体" w:eastAsia="宋体" w:hint="eastAsia"/>
        </w:rPr>
        <w:t>果</w:t>
      </w:r>
      <w:r>
        <w:rPr>
          <w:rFonts w:ascii="宋体" w:eastAsia="宋体" w:hint="eastAsia"/>
        </w:rPr>
        <w:t>皮</w:t>
      </w:r>
      <w:r>
        <w:rPr>
          <w:rFonts w:ascii="宋体" w:eastAsia="宋体" w:hint="eastAsia"/>
        </w:rPr>
        <w:t>为</w:t>
      </w:r>
      <w:r>
        <w:rPr>
          <w:rFonts w:ascii="宋体" w:eastAsia="宋体" w:hint="eastAsia"/>
        </w:rPr>
        <w:t>胶质</w:t>
      </w:r>
      <w:r>
        <w:rPr>
          <w:rFonts w:ascii="宋体" w:eastAsia="宋体" w:hint="eastAsia"/>
        </w:rPr>
        <w:t>。</w:t>
      </w:r>
      <w:r>
        <w:rPr>
          <w:rFonts w:ascii="宋体" w:eastAsia="宋体" w:hint="eastAsia"/>
        </w:rPr>
        <w:t>黄</w:t>
      </w:r>
      <w:r>
        <w:rPr>
          <w:rFonts w:ascii="宋体" w:eastAsia="宋体" w:hint="eastAsia"/>
        </w:rPr>
        <w:t>耆</w:t>
      </w:r>
      <w:r>
        <w:rPr>
          <w:rFonts w:ascii="宋体" w:eastAsia="宋体" w:hint="eastAsia"/>
        </w:rPr>
        <w:t>属与</w:t>
      </w:r>
      <w:r>
        <w:rPr>
          <w:rFonts w:ascii="宋体" w:eastAsia="宋体" w:hint="eastAsia"/>
        </w:rPr>
        <w:t>棘</w:t>
      </w:r>
      <w:r>
        <w:rPr>
          <w:rFonts w:ascii="宋体" w:eastAsia="宋体" w:hint="eastAsia"/>
        </w:rPr>
        <w:t>豆属</w:t>
      </w:r>
      <w:r>
        <w:rPr>
          <w:rFonts w:ascii="宋体" w:eastAsia="宋体" w:hint="eastAsia"/>
        </w:rPr>
        <w:t>一</w:t>
      </w:r>
      <w:r>
        <w:rPr>
          <w:rFonts w:ascii="宋体" w:eastAsia="宋体" w:hint="eastAsia"/>
        </w:rPr>
        <w:t>些物</w:t>
      </w:r>
      <w:r>
        <w:rPr>
          <w:rFonts w:ascii="宋体" w:eastAsia="宋体" w:hint="eastAsia"/>
        </w:rPr>
        <w:t>种</w:t>
      </w:r>
      <w:r>
        <w:rPr>
          <w:rFonts w:ascii="宋体" w:eastAsia="宋体" w:hint="eastAsia"/>
        </w:rPr>
        <w:t>果</w:t>
      </w:r>
      <w:r>
        <w:rPr>
          <w:rFonts w:ascii="宋体" w:eastAsia="宋体" w:hint="eastAsia"/>
        </w:rPr>
        <w:t>实</w:t>
      </w:r>
      <w:r>
        <w:rPr>
          <w:rFonts w:ascii="宋体" w:eastAsia="宋体" w:hint="eastAsia"/>
        </w:rPr>
        <w:t>膨胀</w:t>
      </w:r>
      <w:r>
        <w:rPr>
          <w:rFonts w:ascii="宋体" w:eastAsia="宋体" w:hint="eastAsia"/>
        </w:rPr>
        <w:t>，</w:t>
      </w:r>
      <w:r>
        <w:rPr>
          <w:rFonts w:ascii="宋体" w:eastAsia="宋体" w:hint="eastAsia"/>
        </w:rPr>
        <w:t>有的</w:t>
      </w:r>
      <w:r>
        <w:rPr>
          <w:rFonts w:ascii="宋体" w:eastAsia="宋体" w:hint="eastAsia"/>
        </w:rPr>
        <w:t>具</w:t>
      </w:r>
      <w:r>
        <w:rPr>
          <w:rFonts w:ascii="宋体" w:eastAsia="宋体" w:hint="eastAsia"/>
        </w:rPr>
        <w:t>隔膜</w:t>
      </w:r>
      <w:r>
        <w:rPr>
          <w:rFonts w:ascii="宋体" w:eastAsia="宋体" w:hint="eastAsia"/>
        </w:rPr>
        <w:t>，</w:t>
      </w:r>
      <w:r>
        <w:rPr>
          <w:rFonts w:ascii="宋体" w:eastAsia="宋体" w:hint="eastAsia"/>
        </w:rPr>
        <w:t>可</w:t>
      </w:r>
      <w:r>
        <w:rPr>
          <w:rFonts w:ascii="宋体" w:eastAsia="宋体" w:hint="eastAsia"/>
        </w:rPr>
        <w:t>作</w:t>
      </w:r>
      <w:r>
        <w:rPr>
          <w:rFonts w:ascii="宋体" w:eastAsia="宋体" w:hint="eastAsia"/>
        </w:rPr>
        <w:t>为两</w:t>
      </w:r>
      <w:r>
        <w:rPr>
          <w:rFonts w:ascii="宋体" w:eastAsia="宋体" w:hint="eastAsia"/>
        </w:rPr>
        <w:t>属</w:t>
      </w:r>
      <w:r>
        <w:rPr>
          <w:rFonts w:ascii="宋体" w:eastAsia="宋体" w:hint="eastAsia"/>
        </w:rPr>
        <w:t>及属</w:t>
      </w:r>
      <w:r>
        <w:rPr>
          <w:rFonts w:ascii="宋体" w:eastAsia="宋体" w:hint="eastAsia"/>
        </w:rPr>
        <w:t>下</w:t>
      </w:r>
      <w:r>
        <w:rPr>
          <w:rFonts w:ascii="宋体" w:eastAsia="宋体" w:hint="eastAsia"/>
        </w:rPr>
        <w:t>种</w:t>
      </w:r>
      <w:r>
        <w:rPr>
          <w:rFonts w:ascii="宋体" w:eastAsia="宋体" w:hint="eastAsia"/>
        </w:rPr>
        <w:t>的</w:t>
      </w:r>
      <w:r>
        <w:rPr>
          <w:rFonts w:ascii="宋体" w:eastAsia="宋体" w:hint="eastAsia"/>
        </w:rPr>
        <w:t>区</w:t>
      </w:r>
      <w:r>
        <w:rPr>
          <w:rFonts w:ascii="宋体" w:eastAsia="宋体" w:hint="eastAsia"/>
        </w:rPr>
        <w:t>分</w:t>
      </w:r>
      <w:r>
        <w:rPr>
          <w:rFonts w:ascii="宋体" w:eastAsia="宋体" w:hint="eastAsia"/>
        </w:rPr>
        <w:t>依据</w:t>
      </w:r>
      <w:r>
        <w:rPr>
          <w:rFonts w:ascii="宋体" w:eastAsia="宋体" w:hint="eastAsia"/>
        </w:rPr>
        <w:t>。</w:t>
      </w:r>
      <w:r>
        <w:rPr>
          <w:rFonts w:ascii="宋体" w:eastAsia="宋体" w:hint="eastAsia"/>
        </w:rPr>
        <w:t>鸡</w:t>
      </w:r>
      <w:r>
        <w:rPr>
          <w:rFonts w:ascii="宋体" w:eastAsia="宋体" w:hint="eastAsia"/>
        </w:rPr>
        <w:t>眼</w:t>
      </w:r>
      <w:r>
        <w:rPr>
          <w:rFonts w:ascii="宋体" w:eastAsia="宋体" w:hint="eastAsia"/>
        </w:rPr>
        <w:t>草属</w:t>
      </w:r>
      <w:r>
        <w:rPr>
          <w:rFonts w:ascii="宋体" w:eastAsia="宋体" w:hint="eastAsia"/>
        </w:rPr>
        <w:t>、</w:t>
      </w:r>
      <w:r>
        <w:rPr>
          <w:rFonts w:ascii="宋体" w:eastAsia="宋体" w:hint="eastAsia"/>
        </w:rPr>
        <w:t>胡</w:t>
      </w:r>
      <w:r>
        <w:rPr>
          <w:rFonts w:ascii="宋体" w:eastAsia="宋体" w:hint="eastAsia"/>
        </w:rPr>
        <w:t>枝</w:t>
      </w:r>
      <w:r>
        <w:rPr>
          <w:rFonts w:ascii="宋体" w:eastAsia="宋体" w:hint="eastAsia"/>
        </w:rPr>
        <w:t>子属</w:t>
      </w:r>
      <w:r>
        <w:rPr>
          <w:rFonts w:ascii="宋体" w:eastAsia="宋体" w:hint="eastAsia"/>
        </w:rPr>
        <w:t>果</w:t>
      </w:r>
      <w:r>
        <w:rPr>
          <w:rFonts w:ascii="宋体" w:eastAsia="宋体" w:hint="eastAsia"/>
        </w:rPr>
        <w:t>实</w:t>
      </w:r>
      <w:r>
        <w:rPr>
          <w:rFonts w:ascii="宋体" w:eastAsia="宋体" w:hint="eastAsia"/>
        </w:rPr>
        <w:t>具</w:t>
      </w:r>
      <w:r>
        <w:t>1</w:t>
      </w:r>
      <w:r/>
      <w:r>
        <w:rPr>
          <w:rFonts w:ascii="宋体" w:eastAsia="宋体" w:hint="eastAsia"/>
        </w:rPr>
        <w:t>粒</w:t>
      </w:r>
      <w:r>
        <w:rPr>
          <w:rFonts w:ascii="宋体" w:eastAsia="宋体" w:hint="eastAsia"/>
        </w:rPr>
        <w:t>种</w:t>
      </w:r>
      <w:r>
        <w:rPr>
          <w:rFonts w:ascii="宋体" w:eastAsia="宋体" w:hint="eastAsia"/>
        </w:rPr>
        <w:t>子</w:t>
      </w:r>
      <w:r>
        <w:rPr>
          <w:rFonts w:ascii="宋体" w:eastAsia="宋体" w:hint="eastAsia"/>
        </w:rPr>
        <w:t>，</w:t>
      </w:r>
      <w:r>
        <w:rPr>
          <w:rFonts w:ascii="宋体" w:eastAsia="宋体" w:hint="eastAsia"/>
        </w:rPr>
        <w:t>而多</w:t>
      </w:r>
      <w:r>
        <w:rPr>
          <w:rFonts w:ascii="宋体" w:eastAsia="宋体" w:hint="eastAsia"/>
        </w:rPr>
        <w:t>数</w:t>
      </w:r>
      <w:r>
        <w:rPr>
          <w:rFonts w:ascii="宋体" w:eastAsia="宋体" w:hint="eastAsia"/>
        </w:rPr>
        <w:t>物</w:t>
      </w:r>
      <w:r>
        <w:rPr>
          <w:rFonts w:ascii="宋体" w:eastAsia="宋体" w:hint="eastAsia"/>
        </w:rPr>
        <w:t>种具</w:t>
      </w:r>
      <w:r>
        <w:t>2~4</w:t>
      </w:r>
      <w:r/>
      <w:r>
        <w:rPr>
          <w:rFonts w:ascii="宋体" w:eastAsia="宋体" w:hint="eastAsia"/>
        </w:rPr>
        <w:t>粒</w:t>
      </w:r>
      <w:r>
        <w:rPr>
          <w:rFonts w:ascii="宋体" w:eastAsia="宋体" w:hint="eastAsia"/>
        </w:rPr>
        <w:t>或多粒，含羞草及岩黄耆属果实分节，每节具</w:t>
      </w:r>
      <w:r>
        <w:t>1</w:t>
      </w:r>
      <w:r/>
      <w:r>
        <w:rPr>
          <w:rFonts w:ascii="宋体" w:eastAsia="宋体" w:hint="eastAsia"/>
        </w:rPr>
        <w:t>粒种子，可用于区分属及种间关系。</w:t>
      </w:r>
    </w:p>
    <w:p w:rsidR="0018722C">
      <w:pPr>
        <w:pStyle w:val="cw20"/>
        <w:topLinePunct/>
      </w:pPr>
      <w:r>
        <w:rPr>
          <w:rFonts w:ascii="宋体" w:eastAsia="宋体" w:hint="eastAsia"/>
        </w:rPr>
        <w:t>3. </w:t>
      </w:r>
      <w:r>
        <w:rPr>
          <w:rFonts w:ascii="黑体" w:eastAsia="黑体" w:hint="eastAsia"/>
        </w:rPr>
        <w:t>种子</w:t>
      </w:r>
      <w:r>
        <w:rPr>
          <w:rFonts w:ascii="宋体" w:eastAsia="宋体" w:hint="eastAsia"/>
        </w:rPr>
        <w:t>豆</w:t>
      </w:r>
      <w:r>
        <w:rPr>
          <w:rFonts w:ascii="宋体" w:eastAsia="宋体" w:hint="eastAsia"/>
        </w:rPr>
        <w:t>科</w:t>
      </w:r>
      <w:r>
        <w:rPr>
          <w:rFonts w:ascii="宋体" w:eastAsia="宋体" w:hint="eastAsia"/>
        </w:rPr>
        <w:t>植物种</w:t>
      </w:r>
      <w:r>
        <w:rPr>
          <w:rFonts w:ascii="宋体" w:eastAsia="宋体" w:hint="eastAsia"/>
        </w:rPr>
        <w:t>子</w:t>
      </w:r>
      <w:r>
        <w:rPr>
          <w:rFonts w:ascii="宋体" w:eastAsia="宋体" w:hint="eastAsia"/>
        </w:rPr>
        <w:t>胚形成</w:t>
      </w:r>
      <w:r>
        <w:rPr>
          <w:rFonts w:ascii="宋体" w:eastAsia="宋体" w:hint="eastAsia"/>
        </w:rPr>
        <w:t>过</w:t>
      </w:r>
      <w:r>
        <w:rPr>
          <w:rFonts w:ascii="宋体" w:eastAsia="宋体" w:hint="eastAsia"/>
        </w:rPr>
        <w:t>程中</w:t>
      </w:r>
      <w:r>
        <w:rPr>
          <w:rFonts w:ascii="黑体" w:eastAsia="黑体" w:hint="eastAsia"/>
        </w:rPr>
        <w:t>，</w:t>
      </w:r>
      <w:r>
        <w:rPr>
          <w:rFonts w:ascii="宋体" w:eastAsia="宋体" w:hint="eastAsia"/>
        </w:rPr>
        <w:t>胚</w:t>
      </w:r>
      <w:r>
        <w:rPr>
          <w:rFonts w:ascii="宋体" w:eastAsia="宋体" w:hint="eastAsia"/>
        </w:rPr>
        <w:t>柄</w:t>
      </w:r>
      <w:r>
        <w:rPr>
          <w:rFonts w:ascii="宋体" w:eastAsia="宋体" w:hint="eastAsia"/>
        </w:rPr>
        <w:t>应是普</w:t>
      </w:r>
      <w:r>
        <w:rPr>
          <w:rFonts w:ascii="宋体" w:eastAsia="宋体" w:hint="eastAsia"/>
        </w:rPr>
        <w:t>遍</w:t>
      </w:r>
      <w:r>
        <w:rPr>
          <w:rFonts w:ascii="宋体" w:eastAsia="宋体" w:hint="eastAsia"/>
        </w:rPr>
        <w:t>存在的</w:t>
      </w:r>
      <w:r>
        <w:rPr>
          <w:rFonts w:ascii="宋体" w:eastAsia="宋体" w:hint="eastAsia"/>
        </w:rPr>
        <w:t>，</w:t>
      </w:r>
      <w:r>
        <w:rPr>
          <w:rFonts w:ascii="宋体" w:eastAsia="宋体" w:hint="eastAsia"/>
        </w:rPr>
        <w:t>只是</w:t>
      </w:r>
      <w:r>
        <w:rPr>
          <w:rFonts w:ascii="宋体" w:eastAsia="宋体" w:hint="eastAsia"/>
        </w:rPr>
        <w:t>分</w:t>
      </w:r>
      <w:r>
        <w:rPr>
          <w:rFonts w:ascii="宋体" w:eastAsia="宋体" w:hint="eastAsia"/>
        </w:rPr>
        <w:t>化时期</w:t>
      </w:r>
      <w:r>
        <w:rPr>
          <w:rFonts w:ascii="宋体" w:eastAsia="宋体" w:hint="eastAsia"/>
        </w:rPr>
        <w:t>及</w:t>
      </w:r>
      <w:r>
        <w:rPr>
          <w:rFonts w:ascii="宋体" w:eastAsia="宋体" w:hint="eastAsia"/>
        </w:rPr>
        <w:t>发</w:t>
      </w:r>
      <w:r>
        <w:rPr>
          <w:rFonts w:ascii="宋体" w:eastAsia="宋体" w:hint="eastAsia"/>
        </w:rPr>
        <w:t>育程</w:t>
      </w:r>
      <w:r>
        <w:rPr>
          <w:rFonts w:ascii="宋体" w:eastAsia="宋体" w:hint="eastAsia"/>
        </w:rPr>
        <w:t>度</w:t>
      </w:r>
      <w:r>
        <w:rPr>
          <w:rFonts w:ascii="宋体" w:eastAsia="宋体" w:hint="eastAsia"/>
        </w:rPr>
        <w:t>不</w:t>
      </w:r>
      <w:r>
        <w:rPr>
          <w:rFonts w:ascii="宋体" w:eastAsia="宋体" w:hint="eastAsia"/>
        </w:rPr>
        <w:t>同</w:t>
      </w:r>
      <w:r>
        <w:rPr>
          <w:rFonts w:ascii="宋体" w:eastAsia="宋体" w:hint="eastAsia"/>
        </w:rPr>
        <w:t>。成</w:t>
      </w:r>
      <w:r>
        <w:rPr>
          <w:rFonts w:ascii="宋体" w:eastAsia="宋体" w:hint="eastAsia"/>
        </w:rPr>
        <w:t>熟</w:t>
      </w:r>
      <w:r>
        <w:rPr>
          <w:rFonts w:ascii="宋体" w:eastAsia="宋体" w:hint="eastAsia"/>
        </w:rPr>
        <w:t>胚时</w:t>
      </w:r>
      <w:r>
        <w:rPr>
          <w:rFonts w:ascii="宋体" w:eastAsia="宋体" w:hint="eastAsia"/>
        </w:rPr>
        <w:t>期</w:t>
      </w:r>
      <w:r>
        <w:rPr>
          <w:rFonts w:ascii="宋体" w:eastAsia="宋体" w:hint="eastAsia"/>
        </w:rPr>
        <w:t>残留</w:t>
      </w:r>
      <w:r>
        <w:rPr>
          <w:rFonts w:ascii="宋体" w:eastAsia="宋体" w:hint="eastAsia"/>
        </w:rPr>
        <w:t>的</w:t>
      </w:r>
      <w:r>
        <w:rPr>
          <w:rFonts w:ascii="宋体" w:eastAsia="宋体" w:hint="eastAsia"/>
        </w:rPr>
        <w:t>胚</w:t>
      </w:r>
      <w:r>
        <w:rPr>
          <w:rFonts w:ascii="宋体" w:eastAsia="宋体" w:hint="eastAsia"/>
        </w:rPr>
        <w:t>柄</w:t>
      </w:r>
      <w:r>
        <w:rPr>
          <w:rFonts w:ascii="宋体" w:eastAsia="宋体" w:hint="eastAsia"/>
        </w:rPr>
        <w:t>细胞</w:t>
      </w:r>
      <w:r>
        <w:rPr>
          <w:rFonts w:ascii="宋体" w:eastAsia="宋体" w:hint="eastAsia"/>
        </w:rPr>
        <w:t>参</w:t>
      </w:r>
      <w:r>
        <w:rPr>
          <w:rFonts w:ascii="宋体" w:eastAsia="宋体" w:hint="eastAsia"/>
        </w:rPr>
        <w:t>与胚</w:t>
      </w:r>
      <w:r>
        <w:rPr>
          <w:rFonts w:ascii="宋体" w:eastAsia="宋体" w:hint="eastAsia"/>
        </w:rPr>
        <w:t>根</w:t>
      </w:r>
      <w:r>
        <w:rPr>
          <w:rFonts w:ascii="宋体" w:eastAsia="宋体" w:hint="eastAsia"/>
        </w:rPr>
        <w:t>鞘形</w:t>
      </w:r>
      <w:r>
        <w:rPr>
          <w:rFonts w:ascii="宋体" w:eastAsia="宋体" w:hint="eastAsia"/>
        </w:rPr>
        <w:t>成</w:t>
      </w:r>
      <w:r>
        <w:rPr>
          <w:rFonts w:ascii="宋体" w:eastAsia="宋体" w:hint="eastAsia"/>
        </w:rPr>
        <w:t>。</w:t>
      </w:r>
      <w:r>
        <w:rPr>
          <w:rFonts w:ascii="宋体" w:eastAsia="宋体" w:hint="eastAsia"/>
        </w:rPr>
        <w:t>种</w:t>
      </w:r>
      <w:r>
        <w:rPr>
          <w:rFonts w:ascii="宋体" w:eastAsia="宋体" w:hint="eastAsia"/>
        </w:rPr>
        <w:t>皮由</w:t>
      </w:r>
      <w:r>
        <w:rPr>
          <w:rFonts w:ascii="宋体" w:eastAsia="宋体" w:hint="eastAsia"/>
        </w:rPr>
        <w:t>外</w:t>
      </w:r>
      <w:r>
        <w:rPr>
          <w:rFonts w:ascii="宋体" w:eastAsia="宋体" w:hint="eastAsia"/>
        </w:rPr>
        <w:t>珠被</w:t>
      </w:r>
      <w:r>
        <w:rPr>
          <w:rFonts w:ascii="宋体" w:eastAsia="宋体" w:hint="eastAsia"/>
        </w:rPr>
        <w:t>发育而来，成熟种皮分为栅栏</w:t>
      </w:r>
      <w:r>
        <w:rPr>
          <w:rFonts w:ascii="宋体" w:eastAsia="宋体" w:hint="eastAsia"/>
        </w:rPr>
        <w:t>层</w:t>
      </w:r>
      <w:r>
        <w:rPr>
          <w:rFonts w:ascii="宋体" w:eastAsia="宋体" w:hint="eastAsia"/>
        </w:rPr>
        <w:t>（</w:t>
      </w:r>
      <w:r>
        <w:rPr>
          <w:rFonts w:ascii="宋体" w:eastAsia="宋体" w:hint="eastAsia"/>
          <w:sz w:val="24"/>
        </w:rPr>
        <w:t>或具明线</w:t>
      </w:r>
      <w:r>
        <w:rPr>
          <w:rFonts w:ascii="宋体" w:eastAsia="宋体" w:hint="eastAsia"/>
        </w:rPr>
        <w:t>）</w:t>
      </w:r>
      <w:r>
        <w:rPr>
          <w:rFonts w:ascii="宋体" w:eastAsia="宋体" w:hint="eastAsia"/>
        </w:rPr>
        <w:t>、</w:t>
      </w:r>
      <w:r>
        <w:rPr>
          <w:rFonts w:ascii="宋体" w:eastAsia="宋体" w:hint="eastAsia"/>
        </w:rPr>
        <w:t>柱状细胞层及海绵状细胞层</w:t>
      </w:r>
      <w:r>
        <w:rPr>
          <w:rFonts w:ascii="宋体" w:eastAsia="宋体" w:hint="eastAsia"/>
        </w:rPr>
        <w:t>，</w:t>
      </w:r>
      <w:r>
        <w:rPr>
          <w:rFonts w:ascii="宋体" w:eastAsia="宋体" w:hint="eastAsia"/>
        </w:rPr>
        <w:t>外具角</w:t>
      </w:r>
      <w:r>
        <w:rPr>
          <w:rFonts w:ascii="宋体" w:eastAsia="宋体" w:hint="eastAsia"/>
        </w:rPr>
        <w:t>质</w:t>
      </w:r>
      <w:r>
        <w:rPr>
          <w:rFonts w:ascii="宋体" w:eastAsia="宋体" w:hint="eastAsia"/>
        </w:rPr>
        <w:t>层</w:t>
      </w:r>
      <w:r>
        <w:rPr>
          <w:rFonts w:ascii="宋体" w:eastAsia="宋体" w:hint="eastAsia"/>
        </w:rPr>
        <w:t>。种</w:t>
      </w:r>
      <w:r>
        <w:rPr>
          <w:rFonts w:ascii="宋体" w:eastAsia="宋体" w:hint="eastAsia"/>
        </w:rPr>
        <w:t>子</w:t>
      </w:r>
      <w:r>
        <w:rPr>
          <w:rFonts w:ascii="宋体" w:eastAsia="宋体" w:hint="eastAsia"/>
        </w:rPr>
        <w:t>多</w:t>
      </w:r>
      <w:r>
        <w:rPr>
          <w:rFonts w:ascii="宋体" w:eastAsia="宋体" w:hint="eastAsia"/>
        </w:rPr>
        <w:t>为</w:t>
      </w:r>
      <w:r>
        <w:rPr>
          <w:rFonts w:ascii="宋体" w:eastAsia="宋体" w:hint="eastAsia"/>
        </w:rPr>
        <w:t>肾形</w:t>
      </w:r>
      <w:r>
        <w:rPr>
          <w:rFonts w:ascii="宋体" w:eastAsia="宋体" w:hint="eastAsia"/>
        </w:rPr>
        <w:t>，</w:t>
      </w:r>
      <w:r>
        <w:rPr>
          <w:rFonts w:ascii="宋体" w:eastAsia="宋体" w:hint="eastAsia"/>
        </w:rPr>
        <w:t>也有</w:t>
      </w:r>
      <w:r>
        <w:rPr>
          <w:rFonts w:ascii="宋体" w:eastAsia="宋体" w:hint="eastAsia"/>
        </w:rPr>
        <w:t>卵</w:t>
      </w:r>
      <w:r>
        <w:rPr>
          <w:rFonts w:ascii="宋体" w:eastAsia="宋体" w:hint="eastAsia"/>
        </w:rPr>
        <w:t>形，</w:t>
      </w:r>
      <w:r>
        <w:rPr>
          <w:rFonts w:ascii="宋体" w:eastAsia="宋体" w:hint="eastAsia"/>
        </w:rPr>
        <w:t>野</w:t>
      </w:r>
      <w:r>
        <w:rPr>
          <w:rFonts w:ascii="宋体" w:eastAsia="宋体" w:hint="eastAsia"/>
        </w:rPr>
        <w:t>豌</w:t>
      </w:r>
      <w:r>
        <w:rPr>
          <w:rFonts w:ascii="宋体" w:eastAsia="宋体" w:hint="eastAsia"/>
        </w:rPr>
        <w:t>豆</w:t>
      </w:r>
      <w:r>
        <w:rPr>
          <w:rFonts w:ascii="宋体" w:eastAsia="宋体" w:hint="eastAsia"/>
        </w:rPr>
        <w:t>族种</w:t>
      </w:r>
      <w:r>
        <w:rPr>
          <w:rFonts w:ascii="宋体" w:eastAsia="宋体" w:hint="eastAsia"/>
        </w:rPr>
        <w:t>子</w:t>
      </w:r>
      <w:r>
        <w:rPr>
          <w:rFonts w:ascii="宋体" w:eastAsia="宋体" w:hint="eastAsia"/>
        </w:rPr>
        <w:t>为球</w:t>
      </w:r>
      <w:r>
        <w:rPr>
          <w:rFonts w:ascii="宋体" w:eastAsia="宋体" w:hint="eastAsia"/>
        </w:rPr>
        <w:t>形</w:t>
      </w:r>
      <w:r>
        <w:rPr>
          <w:rFonts w:ascii="宋体" w:eastAsia="宋体" w:hint="eastAsia"/>
        </w:rPr>
        <w:t>，可</w:t>
      </w:r>
      <w:r>
        <w:rPr>
          <w:rFonts w:ascii="宋体" w:eastAsia="宋体" w:hint="eastAsia"/>
        </w:rPr>
        <w:t>作</w:t>
      </w:r>
      <w:r>
        <w:rPr>
          <w:rFonts w:ascii="宋体" w:eastAsia="宋体" w:hint="eastAsia"/>
        </w:rPr>
        <w:t>为</w:t>
      </w:r>
      <w:r>
        <w:rPr>
          <w:rFonts w:ascii="宋体" w:eastAsia="宋体" w:hint="eastAsia"/>
        </w:rPr>
        <w:t>该</w:t>
      </w:r>
      <w:r>
        <w:rPr>
          <w:rFonts w:ascii="宋体" w:eastAsia="宋体" w:hint="eastAsia"/>
        </w:rPr>
        <w:t>族物</w:t>
      </w:r>
      <w:r>
        <w:rPr>
          <w:rFonts w:ascii="宋体" w:eastAsia="宋体" w:hint="eastAsia"/>
        </w:rPr>
        <w:t>种</w:t>
      </w:r>
      <w:r>
        <w:rPr>
          <w:rFonts w:ascii="宋体" w:eastAsia="宋体" w:hint="eastAsia"/>
        </w:rPr>
        <w:t>的识</w:t>
      </w:r>
      <w:r>
        <w:rPr>
          <w:rFonts w:ascii="宋体" w:eastAsia="宋体" w:hint="eastAsia"/>
        </w:rPr>
        <w:t>别特征之一。云实亚科种脐位于顶端</w:t>
      </w:r>
      <w:r>
        <w:rPr>
          <w:rFonts w:ascii="宋体" w:eastAsia="宋体" w:hint="eastAsia"/>
        </w:rPr>
        <w:t>、</w:t>
      </w:r>
      <w:r>
        <w:rPr>
          <w:rFonts w:ascii="宋体" w:eastAsia="宋体" w:hint="eastAsia"/>
        </w:rPr>
        <w:t>圆点状</w:t>
      </w:r>
      <w:r>
        <w:rPr>
          <w:rFonts w:ascii="宋体" w:eastAsia="宋体" w:hint="eastAsia"/>
        </w:rPr>
        <w:t>，</w:t>
      </w:r>
      <w:r>
        <w:rPr>
          <w:rFonts w:ascii="宋体" w:eastAsia="宋体" w:hint="eastAsia"/>
        </w:rPr>
        <w:t>具破裂线或闭合侧生环</w:t>
      </w:r>
      <w:r>
        <w:rPr>
          <w:rFonts w:ascii="宋体" w:eastAsia="宋体" w:hint="eastAsia"/>
        </w:rPr>
        <w:t>，</w:t>
      </w:r>
      <w:r>
        <w:rPr>
          <w:rFonts w:ascii="宋体" w:eastAsia="宋体" w:hint="eastAsia"/>
        </w:rPr>
        <w:t>具厚胚乳，</w:t>
      </w:r>
      <w:r w:rsidR="001852F3">
        <w:rPr>
          <w:rFonts w:ascii="宋体" w:eastAsia="宋体" w:hint="eastAsia"/>
        </w:rPr>
        <w:t xml:space="preserve">胚</w:t>
      </w:r>
      <w:r>
        <w:rPr>
          <w:rFonts w:ascii="宋体" w:eastAsia="宋体" w:hint="eastAsia"/>
        </w:rPr>
        <w:t>根</w:t>
      </w:r>
      <w:r>
        <w:rPr>
          <w:rFonts w:ascii="宋体" w:eastAsia="宋体" w:hint="eastAsia"/>
        </w:rPr>
        <w:t>轴直</w:t>
      </w:r>
      <w:r>
        <w:rPr>
          <w:rFonts w:ascii="宋体" w:eastAsia="宋体" w:hint="eastAsia"/>
        </w:rPr>
        <w:t>立</w:t>
      </w:r>
      <w:r>
        <w:rPr>
          <w:rFonts w:ascii="宋体" w:eastAsia="宋体" w:hint="eastAsia"/>
        </w:rPr>
        <w:t>；含羞</w:t>
      </w:r>
      <w:r>
        <w:rPr>
          <w:rFonts w:ascii="宋体" w:eastAsia="宋体" w:hint="eastAsia"/>
        </w:rPr>
        <w:t>草</w:t>
      </w:r>
      <w:r>
        <w:rPr>
          <w:rFonts w:ascii="宋体" w:eastAsia="宋体" w:hint="eastAsia"/>
        </w:rPr>
        <w:t>亚科</w:t>
      </w:r>
      <w:r>
        <w:rPr>
          <w:rFonts w:ascii="宋体" w:eastAsia="宋体" w:hint="eastAsia"/>
        </w:rPr>
        <w:t>与</w:t>
      </w:r>
      <w:r>
        <w:rPr>
          <w:rFonts w:ascii="宋体" w:eastAsia="宋体" w:hint="eastAsia"/>
        </w:rPr>
        <w:t>其相</w:t>
      </w:r>
      <w:r>
        <w:rPr>
          <w:rFonts w:ascii="宋体" w:eastAsia="宋体" w:hint="eastAsia"/>
        </w:rPr>
        <w:t>似</w:t>
      </w:r>
      <w:r>
        <w:rPr>
          <w:rFonts w:ascii="宋体" w:eastAsia="宋体" w:hint="eastAsia"/>
        </w:rPr>
        <w:t>，但</w:t>
      </w:r>
      <w:r>
        <w:rPr>
          <w:rFonts w:ascii="宋体" w:eastAsia="宋体" w:hint="eastAsia"/>
        </w:rPr>
        <w:t>无</w:t>
      </w:r>
      <w:r>
        <w:rPr>
          <w:rFonts w:ascii="宋体" w:eastAsia="宋体" w:hint="eastAsia"/>
        </w:rPr>
        <w:t>破裂</w:t>
      </w:r>
      <w:r>
        <w:rPr>
          <w:rFonts w:ascii="宋体" w:eastAsia="宋体" w:hint="eastAsia"/>
        </w:rPr>
        <w:t>线</w:t>
      </w:r>
      <w:r>
        <w:rPr>
          <w:rFonts w:ascii="宋体" w:eastAsia="宋体" w:hint="eastAsia"/>
        </w:rPr>
        <w:t>，且侧</w:t>
      </w:r>
      <w:r>
        <w:rPr>
          <w:rFonts w:ascii="宋体" w:eastAsia="宋体" w:hint="eastAsia"/>
        </w:rPr>
        <w:t>生</w:t>
      </w:r>
      <w:r>
        <w:rPr>
          <w:rFonts w:ascii="宋体" w:eastAsia="宋体" w:hint="eastAsia"/>
        </w:rPr>
        <w:t>环为</w:t>
      </w:r>
      <w:r>
        <w:t>U</w:t>
      </w:r>
      <w:r/>
      <w:r>
        <w:rPr>
          <w:rFonts w:ascii="宋体" w:eastAsia="宋体" w:hint="eastAsia"/>
        </w:rPr>
        <w:t>形</w:t>
      </w:r>
      <w:r>
        <w:rPr>
          <w:rFonts w:ascii="宋体" w:eastAsia="宋体" w:hint="eastAsia"/>
        </w:rPr>
        <w:t>；</w:t>
      </w:r>
      <w:r>
        <w:rPr>
          <w:rFonts w:ascii="宋体" w:eastAsia="宋体" w:hint="eastAsia"/>
        </w:rPr>
        <w:t>蝶形</w:t>
      </w:r>
      <w:r>
        <w:rPr>
          <w:rFonts w:ascii="宋体" w:eastAsia="宋体" w:hint="eastAsia"/>
        </w:rPr>
        <w:t>花</w:t>
      </w:r>
      <w:r>
        <w:rPr>
          <w:rFonts w:ascii="宋体" w:eastAsia="宋体" w:hint="eastAsia"/>
        </w:rPr>
        <w:t>亚科种脐位于侧面，圆形</w:t>
      </w:r>
      <w:r>
        <w:rPr>
          <w:rFonts w:ascii="宋体" w:eastAsia="宋体" w:hint="eastAsia"/>
        </w:rPr>
        <w:t>、</w:t>
      </w:r>
      <w:r>
        <w:rPr>
          <w:rFonts w:ascii="宋体" w:eastAsia="宋体" w:hint="eastAsia"/>
        </w:rPr>
        <w:t>椭圆形及线形，无侧生环或破裂</w:t>
      </w:r>
      <w:r>
        <w:rPr>
          <w:rFonts w:ascii="宋体" w:eastAsia="宋体" w:hint="eastAsia"/>
        </w:rPr>
        <w:t>线</w:t>
      </w:r>
      <w:r>
        <w:rPr>
          <w:rFonts w:ascii="宋体" w:eastAsia="宋体" w:hint="eastAsia"/>
        </w:rPr>
        <w:t>（</w:t>
      </w:r>
      <w:r>
        <w:rPr>
          <w:rFonts w:ascii="宋体" w:eastAsia="宋体" w:hint="eastAsia"/>
          <w:sz w:val="24"/>
        </w:rPr>
        <w:t>除甘草属外</w:t>
      </w:r>
      <w:r>
        <w:rPr>
          <w:rFonts w:ascii="宋体" w:eastAsia="宋体" w:hint="eastAsia"/>
        </w:rPr>
        <w:t>）</w:t>
      </w:r>
      <w:r>
        <w:rPr>
          <w:rFonts w:ascii="宋体" w:eastAsia="宋体" w:hint="eastAsia"/>
        </w:rPr>
        <w:t>，胚乳多</w:t>
      </w:r>
      <w:r>
        <w:rPr>
          <w:rFonts w:ascii="宋体" w:eastAsia="宋体" w:hint="eastAsia"/>
        </w:rPr>
        <w:t>为</w:t>
      </w:r>
      <w:r>
        <w:rPr>
          <w:rFonts w:ascii="宋体" w:eastAsia="宋体" w:hint="eastAsia"/>
        </w:rPr>
        <w:t>薄</w:t>
      </w:r>
      <w:r>
        <w:rPr>
          <w:rFonts w:ascii="宋体" w:eastAsia="宋体" w:hint="eastAsia"/>
        </w:rPr>
        <w:t>或无</w:t>
      </w:r>
      <w:r>
        <w:rPr>
          <w:rFonts w:ascii="宋体" w:eastAsia="宋体" w:hint="eastAsia"/>
        </w:rPr>
        <w:t>，</w:t>
      </w:r>
      <w:r>
        <w:rPr>
          <w:rFonts w:ascii="宋体" w:eastAsia="宋体" w:hint="eastAsia"/>
        </w:rPr>
        <w:t>胚</w:t>
      </w:r>
      <w:r>
        <w:rPr>
          <w:rFonts w:ascii="宋体" w:eastAsia="宋体" w:hint="eastAsia"/>
        </w:rPr>
        <w:t>根</w:t>
      </w:r>
      <w:r>
        <w:rPr>
          <w:rFonts w:ascii="宋体" w:eastAsia="宋体" w:hint="eastAsia"/>
        </w:rPr>
        <w:t>轴极</w:t>
      </w:r>
      <w:r>
        <w:rPr>
          <w:rFonts w:ascii="宋体" w:eastAsia="宋体" w:hint="eastAsia"/>
        </w:rPr>
        <w:t>少</w:t>
      </w:r>
      <w:r>
        <w:rPr>
          <w:rFonts w:ascii="宋体" w:eastAsia="宋体" w:hint="eastAsia"/>
        </w:rPr>
        <w:t>直立</w:t>
      </w:r>
      <w:r>
        <w:rPr>
          <w:rFonts w:ascii="宋体" w:eastAsia="宋体" w:hint="eastAsia"/>
        </w:rPr>
        <w:t>。</w:t>
      </w:r>
      <w:r>
        <w:rPr>
          <w:rFonts w:ascii="宋体" w:eastAsia="宋体" w:hint="eastAsia"/>
        </w:rPr>
        <w:t>这些</w:t>
      </w:r>
      <w:r>
        <w:rPr>
          <w:rFonts w:ascii="宋体" w:eastAsia="宋体" w:hint="eastAsia"/>
        </w:rPr>
        <w:t>特</w:t>
      </w:r>
      <w:r>
        <w:rPr>
          <w:rFonts w:ascii="宋体" w:eastAsia="宋体" w:hint="eastAsia"/>
        </w:rPr>
        <w:t>征</w:t>
      </w:r>
      <w:r>
        <w:rPr>
          <w:rFonts w:ascii="宋体" w:eastAsia="宋体" w:hint="eastAsia"/>
        </w:rPr>
        <w:t>既</w:t>
      </w:r>
      <w:r>
        <w:rPr>
          <w:rFonts w:ascii="宋体" w:eastAsia="宋体" w:hint="eastAsia"/>
        </w:rPr>
        <w:t>可作</w:t>
      </w:r>
      <w:r>
        <w:rPr>
          <w:rFonts w:ascii="宋体" w:eastAsia="宋体" w:hint="eastAsia"/>
        </w:rPr>
        <w:t>为</w:t>
      </w:r>
      <w:r>
        <w:t>3</w:t>
      </w:r>
      <w:r/>
      <w:r>
        <w:rPr>
          <w:rFonts w:ascii="宋体" w:eastAsia="宋体" w:hint="eastAsia"/>
        </w:rPr>
        <w:t>亚</w:t>
      </w:r>
      <w:r>
        <w:rPr>
          <w:rFonts w:ascii="宋体" w:eastAsia="宋体" w:hint="eastAsia"/>
        </w:rPr>
        <w:t>科</w:t>
      </w:r>
      <w:r>
        <w:rPr>
          <w:rFonts w:ascii="宋体" w:eastAsia="宋体" w:hint="eastAsia"/>
        </w:rPr>
        <w:t>的区</w:t>
      </w:r>
      <w:r>
        <w:rPr>
          <w:rFonts w:ascii="宋体" w:eastAsia="宋体" w:hint="eastAsia"/>
        </w:rPr>
        <w:t>分</w:t>
      </w:r>
      <w:r>
        <w:rPr>
          <w:rFonts w:ascii="宋体" w:eastAsia="宋体" w:hint="eastAsia"/>
        </w:rPr>
        <w:t>依</w:t>
      </w:r>
      <w:r>
        <w:rPr>
          <w:rFonts w:ascii="宋体" w:eastAsia="宋体" w:hint="eastAsia"/>
        </w:rPr>
        <w:t>据</w:t>
      </w:r>
      <w:r>
        <w:rPr>
          <w:rFonts w:ascii="宋体" w:eastAsia="宋体" w:hint="eastAsia"/>
        </w:rPr>
        <w:t>，也</w:t>
      </w:r>
      <w:r>
        <w:rPr>
          <w:rFonts w:ascii="宋体" w:eastAsia="宋体" w:hint="eastAsia"/>
        </w:rPr>
        <w:t>可</w:t>
      </w:r>
      <w:r>
        <w:rPr>
          <w:rFonts w:ascii="宋体" w:eastAsia="宋体" w:hint="eastAsia"/>
        </w:rPr>
        <w:t>用于</w:t>
      </w:r>
      <w:r>
        <w:rPr>
          <w:rFonts w:ascii="宋体" w:eastAsia="宋体" w:hint="eastAsia"/>
        </w:rPr>
        <w:t>划分族及属的系统关系。</w:t>
      </w:r>
    </w:p>
    <w:p w:rsidR="0018722C">
      <w:pPr>
        <w:pStyle w:val="cw20"/>
        <w:topLinePunct/>
      </w:pPr>
      <w:r>
        <w:rPr>
          <w:rFonts w:ascii="宋体" w:eastAsia="宋体" w:hint="eastAsia"/>
        </w:rPr>
        <w:t>4. </w:t>
      </w:r>
      <w:r>
        <w:rPr>
          <w:rFonts w:ascii="黑体" w:eastAsia="黑体" w:hint="eastAsia"/>
        </w:rPr>
        <w:t>种苗</w:t>
      </w:r>
      <w:r>
        <w:rPr>
          <w:rFonts w:ascii="宋体" w:eastAsia="宋体" w:hint="eastAsia"/>
        </w:rPr>
        <w:t>种苗发育过程中，胚根最先突破种皮，胚根鞘破裂后脱落。下胚轴稍伸长，将胚根推入土壤深处，形成根系，子叶出土或留土萌发。多数物种的上胚轴伸长形成茎，而米口袋属、棘豆属及黄耆属一些物种的上胚轴不伸长，茎极</w:t>
      </w:r>
      <w:r>
        <w:rPr>
          <w:rFonts w:ascii="宋体" w:eastAsia="宋体" w:hint="eastAsia"/>
        </w:rPr>
        <w:t>短缩，可作为属及种的识别特征。根据维管系统将种苗外部形态分为根</w:t>
      </w:r>
      <w:r>
        <w:t>-</w:t>
      </w:r>
      <w:r>
        <w:rPr>
          <w:rFonts w:ascii="宋体" w:eastAsia="宋体" w:hint="eastAsia"/>
        </w:rPr>
        <w:t>下胚轴</w:t>
      </w:r>
      <w:r>
        <w:t>-</w:t>
      </w:r>
      <w:r>
        <w:rPr>
          <w:rFonts w:ascii="宋体" w:eastAsia="宋体" w:hint="eastAsia"/>
        </w:rPr>
        <w:t>子叶和上胚轴苗两个部分。出土萌发的子叶可进行光合作用</w:t>
      </w:r>
      <w:r>
        <w:rPr>
          <w:rFonts w:ascii="宋体" w:eastAsia="宋体" w:hint="eastAsia"/>
        </w:rPr>
        <w:t>（</w:t>
      </w:r>
      <w:r>
        <w:rPr>
          <w:rFonts w:ascii="宋体" w:eastAsia="宋体" w:hint="eastAsia"/>
          <w:sz w:val="24"/>
        </w:rPr>
        <w:t>如含羞草</w:t>
      </w:r>
      <w:r>
        <w:rPr>
          <w:rFonts w:ascii="宋体" w:eastAsia="宋体" w:hint="eastAsia"/>
        </w:rPr>
        <w:t>）</w:t>
      </w:r>
      <w:r>
        <w:rPr>
          <w:rFonts w:ascii="宋体" w:eastAsia="宋体" w:hint="eastAsia"/>
        </w:rPr>
        <w:t>，或仅进</w:t>
      </w:r>
      <w:r>
        <w:rPr>
          <w:rFonts w:ascii="宋体" w:eastAsia="宋体" w:hint="eastAsia"/>
        </w:rPr>
        <w:t>行短暂的光合作用</w:t>
      </w:r>
      <w:r>
        <w:rPr>
          <w:rFonts w:ascii="宋体" w:eastAsia="宋体" w:hint="eastAsia"/>
        </w:rPr>
        <w:t>（</w:t>
      </w:r>
      <w:r>
        <w:rPr>
          <w:rFonts w:ascii="宋体" w:eastAsia="宋体" w:hint="eastAsia"/>
          <w:sz w:val="24"/>
        </w:rPr>
        <w:t>如落花生</w:t>
      </w:r>
      <w:r>
        <w:rPr>
          <w:rFonts w:ascii="宋体" w:eastAsia="宋体" w:hint="eastAsia"/>
        </w:rPr>
        <w:t>）</w:t>
      </w:r>
      <w:r>
        <w:rPr>
          <w:rFonts w:ascii="宋体" w:eastAsia="宋体" w:hint="eastAsia"/>
        </w:rPr>
        <w:t>，而子叶留土萌发的种苗多具鳞形叶</w:t>
      </w:r>
      <w:r>
        <w:rPr>
          <w:rFonts w:ascii="宋体" w:eastAsia="宋体" w:hint="eastAsia"/>
        </w:rPr>
        <w:t>（</w:t>
      </w:r>
      <w:r>
        <w:rPr>
          <w:rFonts w:ascii="宋体" w:eastAsia="宋体" w:hint="eastAsia"/>
          <w:sz w:val="24"/>
        </w:rPr>
        <w:t>如苦参</w:t>
      </w:r>
      <w:r>
        <w:rPr>
          <w:rFonts w:ascii="宋体" w:eastAsia="宋体" w:hint="eastAsia"/>
        </w:rPr>
        <w:t>）</w:t>
      </w:r>
      <w:r>
        <w:rPr>
          <w:rFonts w:ascii="宋体" w:eastAsia="宋体" w:hint="eastAsia"/>
        </w:rPr>
        <w:t>，</w:t>
      </w:r>
      <w:r>
        <w:rPr>
          <w:rFonts w:ascii="宋体" w:eastAsia="宋体" w:hint="eastAsia"/>
        </w:rPr>
        <w:t>也可进行光合作用。先出叶单生或对生，单叶或复叶，第</w:t>
      </w:r>
      <w:r>
        <w:t>2</w:t>
      </w:r>
      <w:r/>
      <w:r>
        <w:rPr>
          <w:rFonts w:ascii="宋体" w:eastAsia="宋体" w:hint="eastAsia"/>
        </w:rPr>
        <w:t>叶多为复叶。依据种</w:t>
      </w:r>
      <w:r>
        <w:rPr>
          <w:rFonts w:ascii="宋体" w:eastAsia="宋体" w:hint="eastAsia"/>
        </w:rPr>
        <w:t>苗发育形态特征，将东北豆科植物种苗分为</w:t>
      </w:r>
      <w:r>
        <w:t>20</w:t>
      </w:r>
      <w:r/>
      <w:r>
        <w:rPr>
          <w:rFonts w:ascii="宋体" w:eastAsia="宋体" w:hint="eastAsia"/>
        </w:rPr>
        <w:t>种类型，多数属内种苗类型一致，</w:t>
      </w:r>
      <w:r w:rsidR="001852F3">
        <w:rPr>
          <w:rFonts w:ascii="宋体" w:eastAsia="宋体" w:hint="eastAsia"/>
        </w:rPr>
        <w:t xml:space="preserve">但黄耆属、甘草属、胡枝子属、菜豆属及槐属不止一种，可将其作为属及种间的区分依据。</w:t>
      </w:r>
    </w:p>
    <w:p w:rsidR="0018722C">
      <w:pPr>
        <w:pStyle w:val="cw20"/>
        <w:topLinePunct/>
      </w:pPr>
      <w:r>
        <w:rPr>
          <w:rFonts w:ascii="宋体" w:eastAsia="宋体" w:hint="eastAsia"/>
        </w:rPr>
        <w:t>5. </w:t>
      </w:r>
      <w:r>
        <w:rPr>
          <w:rFonts w:ascii="黑体" w:eastAsia="黑体" w:hint="eastAsia"/>
        </w:rPr>
        <w:t>东</w:t>
      </w:r>
      <w:r>
        <w:rPr>
          <w:rFonts w:ascii="黑体" w:eastAsia="黑体" w:hint="eastAsia"/>
        </w:rPr>
        <w:t>北</w:t>
      </w:r>
      <w:r>
        <w:rPr>
          <w:rFonts w:ascii="黑体" w:eastAsia="黑体" w:hint="eastAsia"/>
        </w:rPr>
        <w:t>豆科</w:t>
      </w:r>
      <w:r>
        <w:rPr>
          <w:rFonts w:ascii="黑体" w:eastAsia="黑体" w:hint="eastAsia"/>
        </w:rPr>
        <w:t>植</w:t>
      </w:r>
      <w:r>
        <w:rPr>
          <w:rFonts w:ascii="黑体" w:eastAsia="黑体" w:hint="eastAsia"/>
        </w:rPr>
        <w:t>物系</w:t>
      </w:r>
      <w:r>
        <w:rPr>
          <w:rFonts w:ascii="黑体" w:eastAsia="黑体" w:hint="eastAsia"/>
        </w:rPr>
        <w:t>统学</w:t>
      </w:r>
      <w:r>
        <w:rPr>
          <w:rFonts w:ascii="宋体" w:eastAsia="宋体" w:hint="eastAsia"/>
        </w:rPr>
        <w:t>东</w:t>
      </w:r>
      <w:r>
        <w:rPr>
          <w:rFonts w:ascii="宋体" w:eastAsia="宋体" w:hint="eastAsia"/>
        </w:rPr>
        <w:t>北</w:t>
      </w:r>
      <w:r>
        <w:rPr>
          <w:rFonts w:ascii="宋体" w:eastAsia="宋体" w:hint="eastAsia"/>
        </w:rPr>
        <w:t>豆科</w:t>
      </w:r>
      <w:r>
        <w:rPr>
          <w:rFonts w:ascii="宋体" w:eastAsia="宋体" w:hint="eastAsia"/>
        </w:rPr>
        <w:t>大</w:t>
      </w:r>
      <w:r>
        <w:rPr>
          <w:rFonts w:ascii="宋体" w:eastAsia="宋体" w:hint="eastAsia"/>
        </w:rPr>
        <w:t>部分</w:t>
      </w:r>
      <w:r>
        <w:rPr>
          <w:rFonts w:ascii="宋体" w:eastAsia="宋体" w:hint="eastAsia"/>
        </w:rPr>
        <w:t>物</w:t>
      </w:r>
      <w:r>
        <w:rPr>
          <w:rFonts w:ascii="宋体" w:eastAsia="宋体" w:hint="eastAsia"/>
        </w:rPr>
        <w:t>种归</w:t>
      </w:r>
      <w:r>
        <w:rPr>
          <w:rFonts w:ascii="宋体" w:eastAsia="宋体" w:hint="eastAsia"/>
        </w:rPr>
        <w:t>属于</w:t>
      </w:r>
      <w:r>
        <w:t>IRLC</w:t>
      </w:r>
      <w:r/>
      <w:r>
        <w:rPr>
          <w:rFonts w:ascii="宋体" w:eastAsia="宋体" w:hint="eastAsia"/>
        </w:rPr>
        <w:t>的</w:t>
      </w:r>
      <w:r>
        <w:rPr>
          <w:rFonts w:ascii="宋体" w:eastAsia="宋体" w:hint="eastAsia"/>
        </w:rPr>
        <w:t>ft</w:t>
      </w:r>
      <w:r>
        <w:rPr>
          <w:rFonts w:ascii="宋体" w:eastAsia="宋体" w:hint="eastAsia"/>
        </w:rPr>
        <w:t>羊豆</w:t>
      </w:r>
      <w:r>
        <w:rPr>
          <w:rFonts w:ascii="宋体" w:eastAsia="宋体" w:hint="eastAsia"/>
        </w:rPr>
        <w:t>族</w:t>
      </w:r>
      <w:r>
        <w:rPr>
          <w:rFonts w:ascii="宋体" w:eastAsia="宋体" w:hint="eastAsia"/>
        </w:rPr>
        <w:t>、</w:t>
      </w:r>
      <w:r>
        <w:rPr>
          <w:rFonts w:ascii="宋体" w:eastAsia="宋体" w:hint="eastAsia"/>
        </w:rPr>
        <w:t>岩</w:t>
      </w:r>
      <w:r>
        <w:rPr>
          <w:rFonts w:ascii="宋体" w:eastAsia="宋体" w:hint="eastAsia"/>
        </w:rPr>
        <w:t>黄</w:t>
      </w:r>
      <w:r>
        <w:rPr>
          <w:rFonts w:ascii="宋体" w:eastAsia="宋体" w:hint="eastAsia"/>
        </w:rPr>
        <w:t>耆</w:t>
      </w:r>
      <w:r>
        <w:rPr>
          <w:rFonts w:ascii="宋体" w:eastAsia="宋体" w:hint="eastAsia"/>
        </w:rPr>
        <w:t>族、</w:t>
      </w:r>
      <w:r>
        <w:rPr>
          <w:rFonts w:ascii="宋体" w:eastAsia="宋体" w:hint="eastAsia"/>
        </w:rPr>
        <w:t>车</w:t>
      </w:r>
      <w:r>
        <w:rPr>
          <w:rFonts w:ascii="宋体" w:eastAsia="宋体" w:hint="eastAsia"/>
        </w:rPr>
        <w:t>轴</w:t>
      </w:r>
      <w:r>
        <w:rPr>
          <w:rFonts w:ascii="宋体" w:eastAsia="宋体" w:hint="eastAsia"/>
        </w:rPr>
        <w:t>草</w:t>
      </w:r>
      <w:r>
        <w:rPr>
          <w:rFonts w:ascii="宋体" w:eastAsia="宋体" w:hint="eastAsia"/>
        </w:rPr>
        <w:t>族及</w:t>
      </w:r>
      <w:r>
        <w:rPr>
          <w:rFonts w:ascii="宋体" w:eastAsia="宋体" w:hint="eastAsia"/>
        </w:rPr>
        <w:t>野</w:t>
      </w:r>
      <w:r>
        <w:rPr>
          <w:rFonts w:ascii="宋体" w:eastAsia="宋体" w:hint="eastAsia"/>
        </w:rPr>
        <w:t>豌豆</w:t>
      </w:r>
      <w:r>
        <w:rPr>
          <w:rFonts w:ascii="宋体" w:eastAsia="宋体" w:hint="eastAsia"/>
        </w:rPr>
        <w:t>族</w:t>
      </w:r>
      <w:r>
        <w:rPr>
          <w:rFonts w:ascii="宋体" w:eastAsia="宋体" w:hint="eastAsia"/>
        </w:rPr>
        <w:t>。形</w:t>
      </w:r>
      <w:r>
        <w:rPr>
          <w:rFonts w:ascii="宋体" w:eastAsia="宋体" w:hint="eastAsia"/>
        </w:rPr>
        <w:t>态</w:t>
      </w:r>
      <w:r>
        <w:rPr>
          <w:rFonts w:ascii="宋体" w:eastAsia="宋体" w:hint="eastAsia"/>
        </w:rPr>
        <w:t>特</w:t>
      </w:r>
      <w:r>
        <w:rPr>
          <w:rFonts w:ascii="宋体" w:eastAsia="宋体" w:hint="eastAsia"/>
        </w:rPr>
        <w:t>征</w:t>
      </w:r>
      <w:r>
        <w:rPr>
          <w:rFonts w:ascii="宋体" w:eastAsia="宋体" w:hint="eastAsia"/>
        </w:rPr>
        <w:t>及分</w:t>
      </w:r>
      <w:r>
        <w:rPr>
          <w:rFonts w:ascii="宋体" w:eastAsia="宋体" w:hint="eastAsia"/>
        </w:rPr>
        <w:t>子</w:t>
      </w:r>
      <w:r>
        <w:rPr>
          <w:rFonts w:ascii="宋体" w:eastAsia="宋体" w:hint="eastAsia"/>
        </w:rPr>
        <w:t>数据</w:t>
      </w:r>
      <w:r>
        <w:rPr>
          <w:rFonts w:ascii="宋体" w:eastAsia="宋体" w:hint="eastAsia"/>
        </w:rPr>
        <w:t>的</w:t>
      </w:r>
      <w:r>
        <w:rPr>
          <w:rFonts w:ascii="宋体" w:eastAsia="宋体" w:hint="eastAsia"/>
        </w:rPr>
        <w:t>分析</w:t>
      </w:r>
      <w:r>
        <w:rPr>
          <w:rFonts w:ascii="宋体" w:eastAsia="宋体" w:hint="eastAsia"/>
        </w:rPr>
        <w:t>结</w:t>
      </w:r>
      <w:r>
        <w:rPr>
          <w:rFonts w:ascii="宋体" w:eastAsia="宋体" w:hint="eastAsia"/>
        </w:rPr>
        <w:t>果</w:t>
      </w:r>
      <w:r>
        <w:rPr>
          <w:rFonts w:ascii="宋体" w:eastAsia="宋体" w:hint="eastAsia"/>
        </w:rPr>
        <w:t>能</w:t>
      </w:r>
      <w:r>
        <w:rPr>
          <w:rFonts w:ascii="宋体" w:eastAsia="宋体" w:hint="eastAsia"/>
        </w:rPr>
        <w:t>够较</w:t>
      </w:r>
      <w:r>
        <w:rPr>
          <w:rFonts w:ascii="宋体" w:eastAsia="宋体" w:hint="eastAsia"/>
        </w:rPr>
        <w:t>好</w:t>
      </w:r>
      <w:r>
        <w:rPr>
          <w:rFonts w:ascii="宋体" w:eastAsia="宋体" w:hint="eastAsia"/>
        </w:rPr>
        <w:t>的反</w:t>
      </w:r>
      <w:r>
        <w:rPr>
          <w:rFonts w:ascii="宋体" w:eastAsia="宋体" w:hint="eastAsia"/>
        </w:rPr>
        <w:t>映</w:t>
      </w:r>
      <w:r>
        <w:rPr>
          <w:rFonts w:ascii="宋体" w:eastAsia="宋体" w:hint="eastAsia"/>
        </w:rPr>
        <w:t>出</w:t>
      </w:r>
      <w:r>
        <w:rPr>
          <w:rFonts w:ascii="宋体" w:eastAsia="宋体" w:hint="eastAsia"/>
        </w:rPr>
        <w:t>族</w:t>
      </w:r>
      <w:r>
        <w:rPr>
          <w:rFonts w:ascii="宋体" w:eastAsia="宋体" w:hint="eastAsia"/>
        </w:rPr>
        <w:t>及属</w:t>
      </w:r>
      <w:r>
        <w:rPr>
          <w:rFonts w:ascii="宋体" w:eastAsia="宋体" w:hint="eastAsia"/>
        </w:rPr>
        <w:t>间</w:t>
      </w:r>
      <w:r>
        <w:rPr>
          <w:rFonts w:ascii="宋体" w:eastAsia="宋体" w:hint="eastAsia"/>
        </w:rPr>
        <w:t>关</w:t>
      </w:r>
      <w:r>
        <w:rPr>
          <w:rFonts w:ascii="宋体" w:eastAsia="宋体" w:hint="eastAsia"/>
        </w:rPr>
        <w:t>系</w:t>
      </w:r>
      <w:r>
        <w:rPr>
          <w:rFonts w:ascii="宋体" w:eastAsia="宋体" w:hint="eastAsia"/>
        </w:rPr>
        <w:t>，但</w:t>
      </w:r>
      <w:r>
        <w:rPr>
          <w:rFonts w:ascii="宋体" w:eastAsia="宋体" w:hint="eastAsia"/>
        </w:rPr>
        <w:t>对</w:t>
      </w:r>
      <w:r>
        <w:rPr>
          <w:rFonts w:ascii="宋体" w:eastAsia="宋体" w:hint="eastAsia"/>
        </w:rPr>
        <w:t>种间</w:t>
      </w:r>
      <w:r>
        <w:rPr>
          <w:rFonts w:ascii="宋体" w:eastAsia="宋体" w:hint="eastAsia"/>
        </w:rPr>
        <w:t>关</w:t>
      </w:r>
      <w:r>
        <w:rPr>
          <w:rFonts w:ascii="宋体" w:eastAsia="宋体" w:hint="eastAsia"/>
        </w:rPr>
        <w:t>系划</w:t>
      </w:r>
      <w:r>
        <w:rPr>
          <w:rFonts w:ascii="宋体" w:eastAsia="宋体" w:hint="eastAsia"/>
        </w:rPr>
        <w:t>分</w:t>
      </w:r>
      <w:r>
        <w:rPr>
          <w:rFonts w:ascii="宋体" w:eastAsia="宋体" w:hint="eastAsia"/>
        </w:rPr>
        <w:t>不</w:t>
      </w:r>
      <w:r>
        <w:rPr>
          <w:rFonts w:ascii="宋体" w:eastAsia="宋体" w:hint="eastAsia"/>
        </w:rPr>
        <w:t>相</w:t>
      </w:r>
      <w:r>
        <w:rPr>
          <w:rFonts w:ascii="宋体" w:eastAsia="宋体" w:hint="eastAsia"/>
        </w:rPr>
        <w:t>一致</w:t>
      </w:r>
      <w:r>
        <w:rPr>
          <w:rFonts w:ascii="宋体" w:eastAsia="宋体" w:hint="eastAsia"/>
        </w:rPr>
        <w:t>。</w:t>
      </w:r>
      <w:r>
        <w:rPr>
          <w:rFonts w:ascii="宋体" w:eastAsia="宋体" w:hint="eastAsia"/>
        </w:rPr>
        <w:t>其中</w:t>
      </w:r>
      <w:r>
        <w:rPr>
          <w:rFonts w:ascii="宋体" w:eastAsia="宋体" w:hint="eastAsia"/>
        </w:rPr>
        <w:t>ft</w:t>
      </w:r>
      <w:r>
        <w:rPr>
          <w:rFonts w:ascii="宋体" w:eastAsia="宋体" w:hint="eastAsia"/>
        </w:rPr>
        <w:t>羊豆</w:t>
      </w:r>
      <w:r>
        <w:rPr>
          <w:rFonts w:ascii="宋体" w:eastAsia="宋体" w:hint="eastAsia"/>
        </w:rPr>
        <w:t>族</w:t>
      </w:r>
      <w:r>
        <w:rPr>
          <w:rFonts w:ascii="宋体" w:eastAsia="宋体" w:hint="eastAsia"/>
        </w:rPr>
        <w:t>与</w:t>
      </w:r>
      <w:r>
        <w:rPr>
          <w:rFonts w:ascii="宋体" w:eastAsia="宋体" w:hint="eastAsia"/>
        </w:rPr>
        <w:t>岩</w:t>
      </w:r>
      <w:r>
        <w:rPr>
          <w:rFonts w:ascii="宋体" w:eastAsia="宋体" w:hint="eastAsia"/>
        </w:rPr>
        <w:t>黄耆</w:t>
      </w:r>
      <w:r>
        <w:rPr>
          <w:rFonts w:ascii="宋体" w:eastAsia="宋体" w:hint="eastAsia"/>
        </w:rPr>
        <w:t>族</w:t>
      </w:r>
      <w:r>
        <w:rPr>
          <w:rFonts w:ascii="宋体" w:eastAsia="宋体" w:hint="eastAsia"/>
        </w:rPr>
        <w:t>关系</w:t>
      </w:r>
      <w:r>
        <w:rPr>
          <w:rFonts w:ascii="宋体" w:eastAsia="宋体" w:hint="eastAsia"/>
        </w:rPr>
        <w:t>紧</w:t>
      </w:r>
      <w:r>
        <w:rPr>
          <w:rFonts w:ascii="宋体" w:eastAsia="宋体" w:hint="eastAsia"/>
        </w:rPr>
        <w:t>密</w:t>
      </w:r>
      <w:r>
        <w:rPr>
          <w:rFonts w:ascii="宋体" w:eastAsia="宋体" w:hint="eastAsia"/>
        </w:rPr>
        <w:t>，</w:t>
      </w:r>
      <w:r>
        <w:rPr>
          <w:rFonts w:ascii="宋体" w:eastAsia="宋体" w:hint="eastAsia"/>
        </w:rPr>
        <w:t>而车</w:t>
      </w:r>
      <w:r>
        <w:rPr>
          <w:rFonts w:ascii="宋体" w:eastAsia="宋体" w:hint="eastAsia"/>
        </w:rPr>
        <w:t>轴</w:t>
      </w:r>
      <w:r>
        <w:rPr>
          <w:rFonts w:ascii="宋体" w:eastAsia="宋体" w:hint="eastAsia"/>
        </w:rPr>
        <w:t>草</w:t>
      </w:r>
      <w:r>
        <w:rPr>
          <w:rFonts w:ascii="宋体" w:eastAsia="宋体" w:hint="eastAsia"/>
        </w:rPr>
        <w:t>族</w:t>
      </w:r>
      <w:r>
        <w:rPr>
          <w:rFonts w:ascii="宋体" w:eastAsia="宋体" w:hint="eastAsia"/>
        </w:rPr>
        <w:t>与野</w:t>
      </w:r>
      <w:r>
        <w:rPr>
          <w:rFonts w:ascii="宋体" w:eastAsia="宋体" w:hint="eastAsia"/>
        </w:rPr>
        <w:t>豌</w:t>
      </w:r>
      <w:r>
        <w:rPr>
          <w:rFonts w:ascii="宋体" w:eastAsia="宋体" w:hint="eastAsia"/>
        </w:rPr>
        <w:t>豆族</w:t>
      </w:r>
      <w:r>
        <w:rPr>
          <w:rFonts w:ascii="宋体" w:eastAsia="宋体" w:hint="eastAsia"/>
        </w:rPr>
        <w:t>关</w:t>
      </w:r>
      <w:r>
        <w:rPr>
          <w:rFonts w:ascii="宋体" w:eastAsia="宋体" w:hint="eastAsia"/>
        </w:rPr>
        <w:t>系更</w:t>
      </w:r>
      <w:r>
        <w:rPr>
          <w:rFonts w:ascii="宋体" w:eastAsia="宋体" w:hint="eastAsia"/>
        </w:rPr>
        <w:t>近</w:t>
      </w:r>
      <w:r>
        <w:rPr>
          <w:rFonts w:ascii="宋体" w:eastAsia="宋体" w:hint="eastAsia"/>
        </w:rPr>
        <w:t>。</w:t>
      </w:r>
      <w:r>
        <w:rPr>
          <w:rFonts w:ascii="宋体" w:eastAsia="宋体" w:hint="eastAsia"/>
        </w:rPr>
        <w:t>ft</w:t>
      </w:r>
      <w:r>
        <w:rPr>
          <w:rFonts w:ascii="宋体" w:eastAsia="宋体" w:hint="eastAsia"/>
        </w:rPr>
        <w:t>羊豆</w:t>
      </w:r>
      <w:r>
        <w:rPr>
          <w:rFonts w:ascii="宋体" w:eastAsia="宋体" w:hint="eastAsia"/>
        </w:rPr>
        <w:t>族</w:t>
      </w:r>
      <w:r>
        <w:rPr>
          <w:rFonts w:ascii="宋体" w:eastAsia="宋体" w:hint="eastAsia"/>
        </w:rPr>
        <w:t>为复</w:t>
      </w:r>
      <w:r>
        <w:rPr>
          <w:rFonts w:ascii="宋体" w:eastAsia="宋体" w:hint="eastAsia"/>
        </w:rPr>
        <w:t>系</w:t>
      </w:r>
      <w:r>
        <w:rPr>
          <w:rFonts w:ascii="宋体" w:eastAsia="宋体" w:hint="eastAsia"/>
        </w:rPr>
        <w:t>类群</w:t>
      </w:r>
      <w:r>
        <w:rPr>
          <w:rFonts w:ascii="宋体" w:eastAsia="宋体" w:hint="eastAsia"/>
        </w:rPr>
        <w:t>，</w:t>
      </w:r>
      <w:r>
        <w:rPr>
          <w:rFonts w:ascii="宋体" w:eastAsia="宋体" w:hint="eastAsia"/>
        </w:rPr>
        <w:t>甘</w:t>
      </w:r>
      <w:r>
        <w:rPr>
          <w:rFonts w:ascii="宋体" w:eastAsia="宋体" w:hint="eastAsia"/>
        </w:rPr>
        <w:t>草</w:t>
      </w:r>
      <w:r>
        <w:rPr>
          <w:rFonts w:ascii="宋体" w:eastAsia="宋体" w:hint="eastAsia"/>
        </w:rPr>
        <w:t>属分</w:t>
      </w:r>
      <w:r>
        <w:rPr>
          <w:rFonts w:ascii="宋体" w:eastAsia="宋体" w:hint="eastAsia"/>
        </w:rPr>
        <w:t>出</w:t>
      </w:r>
      <w:r>
        <w:rPr>
          <w:rFonts w:ascii="宋体" w:eastAsia="宋体" w:hint="eastAsia"/>
        </w:rPr>
        <w:t>作为</w:t>
      </w:r>
      <w:r>
        <w:rPr>
          <w:rFonts w:ascii="宋体" w:eastAsia="宋体" w:hint="eastAsia"/>
        </w:rPr>
        <w:t>该族剩</w:t>
      </w:r>
      <w:r>
        <w:rPr>
          <w:rFonts w:ascii="宋体" w:eastAsia="宋体" w:hint="eastAsia"/>
        </w:rPr>
        <w:t>余</w:t>
      </w:r>
      <w:r>
        <w:rPr>
          <w:rFonts w:ascii="宋体" w:eastAsia="宋体" w:hint="eastAsia"/>
        </w:rPr>
        <w:t>属及岩</w:t>
      </w:r>
      <w:r>
        <w:rPr>
          <w:rFonts w:ascii="宋体" w:eastAsia="宋体" w:hint="eastAsia"/>
        </w:rPr>
        <w:t>黄</w:t>
      </w:r>
      <w:r>
        <w:rPr>
          <w:rFonts w:ascii="宋体" w:eastAsia="宋体" w:hint="eastAsia"/>
        </w:rPr>
        <w:t>耆族的</w:t>
      </w:r>
      <w:r>
        <w:rPr>
          <w:rFonts w:ascii="宋体" w:eastAsia="宋体" w:hint="eastAsia"/>
        </w:rPr>
        <w:t>基</w:t>
      </w:r>
      <w:r>
        <w:rPr>
          <w:rFonts w:ascii="宋体" w:eastAsia="宋体" w:hint="eastAsia"/>
        </w:rPr>
        <w:t>础类群</w:t>
      </w:r>
      <w:r>
        <w:rPr>
          <w:rFonts w:ascii="宋体" w:eastAsia="宋体" w:hint="eastAsia"/>
        </w:rPr>
        <w:t>（</w:t>
      </w:r>
      <w:r>
        <w:rPr>
          <w:rFonts w:ascii="宋体" w:eastAsia="宋体" w:hint="eastAsia"/>
        </w:rPr>
        <w:t>或成为</w:t>
      </w:r>
      <w:r>
        <w:t>IRLC</w:t>
      </w:r>
      <w:r/>
      <w:r>
        <w:rPr>
          <w:rFonts w:ascii="宋体" w:eastAsia="宋体" w:hint="eastAsia"/>
        </w:rPr>
        <w:t>的基</w:t>
      </w:r>
      <w:r>
        <w:rPr>
          <w:rFonts w:ascii="宋体" w:eastAsia="宋体" w:hint="eastAsia"/>
        </w:rPr>
        <w:t>础</w:t>
      </w:r>
      <w:r>
        <w:rPr>
          <w:rFonts w:ascii="宋体" w:eastAsia="宋体" w:hint="eastAsia"/>
        </w:rPr>
        <w:t>类群</w:t>
      </w:r>
      <w:r>
        <w:rPr>
          <w:rFonts w:ascii="宋体" w:eastAsia="宋体" w:hint="eastAsia"/>
        </w:rPr>
        <w:t>）</w:t>
      </w:r>
      <w:r>
        <w:rPr>
          <w:rFonts w:ascii="宋体" w:eastAsia="宋体" w:hint="eastAsia"/>
        </w:rPr>
        <w:t>。黄</w:t>
      </w:r>
      <w:r>
        <w:rPr>
          <w:rFonts w:ascii="宋体" w:eastAsia="宋体" w:hint="eastAsia"/>
        </w:rPr>
        <w:t>耆</w:t>
      </w:r>
      <w:r>
        <w:rPr>
          <w:rFonts w:ascii="宋体" w:eastAsia="宋体" w:hint="eastAsia"/>
        </w:rPr>
        <w:t>属、棘</w:t>
      </w:r>
      <w:r>
        <w:rPr>
          <w:rFonts w:ascii="宋体" w:eastAsia="宋体" w:hint="eastAsia"/>
        </w:rPr>
        <w:t>豆</w:t>
      </w:r>
      <w:r>
        <w:rPr>
          <w:rFonts w:ascii="宋体" w:eastAsia="宋体" w:hint="eastAsia"/>
        </w:rPr>
        <w:t>属与</w:t>
      </w:r>
      <w:r>
        <w:rPr>
          <w:rFonts w:ascii="宋体" w:eastAsia="宋体" w:hint="eastAsia"/>
        </w:rPr>
        <w:t>米</w:t>
      </w:r>
      <w:r>
        <w:rPr>
          <w:rFonts w:ascii="宋体" w:eastAsia="宋体" w:hint="eastAsia"/>
        </w:rPr>
        <w:t>口</w:t>
      </w:r>
      <w:r>
        <w:rPr>
          <w:rFonts w:ascii="宋体" w:eastAsia="宋体" w:hint="eastAsia"/>
        </w:rPr>
        <w:t>袋属</w:t>
      </w:r>
      <w:r>
        <w:rPr>
          <w:rFonts w:ascii="宋体" w:eastAsia="宋体" w:hint="eastAsia"/>
        </w:rPr>
        <w:t>形</w:t>
      </w:r>
      <w:r>
        <w:rPr>
          <w:rFonts w:ascii="宋体" w:eastAsia="宋体" w:hint="eastAsia"/>
        </w:rPr>
        <w:t>态</w:t>
      </w:r>
      <w:r>
        <w:rPr>
          <w:rFonts w:ascii="宋体" w:eastAsia="宋体" w:hint="eastAsia"/>
        </w:rPr>
        <w:t>特</w:t>
      </w:r>
      <w:r>
        <w:rPr>
          <w:rFonts w:ascii="宋体" w:eastAsia="宋体" w:hint="eastAsia"/>
        </w:rPr>
        <w:t>征相</w:t>
      </w:r>
      <w:r>
        <w:rPr>
          <w:rFonts w:ascii="宋体" w:eastAsia="宋体" w:hint="eastAsia"/>
        </w:rPr>
        <w:t>近</w:t>
      </w:r>
      <w:r>
        <w:rPr>
          <w:rFonts w:ascii="宋体" w:eastAsia="宋体" w:hint="eastAsia"/>
        </w:rPr>
        <w:t>，分</w:t>
      </w:r>
      <w:r>
        <w:rPr>
          <w:rFonts w:ascii="宋体" w:eastAsia="宋体" w:hint="eastAsia"/>
        </w:rPr>
        <w:t>子</w:t>
      </w:r>
      <w:r>
        <w:rPr>
          <w:rFonts w:ascii="宋体" w:eastAsia="宋体" w:hint="eastAsia"/>
        </w:rPr>
        <w:t>数据</w:t>
      </w:r>
      <w:r>
        <w:rPr>
          <w:rFonts w:ascii="宋体" w:eastAsia="宋体" w:hint="eastAsia"/>
        </w:rPr>
        <w:t>支</w:t>
      </w:r>
      <w:r>
        <w:rPr>
          <w:rFonts w:ascii="宋体" w:eastAsia="宋体" w:hint="eastAsia"/>
        </w:rPr>
        <w:t>持</w:t>
      </w:r>
      <w:r>
        <w:rPr>
          <w:rFonts w:ascii="宋体" w:eastAsia="宋体" w:hint="eastAsia"/>
        </w:rPr>
        <w:t>前</w:t>
      </w:r>
      <w:r>
        <w:rPr>
          <w:rFonts w:ascii="宋体" w:eastAsia="宋体" w:hint="eastAsia"/>
        </w:rPr>
        <w:t>两属</w:t>
      </w:r>
      <w:r>
        <w:rPr>
          <w:rFonts w:ascii="宋体" w:eastAsia="宋体" w:hint="eastAsia"/>
        </w:rPr>
        <w:t>的</w:t>
      </w:r>
      <w:r>
        <w:rPr>
          <w:rFonts w:ascii="宋体" w:eastAsia="宋体" w:hint="eastAsia"/>
        </w:rPr>
        <w:t>关系</w:t>
      </w:r>
      <w:r>
        <w:rPr>
          <w:rFonts w:ascii="宋体" w:eastAsia="宋体" w:hint="eastAsia"/>
        </w:rPr>
        <w:t>近</w:t>
      </w:r>
      <w:r>
        <w:rPr>
          <w:rFonts w:ascii="宋体" w:eastAsia="宋体" w:hint="eastAsia"/>
        </w:rPr>
        <w:t>，但</w:t>
      </w:r>
      <w:r>
        <w:rPr>
          <w:rFonts w:ascii="宋体" w:eastAsia="宋体" w:hint="eastAsia"/>
        </w:rPr>
        <w:t>将</w:t>
      </w:r>
      <w:r>
        <w:rPr>
          <w:rFonts w:ascii="宋体" w:eastAsia="宋体" w:hint="eastAsia"/>
        </w:rPr>
        <w:t>米</w:t>
      </w:r>
      <w:r>
        <w:rPr>
          <w:rFonts w:ascii="宋体" w:eastAsia="宋体" w:hint="eastAsia"/>
        </w:rPr>
        <w:t>口</w:t>
      </w:r>
      <w:r>
        <w:rPr>
          <w:rFonts w:ascii="宋体" w:eastAsia="宋体" w:hint="eastAsia"/>
        </w:rPr>
        <w:t>袋属</w:t>
      </w:r>
      <w:r>
        <w:rPr>
          <w:rFonts w:ascii="宋体" w:eastAsia="宋体" w:hint="eastAsia"/>
        </w:rPr>
        <w:t>与</w:t>
      </w:r>
      <w:r>
        <w:rPr>
          <w:rFonts w:ascii="宋体" w:eastAsia="宋体" w:hint="eastAsia"/>
        </w:rPr>
        <w:t>锦鸡</w:t>
      </w:r>
      <w:r>
        <w:rPr>
          <w:rFonts w:ascii="宋体" w:eastAsia="宋体" w:hint="eastAsia"/>
        </w:rPr>
        <w:t>儿</w:t>
      </w:r>
      <w:r>
        <w:rPr>
          <w:rFonts w:ascii="宋体" w:eastAsia="宋体" w:hint="eastAsia"/>
        </w:rPr>
        <w:t>属</w:t>
      </w:r>
      <w:r>
        <w:rPr>
          <w:rFonts w:ascii="宋体" w:eastAsia="宋体" w:hint="eastAsia"/>
        </w:rPr>
        <w:t>及</w:t>
      </w:r>
      <w:r>
        <w:rPr>
          <w:rFonts w:ascii="宋体" w:eastAsia="宋体" w:hint="eastAsia"/>
        </w:rPr>
        <w:t>岩黄</w:t>
      </w:r>
      <w:r>
        <w:rPr>
          <w:rFonts w:ascii="宋体" w:eastAsia="宋体" w:hint="eastAsia"/>
        </w:rPr>
        <w:t>耆</w:t>
      </w:r>
      <w:r>
        <w:rPr>
          <w:rFonts w:ascii="宋体" w:eastAsia="宋体" w:hint="eastAsia"/>
        </w:rPr>
        <w:t>属</w:t>
      </w:r>
      <w:r>
        <w:rPr>
          <w:rFonts w:ascii="宋体" w:eastAsia="宋体" w:hint="eastAsia"/>
        </w:rPr>
        <w:t>放</w:t>
      </w:r>
      <w:r>
        <w:rPr>
          <w:rFonts w:ascii="宋体" w:eastAsia="宋体" w:hint="eastAsia"/>
        </w:rPr>
        <w:t>于一</w:t>
      </w:r>
      <w:r>
        <w:rPr>
          <w:rFonts w:ascii="宋体" w:eastAsia="宋体" w:hint="eastAsia"/>
        </w:rPr>
        <w:t>个</w:t>
      </w:r>
      <w:r>
        <w:rPr>
          <w:rFonts w:ascii="宋体" w:eastAsia="宋体" w:hint="eastAsia"/>
        </w:rPr>
        <w:t>分支</w:t>
      </w:r>
      <w:r>
        <w:rPr>
          <w:rFonts w:ascii="宋体" w:eastAsia="宋体" w:hint="eastAsia"/>
        </w:rPr>
        <w:t>。</w:t>
      </w:r>
      <w:r>
        <w:rPr>
          <w:rFonts w:ascii="宋体" w:eastAsia="宋体" w:hint="eastAsia"/>
        </w:rPr>
        <w:t>分子</w:t>
      </w:r>
      <w:r>
        <w:rPr>
          <w:rFonts w:ascii="宋体" w:eastAsia="宋体" w:hint="eastAsia"/>
        </w:rPr>
        <w:t>数</w:t>
      </w:r>
      <w:r>
        <w:rPr>
          <w:rFonts w:ascii="宋体" w:eastAsia="宋体" w:hint="eastAsia"/>
        </w:rPr>
        <w:t>据</w:t>
      </w:r>
      <w:r>
        <w:rPr>
          <w:rFonts w:ascii="宋体" w:eastAsia="宋体" w:hint="eastAsia"/>
        </w:rPr>
        <w:t>将</w:t>
      </w:r>
      <w:r>
        <w:rPr>
          <w:rFonts w:ascii="宋体" w:eastAsia="宋体" w:hint="eastAsia"/>
        </w:rPr>
        <w:t>背扁</w:t>
      </w:r>
      <w:r>
        <w:rPr>
          <w:rFonts w:ascii="宋体" w:eastAsia="宋体" w:hint="eastAsia"/>
        </w:rPr>
        <w:t>黄</w:t>
      </w:r>
      <w:r>
        <w:rPr>
          <w:rFonts w:ascii="宋体" w:eastAsia="宋体" w:hint="eastAsia"/>
        </w:rPr>
        <w:t>耆从</w:t>
      </w:r>
      <w:r>
        <w:rPr>
          <w:rFonts w:ascii="宋体" w:eastAsia="宋体" w:hint="eastAsia"/>
        </w:rPr>
        <w:t>黄</w:t>
      </w:r>
      <w:r>
        <w:rPr>
          <w:rFonts w:ascii="宋体" w:eastAsia="宋体" w:hint="eastAsia"/>
        </w:rPr>
        <w:t>耆属</w:t>
      </w:r>
      <w:r>
        <w:rPr>
          <w:rFonts w:ascii="宋体" w:eastAsia="宋体" w:hint="eastAsia"/>
        </w:rPr>
        <w:t>分</w:t>
      </w:r>
      <w:r>
        <w:rPr>
          <w:rFonts w:ascii="宋体" w:eastAsia="宋体" w:hint="eastAsia"/>
        </w:rPr>
        <w:t>出</w:t>
      </w:r>
      <w:r>
        <w:rPr>
          <w:rFonts w:ascii="宋体" w:eastAsia="宋体" w:hint="eastAsia"/>
        </w:rPr>
        <w:t>，</w:t>
      </w:r>
      <w:r>
        <w:rPr>
          <w:rFonts w:ascii="宋体" w:eastAsia="宋体" w:hint="eastAsia"/>
        </w:rPr>
        <w:t>但形</w:t>
      </w:r>
      <w:r>
        <w:rPr>
          <w:rFonts w:ascii="宋体" w:eastAsia="宋体" w:hint="eastAsia"/>
        </w:rPr>
        <w:t>态</w:t>
      </w:r>
      <w:r>
        <w:rPr>
          <w:rFonts w:ascii="宋体" w:eastAsia="宋体" w:hint="eastAsia"/>
        </w:rPr>
        <w:t>学并</w:t>
      </w:r>
      <w:r>
        <w:rPr>
          <w:rFonts w:ascii="宋体" w:eastAsia="宋体" w:hint="eastAsia"/>
        </w:rPr>
        <w:t>未</w:t>
      </w:r>
      <w:r>
        <w:rPr>
          <w:rFonts w:ascii="宋体" w:eastAsia="宋体" w:hint="eastAsia"/>
        </w:rPr>
        <w:t>支</w:t>
      </w:r>
      <w:r>
        <w:rPr>
          <w:rFonts w:ascii="宋体" w:eastAsia="宋体" w:hint="eastAsia"/>
        </w:rPr>
        <w:t>持</w:t>
      </w:r>
      <w:r>
        <w:rPr>
          <w:rFonts w:ascii="宋体" w:eastAsia="宋体" w:hint="eastAsia"/>
        </w:rPr>
        <w:t>，而</w:t>
      </w:r>
      <w:r>
        <w:rPr>
          <w:rFonts w:ascii="宋体" w:eastAsia="宋体" w:hint="eastAsia"/>
        </w:rPr>
        <w:t>形</w:t>
      </w:r>
      <w:r>
        <w:rPr>
          <w:rFonts w:ascii="宋体" w:eastAsia="宋体" w:hint="eastAsia"/>
        </w:rPr>
        <w:t>态</w:t>
      </w:r>
      <w:r>
        <w:rPr>
          <w:rFonts w:ascii="宋体" w:eastAsia="宋体" w:hint="eastAsia"/>
        </w:rPr>
        <w:t>特</w:t>
      </w:r>
      <w:r>
        <w:rPr>
          <w:rFonts w:ascii="宋体" w:eastAsia="宋体" w:hint="eastAsia"/>
        </w:rPr>
        <w:t>征与</w:t>
      </w:r>
      <w:r>
        <w:rPr>
          <w:rFonts w:ascii="宋体" w:eastAsia="宋体" w:hint="eastAsia"/>
        </w:rPr>
        <w:t>分</w:t>
      </w:r>
      <w:r>
        <w:rPr>
          <w:rFonts w:ascii="宋体" w:eastAsia="宋体" w:hint="eastAsia"/>
        </w:rPr>
        <w:t>子数</w:t>
      </w:r>
      <w:r>
        <w:rPr>
          <w:rFonts w:ascii="宋体" w:eastAsia="宋体" w:hint="eastAsia"/>
        </w:rPr>
        <w:t>据</w:t>
      </w:r>
      <w:r>
        <w:rPr>
          <w:rFonts w:ascii="宋体" w:eastAsia="宋体" w:hint="eastAsia"/>
        </w:rPr>
        <w:t>均支</w:t>
      </w:r>
      <w:r>
        <w:rPr>
          <w:rFonts w:ascii="宋体" w:eastAsia="宋体" w:hint="eastAsia"/>
        </w:rPr>
        <w:t>持ft竹</w:t>
      </w:r>
      <w:r>
        <w:rPr>
          <w:rFonts w:ascii="宋体" w:eastAsia="宋体" w:hint="eastAsia"/>
        </w:rPr>
        <w:t>岩黄</w:t>
      </w:r>
      <w:r>
        <w:rPr>
          <w:rFonts w:ascii="宋体" w:eastAsia="宋体" w:hint="eastAsia"/>
        </w:rPr>
        <w:t>耆</w:t>
      </w:r>
      <w:r>
        <w:rPr>
          <w:rFonts w:ascii="宋体" w:eastAsia="宋体" w:hint="eastAsia"/>
        </w:rPr>
        <w:t>应从</w:t>
      </w:r>
      <w:r>
        <w:rPr>
          <w:rFonts w:ascii="宋体" w:eastAsia="宋体" w:hint="eastAsia"/>
        </w:rPr>
        <w:t>岩</w:t>
      </w:r>
      <w:r>
        <w:rPr>
          <w:rFonts w:ascii="宋体" w:eastAsia="宋体" w:hint="eastAsia"/>
        </w:rPr>
        <w:t>黄耆</w:t>
      </w:r>
      <w:r>
        <w:rPr>
          <w:rFonts w:ascii="宋体" w:eastAsia="宋体" w:hint="eastAsia"/>
        </w:rPr>
        <w:t>属</w:t>
      </w:r>
      <w:r>
        <w:rPr>
          <w:rFonts w:ascii="宋体" w:eastAsia="宋体" w:hint="eastAsia"/>
        </w:rPr>
        <w:t>分</w:t>
      </w:r>
      <w:r>
        <w:rPr>
          <w:rFonts w:ascii="宋体" w:eastAsia="宋体" w:hint="eastAsia"/>
        </w:rPr>
        <w:t>出</w:t>
      </w:r>
      <w:r>
        <w:rPr>
          <w:rFonts w:ascii="宋体" w:eastAsia="宋体" w:hint="eastAsia"/>
        </w:rPr>
        <w:t>。车</w:t>
      </w:r>
      <w:r>
        <w:rPr>
          <w:rFonts w:ascii="宋体" w:eastAsia="宋体" w:hint="eastAsia"/>
        </w:rPr>
        <w:t>轴</w:t>
      </w:r>
      <w:r>
        <w:rPr>
          <w:rFonts w:ascii="宋体" w:eastAsia="宋体" w:hint="eastAsia"/>
        </w:rPr>
        <w:t>草族</w:t>
      </w:r>
      <w:r>
        <w:rPr>
          <w:rFonts w:ascii="宋体" w:eastAsia="宋体" w:hint="eastAsia"/>
        </w:rPr>
        <w:t>为</w:t>
      </w:r>
      <w:r>
        <w:rPr>
          <w:rFonts w:ascii="宋体" w:eastAsia="宋体" w:hint="eastAsia"/>
        </w:rPr>
        <w:t>复</w:t>
      </w:r>
      <w:r>
        <w:rPr>
          <w:rFonts w:ascii="宋体" w:eastAsia="宋体" w:hint="eastAsia"/>
        </w:rPr>
        <w:t>系</w:t>
      </w:r>
      <w:r>
        <w:rPr>
          <w:rFonts w:ascii="宋体" w:eastAsia="宋体" w:hint="eastAsia"/>
        </w:rPr>
        <w:t>类群</w:t>
      </w:r>
      <w:r>
        <w:rPr>
          <w:rFonts w:ascii="宋体" w:eastAsia="宋体" w:hint="eastAsia"/>
        </w:rPr>
        <w:t>，</w:t>
      </w:r>
      <w:r>
        <w:rPr>
          <w:rFonts w:ascii="宋体" w:eastAsia="宋体" w:hint="eastAsia"/>
        </w:rPr>
        <w:t>苜</w:t>
      </w:r>
      <w:r>
        <w:rPr>
          <w:rFonts w:ascii="宋体" w:eastAsia="宋体" w:hint="eastAsia"/>
        </w:rPr>
        <w:t>蓿</w:t>
      </w:r>
      <w:r>
        <w:rPr>
          <w:rFonts w:ascii="宋体" w:eastAsia="宋体" w:hint="eastAsia"/>
        </w:rPr>
        <w:t>属与</w:t>
      </w:r>
      <w:r>
        <w:rPr>
          <w:rFonts w:ascii="宋体" w:eastAsia="宋体" w:hint="eastAsia"/>
        </w:rPr>
        <w:t>草</w:t>
      </w:r>
      <w:r>
        <w:rPr>
          <w:rFonts w:ascii="宋体" w:eastAsia="宋体" w:hint="eastAsia"/>
        </w:rPr>
        <w:t>木犀</w:t>
      </w:r>
      <w:r>
        <w:rPr>
          <w:rFonts w:ascii="宋体" w:eastAsia="宋体" w:hint="eastAsia"/>
        </w:rPr>
        <w:t>属</w:t>
      </w:r>
      <w:r>
        <w:rPr>
          <w:rFonts w:ascii="宋体" w:eastAsia="宋体" w:hint="eastAsia"/>
        </w:rPr>
        <w:t>关系</w:t>
      </w:r>
      <w:r>
        <w:rPr>
          <w:rFonts w:ascii="宋体" w:eastAsia="宋体" w:hint="eastAsia"/>
        </w:rPr>
        <w:t>密</w:t>
      </w:r>
      <w:r>
        <w:rPr>
          <w:rFonts w:ascii="宋体" w:eastAsia="宋体" w:hint="eastAsia"/>
        </w:rPr>
        <w:t>切</w:t>
      </w:r>
      <w:r>
        <w:rPr>
          <w:rFonts w:ascii="宋体" w:eastAsia="宋体" w:hint="eastAsia"/>
        </w:rPr>
        <w:t>，</w:t>
      </w:r>
      <w:r>
        <w:rPr>
          <w:rFonts w:ascii="宋体" w:eastAsia="宋体" w:hint="eastAsia"/>
        </w:rPr>
        <w:t>而车</w:t>
      </w:r>
      <w:r>
        <w:rPr>
          <w:rFonts w:ascii="宋体" w:eastAsia="宋体" w:hint="eastAsia"/>
        </w:rPr>
        <w:t>轴</w:t>
      </w:r>
      <w:r>
        <w:rPr>
          <w:rFonts w:ascii="宋体" w:eastAsia="宋体" w:hint="eastAsia"/>
        </w:rPr>
        <w:t>草属</w:t>
      </w:r>
      <w:r>
        <w:rPr>
          <w:rFonts w:ascii="宋体" w:eastAsia="宋体" w:hint="eastAsia"/>
        </w:rPr>
        <w:t>作</w:t>
      </w:r>
      <w:r>
        <w:rPr>
          <w:rFonts w:ascii="宋体" w:eastAsia="宋体" w:hint="eastAsia"/>
        </w:rPr>
        <w:t>为同</w:t>
      </w:r>
      <w:r>
        <w:rPr>
          <w:rFonts w:ascii="宋体" w:eastAsia="宋体" w:hint="eastAsia"/>
        </w:rPr>
        <w:t>族</w:t>
      </w:r>
      <w:r>
        <w:rPr>
          <w:rFonts w:ascii="宋体" w:eastAsia="宋体" w:hint="eastAsia"/>
        </w:rPr>
        <w:t>剩</w:t>
      </w:r>
      <w:r>
        <w:rPr>
          <w:rFonts w:ascii="宋体" w:eastAsia="宋体" w:hint="eastAsia"/>
        </w:rPr>
        <w:t>余</w:t>
      </w:r>
      <w:r>
        <w:rPr>
          <w:rFonts w:ascii="宋体" w:eastAsia="宋体" w:hint="eastAsia"/>
        </w:rPr>
        <w:t>属和</w:t>
      </w:r>
      <w:r>
        <w:rPr>
          <w:rFonts w:ascii="宋体" w:eastAsia="宋体" w:hint="eastAsia"/>
        </w:rPr>
        <w:t>野</w:t>
      </w:r>
      <w:r>
        <w:rPr>
          <w:rFonts w:ascii="宋体" w:eastAsia="宋体" w:hint="eastAsia"/>
        </w:rPr>
        <w:t>豌豆</w:t>
      </w:r>
      <w:r>
        <w:rPr>
          <w:rFonts w:ascii="宋体" w:eastAsia="宋体" w:hint="eastAsia"/>
        </w:rPr>
        <w:t>族的基础类群</w:t>
      </w:r>
      <w:r>
        <w:rPr>
          <w:rFonts w:ascii="宋体" w:eastAsia="宋体" w:hint="eastAsia"/>
        </w:rPr>
        <w:t>。</w:t>
      </w:r>
      <w:r>
        <w:rPr>
          <w:rFonts w:ascii="宋体" w:eastAsia="宋体" w:hint="eastAsia"/>
        </w:rPr>
        <w:t>野豌豆族为单系类群</w:t>
      </w:r>
      <w:r>
        <w:rPr>
          <w:rFonts w:ascii="宋体" w:eastAsia="宋体" w:hint="eastAsia"/>
        </w:rPr>
        <w:t>，</w:t>
      </w:r>
      <w:r>
        <w:rPr>
          <w:rFonts w:ascii="宋体" w:eastAsia="宋体" w:hint="eastAsia"/>
        </w:rPr>
        <w:t>得到了</w:t>
      </w:r>
      <w:r>
        <w:t>90</w:t>
      </w:r>
      <w:r>
        <w:t> </w:t>
      </w:r>
      <w:r>
        <w:t>%</w:t>
      </w:r>
      <w:r>
        <w:rPr>
          <w:rFonts w:ascii="宋体" w:eastAsia="宋体" w:hint="eastAsia"/>
        </w:rPr>
        <w:t>以上的支持率</w:t>
      </w:r>
      <w:r>
        <w:rPr>
          <w:rFonts w:ascii="宋体" w:eastAsia="宋体" w:hint="eastAsia"/>
        </w:rPr>
        <w:t>，</w:t>
      </w:r>
      <w:r>
        <w:rPr>
          <w:rFonts w:ascii="宋体" w:eastAsia="宋体" w:hint="eastAsia"/>
        </w:rPr>
        <w:t>与野豌豆属相比，</w:t>
      </w:r>
      <w:r w:rsidR="001852F3">
        <w:rPr>
          <w:rFonts w:ascii="宋体" w:eastAsia="宋体" w:hint="eastAsia"/>
        </w:rPr>
        <w:t xml:space="preserve">豌豆属与ft黧豆属关系更近，且分子数据将豌豆置于ft黧豆属分支中。</w:t>
      </w:r>
    </w:p>
    <w:p w:rsidR="0018722C">
      <w:pPr>
        <w:pStyle w:val="afff1"/>
        <w:topLinePunct/>
      </w:pPr>
      <w:bookmarkStart w:id="799847" w:name="_Toc686799847"/>
      <w:bookmarkStart w:name="参考文献 " w:id="144"/>
      <w:bookmarkEnd w:id="144"/>
      <w:r/>
      <w:bookmarkStart w:name="_bookmark52" w:id="145"/>
      <w:bookmarkEnd w:id="145"/>
      <w:r/>
      <w:r>
        <w:t>参考文献</w:t>
      </w:r>
      <w:bookmarkEnd w:id="799847"/>
    </w:p>
    <w:p w:rsidR="0018722C">
      <w:pPr>
        <w:pStyle w:val="ab"/>
        <w:topLinePunct/>
        <w:ind w:left="200" w:hangingChars="200" w:hanging="200"/>
      </w:pPr>
      <w:r>
        <w:t>[</w:t>
      </w:r>
      <w:r>
        <w:t>1</w:t>
      </w:r>
      <w:r>
        <w:t xml:space="preserve">] </w:t>
      </w:r>
      <w:r>
        <w:rPr>
          <w:rFonts w:ascii="宋体" w:eastAsia="宋体" w:hint="eastAsia"/>
        </w:rPr>
        <w:t>中国科学院中国植物志编委会</w:t>
      </w:r>
      <w:r>
        <w:t>. </w:t>
      </w:r>
      <w:r>
        <w:rPr>
          <w:rFonts w:ascii="宋体" w:eastAsia="宋体" w:hint="eastAsia"/>
        </w:rPr>
        <w:t>中国植物志第</w:t>
      </w:r>
      <w:r>
        <w:t>39~42</w:t>
      </w:r>
      <w:r/>
      <w:r>
        <w:rPr>
          <w:rFonts w:ascii="宋体" w:eastAsia="宋体" w:hint="eastAsia"/>
        </w:rPr>
        <w:t>卷</w:t>
      </w:r>
      <w:r>
        <w:t>. </w:t>
      </w:r>
      <w:r>
        <w:rPr>
          <w:rFonts w:ascii="宋体" w:eastAsia="宋体" w:hint="eastAsia"/>
        </w:rPr>
        <w:t>北京</w:t>
      </w:r>
      <w:r>
        <w:t>: </w:t>
      </w:r>
      <w:r>
        <w:rPr>
          <w:rFonts w:ascii="宋体" w:eastAsia="宋体" w:hint="eastAsia"/>
        </w:rPr>
        <w:t>科学出版社</w:t>
      </w:r>
      <w:r>
        <w:t>. 1988~1998.</w:t>
      </w:r>
    </w:p>
    <w:p w:rsidR="0018722C">
      <w:pPr>
        <w:pStyle w:val="ab"/>
        <w:topLinePunct/>
        <w:ind w:left="200" w:hangingChars="200" w:hanging="200"/>
      </w:pPr>
      <w:r>
        <w:t>[</w:t>
      </w:r>
      <w:r>
        <w:t>2</w:t>
      </w:r>
      <w:r>
        <w:t xml:space="preserve">] </w:t>
      </w:r>
      <w:r>
        <w:rPr>
          <w:rFonts w:ascii="宋体" w:eastAsia="宋体" w:hint="eastAsia"/>
        </w:rPr>
        <w:t>吴国芳</w:t>
      </w:r>
      <w:r>
        <w:t>, </w:t>
      </w:r>
      <w:r>
        <w:rPr>
          <w:rFonts w:ascii="宋体" w:eastAsia="宋体" w:hint="eastAsia"/>
        </w:rPr>
        <w:t>冯志坚</w:t>
      </w:r>
      <w:r>
        <w:t>, </w:t>
      </w:r>
      <w:r>
        <w:rPr>
          <w:rFonts w:ascii="宋体" w:eastAsia="宋体" w:hint="eastAsia"/>
        </w:rPr>
        <w:t>马炜梁</w:t>
      </w:r>
      <w:r>
        <w:t>, </w:t>
      </w:r>
      <w:r>
        <w:rPr>
          <w:rFonts w:ascii="宋体" w:eastAsia="宋体" w:hint="eastAsia"/>
        </w:rPr>
        <w:t>等</w:t>
      </w:r>
      <w:r>
        <w:t>. </w:t>
      </w:r>
      <w:r>
        <w:rPr>
          <w:rFonts w:ascii="宋体" w:eastAsia="宋体" w:hint="eastAsia"/>
        </w:rPr>
        <w:t>植物学</w:t>
      </w:r>
      <w:r>
        <w:t>(</w:t>
      </w:r>
      <w:r>
        <w:rPr>
          <w:rFonts w:ascii="宋体" w:eastAsia="宋体" w:hint="eastAsia"/>
        </w:rPr>
        <w:t>第二版</w:t>
      </w:r>
      <w:r>
        <w:t>)</w:t>
      </w:r>
      <w:r>
        <w:t xml:space="preserve">. </w:t>
      </w:r>
      <w:r>
        <w:rPr>
          <w:rFonts w:ascii="宋体" w:eastAsia="宋体" w:hint="eastAsia"/>
        </w:rPr>
        <w:t>北京</w:t>
      </w:r>
      <w:r>
        <w:t>: </w:t>
      </w:r>
      <w:r>
        <w:rPr>
          <w:rFonts w:ascii="宋体" w:eastAsia="宋体" w:hint="eastAsia"/>
        </w:rPr>
        <w:t>高等教育出版社</w:t>
      </w:r>
      <w:r>
        <w:t>. </w:t>
      </w:r>
      <w:r>
        <w:t xml:space="preserve">1992,</w:t>
      </w:r>
      <w:r>
        <w:t xml:space="preserve"> </w:t>
      </w:r>
      <w:r>
        <w:rPr>
          <w:rFonts w:ascii="Times New Roman"/>
        </w:rPr>
        <w:t>268-272.</w:t>
      </w:r>
    </w:p>
    <w:p w:rsidR="0018722C">
      <w:pPr>
        <w:pStyle w:val="ab"/>
        <w:topLinePunct/>
        <w:ind w:left="200" w:hangingChars="200" w:hanging="200"/>
      </w:pPr>
      <w:r>
        <w:t>[</w:t>
      </w:r>
      <w:r>
        <w:t>3</w:t>
      </w:r>
      <w:r>
        <w:t xml:space="preserve">] </w:t>
      </w:r>
      <w:r>
        <w:rPr>
          <w:rFonts w:ascii="宋体" w:eastAsia="宋体" w:hint="eastAsia"/>
        </w:rPr>
        <w:t>马炜梁</w:t>
      </w:r>
      <w:r>
        <w:t>, </w:t>
      </w:r>
      <w:r>
        <w:rPr>
          <w:rFonts w:ascii="宋体" w:eastAsia="宋体" w:hint="eastAsia"/>
        </w:rPr>
        <w:t>王幼芳</w:t>
      </w:r>
      <w:r>
        <w:t>, </w:t>
      </w:r>
      <w:r>
        <w:rPr>
          <w:rFonts w:ascii="宋体" w:eastAsia="宋体" w:hint="eastAsia"/>
        </w:rPr>
        <w:t>李宏庆</w:t>
      </w:r>
      <w:r>
        <w:t>. </w:t>
      </w:r>
      <w:r>
        <w:rPr>
          <w:rFonts w:ascii="宋体" w:eastAsia="宋体" w:hint="eastAsia"/>
        </w:rPr>
        <w:t>植物学</w:t>
      </w:r>
      <w:r>
        <w:t>. </w:t>
      </w:r>
      <w:r>
        <w:rPr>
          <w:rFonts w:ascii="宋体" w:eastAsia="宋体" w:hint="eastAsia"/>
        </w:rPr>
        <w:t>北京</w:t>
      </w:r>
      <w:r>
        <w:t>: </w:t>
      </w:r>
      <w:r>
        <w:rPr>
          <w:rFonts w:ascii="宋体" w:eastAsia="宋体" w:hint="eastAsia"/>
        </w:rPr>
        <w:t>高等教育出版社</w:t>
      </w:r>
      <w:r>
        <w:t>. </w:t>
      </w:r>
      <w:r>
        <w:t>2009,</w:t>
      </w:r>
      <w:r>
        <w:t> </w:t>
      </w:r>
      <w:r>
        <w:t>302-307.</w:t>
      </w:r>
    </w:p>
    <w:p w:rsidR="0018722C">
      <w:pPr>
        <w:pStyle w:val="ab"/>
        <w:topLinePunct/>
        <w:ind w:left="200" w:hangingChars="200" w:hanging="200"/>
      </w:pPr>
      <w:r>
        <w:t>[</w:t>
      </w:r>
      <w:r>
        <w:t>4</w:t>
      </w:r>
      <w:r>
        <w:t xml:space="preserve">] </w:t>
      </w:r>
      <w:r>
        <w:rPr>
          <w:rFonts w:ascii="宋体" w:eastAsia="宋体" w:hint="eastAsia"/>
        </w:rPr>
        <w:t>中国科学院植物研究所</w:t>
      </w:r>
      <w:r>
        <w:t>. </w:t>
      </w:r>
      <w:r>
        <w:rPr>
          <w:rFonts w:ascii="宋体" w:eastAsia="宋体" w:hint="eastAsia"/>
        </w:rPr>
        <w:t>中国主要植物图说</w:t>
      </w:r>
      <w:r>
        <w:t>-</w:t>
      </w:r>
      <w:r>
        <w:rPr>
          <w:rFonts w:ascii="宋体" w:eastAsia="宋体" w:hint="eastAsia"/>
        </w:rPr>
        <w:t>豆科</w:t>
      </w:r>
      <w:r>
        <w:t>. </w:t>
      </w:r>
      <w:r>
        <w:rPr>
          <w:rFonts w:ascii="宋体" w:eastAsia="宋体" w:hint="eastAsia"/>
        </w:rPr>
        <w:t>北京</w:t>
      </w:r>
      <w:r>
        <w:t>: </w:t>
      </w:r>
      <w:r>
        <w:rPr>
          <w:rFonts w:ascii="宋体" w:eastAsia="宋体" w:hint="eastAsia"/>
        </w:rPr>
        <w:t>科学出版社</w:t>
      </w:r>
      <w:r>
        <w:t>. 1955.</w:t>
      </w:r>
    </w:p>
    <w:p w:rsidR="0018722C">
      <w:pPr>
        <w:pStyle w:val="ab"/>
        <w:topLinePunct/>
        <w:ind w:left="200" w:hangingChars="200" w:hanging="200"/>
      </w:pPr>
      <w:r>
        <w:t>[</w:t>
      </w:r>
      <w:r>
        <w:t>5</w:t>
      </w:r>
      <w:r>
        <w:t xml:space="preserve">] </w:t>
      </w:r>
      <w:r>
        <w:rPr>
          <w:rFonts w:ascii="宋体" w:eastAsia="宋体" w:hint="eastAsia"/>
        </w:rPr>
        <w:t>傅沛云</w:t>
      </w:r>
      <w:r>
        <w:t>. </w:t>
      </w:r>
      <w:r>
        <w:rPr>
          <w:rFonts w:ascii="宋体" w:eastAsia="宋体" w:hint="eastAsia"/>
        </w:rPr>
        <w:t>东北植物检索表</w:t>
      </w:r>
      <w:r>
        <w:t>(</w:t>
      </w:r>
      <w:r>
        <w:rPr>
          <w:rFonts w:ascii="宋体" w:eastAsia="宋体" w:hint="eastAsia"/>
        </w:rPr>
        <w:t>第二版</w:t>
      </w:r>
      <w:r>
        <w:t>)</w:t>
      </w:r>
      <w:r>
        <w:t xml:space="preserve">. </w:t>
      </w:r>
      <w:r>
        <w:rPr>
          <w:rFonts w:ascii="宋体" w:eastAsia="宋体" w:hint="eastAsia"/>
        </w:rPr>
        <w:t>北京</w:t>
      </w:r>
      <w:r>
        <w:t>: </w:t>
      </w:r>
      <w:r>
        <w:rPr>
          <w:rFonts w:ascii="宋体" w:eastAsia="宋体" w:hint="eastAsia"/>
        </w:rPr>
        <w:t>科学出版社</w:t>
      </w:r>
      <w:r>
        <w:t>. 1995.</w:t>
      </w:r>
    </w:p>
    <w:p w:rsidR="0018722C">
      <w:pPr>
        <w:pStyle w:val="ab"/>
        <w:topLinePunct/>
        <w:ind w:left="200" w:hangingChars="200" w:hanging="200"/>
      </w:pPr>
      <w:r>
        <w:t>[</w:t>
      </w:r>
      <w:r>
        <w:t>6</w:t>
      </w:r>
      <w:r>
        <w:t>]</w:t>
      </w:r>
      <w:r>
        <w:t xml:space="preserve"> </w:t>
      </w:r>
      <w:r>
        <w:t>Hare C. L. The Anatomy of the Petiole and Its </w:t>
      </w:r>
      <w:r>
        <w:t>Taxonnmic </w:t>
      </w:r>
      <w:r>
        <w:t>Value. </w:t>
      </w:r>
      <w:r>
        <w:t>Proceedings of the Linnean Society of London, 1943, 155:</w:t>
      </w:r>
      <w:r>
        <w:t> </w:t>
      </w:r>
      <w:r>
        <w:t>223-229.</w:t>
      </w:r>
    </w:p>
    <w:p w:rsidR="0018722C">
      <w:pPr>
        <w:pStyle w:val="ab"/>
        <w:topLinePunct/>
        <w:ind w:left="200" w:hangingChars="200" w:hanging="200"/>
      </w:pPr>
      <w:r>
        <w:t>[</w:t>
      </w:r>
      <w:r>
        <w:t>7</w:t>
      </w:r>
      <w:r>
        <w:t>]</w:t>
      </w:r>
      <w:r>
        <w:t xml:space="preserve"> </w:t>
      </w:r>
      <w:r>
        <w:t>Metcalfe C. R., Chalk L. Anatomy of the Dicotyledons </w:t>
      </w:r>
      <w:r>
        <w:t>(</w:t>
      </w:r>
      <w:r>
        <w:t xml:space="preserve">Vol. </w:t>
      </w:r>
      <w:r>
        <w:t>1</w:t>
      </w:r>
      <w:r>
        <w:t>)</w:t>
      </w:r>
      <w:r>
        <w:t>. Oxford: Clarendon Press.</w:t>
      </w:r>
      <w:r>
        <w:t> </w:t>
      </w:r>
      <w:r>
        <w:t>1950.</w:t>
      </w:r>
    </w:p>
    <w:p w:rsidR="0018722C">
      <w:pPr>
        <w:pStyle w:val="ab"/>
        <w:topLinePunct/>
        <w:ind w:left="200" w:hangingChars="200" w:hanging="200"/>
      </w:pPr>
      <w:r>
        <w:t>[</w:t>
      </w:r>
      <w:r>
        <w:t>8</w:t>
      </w:r>
      <w:r>
        <w:t>]</w:t>
      </w:r>
      <w:r>
        <w:t xml:space="preserve"> </w:t>
      </w:r>
      <w:r>
        <w:t>Howard R. A. The </w:t>
      </w:r>
      <w:r>
        <w:t>Vascular </w:t>
      </w:r>
      <w:r>
        <w:t>Structure of the Petiole as a </w:t>
      </w:r>
      <w:r>
        <w:t>Taxonomic </w:t>
      </w:r>
      <w:r>
        <w:t>Character. Proceedings of the 15</w:t>
      </w:r>
      <w:r>
        <w:t>th </w:t>
      </w:r>
      <w:r>
        <w:t>International Horticultural Congress, Nice, 1958. Pergamon Press, 1962:</w:t>
      </w:r>
      <w:r>
        <w:t> </w:t>
      </w:r>
      <w:r>
        <w:t>7-13.</w:t>
      </w:r>
    </w:p>
    <w:p w:rsidR="0018722C">
      <w:pPr>
        <w:pStyle w:val="ab"/>
        <w:topLinePunct/>
        <w:ind w:left="200" w:hangingChars="200" w:hanging="200"/>
      </w:pPr>
      <w:r>
        <w:t>[</w:t>
      </w:r>
      <w:r>
        <w:t>9</w:t>
      </w:r>
      <w:r>
        <w:t xml:space="preserve">] </w:t>
      </w:r>
      <w:r>
        <w:rPr>
          <w:rFonts w:ascii="宋体" w:eastAsia="宋体" w:hint="eastAsia"/>
        </w:rPr>
        <w:t>逯永满</w:t>
      </w:r>
      <w:r>
        <w:t>. </w:t>
      </w:r>
      <w:r>
        <w:rPr>
          <w:rFonts w:ascii="宋体" w:eastAsia="宋体" w:hint="eastAsia"/>
        </w:rPr>
        <w:t>新疆阿勒泰地区黄耆属和棘豆属分类及叶表皮特征研究</w:t>
      </w:r>
      <w:r>
        <w:t>. </w:t>
      </w:r>
      <w:r>
        <w:rPr>
          <w:rFonts w:ascii="宋体" w:eastAsia="宋体" w:hint="eastAsia"/>
        </w:rPr>
        <w:t>乌鲁木齐</w:t>
      </w:r>
      <w:r>
        <w:t xml:space="preserve">:</w:t>
      </w:r>
      <w:r>
        <w:t xml:space="preserve"> </w:t>
      </w:r>
      <w:r>
        <w:t>新疆大学</w:t>
      </w:r>
      <w:r>
        <w:rPr>
          <w:rFonts w:ascii="Times New Roman" w:eastAsia="Times New Roman"/>
        </w:rPr>
        <w:t>. 2010.</w:t>
      </w:r>
    </w:p>
    <w:p w:rsidR="0018722C">
      <w:pPr>
        <w:pStyle w:val="ab"/>
        <w:topLinePunct/>
        <w:ind w:left="200" w:hangingChars="200" w:hanging="200"/>
      </w:pPr>
      <w:r>
        <w:t>[</w:t>
      </w:r>
      <w:r>
        <w:t>10</w:t>
      </w:r>
      <w:r>
        <w:t>]</w:t>
      </w:r>
      <w:r>
        <w:t xml:space="preserve"> </w:t>
      </w:r>
      <w:r>
        <w:t>Simola L. K. Comparative Studies on Number of Leaflets, </w:t>
      </w:r>
      <w:r>
        <w:t>Venation, </w:t>
      </w:r>
      <w:r>
        <w:t>and Epidermal Structure </w:t>
      </w:r>
      <w:r>
        <w:t>in </w:t>
      </w:r>
      <w:r>
        <w:t>the genus </w:t>
      </w:r>
      <w:r>
        <w:rPr>
          <w:i/>
        </w:rPr>
        <w:t>Lathyrus</w:t>
      </w:r>
      <w:r>
        <w:t>. Canadian Journal of </w:t>
      </w:r>
      <w:r>
        <w:t>Botany, </w:t>
      </w:r>
      <w:r>
        <w:t>1968, 46</w:t>
      </w:r>
      <w:r>
        <w:t>(</w:t>
      </w:r>
      <w:r>
        <w:t>1</w:t>
      </w:r>
      <w:r>
        <w:t>)</w:t>
      </w:r>
      <w:r>
        <w:t>:</w:t>
      </w:r>
      <w:r>
        <w:t> </w:t>
      </w:r>
      <w:r>
        <w:t>71-84.</w:t>
      </w:r>
    </w:p>
    <w:p w:rsidR="0018722C">
      <w:pPr>
        <w:pStyle w:val="ab"/>
        <w:topLinePunct/>
        <w:ind w:left="200" w:hangingChars="200" w:hanging="200"/>
      </w:pPr>
      <w:r>
        <w:rPr>
          <w:i/>
        </w:rPr>
        <w:t>[</w:t>
      </w:r>
      <w:r>
        <w:rPr>
          <w:i/>
        </w:rPr>
        <w:t>11</w:t>
      </w:r>
      <w:r>
        <w:rPr>
          <w:i/>
        </w:rPr>
        <w:t>]</w:t>
      </w:r>
      <w:r>
        <w:rPr>
          <w:i/>
        </w:rPr>
        <w:t xml:space="preserve"> </w:t>
      </w:r>
      <w:r>
        <w:t>Dogan</w:t>
      </w:r>
      <w:r w:rsidR="001852F3">
        <w:t xml:space="preserve"> M., </w:t>
      </w:r>
      <w:r w:rsidR="001852F3">
        <w:t xml:space="preserve">Kence A., </w:t>
      </w:r>
      <w:r>
        <w:t>Tigin</w:t>
      </w:r>
      <w:r w:rsidR="001852F3">
        <w:t xml:space="preserve"> </w:t>
      </w:r>
      <w:r>
        <w:t>C. </w:t>
      </w:r>
      <w:r w:rsidR="001852F3">
        <w:t xml:space="preserve">Numerical </w:t>
      </w:r>
      <w:r>
        <w:t>Taxonomic</w:t>
      </w:r>
      <w:r w:rsidR="001852F3">
        <w:t xml:space="preserve"> </w:t>
      </w:r>
      <w:r>
        <w:t>Study on </w:t>
      </w:r>
      <w:r>
        <w:t>Turkish</w:t>
      </w:r>
      <w:r>
        <w:t> </w:t>
      </w:r>
      <w:r>
        <w:rPr>
          <w:i/>
        </w:rPr>
        <w:t>Lathyrus</w:t>
      </w:r>
      <w:r>
        <w:rPr>
          <w:rFonts w:ascii="Times New Roman"/>
        </w:rPr>
        <w:t>(</w:t>
      </w:r>
      <w:r>
        <w:rPr>
          <w:rFonts w:ascii="Times New Roman"/>
        </w:rPr>
        <w:t xml:space="preserve">Leguminosae</w:t>
      </w:r>
      <w:r>
        <w:rPr>
          <w:rFonts w:ascii="Times New Roman"/>
        </w:rPr>
        <w:t>)</w:t>
      </w:r>
      <w:r>
        <w:rPr>
          <w:rFonts w:ascii="Times New Roman"/>
        </w:rPr>
        <w:t>. Edinb. J. Bot., 1992, 49</w:t>
      </w:r>
      <w:r>
        <w:rPr>
          <w:rFonts w:ascii="Times New Roman"/>
        </w:rPr>
        <w:t>(</w:t>
      </w:r>
      <w:r>
        <w:rPr>
          <w:rFonts w:ascii="Times New Roman"/>
        </w:rPr>
        <w:t>3</w:t>
      </w:r>
      <w:r>
        <w:rPr>
          <w:rFonts w:ascii="Times New Roman"/>
        </w:rPr>
        <w:t>)</w:t>
      </w:r>
      <w:r>
        <w:rPr>
          <w:rFonts w:ascii="Times New Roman"/>
        </w:rPr>
        <w:t>: 333-341.</w:t>
      </w:r>
    </w:p>
    <w:p w:rsidR="0018722C">
      <w:pPr>
        <w:pStyle w:val="ab"/>
        <w:topLinePunct/>
        <w:ind w:left="200" w:hangingChars="200" w:hanging="200"/>
      </w:pPr>
      <w:r>
        <w:t>[</w:t>
      </w:r>
      <w:r>
        <w:t>12</w:t>
      </w:r>
      <w:r>
        <w:t xml:space="preserve">] </w:t>
      </w:r>
      <w:r>
        <w:rPr>
          <w:rFonts w:ascii="宋体" w:eastAsia="宋体" w:hint="eastAsia"/>
        </w:rPr>
        <w:t>陆嘉惠</w:t>
      </w:r>
      <w:r>
        <w:t>, </w:t>
      </w:r>
      <w:r>
        <w:rPr>
          <w:rFonts w:ascii="宋体" w:eastAsia="宋体" w:hint="eastAsia"/>
        </w:rPr>
        <w:t>李学禹</w:t>
      </w:r>
      <w:r>
        <w:t>, </w:t>
      </w:r>
      <w:r>
        <w:rPr>
          <w:rFonts w:ascii="宋体" w:eastAsia="宋体" w:hint="eastAsia"/>
        </w:rPr>
        <w:t>周玲玲</w:t>
      </w:r>
      <w:r>
        <w:t>, </w:t>
      </w:r>
      <w:r>
        <w:rPr>
          <w:rFonts w:ascii="宋体" w:eastAsia="宋体" w:hint="eastAsia"/>
        </w:rPr>
        <w:t>等</w:t>
      </w:r>
      <w:r>
        <w:t>. </w:t>
      </w:r>
      <w:r>
        <w:rPr>
          <w:rFonts w:ascii="宋体" w:eastAsia="宋体" w:hint="eastAsia"/>
        </w:rPr>
        <w:t>甘草属植物叶表皮特征及其系统学意义</w:t>
      </w:r>
      <w:r>
        <w:t>. </w:t>
      </w:r>
      <w:r>
        <w:rPr>
          <w:rFonts w:ascii="宋体" w:eastAsia="宋体" w:hint="eastAsia"/>
        </w:rPr>
        <w:t>云南植物研究</w:t>
      </w:r>
      <w:r>
        <w:t>, </w:t>
      </w:r>
      <w:r>
        <w:t>2005,</w:t>
      </w:r>
      <w:r>
        <w:t> </w:t>
      </w:r>
      <w:r>
        <w:t>27</w:t>
      </w:r>
      <w:r>
        <w:t>(</w:t>
      </w:r>
      <w:r>
        <w:t>5</w:t>
      </w:r>
      <w:r>
        <w:t>)</w:t>
      </w:r>
      <w:r>
        <w:t xml:space="preserve">: </w:t>
      </w:r>
      <w:r>
        <w:t>525-533.</w:t>
      </w:r>
    </w:p>
    <w:p w:rsidR="0018722C">
      <w:pPr>
        <w:pStyle w:val="ab"/>
        <w:topLinePunct/>
        <w:ind w:left="200" w:hangingChars="200" w:hanging="200"/>
      </w:pPr>
      <w:r>
        <w:t>[</w:t>
      </w:r>
      <w:r>
        <w:t>13</w:t>
      </w:r>
      <w:r>
        <w:t xml:space="preserve">] </w:t>
      </w:r>
      <w:r>
        <w:rPr>
          <w:rFonts w:ascii="宋体" w:eastAsia="宋体" w:hint="eastAsia"/>
        </w:rPr>
        <w:t>罗世孝</w:t>
      </w:r>
      <w:r>
        <w:t>, </w:t>
      </w:r>
      <w:r>
        <w:rPr>
          <w:rFonts w:ascii="宋体" w:eastAsia="宋体" w:hint="eastAsia"/>
        </w:rPr>
        <w:t>张奠湘</w:t>
      </w:r>
      <w:r>
        <w:t>. </w:t>
      </w:r>
      <w:r>
        <w:rPr>
          <w:rFonts w:ascii="宋体" w:eastAsia="宋体" w:hint="eastAsia"/>
        </w:rPr>
        <w:t>中国红豆属植物的叶表皮形态学</w:t>
      </w:r>
      <w:r>
        <w:t>. </w:t>
      </w:r>
      <w:r>
        <w:rPr>
          <w:rFonts w:ascii="宋体" w:eastAsia="宋体" w:hint="eastAsia"/>
        </w:rPr>
        <w:t>热带亚热带植物学报</w:t>
      </w:r>
      <w:r>
        <w:t>, 2004, 12</w:t>
      </w:r>
      <w:r>
        <w:t>(</w:t>
      </w:r>
      <w:r>
        <w:t>4</w:t>
      </w:r>
      <w:r>
        <w:t>)</w:t>
      </w:r>
      <w:r>
        <w:t xml:space="preserve">: </w:t>
      </w:r>
      <w:r>
        <w:t>298-308.</w:t>
      </w:r>
    </w:p>
    <w:p w:rsidR="0018722C">
      <w:pPr>
        <w:pStyle w:val="ab"/>
        <w:topLinePunct/>
        <w:ind w:left="200" w:hangingChars="200" w:hanging="200"/>
      </w:pPr>
      <w:r>
        <w:rPr>
          <w:rFonts w:ascii="宋体" w:eastAsia="宋体" w:hint="eastAsia"/>
        </w:rPr>
        <w:t>[</w:t>
      </w:r>
      <w:r>
        <w:rPr>
          <w:rFonts w:ascii="宋体" w:eastAsia="宋体" w:hint="eastAsia"/>
        </w:rPr>
        <w:t>14</w:t>
      </w:r>
      <w:r>
        <w:rPr>
          <w:rFonts w:ascii="宋体" w:eastAsia="宋体" w:hint="eastAsia"/>
        </w:rPr>
        <w:t xml:space="preserve">] </w:t>
      </w:r>
      <w:r>
        <w:rPr>
          <w:rFonts w:ascii="宋体" w:eastAsia="宋体" w:hint="eastAsia"/>
        </w:rPr>
        <w:t>康云</w:t>
      </w:r>
      <w:r>
        <w:t>, </w:t>
      </w:r>
      <w:r>
        <w:rPr>
          <w:rFonts w:ascii="宋体" w:eastAsia="宋体" w:hint="eastAsia"/>
        </w:rPr>
        <w:t>张明理</w:t>
      </w:r>
      <w:r>
        <w:t>. </w:t>
      </w:r>
      <w:r>
        <w:rPr>
          <w:rFonts w:ascii="宋体" w:eastAsia="宋体" w:hint="eastAsia"/>
        </w:rPr>
        <w:t>中国黄耆属簇毛黄耆亚属的叶表皮特征及其系统学意义</w:t>
      </w:r>
      <w:r>
        <w:t>. </w:t>
      </w:r>
      <w:r>
        <w:rPr>
          <w:rFonts w:ascii="宋体" w:eastAsia="宋体" w:hint="eastAsia"/>
        </w:rPr>
        <w:t>植物</w:t>
      </w:r>
      <w:r>
        <w:t>研究</w:t>
      </w:r>
      <w:r>
        <w:rPr>
          <w:rFonts w:ascii="Times New Roman" w:eastAsia="Times New Roman"/>
        </w:rPr>
        <w:t>, 2009, 29</w:t>
      </w:r>
      <w:r>
        <w:rPr>
          <w:rFonts w:ascii="Times New Roman" w:eastAsia="Times New Roman"/>
        </w:rPr>
        <w:t>(</w:t>
      </w:r>
      <w:r>
        <w:rPr>
          <w:rFonts w:ascii="Times New Roman" w:eastAsia="Times New Roman"/>
        </w:rPr>
        <w:t>1</w:t>
      </w:r>
      <w:r>
        <w:rPr>
          <w:rFonts w:ascii="Times New Roman" w:eastAsia="Times New Roman"/>
        </w:rPr>
        <w:t>)</w:t>
      </w:r>
      <w:r>
        <w:rPr>
          <w:rFonts w:ascii="Times New Roman" w:eastAsia="Times New Roman"/>
        </w:rPr>
        <w:t>: 25-32.</w:t>
      </w:r>
    </w:p>
    <w:p w:rsidR="0018722C">
      <w:pPr>
        <w:pStyle w:val="ab"/>
        <w:topLinePunct/>
        <w:ind w:left="200" w:hangingChars="200" w:hanging="200"/>
      </w:pPr>
      <w:r>
        <w:t>[</w:t>
      </w:r>
      <w:r>
        <w:t>15</w:t>
      </w:r>
      <w:r>
        <w:t>]</w:t>
      </w:r>
      <w:r>
        <w:t xml:space="preserve"> </w:t>
      </w:r>
      <w:r>
        <w:t>Ren B., Zhu X. </w:t>
      </w:r>
      <w:r>
        <w:t>Y., </w:t>
      </w:r>
      <w:r>
        <w:t>Jiang </w:t>
      </w:r>
      <w:r>
        <w:t>Y. </w:t>
      </w:r>
      <w:r>
        <w:t>C. Systematic Significance of Leaf Epidermis Features </w:t>
      </w:r>
      <w:r>
        <w:t>in </w:t>
      </w:r>
      <w:r>
        <w:rPr>
          <w:i/>
        </w:rPr>
        <w:t>Apios </w:t>
      </w:r>
      <w:r>
        <w:t>and </w:t>
      </w:r>
      <w:r>
        <w:rPr>
          <w:i/>
        </w:rPr>
        <w:t>Cochlianthus </w:t>
      </w:r>
      <w:r>
        <w:t>(</w:t>
      </w:r>
      <w:r>
        <w:rPr>
          <w:sz w:val="24"/>
        </w:rPr>
        <w:t xml:space="preserve">Leguminosae</w:t>
      </w:r>
      <w:r>
        <w:t>)</w:t>
      </w:r>
      <w:r>
        <w:t>. Acta Phytotaxonomica Sinica, 2007, 45</w:t>
      </w:r>
      <w:r>
        <w:t>(</w:t>
      </w:r>
      <w:r>
        <w:rPr>
          <w:sz w:val="24"/>
        </w:rPr>
        <w:t>3</w:t>
      </w:r>
      <w:r>
        <w:t>)</w:t>
      </w:r>
      <w:r>
        <w:t>:</w:t>
      </w:r>
      <w:r>
        <w:t> </w:t>
      </w:r>
      <w:r>
        <w:t>274-284.</w:t>
      </w:r>
    </w:p>
    <w:p w:rsidR="0018722C">
      <w:pPr>
        <w:pStyle w:val="ab"/>
        <w:topLinePunct/>
        <w:ind w:left="200" w:hangingChars="200" w:hanging="200"/>
      </w:pPr>
      <w:r>
        <w:t>[</w:t>
      </w:r>
      <w:r>
        <w:t xml:space="preserve">16</w:t>
      </w:r>
      <w:r>
        <w:t>]</w:t>
      </w:r>
      <w:r>
        <w:t xml:space="preserve"> </w:t>
      </w:r>
      <w:r>
        <w:t xml:space="preserve">Mehrabian </w:t>
      </w:r>
      <w:r>
        <w:t xml:space="preserve">A. </w:t>
      </w:r>
      <w:r>
        <w:t xml:space="preserve">R., Zarre S. H., Azizian D., </w:t>
      </w:r>
      <w:r>
        <w:rPr>
          <w:i/>
        </w:rPr>
        <w:t xml:space="preserve">et al</w:t>
      </w:r>
      <w:r>
        <w:t xml:space="preserve">. Petiole Anatomy </w:t>
      </w:r>
      <w:r>
        <w:t xml:space="preserve">in </w:t>
      </w:r>
      <w:r>
        <w:rPr>
          <w:i/>
        </w:rPr>
        <w:t xml:space="preserve">Astragalus </w:t>
      </w:r>
      <w:r>
        <w:t xml:space="preserve">Sect. Incani DC. </w:t>
      </w:r>
      <w:r>
        <w:t xml:space="preserve">(</w:t>
      </w:r>
      <w:r>
        <w:rPr>
          <w:sz w:val="24"/>
        </w:rPr>
        <w:t xml:space="preserve">Fabaceae</w:t>
      </w:r>
      <w:r>
        <w:t xml:space="preserve">)</w:t>
      </w:r>
      <w:r>
        <w:t xml:space="preserve"> </w:t>
      </w:r>
      <w:r>
        <w:t xml:space="preserve">in </w:t>
      </w:r>
      <w:r>
        <w:t xml:space="preserve">Iran </w:t>
      </w:r>
      <w:r>
        <w:t xml:space="preserve">(</w:t>
      </w:r>
      <w:r>
        <w:rPr>
          <w:sz w:val="24"/>
        </w:rPr>
        <w:t xml:space="preserve">a phylogenetical approach</w:t>
      </w:r>
      <w:r>
        <w:t xml:space="preserve">)</w:t>
      </w:r>
      <w:r>
        <w:t xml:space="preserve">. Iran Journal of </w:t>
      </w:r>
      <w:r>
        <w:t xml:space="preserve">Botany, </w:t>
      </w:r>
      <w:r>
        <w:t xml:space="preserve">2007, 13</w:t>
      </w:r>
      <w:r>
        <w:t xml:space="preserve">(</w:t>
      </w:r>
      <w:r>
        <w:rPr>
          <w:sz w:val="24"/>
        </w:rPr>
        <w:t xml:space="preserve">2</w:t>
      </w:r>
      <w:r>
        <w:t xml:space="preserve">)</w:t>
      </w:r>
      <w:r>
        <w:t xml:space="preserve">:</w:t>
      </w:r>
      <w:r>
        <w:t xml:space="preserve"> </w:t>
      </w:r>
      <w:r>
        <w:t xml:space="preserve">138-145.</w:t>
      </w:r>
    </w:p>
    <w:p w:rsidR="0018722C">
      <w:pPr>
        <w:pStyle w:val="ab"/>
        <w:topLinePunct/>
        <w:ind w:left="200" w:hangingChars="200" w:hanging="200"/>
      </w:pPr>
      <w:bookmarkStart w:id="799953" w:name="_cwCmt105"/>
      <w:r>
        <w:t>[</w:t>
      </w:r>
      <w:r>
        <w:t>17</w:t>
      </w:r>
      <w:r>
        <w:t xml:space="preserve">] </w:t>
      </w:r>
      <w:r>
        <w:rPr>
          <w:rFonts w:ascii="宋体" w:eastAsia="宋体" w:hint="eastAsia"/>
        </w:rPr>
        <w:t>罗葆兴</w:t>
      </w:r>
      <w:r>
        <w:t>, </w:t>
      </w:r>
      <w:r>
        <w:rPr>
          <w:rFonts w:ascii="宋体" w:eastAsia="宋体" w:hint="eastAsia"/>
        </w:rPr>
        <w:t>李煜祥</w:t>
      </w:r>
      <w:r>
        <w:t>, </w:t>
      </w:r>
      <w:r>
        <w:rPr>
          <w:rFonts w:ascii="宋体" w:eastAsia="宋体" w:hint="eastAsia"/>
        </w:rPr>
        <w:t>温桂芳</w:t>
      </w:r>
      <w:r>
        <w:t>, </w:t>
      </w:r>
      <w:r>
        <w:rPr>
          <w:rFonts w:ascii="宋体" w:eastAsia="宋体" w:hint="eastAsia"/>
        </w:rPr>
        <w:t>等</w:t>
      </w:r>
      <w:r>
        <w:t>. </w:t>
      </w:r>
      <w:r>
        <w:rPr>
          <w:rFonts w:ascii="宋体" w:eastAsia="宋体" w:hint="eastAsia"/>
        </w:rPr>
        <w:t>花生荚果发育的形态解剖学研究</w:t>
      </w:r>
      <w:r>
        <w:t>. </w:t>
      </w:r>
      <w:r>
        <w:rPr>
          <w:rFonts w:ascii="宋体" w:eastAsia="宋体" w:hint="eastAsia"/>
        </w:rPr>
        <w:t>作物学报</w:t>
      </w:r>
      <w:r>
        <w:t xml:space="preserve">,</w:t>
      </w:r>
      <w:r>
        <w:t xml:space="preserve"> </w:t>
      </w:r>
      <w:r>
        <w:rPr>
          <w:rFonts w:ascii="Times New Roman"/>
        </w:rPr>
        <w:t>1982, 8</w:t>
      </w:r>
      <w:r>
        <w:rPr>
          <w:rFonts w:ascii="Times New Roman"/>
        </w:rPr>
        <w:t>(</w:t>
      </w:r>
      <w:r>
        <w:rPr>
          <w:rFonts w:ascii="Times New Roman"/>
        </w:rPr>
        <w:t>4</w:t>
      </w:r>
      <w:r>
        <w:rPr>
          <w:rFonts w:ascii="Times New Roman"/>
        </w:rPr>
        <w:t>)</w:t>
      </w:r>
      <w:r>
        <w:rPr>
          <w:rFonts w:ascii="Times New Roman"/>
        </w:rPr>
        <w:t>: 217-227.</w:t>
      </w:r>
      <w:bookmarkEnd w:id="799953"/>
    </w:p>
    <w:p w:rsidR="0018722C">
      <w:pPr>
        <w:pStyle w:val="ab"/>
        <w:topLinePunct/>
        <w:ind w:left="200" w:hangingChars="200" w:hanging="200"/>
      </w:pPr>
      <w:r>
        <w:t>[</w:t>
      </w:r>
      <w:r>
        <w:t>18</w:t>
      </w:r>
      <w:r>
        <w:t xml:space="preserve">] </w:t>
      </w:r>
      <w:r>
        <w:rPr>
          <w:rFonts w:ascii="宋体" w:eastAsia="宋体" w:hint="eastAsia"/>
        </w:rPr>
        <w:t>候景贞</w:t>
      </w:r>
      <w:r>
        <w:t>. </w:t>
      </w:r>
      <w:r>
        <w:rPr>
          <w:rFonts w:ascii="宋体" w:eastAsia="宋体" w:hint="eastAsia"/>
        </w:rPr>
        <w:t>白扁豆荚果形态发育过程的研究</w:t>
      </w:r>
      <w:r>
        <w:t>. </w:t>
      </w:r>
      <w:r>
        <w:rPr>
          <w:rFonts w:ascii="宋体" w:eastAsia="宋体" w:hint="eastAsia"/>
        </w:rPr>
        <w:t>西北植物学报</w:t>
      </w:r>
      <w:r>
        <w:t>, 1986, 6</w:t>
      </w:r>
      <w:r>
        <w:t>(</w:t>
      </w:r>
      <w:r>
        <w:t>2</w:t>
      </w:r>
      <w:r>
        <w:t>)</w:t>
      </w:r>
      <w:r>
        <w:t xml:space="preserve">: </w:t>
      </w:r>
      <w:r>
        <w:t>127-132.</w:t>
      </w:r>
    </w:p>
    <w:p w:rsidR="0018722C">
      <w:pPr>
        <w:pStyle w:val="ab"/>
        <w:topLinePunct/>
        <w:ind w:left="200" w:hangingChars="200" w:hanging="200"/>
      </w:pPr>
      <w:r>
        <w:t>[</w:t>
      </w:r>
      <w:r>
        <w:t>19</w:t>
      </w:r>
      <w:r>
        <w:t xml:space="preserve">] </w:t>
      </w:r>
      <w:r>
        <w:rPr>
          <w:rFonts w:ascii="宋体" w:eastAsia="宋体" w:hint="eastAsia"/>
        </w:rPr>
        <w:t>候景贞</w:t>
      </w:r>
      <w:r>
        <w:t>, </w:t>
      </w:r>
      <w:r>
        <w:rPr>
          <w:rFonts w:ascii="宋体" w:eastAsia="宋体" w:hint="eastAsia"/>
        </w:rPr>
        <w:t>罗瑞新</w:t>
      </w:r>
      <w:r>
        <w:t>. </w:t>
      </w:r>
      <w:r>
        <w:rPr>
          <w:rFonts w:ascii="宋体" w:eastAsia="宋体" w:hint="eastAsia"/>
        </w:rPr>
        <w:t>决明荚果发育过程的研究</w:t>
      </w:r>
      <w:r>
        <w:t>. </w:t>
      </w:r>
      <w:r>
        <w:rPr>
          <w:rFonts w:ascii="宋体" w:eastAsia="宋体" w:hint="eastAsia"/>
        </w:rPr>
        <w:t>西北大学学报</w:t>
      </w:r>
      <w:r>
        <w:t>, 1988, 18</w:t>
      </w:r>
      <w:r>
        <w:t>(</w:t>
      </w:r>
      <w:r>
        <w:t>2</w:t>
      </w:r>
      <w:r>
        <w:t>)</w:t>
      </w:r>
      <w:r>
        <w:t xml:space="preserve">: </w:t>
      </w:r>
      <w:r>
        <w:t>79-85.</w:t>
      </w:r>
    </w:p>
    <w:p w:rsidR="0018722C">
      <w:pPr>
        <w:pStyle w:val="ab"/>
        <w:topLinePunct/>
        <w:ind w:left="200" w:hangingChars="200" w:hanging="200"/>
      </w:pPr>
      <w:r>
        <w:t>[</w:t>
      </w:r>
      <w:r>
        <w:t>20</w:t>
      </w:r>
      <w:r>
        <w:t>]</w:t>
      </w:r>
      <w:r>
        <w:t xml:space="preserve"> </w:t>
      </w:r>
      <w:r>
        <w:t>Xu L. R., Chen D. Z., Zhu X. </w:t>
      </w:r>
      <w:r>
        <w:t>Y., </w:t>
      </w:r>
      <w:r>
        <w:rPr>
          <w:i/>
        </w:rPr>
        <w:t>et al. </w:t>
      </w:r>
      <w:r>
        <w:t>Flora of China, </w:t>
      </w:r>
      <w:r>
        <w:t>Volume </w:t>
      </w:r>
      <w:r>
        <w:t>10. Beijing: Science Press.</w:t>
      </w:r>
      <w:r>
        <w:t> </w:t>
      </w:r>
      <w:r>
        <w:t>2010.</w:t>
      </w:r>
    </w:p>
    <w:p w:rsidR="0018722C">
      <w:pPr>
        <w:pStyle w:val="ab"/>
        <w:topLinePunct/>
        <w:ind w:left="200" w:hangingChars="200" w:hanging="200"/>
      </w:pPr>
      <w:r>
        <w:t>[</w:t>
      </w:r>
      <w:r>
        <w:t>21</w:t>
      </w:r>
      <w:r>
        <w:t>]</w:t>
      </w:r>
      <w:r>
        <w:t xml:space="preserve"> </w:t>
      </w:r>
      <w:r>
        <w:t>Gunn</w:t>
      </w:r>
      <w:r>
        <w:t> </w:t>
      </w:r>
      <w:r>
        <w:t>C.</w:t>
      </w:r>
      <w:r>
        <w:t> </w:t>
      </w:r>
      <w:r>
        <w:t>R.</w:t>
      </w:r>
      <w:r>
        <w:t> </w:t>
      </w:r>
      <w:r>
        <w:t>Fruits</w:t>
      </w:r>
      <w:r>
        <w:t> </w:t>
      </w:r>
      <w:r>
        <w:t>and</w:t>
      </w:r>
      <w:r>
        <w:t> </w:t>
      </w:r>
      <w:r>
        <w:t>Seeds</w:t>
      </w:r>
      <w:r>
        <w:t> </w:t>
      </w:r>
      <w:r>
        <w:t>of</w:t>
      </w:r>
      <w:r>
        <w:t> </w:t>
      </w:r>
      <w:r>
        <w:t>Genera</w:t>
      </w:r>
      <w:r>
        <w:t> </w:t>
      </w:r>
      <w:r>
        <w:t>in</w:t>
      </w:r>
      <w:r>
        <w:t> </w:t>
      </w:r>
      <w:r>
        <w:t>the</w:t>
      </w:r>
      <w:r>
        <w:t> </w:t>
      </w:r>
      <w:r>
        <w:t>Subfamily</w:t>
      </w:r>
      <w:r>
        <w:t> </w:t>
      </w:r>
      <w:r>
        <w:t>Mimosoideae</w:t>
      </w:r>
      <w:r>
        <w:t> </w:t>
      </w:r>
      <w:r>
        <w:t>(</w:t>
      </w:r>
      <w:r>
        <w:t xml:space="preserve">Fabaceae</w:t>
      </w:r>
      <w:r>
        <w:t>)</w:t>
      </w:r>
      <w:r>
        <w:t xml:space="preserve">.</w:t>
      </w:r>
      <w:r>
        <w:t xml:space="preserve"> </w:t>
      </w:r>
      <w:r>
        <w:rPr>
          <w:rFonts w:ascii="Times New Roman"/>
        </w:rPr>
        <w:t xml:space="preserve">U. S. Department of Agriculture. 1984.</w:t>
      </w:r>
    </w:p>
    <w:p w:rsidR="0018722C">
      <w:pPr>
        <w:pStyle w:val="ab"/>
        <w:topLinePunct/>
        <w:ind w:left="200" w:hangingChars="200" w:hanging="200"/>
      </w:pPr>
      <w:r>
        <w:t>[</w:t>
      </w:r>
      <w:r>
        <w:t xml:space="preserve">22</w:t>
      </w:r>
      <w:r>
        <w:t>]</w:t>
      </w:r>
      <w:r>
        <w:t xml:space="preserve"> </w:t>
      </w:r>
      <w:r>
        <w:t xml:space="preserve">Gunn C. R. Fruits and Seeds of Genera </w:t>
      </w:r>
      <w:r>
        <w:t xml:space="preserve">in </w:t>
      </w:r>
      <w:r>
        <w:t xml:space="preserve">the Subfamily Caesalpinioideae </w:t>
      </w:r>
      <w:r>
        <w:t xml:space="preserve">(</w:t>
      </w:r>
      <w:r>
        <w:t xml:space="preserve">Fabaceae</w:t>
      </w:r>
      <w:r>
        <w:t xml:space="preserve">)</w:t>
      </w:r>
      <w:r>
        <w:t xml:space="preserve">. Port Royal Springfield: U.</w:t>
      </w:r>
      <w:r>
        <w:t xml:space="preserve"> </w:t>
      </w:r>
      <w:r>
        <w:t xml:space="preserve">S. Department of Agriculture.</w:t>
      </w:r>
      <w:r>
        <w:t xml:space="preserve"> </w:t>
      </w:r>
      <w:r>
        <w:t xml:space="preserve">1991.</w:t>
      </w:r>
    </w:p>
    <w:p w:rsidR="0018722C">
      <w:pPr>
        <w:pStyle w:val="ab"/>
        <w:topLinePunct/>
        <w:ind w:left="200" w:hangingChars="200" w:hanging="200"/>
      </w:pPr>
      <w:r>
        <w:t>[</w:t>
      </w:r>
      <w:r>
        <w:t xml:space="preserve">23</w:t>
      </w:r>
      <w:r>
        <w:t>]</w:t>
      </w:r>
      <w:r>
        <w:t xml:space="preserve"> </w:t>
      </w:r>
      <w:r>
        <w:t xml:space="preserve">Kirkbride J. H., Gunn C. R., </w:t>
      </w:r>
      <w:r>
        <w:t xml:space="preserve">Weitzman </w:t>
      </w:r>
      <w:r>
        <w:t xml:space="preserve">A. </w:t>
      </w:r>
      <w:r>
        <w:t xml:space="preserve">L. Fruits and Seeds of Genera </w:t>
      </w:r>
      <w:r>
        <w:t xml:space="preserve">in </w:t>
      </w:r>
      <w:r>
        <w:t xml:space="preserve">the Subfamily Faboideae </w:t>
      </w:r>
      <w:r>
        <w:t xml:space="preserve">(</w:t>
      </w:r>
      <w:r>
        <w:t xml:space="preserve">Fabaceae</w:t>
      </w:r>
      <w:r>
        <w:t xml:space="preserve">)</w:t>
      </w:r>
      <w:r>
        <w:t xml:space="preserve">. United States Department of Agriculture.</w:t>
      </w:r>
      <w:r>
        <w:t xml:space="preserve"> </w:t>
      </w:r>
      <w:r>
        <w:t xml:space="preserve">2003.</w:t>
      </w:r>
    </w:p>
    <w:p w:rsidR="0018722C">
      <w:pPr>
        <w:pStyle w:val="ab"/>
        <w:topLinePunct/>
        <w:ind w:left="200" w:hangingChars="200" w:hanging="200"/>
      </w:pPr>
      <w:r>
        <w:t>[</w:t>
      </w:r>
      <w:r>
        <w:t>24</w:t>
      </w:r>
      <w:r>
        <w:t>]</w:t>
      </w:r>
      <w:r>
        <w:t xml:space="preserve"> </w:t>
      </w:r>
      <w:r>
        <w:t>Wang </w:t>
      </w:r>
      <w:r>
        <w:t>H. L., Grusak M. A. Structure and Development of </w:t>
      </w:r>
      <w:r>
        <w:rPr>
          <w:i/>
        </w:rPr>
        <w:t>Medicago truncatula </w:t>
      </w:r>
      <w:r>
        <w:t>Pod </w:t>
      </w:r>
      <w:r>
        <w:t>Wall </w:t>
      </w:r>
      <w:r>
        <w:t>and Seed Coat. Annals of </w:t>
      </w:r>
      <w:r>
        <w:t>Botany, </w:t>
      </w:r>
      <w:r>
        <w:t>2005, 95:</w:t>
      </w:r>
      <w:r>
        <w:t> </w:t>
      </w:r>
      <w:r>
        <w:t>737-747.</w:t>
      </w:r>
    </w:p>
    <w:p w:rsidR="0018722C">
      <w:pPr>
        <w:pStyle w:val="ab"/>
        <w:topLinePunct/>
        <w:ind w:left="200" w:hangingChars="200" w:hanging="200"/>
      </w:pPr>
      <w:r>
        <w:t>[</w:t>
      </w:r>
      <w:r>
        <w:t xml:space="preserve">25</w:t>
      </w:r>
      <w:r>
        <w:t>]</w:t>
      </w:r>
      <w:r>
        <w:t xml:space="preserve"> </w:t>
      </w:r>
      <w:r>
        <w:t xml:space="preserve">Behl H. M., </w:t>
      </w:r>
      <w:r>
        <w:t xml:space="preserve">Tiagi </w:t>
      </w:r>
      <w:r>
        <w:t xml:space="preserve">B. Seed and Fruit Development </w:t>
      </w:r>
      <w:r>
        <w:t xml:space="preserve">in </w:t>
      </w:r>
      <w:r>
        <w:rPr>
          <w:i/>
        </w:rPr>
        <w:t xml:space="preserve">Vigna</w:t>
      </w:r>
      <w:r>
        <w:t xml:space="preserve">. </w:t>
      </w:r>
      <w:r>
        <w:t xml:space="preserve">Proc. India Acad. Sci. </w:t>
      </w:r>
      <w:r>
        <w:t xml:space="preserve">(</w:t>
      </w:r>
      <w:r>
        <w:rPr>
          <w:sz w:val="24"/>
        </w:rPr>
        <w:t xml:space="preserve">Plant Sci.</w:t>
      </w:r>
      <w:r>
        <w:t xml:space="preserve">)</w:t>
      </w:r>
      <w:r>
        <w:t xml:space="preserve">, 1980, 89</w:t>
      </w:r>
      <w:r>
        <w:t xml:space="preserve">(</w:t>
      </w:r>
      <w:r>
        <w:rPr>
          <w:sz w:val="24"/>
        </w:rPr>
        <w:t xml:space="preserve">2</w:t>
      </w:r>
      <w:r>
        <w:t xml:space="preserve">)</w:t>
      </w:r>
      <w:r>
        <w:t xml:space="preserve">:</w:t>
      </w:r>
      <w:r>
        <w:t xml:space="preserve"> </w:t>
      </w:r>
      <w:r>
        <w:t xml:space="preserve">143-149.</w:t>
      </w:r>
    </w:p>
    <w:p w:rsidR="0018722C">
      <w:pPr>
        <w:pStyle w:val="ab"/>
        <w:topLinePunct/>
        <w:ind w:left="200" w:hangingChars="200" w:hanging="200"/>
      </w:pPr>
      <w:r>
        <w:rPr>
          <w:i/>
        </w:rPr>
        <w:t>[</w:t>
      </w:r>
      <w:r>
        <w:rPr>
          <w:i/>
        </w:rPr>
        <w:t>26</w:t>
      </w:r>
      <w:r>
        <w:rPr>
          <w:i/>
        </w:rPr>
        <w:t>]</w:t>
      </w:r>
      <w:r>
        <w:rPr>
          <w:i/>
        </w:rPr>
        <w:t xml:space="preserve"> </w:t>
      </w:r>
      <w:r>
        <w:t>Heenan </w:t>
      </w:r>
      <w:r>
        <w:t>P. </w:t>
      </w:r>
      <w:r>
        <w:t>B. Fruit Anatomy of </w:t>
      </w:r>
      <w:r>
        <w:rPr>
          <w:i/>
        </w:rPr>
        <w:t>Clianthus puniceus </w:t>
      </w:r>
      <w:r>
        <w:t>and </w:t>
      </w:r>
      <w:r>
        <w:rPr>
          <w:i/>
        </w:rPr>
        <w:t>Swainsona</w:t>
      </w:r>
      <w:r>
        <w:rPr>
          <w:i/>
        </w:rPr>
        <w:t> </w:t>
      </w:r>
      <w:r>
        <w:rPr>
          <w:i/>
        </w:rPr>
        <w:t>novae-zelandiae</w:t>
      </w:r>
      <w:r>
        <w:rPr>
          <w:rFonts w:ascii="Times New Roman"/>
        </w:rPr>
        <w:t>(</w:t>
      </w:r>
      <w:r>
        <w:rPr>
          <w:rFonts w:ascii="Times New Roman"/>
        </w:rPr>
        <w:t xml:space="preserve">Fabaceae-Galegeae</w:t>
      </w:r>
      <w:r>
        <w:rPr>
          <w:rFonts w:ascii="Times New Roman"/>
        </w:rPr>
        <w:t>)</w:t>
      </w:r>
      <w:r>
        <w:rPr>
          <w:rFonts w:ascii="Times New Roman"/>
        </w:rPr>
        <w:t>. New Zealand Journal of Botany, 1997, 35: 1, 119-123.</w:t>
      </w:r>
    </w:p>
    <w:p w:rsidR="0018722C">
      <w:pPr>
        <w:pStyle w:val="ab"/>
        <w:topLinePunct/>
        <w:ind w:left="200" w:hangingChars="200" w:hanging="200"/>
      </w:pPr>
      <w:r>
        <w:t>[</w:t>
      </w:r>
      <w:r>
        <w:t xml:space="preserve">27</w:t>
      </w:r>
      <w:r>
        <w:t>]</w:t>
      </w:r>
      <w:r>
        <w:t xml:space="preserve"> </w:t>
      </w:r>
      <w:r>
        <w:t xml:space="preserve">Mlronov E. M., Sokoloff D. D. A Carpological Study of </w:t>
      </w:r>
      <w:r>
        <w:rPr>
          <w:i/>
        </w:rPr>
        <w:t xml:space="preserve">Eversmannia subspinosa </w:t>
      </w:r>
      <w:r>
        <w:t xml:space="preserve">(</w:t>
      </w:r>
      <w:r>
        <w:rPr>
          <w:sz w:val="24"/>
        </w:rPr>
        <w:t xml:space="preserve">Fisch. ex DC.</w:t>
      </w:r>
      <w:r>
        <w:t xml:space="preserve">)</w:t>
      </w:r>
      <w:r>
        <w:t xml:space="preserve"> B. Fedtsch. </w:t>
      </w:r>
      <w:r>
        <w:t xml:space="preserve">(</w:t>
      </w:r>
      <w:r>
        <w:rPr>
          <w:sz w:val="24"/>
        </w:rPr>
        <w:t xml:space="preserve">Leguminosae, Hedysareae</w:t>
      </w:r>
      <w:r>
        <w:t xml:space="preserve">)</w:t>
      </w:r>
      <w:r>
        <w:t xml:space="preserve">. Feddes Repertorium, 2000, </w:t>
      </w:r>
      <w:r>
        <w:t xml:space="preserve">111</w:t>
      </w:r>
      <w:r>
        <w:t xml:space="preserve">(</w:t>
      </w:r>
      <w:r>
        <w:rPr>
          <w:spacing w:val="-2"/>
          <w:sz w:val="24"/>
        </w:rPr>
        <w:t xml:space="preserve">1-2</w:t>
      </w:r>
      <w:r>
        <w:t xml:space="preserve">)</w:t>
      </w:r>
      <w:r>
        <w:t xml:space="preserve">:</w:t>
      </w:r>
      <w:r>
        <w:t xml:space="preserve"> </w:t>
      </w:r>
      <w:r>
        <w:t xml:space="preserve">1-8.</w:t>
      </w:r>
    </w:p>
    <w:p w:rsidR="0018722C">
      <w:pPr>
        <w:pStyle w:val="ab"/>
        <w:topLinePunct/>
        <w:ind w:left="200" w:hangingChars="200" w:hanging="200"/>
      </w:pPr>
      <w:r>
        <w:t>[</w:t>
      </w:r>
      <w:r>
        <w:t xml:space="preserve">28</w:t>
      </w:r>
      <w:r>
        <w:t>]</w:t>
      </w:r>
      <w:r>
        <w:t xml:space="preserve"> </w:t>
      </w:r>
      <w:r>
        <w:t xml:space="preserve">Le Roux M. M., </w:t>
      </w:r>
      <w:r>
        <w:t xml:space="preserve">Van </w:t>
      </w:r>
      <w:r>
        <w:t xml:space="preserve">Wyk </w:t>
      </w:r>
      <w:r>
        <w:t xml:space="preserve">B. E., Boatwright J. S., </w:t>
      </w:r>
      <w:r>
        <w:rPr>
          <w:i/>
        </w:rPr>
        <w:t xml:space="preserve">et al</w:t>
      </w:r>
      <w:r>
        <w:t xml:space="preserve">. The</w:t>
      </w:r>
      <w:r w:rsidR="001852F3">
        <w:t xml:space="preserve"> Systematic</w:t>
      </w:r>
      <w:r w:rsidR="001852F3">
        <w:t xml:space="preserve"> Significance of Morphological and Anatomical </w:t>
      </w:r>
      <w:r>
        <w:t xml:space="preserve">Variation </w:t>
      </w:r>
      <w:r>
        <w:t xml:space="preserve">in </w:t>
      </w:r>
      <w:r>
        <w:t xml:space="preserve">Fruits of </w:t>
      </w:r>
      <w:r>
        <w:rPr>
          <w:i/>
        </w:rPr>
        <w:t xml:space="preserve">Crotalaria </w:t>
      </w:r>
      <w:r>
        <w:t xml:space="preserve">and Related Genera of </w:t>
      </w:r>
      <w:r>
        <w:t xml:space="preserve">Tribe </w:t>
      </w:r>
      <w:r>
        <w:t xml:space="preserve">Crotalarieae </w:t>
      </w:r>
      <w:r>
        <w:t xml:space="preserve">(</w:t>
      </w:r>
      <w:r>
        <w:rPr>
          <w:sz w:val="24"/>
        </w:rPr>
        <w:t xml:space="preserve">Fabaceae</w:t>
      </w:r>
      <w:r>
        <w:t xml:space="preserve">)</w:t>
      </w:r>
      <w:r>
        <w:t xml:space="preserve">. Botanical Journal of the Linnean </w:t>
      </w:r>
      <w:r>
        <w:t xml:space="preserve">Society, </w:t>
      </w:r>
      <w:r>
        <w:t xml:space="preserve">2011, 165</w:t>
      </w:r>
      <w:r>
        <w:t xml:space="preserve">(</w:t>
      </w:r>
      <w:r>
        <w:rPr>
          <w:sz w:val="24"/>
        </w:rPr>
        <w:t xml:space="preserve">1</w:t>
      </w:r>
      <w:r>
        <w:t xml:space="preserve">)</w:t>
      </w:r>
      <w:r>
        <w:t xml:space="preserve">:</w:t>
      </w:r>
      <w:r>
        <w:t xml:space="preserve"> </w:t>
      </w:r>
      <w:r>
        <w:t xml:space="preserve">84-106.</w:t>
      </w:r>
    </w:p>
    <w:p w:rsidR="0018722C">
      <w:pPr>
        <w:pStyle w:val="ab"/>
        <w:topLinePunct/>
        <w:ind w:left="200" w:hangingChars="200" w:hanging="200"/>
      </w:pPr>
      <w:r>
        <w:t>[</w:t>
      </w:r>
      <w:r>
        <w:t>29</w:t>
      </w:r>
      <w:r>
        <w:t>]</w:t>
      </w:r>
      <w:r>
        <w:t xml:space="preserve"> </w:t>
      </w:r>
      <w:r>
        <w:t>Prakash N. Embryology of the Leguminosae. In: Stirton CH, ed</w:t>
      </w:r>
      <w:r>
        <w:t>(</w:t>
      </w:r>
      <w:r>
        <w:t xml:space="preserve">s</w:t>
      </w:r>
      <w:r>
        <w:t>)</w:t>
      </w:r>
      <w:r>
        <w:t xml:space="preserve">. Advances </w:t>
      </w:r>
      <w:r>
        <w:t>in </w:t>
      </w:r>
      <w:r>
        <w:t>legume systematics: part 3. </w:t>
      </w:r>
      <w:r>
        <w:t>Kew, </w:t>
      </w:r>
      <w:r>
        <w:t>Royal Botanic Gardens. 1981,</w:t>
      </w:r>
      <w:r>
        <w:t> </w:t>
      </w:r>
      <w:r>
        <w:t>241-278.</w:t>
      </w:r>
    </w:p>
    <w:p w:rsidR="0018722C">
      <w:pPr>
        <w:pStyle w:val="ab"/>
        <w:topLinePunct/>
        <w:ind w:left="200" w:hangingChars="200" w:hanging="200"/>
      </w:pPr>
      <w:r>
        <w:t>[</w:t>
      </w:r>
      <w:r>
        <w:t>30</w:t>
      </w:r>
      <w:r>
        <w:t>]</w:t>
      </w:r>
      <w:r>
        <w:t xml:space="preserve"> </w:t>
      </w:r>
      <w:r>
        <w:t>Lersten N. R. Suspensors </w:t>
      </w:r>
      <w:r>
        <w:t>in </w:t>
      </w:r>
      <w:r>
        <w:t>Leguminosae. The Botanical </w:t>
      </w:r>
      <w:r>
        <w:t>Review, </w:t>
      </w:r>
      <w:r>
        <w:t>1983, 49: 233-257.</w:t>
      </w:r>
    </w:p>
    <w:p w:rsidR="0018722C">
      <w:pPr>
        <w:pStyle w:val="ab"/>
        <w:topLinePunct/>
        <w:ind w:left="200" w:hangingChars="200" w:hanging="200"/>
      </w:pPr>
      <w:r>
        <w:t>[</w:t>
      </w:r>
      <w:r>
        <w:t>31</w:t>
      </w:r>
      <w:r>
        <w:t>]</w:t>
      </w:r>
      <w:r>
        <w:t xml:space="preserve"> </w:t>
      </w:r>
      <w:r>
        <w:t>Johri B. M. Embryology of Angiosperms. Berlin, Heidelberg: </w:t>
      </w:r>
      <w:r>
        <w:t>Springer-Verlag. </w:t>
      </w:r>
      <w:r>
        <w:t>1984.</w:t>
      </w:r>
    </w:p>
    <w:p w:rsidR="0018722C">
      <w:pPr>
        <w:pStyle w:val="ab"/>
        <w:topLinePunct/>
        <w:ind w:left="200" w:hangingChars="200" w:hanging="200"/>
      </w:pPr>
      <w:r>
        <w:t>[</w:t>
      </w:r>
      <w:r>
        <w:t>32</w:t>
      </w:r>
      <w:r>
        <w:t xml:space="preserve">] </w:t>
      </w:r>
      <w:r>
        <w:rPr>
          <w:rFonts w:ascii="宋体" w:eastAsia="宋体" w:hint="eastAsia"/>
        </w:rPr>
        <w:t>胡适宜</w:t>
      </w:r>
      <w:r>
        <w:t>. </w:t>
      </w:r>
      <w:r>
        <w:rPr>
          <w:rFonts w:ascii="宋体" w:eastAsia="宋体" w:hint="eastAsia"/>
        </w:rPr>
        <w:t>被子植物生殖生物学</w:t>
      </w:r>
      <w:r>
        <w:t>. </w:t>
      </w:r>
      <w:r>
        <w:rPr>
          <w:rFonts w:ascii="宋体" w:eastAsia="宋体" w:hint="eastAsia"/>
        </w:rPr>
        <w:t>北京</w:t>
      </w:r>
      <w:r>
        <w:t>: </w:t>
      </w:r>
      <w:r>
        <w:rPr>
          <w:rFonts w:ascii="宋体" w:eastAsia="宋体" w:hint="eastAsia"/>
        </w:rPr>
        <w:t>高等教育出版社</w:t>
      </w:r>
      <w:r>
        <w:t>. 2005.</w:t>
      </w:r>
    </w:p>
    <w:p w:rsidR="0018722C">
      <w:pPr>
        <w:pStyle w:val="ab"/>
        <w:topLinePunct/>
        <w:ind w:left="200" w:hangingChars="200" w:hanging="200"/>
      </w:pPr>
      <w:r>
        <w:rPr>
          <w:i/>
        </w:rPr>
        <w:t>[</w:t>
      </w:r>
      <w:r>
        <w:rPr>
          <w:i/>
        </w:rPr>
        <w:t>33</w:t>
      </w:r>
      <w:r>
        <w:rPr>
          <w:i/>
        </w:rPr>
        <w:t>]</w:t>
      </w:r>
      <w:r>
        <w:rPr>
          <w:i/>
        </w:rPr>
        <w:t xml:space="preserve"> </w:t>
      </w:r>
      <w:r>
        <w:t>Izaguirre</w:t>
      </w:r>
      <w:r w:rsidR="001852F3">
        <w:t xml:space="preserve"> </w:t>
      </w:r>
      <w:r>
        <w:t>P., </w:t>
      </w:r>
      <w:r>
        <w:t>Mérola</w:t>
      </w:r>
      <w:r w:rsidR="001852F3">
        <w:t xml:space="preserve"> S., </w:t>
      </w:r>
      <w:r w:rsidR="001852F3">
        <w:t xml:space="preserve">Beyhaut</w:t>
      </w:r>
      <w:r w:rsidR="001852F3">
        <w:t xml:space="preserve"> R. </w:t>
      </w:r>
      <w:r w:rsidR="001852F3">
        <w:t xml:space="preserve">Seed</w:t>
      </w:r>
      <w:r w:rsidR="001852F3">
        <w:t xml:space="preserve"> Ontogeny</w:t>
      </w:r>
      <w:r w:rsidR="001852F3">
        <w:t xml:space="preserve"> </w:t>
      </w:r>
      <w:r>
        <w:t>in</w:t>
      </w:r>
      <w:r w:rsidR="001852F3">
        <w:t xml:space="preserve"> </w:t>
      </w:r>
      <w:r>
        <w:rPr>
          <w:i/>
        </w:rPr>
        <w:t>Adesmia</w:t>
      </w:r>
      <w:r>
        <w:rPr>
          <w:i/>
        </w:rPr>
        <w:t> </w:t>
      </w:r>
      <w:r>
        <w:rPr>
          <w:i/>
        </w:rPr>
        <w:t>securigerifolia</w:t>
      </w:r>
      <w:r>
        <w:rPr>
          <w:rFonts w:ascii="Times New Roman"/>
        </w:rPr>
        <w:t>(</w:t>
      </w:r>
      <w:r>
        <w:rPr>
          <w:rFonts w:ascii="Times New Roman"/>
        </w:rPr>
        <w:t xml:space="preserve">Fabaceae-Adesmieae</w:t>
      </w:r>
      <w:r>
        <w:rPr>
          <w:rFonts w:ascii="Times New Roman"/>
        </w:rPr>
        <w:t>)</w:t>
      </w:r>
      <w:r>
        <w:rPr>
          <w:rFonts w:ascii="Times New Roman"/>
        </w:rPr>
        <w:t>. Nordic Journal of Botany, 1994, 14: 547-556.</w:t>
      </w:r>
    </w:p>
    <w:p w:rsidR="0018722C">
      <w:pPr>
        <w:pStyle w:val="ab"/>
        <w:topLinePunct/>
        <w:ind w:left="200" w:hangingChars="200" w:hanging="200"/>
      </w:pPr>
      <w:r>
        <w:rPr>
          <w:i/>
        </w:rPr>
        <w:t>[</w:t>
      </w:r>
      <w:r>
        <w:rPr>
          <w:i/>
        </w:rPr>
        <w:t>34</w:t>
      </w:r>
      <w:r>
        <w:rPr>
          <w:i/>
        </w:rPr>
        <w:t>]</w:t>
      </w:r>
      <w:r>
        <w:rPr>
          <w:i/>
        </w:rPr>
        <w:t xml:space="preserve"> </w:t>
      </w:r>
      <w:r>
        <w:t>Sharma</w:t>
      </w:r>
      <w:r>
        <w:t> </w:t>
      </w:r>
      <w:r>
        <w:t>N.</w:t>
      </w:r>
      <w:r>
        <w:t> </w:t>
      </w:r>
      <w:r>
        <w:t>K.,</w:t>
      </w:r>
      <w:r>
        <w:t> </w:t>
      </w:r>
      <w:r>
        <w:t>Sharma</w:t>
      </w:r>
      <w:r>
        <w:t> </w:t>
      </w:r>
      <w:r>
        <w:t>K.</w:t>
      </w:r>
      <w:r>
        <w:t> </w:t>
      </w:r>
      <w:r>
        <w:t>C.</w:t>
      </w:r>
      <w:r>
        <w:t> </w:t>
      </w:r>
      <w:r>
        <w:t>Development</w:t>
      </w:r>
      <w:r>
        <w:t> </w:t>
      </w:r>
      <w:r>
        <w:t>and</w:t>
      </w:r>
      <w:r>
        <w:t> </w:t>
      </w:r>
      <w:r>
        <w:t>Structure</w:t>
      </w:r>
      <w:r>
        <w:t> </w:t>
      </w:r>
      <w:r>
        <w:t>of</w:t>
      </w:r>
      <w:r>
        <w:t> </w:t>
      </w:r>
      <w:r>
        <w:t>Seed</w:t>
      </w:r>
      <w:r>
        <w:t> </w:t>
      </w:r>
      <w:r>
        <w:t>Coat</w:t>
      </w:r>
      <w:r>
        <w:t> </w:t>
      </w:r>
      <w:r>
        <w:t>in</w:t>
      </w:r>
      <w:r>
        <w:t> </w:t>
      </w:r>
      <w:r>
        <w:rPr>
          <w:i/>
        </w:rPr>
        <w:t>Tephrosia</w:t>
      </w:r>
      <w:r>
        <w:rPr>
          <w:rFonts w:ascii="Times New Roman"/>
        </w:rPr>
        <w:t xml:space="preserve">Pers. </w:t>
      </w:r>
      <w:r>
        <w:rPr>
          <w:rFonts w:ascii="Times New Roman"/>
        </w:rPr>
        <w:t xml:space="preserve">(</w:t>
      </w:r>
      <w:r>
        <w:rPr>
          <w:rFonts w:ascii="Times New Roman"/>
        </w:rPr>
        <w:t xml:space="preserve">Leguminosae</w:t>
      </w:r>
      <w:r>
        <w:rPr>
          <w:rFonts w:ascii="Times New Roman"/>
        </w:rPr>
        <w:t xml:space="preserve">)</w:t>
      </w:r>
      <w:r>
        <w:rPr>
          <w:rFonts w:ascii="Times New Roman"/>
        </w:rPr>
        <w:t xml:space="preserve">. Feddes Repertorium, 1994, 105</w:t>
      </w:r>
      <w:r>
        <w:rPr>
          <w:rFonts w:ascii="Times New Roman"/>
        </w:rPr>
        <w:t xml:space="preserve">(</w:t>
      </w:r>
      <w:r>
        <w:rPr>
          <w:rFonts w:ascii="Times New Roman"/>
        </w:rPr>
        <w:t xml:space="preserve">5-6</w:t>
      </w:r>
      <w:r>
        <w:rPr>
          <w:rFonts w:ascii="Times New Roman"/>
        </w:rPr>
        <w:t xml:space="preserve">)</w:t>
      </w:r>
      <w:r>
        <w:rPr>
          <w:rFonts w:ascii="Times New Roman"/>
        </w:rPr>
        <w:t xml:space="preserve">: 287-292.</w:t>
      </w:r>
    </w:p>
    <w:p w:rsidR="0018722C">
      <w:pPr>
        <w:pStyle w:val="ab"/>
        <w:topLinePunct/>
        <w:ind w:left="200" w:hangingChars="200" w:hanging="200"/>
      </w:pPr>
      <w:r>
        <w:rPr>
          <w:i/>
        </w:rPr>
        <w:t>[</w:t>
      </w:r>
      <w:r>
        <w:rPr>
          <w:i/>
        </w:rPr>
        <w:t>35</w:t>
      </w:r>
      <w:r>
        <w:rPr>
          <w:i/>
        </w:rPr>
        <w:t>]</w:t>
      </w:r>
      <w:r>
        <w:rPr>
          <w:i/>
        </w:rPr>
        <w:t xml:space="preserve"> </w:t>
      </w:r>
      <w:r>
        <w:t>Oliveira</w:t>
      </w:r>
      <w:r>
        <w:t> </w:t>
      </w:r>
      <w:r>
        <w:t>D.</w:t>
      </w:r>
      <w:r>
        <w:t> </w:t>
      </w:r>
      <w:r>
        <w:t>M.</w:t>
      </w:r>
      <w:r>
        <w:t> </w:t>
      </w:r>
      <w:r>
        <w:t>T.,</w:t>
      </w:r>
      <w:r>
        <w:t> </w:t>
      </w:r>
      <w:r>
        <w:t>Paiva</w:t>
      </w:r>
      <w:r>
        <w:t> </w:t>
      </w:r>
      <w:r>
        <w:t>E.</w:t>
      </w:r>
      <w:r>
        <w:t> </w:t>
      </w:r>
      <w:r>
        <w:t>A.</w:t>
      </w:r>
      <w:r>
        <w:t> </w:t>
      </w:r>
      <w:r>
        <w:t>S.</w:t>
      </w:r>
      <w:r>
        <w:t> </w:t>
      </w:r>
      <w:r>
        <w:t>Anatomy</w:t>
      </w:r>
      <w:r>
        <w:t> </w:t>
      </w:r>
      <w:r>
        <w:t>and</w:t>
      </w:r>
      <w:r>
        <w:t> </w:t>
      </w:r>
      <w:r>
        <w:t>Ontogeny</w:t>
      </w:r>
      <w:r>
        <w:t> </w:t>
      </w:r>
      <w:r>
        <w:t>of</w:t>
      </w:r>
      <w:r>
        <w:t> </w:t>
      </w:r>
      <w:r>
        <w:rPr>
          <w:i/>
        </w:rPr>
        <w:t>Pterodon</w:t>
      </w:r>
      <w:r>
        <w:rPr>
          <w:i/>
        </w:rPr>
        <w:t> </w:t>
      </w:r>
      <w:r>
        <w:rPr>
          <w:i/>
        </w:rPr>
        <w:t>emarginatus</w:t>
      </w:r>
      <w:r>
        <w:rPr>
          <w:rFonts w:ascii="Times New Roman"/>
        </w:rPr>
        <w:t>(</w:t>
      </w:r>
      <w:r>
        <w:rPr>
          <w:rFonts w:ascii="Times New Roman"/>
        </w:rPr>
        <w:t xml:space="preserve">Fabaceae: Faboideae</w:t>
      </w:r>
      <w:r>
        <w:rPr>
          <w:rFonts w:ascii="Times New Roman"/>
        </w:rPr>
        <w:t>)</w:t>
      </w:r>
      <w:r>
        <w:rPr>
          <w:rFonts w:ascii="Times New Roman"/>
        </w:rPr>
        <w:t xml:space="preserve"> Seed. Brazilian Journal of Biology, 2005, 65</w:t>
      </w:r>
      <w:r>
        <w:rPr>
          <w:rFonts w:ascii="Times New Roman"/>
        </w:rPr>
        <w:t>(</w:t>
      </w:r>
      <w:r>
        <w:rPr>
          <w:rFonts w:ascii="Times New Roman"/>
        </w:rPr>
        <w:t>3</w:t>
      </w:r>
      <w:r>
        <w:rPr>
          <w:rFonts w:ascii="Times New Roman"/>
        </w:rPr>
        <w:t>)</w:t>
      </w:r>
      <w:r>
        <w:rPr>
          <w:rFonts w:ascii="Times New Roman"/>
        </w:rPr>
        <w:t>: 483-494.</w:t>
      </w:r>
    </w:p>
    <w:p w:rsidR="0018722C">
      <w:pPr>
        <w:pStyle w:val="ab"/>
        <w:topLinePunct/>
        <w:ind w:left="200" w:hangingChars="200" w:hanging="200"/>
      </w:pPr>
      <w:r>
        <w:t>[</w:t>
      </w:r>
      <w:r>
        <w:t xml:space="preserve">36</w:t>
      </w:r>
      <w:r>
        <w:t>]</w:t>
      </w:r>
      <w:r>
        <w:t xml:space="preserve"> </w:t>
      </w:r>
      <w:r>
        <w:t xml:space="preserve">De Pelegrin C. M. G., </w:t>
      </w:r>
      <w:r>
        <w:t xml:space="preserve">Valls </w:t>
      </w:r>
      <w:r>
        <w:t xml:space="preserve">J. </w:t>
      </w:r>
      <w:r>
        <w:t xml:space="preserve">F. </w:t>
      </w:r>
      <w:r>
        <w:t xml:space="preserve">M., De Araujo M. J. E. Pericarp Ontogenesis </w:t>
      </w:r>
      <w:r>
        <w:t xml:space="preserve">in </w:t>
      </w:r>
      <w:r>
        <w:t xml:space="preserve">Wild </w:t>
      </w:r>
      <w:r>
        <w:t xml:space="preserve">Species of </w:t>
      </w:r>
      <w:r>
        <w:rPr>
          <w:i/>
        </w:rPr>
        <w:t xml:space="preserve">Arachis </w:t>
      </w:r>
      <w:r>
        <w:t xml:space="preserve">L. </w:t>
      </w:r>
      <w:r>
        <w:t xml:space="preserve">(</w:t>
      </w:r>
      <w:r>
        <w:rPr>
          <w:sz w:val="24"/>
        </w:rPr>
        <w:t xml:space="preserve">Leguminosae; Papilionoideae</w:t>
      </w:r>
      <w:r>
        <w:t xml:space="preserve">)</w:t>
      </w:r>
      <w:r>
        <w:t xml:space="preserve">. Flora-Morphology, Distribution, Functional Ecology of Plants, 2013, 208</w:t>
      </w:r>
      <w:r>
        <w:t xml:space="preserve">(</w:t>
      </w:r>
      <w:r>
        <w:rPr>
          <w:sz w:val="24"/>
        </w:rPr>
        <w:t xml:space="preserve">2</w:t>
      </w:r>
      <w:r>
        <w:t xml:space="preserve">)</w:t>
      </w:r>
      <w:r>
        <w:t xml:space="preserve">:</w:t>
      </w:r>
      <w:r>
        <w:t xml:space="preserve"> </w:t>
      </w:r>
      <w:r>
        <w:t xml:space="preserve">118-127.</w:t>
      </w:r>
    </w:p>
    <w:p w:rsidR="0018722C">
      <w:pPr>
        <w:pStyle w:val="ab"/>
        <w:topLinePunct/>
        <w:ind w:left="200" w:hangingChars="200" w:hanging="200"/>
      </w:pPr>
      <w:r>
        <w:rPr>
          <w:rFonts w:ascii="宋体" w:eastAsia="宋体" w:hint="eastAsia"/>
        </w:rPr>
        <w:t>[</w:t>
      </w:r>
      <w:r>
        <w:rPr>
          <w:rFonts w:ascii="宋体" w:eastAsia="宋体" w:hint="eastAsia"/>
        </w:rPr>
        <w:t>37</w:t>
      </w:r>
      <w:r>
        <w:rPr>
          <w:rFonts w:ascii="宋体" w:eastAsia="宋体" w:hint="eastAsia"/>
        </w:rPr>
        <w:t xml:space="preserve">] </w:t>
      </w:r>
      <w:r>
        <w:rPr>
          <w:rFonts w:ascii="宋体" w:eastAsia="宋体" w:hint="eastAsia"/>
        </w:rPr>
        <w:t>韩雪梅</w:t>
      </w:r>
      <w:r>
        <w:t>, </w:t>
      </w:r>
      <w:r>
        <w:rPr>
          <w:rFonts w:ascii="宋体" w:eastAsia="宋体" w:hint="eastAsia"/>
        </w:rPr>
        <w:t>屠骊珠</w:t>
      </w:r>
      <w:r>
        <w:t>. </w:t>
      </w:r>
      <w:r>
        <w:rPr>
          <w:rFonts w:ascii="宋体" w:eastAsia="宋体" w:hint="eastAsia"/>
        </w:rPr>
        <w:t>沙冬青</w:t>
      </w:r>
      <w:r>
        <w:t>(</w:t>
      </w:r>
      <w:r>
        <w:rPr>
          <w:i/>
        </w:rPr>
        <w:t>Ammopoptanthus</w:t>
      </w:r>
      <w:r>
        <w:rPr>
          <w:i/>
        </w:rPr>
        <w:t> </w:t>
      </w:r>
      <w:r>
        <w:rPr>
          <w:i/>
        </w:rPr>
        <w:t>mongolius</w:t>
      </w:r>
      <w:r>
        <w:rPr>
          <w:i/>
        </w:rPr>
        <w:t> </w:t>
      </w:r>
      <w:r>
        <w:t>Maxim</w:t>
      </w:r>
      <w:r>
        <w:t> </w:t>
      </w:r>
      <w:r>
        <w:t>Cheng</w:t>
      </w:r>
      <w:r>
        <w:t> </w:t>
      </w:r>
      <w:r>
        <w:t xml:space="preserve">f.</w:t>
      </w:r>
      <w:r>
        <w:t>)</w:t>
      </w:r>
      <w:r>
        <w:rPr>
          <w:rFonts w:ascii="宋体" w:eastAsia="宋体" w:hint="eastAsia"/>
        </w:rPr>
        <w:t>种子发育</w:t>
      </w:r>
      <w:r>
        <w:t>的研究</w:t>
      </w:r>
      <w:r>
        <w:rPr>
          <w:rFonts w:ascii="Times New Roman" w:eastAsia="宋体"/>
        </w:rPr>
        <w:t>. </w:t>
      </w:r>
      <w:r>
        <w:t>内蒙古大学学报</w:t>
      </w:r>
      <w:r>
        <w:rPr>
          <w:rFonts w:ascii="Times New Roman" w:eastAsia="宋体"/>
        </w:rPr>
        <w:t>(</w:t>
      </w:r>
      <w:r>
        <w:t>自然科学版</w:t>
      </w:r>
      <w:r>
        <w:rPr>
          <w:rFonts w:ascii="Times New Roman" w:eastAsia="宋体"/>
        </w:rPr>
        <w:t>)</w:t>
      </w:r>
      <w:r>
        <w:rPr>
          <w:rFonts w:ascii="Times New Roman" w:eastAsia="宋体"/>
        </w:rPr>
        <w:t xml:space="preserve">, 1993, 24</w:t>
      </w:r>
      <w:r>
        <w:rPr>
          <w:rFonts w:ascii="Times New Roman" w:eastAsia="宋体"/>
        </w:rPr>
        <w:t>(</w:t>
      </w:r>
      <w:r>
        <w:rPr>
          <w:rFonts w:ascii="Times New Roman" w:eastAsia="宋体"/>
        </w:rPr>
        <w:t>1</w:t>
      </w:r>
      <w:r>
        <w:rPr>
          <w:rFonts w:ascii="Times New Roman" w:eastAsia="宋体"/>
        </w:rPr>
        <w:t>)</w:t>
      </w:r>
      <w:r>
        <w:rPr>
          <w:rFonts w:ascii="Times New Roman" w:eastAsia="宋体"/>
        </w:rPr>
        <w:t>: 67-74.</w:t>
      </w:r>
    </w:p>
    <w:p w:rsidR="0018722C">
      <w:pPr>
        <w:pStyle w:val="ab"/>
        <w:topLinePunct/>
        <w:ind w:left="200" w:hangingChars="200" w:hanging="200"/>
      </w:pPr>
      <w:r>
        <w:t>[</w:t>
      </w:r>
      <w:r>
        <w:t>38</w:t>
      </w:r>
      <w:r>
        <w:t xml:space="preserve">] </w:t>
      </w:r>
      <w:r>
        <w:rPr>
          <w:rFonts w:ascii="宋体" w:eastAsia="宋体" w:hint="eastAsia"/>
        </w:rPr>
        <w:t>胡小文</w:t>
      </w:r>
      <w:r>
        <w:t>, </w:t>
      </w:r>
      <w:r>
        <w:rPr>
          <w:rFonts w:ascii="宋体" w:eastAsia="宋体" w:hint="eastAsia"/>
        </w:rPr>
        <w:t>武艳培</w:t>
      </w:r>
      <w:r>
        <w:t>, </w:t>
      </w:r>
      <w:r>
        <w:rPr>
          <w:rFonts w:ascii="宋体" w:eastAsia="宋体" w:hint="eastAsia"/>
        </w:rPr>
        <w:t>王彦荣</w:t>
      </w:r>
      <w:r>
        <w:t>. </w:t>
      </w:r>
      <w:r>
        <w:rPr>
          <w:rFonts w:ascii="宋体" w:eastAsia="宋体" w:hint="eastAsia"/>
        </w:rPr>
        <w:t>苦豆子种子休眠的形成及其解剖结构变化</w:t>
      </w:r>
      <w:r>
        <w:t>. </w:t>
      </w:r>
      <w:r>
        <w:rPr>
          <w:rFonts w:ascii="宋体" w:eastAsia="宋体" w:hint="eastAsia"/>
        </w:rPr>
        <w:t>西北植物学报</w:t>
      </w:r>
      <w:r>
        <w:t>, </w:t>
      </w:r>
      <w:r>
        <w:t>2009,</w:t>
      </w:r>
      <w:r>
        <w:t> </w:t>
      </w:r>
      <w:r>
        <w:t>29</w:t>
      </w:r>
      <w:r>
        <w:t>(</w:t>
      </w:r>
      <w:r>
        <w:t>1</w:t>
      </w:r>
      <w:r>
        <w:t>)</w:t>
      </w:r>
      <w:r>
        <w:t xml:space="preserve">: </w:t>
      </w:r>
      <w:r>
        <w:t>16-21.</w:t>
      </w:r>
    </w:p>
    <w:p w:rsidR="0018722C">
      <w:pPr>
        <w:pStyle w:val="ab"/>
        <w:topLinePunct/>
        <w:ind w:left="200" w:hangingChars="200" w:hanging="200"/>
      </w:pPr>
      <w:r>
        <w:rPr>
          <w:rFonts w:ascii="宋体" w:eastAsia="宋体" w:hint="eastAsia"/>
        </w:rPr>
        <w:t>[</w:t>
      </w:r>
      <w:r>
        <w:rPr>
          <w:rFonts w:ascii="宋体" w:eastAsia="宋体" w:hint="eastAsia"/>
        </w:rPr>
        <w:t>39</w:t>
      </w:r>
      <w:r>
        <w:rPr>
          <w:rFonts w:ascii="宋体" w:eastAsia="宋体" w:hint="eastAsia"/>
        </w:rPr>
        <w:t xml:space="preserve">] </w:t>
      </w:r>
      <w:r>
        <w:rPr>
          <w:rFonts w:ascii="宋体" w:eastAsia="宋体" w:hint="eastAsia"/>
        </w:rPr>
        <w:t>刘军</w:t>
      </w:r>
      <w:r>
        <w:t>, </w:t>
      </w:r>
      <w:r>
        <w:rPr>
          <w:rFonts w:ascii="宋体" w:eastAsia="宋体" w:hint="eastAsia"/>
        </w:rPr>
        <w:t>卢萍</w:t>
      </w:r>
      <w:r>
        <w:t>. </w:t>
      </w:r>
      <w:r>
        <w:rPr>
          <w:rFonts w:ascii="宋体" w:eastAsia="宋体" w:hint="eastAsia"/>
        </w:rPr>
        <w:t>红豆草和扁蓿豆种子种皮结构的比较研究</w:t>
      </w:r>
      <w:r>
        <w:t>. </w:t>
      </w:r>
      <w:r>
        <w:rPr>
          <w:rFonts w:ascii="宋体" w:eastAsia="宋体" w:hint="eastAsia"/>
        </w:rPr>
        <w:t>内蒙古师范大学学报</w:t>
      </w:r>
      <w:r>
        <w:rPr>
          <w:rFonts w:ascii="Times New Roman" w:eastAsia="Times New Roman"/>
        </w:rPr>
        <w:t>(</w:t>
      </w:r>
      <w:r>
        <w:t>自然科学汉文版</w:t>
      </w:r>
      <w:r>
        <w:rPr>
          <w:rFonts w:ascii="Times New Roman" w:eastAsia="Times New Roman"/>
        </w:rPr>
        <w:t>)</w:t>
      </w:r>
      <w:r>
        <w:rPr>
          <w:rFonts w:ascii="Times New Roman" w:eastAsia="Times New Roman"/>
        </w:rPr>
        <w:t xml:space="preserve">, 2005, 34</w:t>
      </w:r>
      <w:r>
        <w:rPr>
          <w:rFonts w:ascii="Times New Roman" w:eastAsia="Times New Roman"/>
        </w:rPr>
        <w:t>(</w:t>
      </w:r>
      <w:r>
        <w:rPr>
          <w:rFonts w:ascii="Times New Roman" w:eastAsia="Times New Roman"/>
        </w:rPr>
        <w:t>3</w:t>
      </w:r>
      <w:r>
        <w:rPr>
          <w:rFonts w:ascii="Times New Roman" w:eastAsia="Times New Roman"/>
        </w:rPr>
        <w:t>)</w:t>
      </w:r>
      <w:r>
        <w:rPr>
          <w:rFonts w:ascii="Times New Roman" w:eastAsia="Times New Roman"/>
        </w:rPr>
        <w:t>: 369-371.</w:t>
      </w:r>
    </w:p>
    <w:p w:rsidR="0018722C">
      <w:pPr>
        <w:pStyle w:val="ab"/>
        <w:topLinePunct/>
        <w:ind w:left="200" w:hangingChars="200" w:hanging="200"/>
      </w:pPr>
      <w:r>
        <w:t>[</w:t>
      </w:r>
      <w:r>
        <w:t>40</w:t>
      </w:r>
      <w:r>
        <w:t>]</w:t>
      </w:r>
      <w:r>
        <w:t xml:space="preserve"> </w:t>
      </w:r>
      <w:r>
        <w:t>Kopooshian H. Seed Character Relationships </w:t>
      </w:r>
      <w:r>
        <w:t>in </w:t>
      </w:r>
      <w:r>
        <w:t>the Leguminosae. Retrospective Theses and Dissertations.</w:t>
      </w:r>
      <w:r>
        <w:t> </w:t>
      </w:r>
      <w:r>
        <w:t>1963.</w:t>
      </w:r>
    </w:p>
    <w:p w:rsidR="0018722C">
      <w:pPr>
        <w:pStyle w:val="ab"/>
        <w:topLinePunct/>
        <w:ind w:left="200" w:hangingChars="200" w:hanging="200"/>
      </w:pPr>
      <w:r>
        <w:t>[</w:t>
      </w:r>
      <w:r>
        <w:t>41</w:t>
      </w:r>
      <w:r>
        <w:t>]</w:t>
      </w:r>
      <w:r>
        <w:t xml:space="preserve"> </w:t>
      </w:r>
      <w:r>
        <w:t>Corner</w:t>
      </w:r>
      <w:r>
        <w:t> </w:t>
      </w:r>
      <w:r>
        <w:t>E.</w:t>
      </w:r>
      <w:r>
        <w:t> </w:t>
      </w:r>
      <w:r>
        <w:t>J.</w:t>
      </w:r>
      <w:r>
        <w:t> </w:t>
      </w:r>
      <w:r>
        <w:t>H.</w:t>
      </w:r>
      <w:r>
        <w:t> </w:t>
      </w:r>
      <w:r>
        <w:t>The Leguminosae</w:t>
      </w:r>
      <w:r>
        <w:t> </w:t>
      </w:r>
      <w:r>
        <w:t>Seed.</w:t>
      </w:r>
      <w:r>
        <w:t> </w:t>
      </w:r>
      <w:r>
        <w:t>Phytomorphology,</w:t>
      </w:r>
      <w:r>
        <w:t> </w:t>
      </w:r>
      <w:r>
        <w:t>1951,</w:t>
      </w:r>
      <w:r>
        <w:t> </w:t>
      </w:r>
      <w:r>
        <w:t>1:</w:t>
      </w:r>
      <w:r>
        <w:t> </w:t>
      </w:r>
      <w:r>
        <w:t>117-150.</w:t>
      </w:r>
    </w:p>
    <w:p w:rsidR="0018722C">
      <w:pPr>
        <w:pStyle w:val="ab"/>
        <w:topLinePunct/>
        <w:ind w:left="200" w:hangingChars="200" w:hanging="200"/>
      </w:pPr>
      <w:bookmarkStart w:id="799959" w:name="_cwCmt111"/>
      <w:r>
        <w:t>[</w:t>
      </w:r>
      <w:r>
        <w:t xml:space="preserve">42</w:t>
      </w:r>
      <w:r>
        <w:t>]</w:t>
      </w:r>
      <w:r>
        <w:t xml:space="preserve"> </w:t>
      </w:r>
      <w:r>
        <w:t xml:space="preserve">Gunn C. R. Seeds of Leguminosae. In R. M. Polhill and </w:t>
      </w:r>
      <w:r>
        <w:t xml:space="preserve">P. </w:t>
      </w:r>
      <w:r>
        <w:t xml:space="preserve">H. Raven </w:t>
      </w:r>
      <w:r>
        <w:t xml:space="preserve">[</w:t>
      </w:r>
      <w:r>
        <w:t xml:space="preserve">eds.</w:t>
      </w:r>
      <w:r>
        <w:t xml:space="preserve">]</w:t>
      </w:r>
      <w:r>
        <w:t xml:space="preserve"> Advances </w:t>
      </w:r>
      <w:r>
        <w:t xml:space="preserve">in </w:t>
      </w:r>
      <w:r>
        <w:t xml:space="preserve">Legume Systematics, Royal Botanic Gardens, Kew. 1981, </w:t>
      </w:r>
      <w:r>
        <w:t xml:space="preserve">Volume </w:t>
      </w:r>
      <w:r>
        <w:t xml:space="preserve">2, 913-925.</w:t>
      </w:r>
      <w:bookmarkEnd w:id="799959"/>
    </w:p>
    <w:p w:rsidR="0018722C">
      <w:pPr>
        <w:pStyle w:val="ab"/>
        <w:topLinePunct/>
        <w:ind w:left="200" w:hangingChars="200" w:hanging="200"/>
      </w:pPr>
      <w:r>
        <w:t>[</w:t>
      </w:r>
      <w:r>
        <w:t>43</w:t>
      </w:r>
      <w:r>
        <w:t>]</w:t>
      </w:r>
      <w:r>
        <w:t xml:space="preserve"> </w:t>
      </w:r>
      <w:r>
        <w:t>Gunn C. R. Seed </w:t>
      </w:r>
      <w:r>
        <w:t>Topography in </w:t>
      </w:r>
      <w:r>
        <w:t>the Fabaceae. Seed Science and </w:t>
      </w:r>
      <w:r>
        <w:t>Technology, </w:t>
      </w:r>
      <w:r>
        <w:t>1981, 9:</w:t>
      </w:r>
      <w:r>
        <w:t> </w:t>
      </w:r>
      <w:r>
        <w:t>737-757.</w:t>
      </w:r>
    </w:p>
    <w:p w:rsidR="0018722C">
      <w:pPr>
        <w:pStyle w:val="ab"/>
        <w:topLinePunct/>
        <w:ind w:left="200" w:hangingChars="200" w:hanging="200"/>
      </w:pPr>
      <w:r>
        <w:t>[</w:t>
      </w:r>
      <w:r>
        <w:t xml:space="preserve">44</w:t>
      </w:r>
      <w:r>
        <w:t xml:space="preserve">] </w:t>
      </w:r>
      <w:r>
        <w:rPr>
          <w:rFonts w:ascii="宋体" w:eastAsia="宋体" w:hint="eastAsia"/>
        </w:rPr>
        <w:t xml:space="preserve">张义君</w:t>
      </w:r>
      <w:r>
        <w:t xml:space="preserve">. </w:t>
      </w:r>
      <w:r>
        <w:rPr>
          <w:rFonts w:ascii="宋体" w:eastAsia="宋体" w:hint="eastAsia"/>
        </w:rPr>
        <w:t xml:space="preserve">豆科种子鉴别方法的研究</w:t>
      </w:r>
      <w:r>
        <w:t xml:space="preserve">I</w:t>
      </w:r>
      <w:r/>
      <w:r>
        <w:rPr>
          <w:rFonts w:ascii="宋体" w:eastAsia="宋体" w:hint="eastAsia"/>
        </w:rPr>
        <w:t xml:space="preserve">种子形状标准和图解</w:t>
      </w:r>
      <w:r>
        <w:t xml:space="preserve">. </w:t>
      </w:r>
      <w:r>
        <w:rPr>
          <w:rFonts w:ascii="宋体" w:eastAsia="宋体" w:hint="eastAsia"/>
        </w:rPr>
        <w:t xml:space="preserve">种子</w:t>
      </w:r>
      <w:r>
        <w:t xml:space="preserve">, </w:t>
      </w:r>
      <w:r>
        <w:t xml:space="preserve">1982,</w:t>
      </w:r>
      <w:r>
        <w:t xml:space="preserve"> </w:t>
      </w:r>
      <w:r>
        <w:t xml:space="preserve">(</w:t>
      </w:r>
      <w:r>
        <w:t xml:space="preserve">4</w:t>
      </w:r>
      <w:r>
        <w:t xml:space="preserve">)</w:t>
      </w:r>
      <w:r>
        <w:t xml:space="preserve">:</w:t>
      </w:r>
      <w:r>
        <w:t xml:space="preserve"> </w:t>
      </w:r>
      <w:r>
        <w:rPr>
          <w:rFonts w:ascii="Times New Roman"/>
        </w:rPr>
        <w:t>39-52.</w:t>
      </w:r>
    </w:p>
    <w:p w:rsidR="0018722C">
      <w:pPr>
        <w:pStyle w:val="ab"/>
        <w:topLinePunct/>
        <w:ind w:left="200" w:hangingChars="200" w:hanging="200"/>
      </w:pPr>
      <w:r>
        <w:t>[</w:t>
      </w:r>
      <w:r>
        <w:t xml:space="preserve">45</w:t>
      </w:r>
      <w:r>
        <w:t xml:space="preserve">] </w:t>
      </w:r>
      <w:r>
        <w:rPr>
          <w:rFonts w:ascii="宋体" w:eastAsia="宋体" w:hint="eastAsia"/>
        </w:rPr>
        <w:t xml:space="preserve">张义君</w:t>
      </w:r>
      <w:r>
        <w:t xml:space="preserve">. </w:t>
      </w:r>
      <w:r>
        <w:rPr>
          <w:rFonts w:ascii="宋体" w:eastAsia="宋体" w:hint="eastAsia"/>
        </w:rPr>
        <w:t xml:space="preserve">豆科种子鉴别方法的研究</w:t>
      </w:r>
      <w:r>
        <w:t xml:space="preserve">II</w:t>
      </w:r>
      <w:r/>
      <w:r>
        <w:rPr>
          <w:rFonts w:ascii="宋体" w:eastAsia="宋体" w:hint="eastAsia"/>
        </w:rPr>
        <w:t xml:space="preserve">种子的外部特征</w:t>
      </w:r>
      <w:r>
        <w:t xml:space="preserve">. </w:t>
      </w:r>
      <w:r>
        <w:rPr>
          <w:rFonts w:ascii="宋体" w:eastAsia="宋体" w:hint="eastAsia"/>
        </w:rPr>
        <w:t xml:space="preserve">种子</w:t>
      </w:r>
      <w:r>
        <w:t xml:space="preserve">, </w:t>
      </w:r>
      <w:r>
        <w:t xml:space="preserve">1983,</w:t>
      </w:r>
      <w:r>
        <w:t xml:space="preserve"> </w:t>
      </w:r>
      <w:r>
        <w:t xml:space="preserve">(</w:t>
      </w:r>
      <w:r>
        <w:t xml:space="preserve">2</w:t>
      </w:r>
      <w:r>
        <w:t xml:space="preserve">)</w:t>
      </w:r>
      <w:r>
        <w:t xml:space="preserve">: </w:t>
      </w:r>
      <w:r>
        <w:t xml:space="preserve">12-16.</w:t>
      </w:r>
    </w:p>
    <w:p w:rsidR="0018722C">
      <w:pPr>
        <w:pStyle w:val="ab"/>
        <w:topLinePunct/>
        <w:ind w:left="200" w:hangingChars="200" w:hanging="200"/>
      </w:pPr>
      <w:r>
        <w:t>[</w:t>
      </w:r>
      <w:r>
        <w:t xml:space="preserve">46</w:t>
      </w:r>
      <w:r>
        <w:t xml:space="preserve">] </w:t>
      </w:r>
      <w:r>
        <w:rPr>
          <w:rFonts w:ascii="宋体" w:eastAsia="宋体" w:hint="eastAsia"/>
        </w:rPr>
        <w:t xml:space="preserve">张义君</w:t>
      </w:r>
      <w:r>
        <w:t xml:space="preserve">. </w:t>
      </w:r>
      <w:r>
        <w:rPr>
          <w:rFonts w:ascii="宋体" w:eastAsia="宋体" w:hint="eastAsia"/>
        </w:rPr>
        <w:t xml:space="preserve">豆科种子鉴别方法的研究</w:t>
      </w:r>
      <w:r>
        <w:t xml:space="preserve">III</w:t>
      </w:r>
      <w:r/>
      <w:r>
        <w:rPr>
          <w:rFonts w:ascii="宋体" w:eastAsia="宋体" w:hint="eastAsia"/>
        </w:rPr>
        <w:t xml:space="preserve">种子大小的测量和表示方法</w:t>
      </w:r>
      <w:r>
        <w:t xml:space="preserve">. </w:t>
      </w:r>
      <w:r>
        <w:rPr>
          <w:rFonts w:ascii="宋体" w:eastAsia="宋体" w:hint="eastAsia"/>
        </w:rPr>
        <w:t xml:space="preserve">种子</w:t>
      </w:r>
      <w:r>
        <w:t xml:space="preserve">, 1984, </w:t>
      </w:r>
      <w:r>
        <w:t xml:space="preserve">(</w:t>
      </w:r>
      <w:r>
        <w:t xml:space="preserve">4</w:t>
      </w:r>
      <w:r>
        <w:t xml:space="preserve">)</w:t>
      </w:r>
      <w:r>
        <w:t xml:space="preserve">: </w:t>
      </w:r>
      <w:r>
        <w:t xml:space="preserve">32-35.</w:t>
      </w:r>
    </w:p>
    <w:p w:rsidR="0018722C">
      <w:pPr>
        <w:pStyle w:val="ab"/>
        <w:topLinePunct/>
        <w:ind w:left="200" w:hangingChars="200" w:hanging="200"/>
      </w:pPr>
      <w:r>
        <w:t>[</w:t>
      </w:r>
      <w:r>
        <w:t xml:space="preserve">47</w:t>
      </w:r>
      <w:r>
        <w:t xml:space="preserve">] </w:t>
      </w:r>
      <w:r>
        <w:rPr>
          <w:rFonts w:ascii="宋体" w:eastAsia="宋体" w:hint="eastAsia"/>
        </w:rPr>
        <w:t xml:space="preserve">张义君</w:t>
      </w:r>
      <w:r>
        <w:t xml:space="preserve">, </w:t>
      </w:r>
      <w:r>
        <w:rPr>
          <w:rFonts w:ascii="宋体" w:eastAsia="宋体" w:hint="eastAsia"/>
        </w:rPr>
        <w:t xml:space="preserve">周琦霞</w:t>
      </w:r>
      <w:r>
        <w:t xml:space="preserve">. </w:t>
      </w:r>
      <w:r>
        <w:rPr>
          <w:rFonts w:ascii="宋体" w:eastAsia="宋体" w:hint="eastAsia"/>
        </w:rPr>
        <w:t xml:space="preserve">豆科种子鉴别方法的研究</w:t>
      </w:r>
      <w:r>
        <w:t xml:space="preserve">IV</w:t>
      </w:r>
      <w:r/>
      <w:r>
        <w:rPr>
          <w:rFonts w:ascii="宋体" w:eastAsia="宋体" w:hint="eastAsia"/>
        </w:rPr>
        <w:t xml:space="preserve">种子内部结构</w:t>
      </w:r>
      <w:r>
        <w:t xml:space="preserve">. </w:t>
      </w:r>
      <w:r>
        <w:rPr>
          <w:rFonts w:ascii="宋体" w:eastAsia="宋体" w:hint="eastAsia"/>
        </w:rPr>
        <w:t xml:space="preserve">种子</w:t>
      </w:r>
      <w:r>
        <w:t xml:space="preserve">, </w:t>
      </w:r>
      <w:r>
        <w:t xml:space="preserve">1986,</w:t>
      </w:r>
      <w:r>
        <w:t xml:space="preserve"> </w:t>
      </w:r>
      <w:r>
        <w:t xml:space="preserve">(</w:t>
      </w:r>
      <w:r>
        <w:t xml:space="preserve">1</w:t>
      </w:r>
      <w:r>
        <w:t xml:space="preserve">)</w:t>
      </w:r>
      <w:r>
        <w:t xml:space="preserve">:</w:t>
      </w:r>
    </w:p>
    <w:p w:rsidR="0018722C">
      <w:pPr>
        <w:topLinePunct/>
      </w:pPr>
      <w:r>
        <w:rPr>
          <w:rFonts w:ascii="Times New Roman"/>
        </w:rPr>
        <w:t>14-17.</w:t>
      </w:r>
    </w:p>
    <w:p w:rsidR="0018722C">
      <w:pPr>
        <w:pStyle w:val="ab"/>
        <w:topLinePunct/>
        <w:ind w:left="200" w:hangingChars="200" w:hanging="200"/>
      </w:pPr>
      <w:r>
        <w:t>[</w:t>
      </w:r>
      <w:r>
        <w:t xml:space="preserve">48</w:t>
      </w:r>
      <w:r>
        <w:t xml:space="preserve">] </w:t>
      </w:r>
      <w:r>
        <w:rPr>
          <w:rFonts w:ascii="宋体" w:eastAsia="宋体" w:hint="eastAsia"/>
        </w:rPr>
        <w:t xml:space="preserve">张义君</w:t>
      </w:r>
      <w:r>
        <w:t xml:space="preserve">. </w:t>
      </w:r>
      <w:r>
        <w:rPr>
          <w:rFonts w:ascii="宋体" w:eastAsia="宋体" w:hint="eastAsia"/>
        </w:rPr>
        <w:t xml:space="preserve">野生大豆和栽培种大豆种子形态和种皮结构的比较研究</w:t>
      </w:r>
      <w:r>
        <w:t xml:space="preserve">. </w:t>
      </w:r>
      <w:r>
        <w:rPr>
          <w:rFonts w:ascii="宋体" w:eastAsia="宋体" w:hint="eastAsia"/>
        </w:rPr>
        <w:t xml:space="preserve">种子</w:t>
      </w:r>
      <w:r>
        <w:t xml:space="preserve">, </w:t>
      </w:r>
      <w:r>
        <w:t xml:space="preserve">1985, </w:t>
      </w:r>
      <w:r>
        <w:t xml:space="preserve">(</w:t>
      </w:r>
      <w:r>
        <w:t xml:space="preserve">4</w:t>
      </w:r>
      <w:r>
        <w:t xml:space="preserve">)</w:t>
      </w:r>
      <w:r>
        <w:t xml:space="preserve">: </w:t>
      </w:r>
      <w:r>
        <w:t xml:space="preserve">26-27.</w:t>
      </w:r>
    </w:p>
    <w:p w:rsidR="0018722C">
      <w:pPr>
        <w:pStyle w:val="ab"/>
        <w:topLinePunct/>
        <w:ind w:left="200" w:hangingChars="200" w:hanging="200"/>
      </w:pPr>
      <w:r>
        <w:t>[</w:t>
      </w:r>
      <w:r>
        <w:t xml:space="preserve">49</w:t>
      </w:r>
      <w:r>
        <w:t>]</w:t>
      </w:r>
      <w:r>
        <w:t xml:space="preserve"> </w:t>
      </w:r>
      <w:r>
        <w:t xml:space="preserve">Al-Ghamdi </w:t>
      </w:r>
      <w:r>
        <w:t xml:space="preserve">F. </w:t>
      </w:r>
      <w:r>
        <w:t xml:space="preserve">A. Seed Morphology of Some Species of </w:t>
      </w:r>
      <w:r>
        <w:rPr>
          <w:i/>
        </w:rPr>
        <w:t xml:space="preserve">Indigofera </w:t>
      </w:r>
      <w:r>
        <w:t xml:space="preserve">(</w:t>
      </w:r>
      <w:r>
        <w:rPr>
          <w:sz w:val="24"/>
        </w:rPr>
        <w:t xml:space="preserve">Fabaceae</w:t>
      </w:r>
      <w:r>
        <w:t xml:space="preserve">)</w:t>
      </w:r>
      <w:r>
        <w:t xml:space="preserve"> from Saudi Arabia </w:t>
      </w:r>
      <w:r>
        <w:t xml:space="preserve">(</w:t>
      </w:r>
      <w:r>
        <w:rPr>
          <w:sz w:val="24"/>
        </w:rPr>
        <w:t xml:space="preserve">Identification of species and systematic significance</w:t>
      </w:r>
      <w:r>
        <w:t xml:space="preserve">)</w:t>
      </w:r>
      <w:r>
        <w:t xml:space="preserve">. American Journal of Plant Science, 2011, 2:</w:t>
      </w:r>
      <w:r>
        <w:t xml:space="preserve"> </w:t>
      </w:r>
      <w:r>
        <w:t xml:space="preserve">484-495.</w:t>
      </w:r>
    </w:p>
    <w:p w:rsidR="0018722C">
      <w:pPr>
        <w:pStyle w:val="ab"/>
        <w:topLinePunct/>
        <w:ind w:left="200" w:hangingChars="200" w:hanging="200"/>
      </w:pPr>
      <w:r>
        <w:t>[</w:t>
      </w:r>
      <w:r>
        <w:t>50</w:t>
      </w:r>
      <w:r>
        <w:t>]</w:t>
      </w:r>
      <w:r>
        <w:t xml:space="preserve"> </w:t>
      </w:r>
      <w:r>
        <w:t>Endo </w:t>
      </w:r>
      <w:r>
        <w:t>Y., </w:t>
      </w:r>
      <w:r>
        <w:t>Ohashi H. Cladistic Analysis of Pphylogenetic Relationships</w:t>
      </w:r>
      <w:r w:rsidR="001852F3">
        <w:t xml:space="preserve"> among</w:t>
      </w:r>
      <w:r w:rsidR="001852F3">
        <w:t xml:space="preserve"> </w:t>
      </w:r>
      <w:r>
        <w:t>Tribes </w:t>
      </w:r>
      <w:r>
        <w:t>Cicereae, Trifolieae, and </w:t>
      </w:r>
      <w:r>
        <w:t>Vicieae </w:t>
      </w:r>
      <w:r>
        <w:t>(</w:t>
      </w:r>
      <w:r>
        <w:rPr>
          <w:sz w:val="24"/>
        </w:rPr>
        <w:t xml:space="preserve">Leguminosae</w:t>
      </w:r>
      <w:r>
        <w:t>)</w:t>
      </w:r>
      <w:r>
        <w:t xml:space="preserve">. American Journal of </w:t>
      </w:r>
      <w:r>
        <w:t>Botany, </w:t>
      </w:r>
      <w:r>
        <w:t>1997, 84</w:t>
      </w:r>
      <w:r>
        <w:t>(</w:t>
      </w:r>
      <w:r>
        <w:rPr>
          <w:sz w:val="24"/>
        </w:rPr>
        <w:t>4</w:t>
      </w:r>
      <w:r>
        <w:t>)</w:t>
      </w:r>
      <w:r>
        <w:t>:</w:t>
      </w:r>
      <w:r>
        <w:t> </w:t>
      </w:r>
      <w:r>
        <w:t>523-529.</w:t>
      </w:r>
    </w:p>
    <w:p w:rsidR="0018722C">
      <w:pPr>
        <w:pStyle w:val="ab"/>
        <w:topLinePunct/>
        <w:ind w:left="200" w:hangingChars="200" w:hanging="200"/>
      </w:pPr>
      <w:r>
        <w:t>[</w:t>
      </w:r>
      <w:r>
        <w:t>51</w:t>
      </w:r>
      <w:r>
        <w:t>]</w:t>
      </w:r>
      <w:r>
        <w:t xml:space="preserve"> </w:t>
      </w:r>
      <w:r>
        <w:t>Endo </w:t>
      </w:r>
      <w:r>
        <w:t>Y., </w:t>
      </w:r>
      <w:r>
        <w:t>Ohashi H. The Features of Cotyledon Areoles </w:t>
      </w:r>
      <w:r>
        <w:t>in </w:t>
      </w:r>
      <w:r>
        <w:t>Leguminosae and Their Systemtic Utility. American Journal of </w:t>
      </w:r>
      <w:r>
        <w:t>Botany, </w:t>
      </w:r>
      <w:r>
        <w:t>1998, 85</w:t>
      </w:r>
      <w:r>
        <w:t>(</w:t>
      </w:r>
      <w:r>
        <w:t>6</w:t>
      </w:r>
      <w:r>
        <w:t>)</w:t>
      </w:r>
      <w:r>
        <w:t>:</w:t>
      </w:r>
      <w:r>
        <w:t> </w:t>
      </w:r>
      <w:r>
        <w:t>753-759.</w:t>
      </w:r>
    </w:p>
    <w:p w:rsidR="0018722C">
      <w:pPr>
        <w:pStyle w:val="ab"/>
        <w:topLinePunct/>
        <w:ind w:left="200" w:hangingChars="200" w:hanging="200"/>
      </w:pPr>
      <w:bookmarkStart w:id="799960" w:name="_cwCmt112"/>
      <w:r>
        <w:t>[</w:t>
      </w:r>
      <w:r>
        <w:t>52</w:t>
      </w:r>
      <w:r>
        <w:t>]</w:t>
      </w:r>
      <w:r>
        <w:t xml:space="preserve"> </w:t>
      </w:r>
      <w:r>
        <w:t>Zorić</w:t>
      </w:r>
      <w:r/>
      <w:r>
        <w:t>L., </w:t>
      </w:r>
      <w:r/>
      <w:r>
        <w:t>Merkulov</w:t>
      </w:r>
      <w:r>
        <w:t> </w:t>
      </w:r>
      <w:r>
        <w:t>L., </w:t>
      </w:r>
      <w:r/>
      <w:r>
        <w:t>Luković</w:t>
      </w:r>
      <w:r/>
      <w:r>
        <w:t>J., </w:t>
      </w:r>
      <w:r/>
      <w:r>
        <w:rPr>
          <w:i/>
        </w:rPr>
        <w:t>et</w:t>
      </w:r>
      <w:r>
        <w:rPr>
          <w:i/>
        </w:rPr>
        <w:t> </w:t>
      </w:r>
      <w:r>
        <w:rPr>
          <w:i/>
        </w:rPr>
        <w:t>al</w:t>
      </w:r>
      <w:r>
        <w:t>. </w:t>
      </w:r>
      <w:r/>
      <w:r>
        <w:t>Comparative</w:t>
      </w:r>
      <w:r>
        <w:t> </w:t>
      </w:r>
      <w:r>
        <w:t>Seed</w:t>
      </w:r>
      <w:r>
        <w:t> </w:t>
      </w:r>
      <w:r>
        <w:t>Morphology</w:t>
      </w:r>
      <w:r>
        <w:t> </w:t>
      </w:r>
      <w:r>
        <w:t>of</w:t>
      </w:r>
      <w:r>
        <w:rPr>
          <w:rFonts w:ascii="Times New Roman"/>
          <w:i/>
        </w:rPr>
        <w:t xml:space="preserve">Trifolium </w:t>
      </w:r>
      <w:r>
        <w:rPr>
          <w:rFonts w:ascii="Times New Roman"/>
        </w:rPr>
        <w:t xml:space="preserve">L. Species </w:t>
      </w:r>
      <w:r>
        <w:rPr>
          <w:rFonts w:ascii="Times New Roman"/>
        </w:rPr>
        <w:t xml:space="preserve">(</w:t>
      </w:r>
      <w:r>
        <w:rPr>
          <w:rFonts w:ascii="Times New Roman"/>
        </w:rPr>
        <w:t xml:space="preserve">Fabaceae</w:t>
      </w:r>
      <w:r>
        <w:rPr>
          <w:rFonts w:ascii="Times New Roman"/>
        </w:rPr>
        <w:t xml:space="preserve">)</w:t>
      </w:r>
      <w:r>
        <w:rPr>
          <w:rFonts w:ascii="Times New Roman"/>
        </w:rPr>
        <w:t xml:space="preserve">. Periodicum Biologorum, 2010, 112</w:t>
      </w:r>
      <w:r>
        <w:rPr>
          <w:rFonts w:ascii="Times New Roman"/>
        </w:rPr>
        <w:t xml:space="preserve">(</w:t>
      </w:r>
      <w:r>
        <w:rPr>
          <w:rFonts w:ascii="Times New Roman"/>
        </w:rPr>
        <w:t xml:space="preserve">3</w:t>
      </w:r>
      <w:r>
        <w:rPr>
          <w:rFonts w:ascii="Times New Roman"/>
        </w:rPr>
        <w:t xml:space="preserve">)</w:t>
      </w:r>
      <w:r>
        <w:rPr>
          <w:rFonts w:ascii="Times New Roman"/>
        </w:rPr>
        <w:t xml:space="preserve">: 263-272.</w:t>
      </w:r>
      <w:bookmarkEnd w:id="799960"/>
    </w:p>
    <w:p w:rsidR="0018722C">
      <w:pPr>
        <w:pStyle w:val="ab"/>
        <w:topLinePunct/>
        <w:ind w:left="200" w:hangingChars="200" w:hanging="200"/>
      </w:pPr>
      <w:r>
        <w:t>[</w:t>
      </w:r>
      <w:r>
        <w:t>53</w:t>
      </w:r>
      <w:r>
        <w:t>]</w:t>
      </w:r>
      <w:r>
        <w:t xml:space="preserve"> </w:t>
      </w:r>
      <w:r>
        <w:t>Compton R. H. </w:t>
      </w:r>
      <w:r>
        <w:t>An </w:t>
      </w:r>
      <w:r>
        <w:t>Investigation of the Seedling Structure </w:t>
      </w:r>
      <w:r>
        <w:t>in </w:t>
      </w:r>
      <w:r>
        <w:t>the Leguminosae. Journal of the Linnean Society of London, </w:t>
      </w:r>
      <w:r>
        <w:t>Botany, </w:t>
      </w:r>
      <w:r>
        <w:t>1912, 41</w:t>
      </w:r>
      <w:r>
        <w:t>(</w:t>
      </w:r>
      <w:r>
        <w:t>279</w:t>
      </w:r>
      <w:r>
        <w:t>)</w:t>
      </w:r>
      <w:r>
        <w:t>:</w:t>
      </w:r>
      <w:r>
        <w:t> </w:t>
      </w:r>
      <w:r>
        <w:t>1-122.</w:t>
      </w:r>
    </w:p>
    <w:p w:rsidR="0018722C">
      <w:pPr>
        <w:pStyle w:val="ab"/>
        <w:topLinePunct/>
        <w:ind w:left="200" w:hangingChars="200" w:hanging="200"/>
      </w:pPr>
      <w:r>
        <w:t>[</w:t>
      </w:r>
      <w:r>
        <w:t>54</w:t>
      </w:r>
      <w:r>
        <w:t>]</w:t>
      </w:r>
      <w:r>
        <w:t xml:space="preserve"> </w:t>
      </w:r>
      <w:r>
        <w:t>Hegde U., </w:t>
      </w:r>
      <w:r>
        <w:t>Tilak </w:t>
      </w:r>
      <w:r>
        <w:t>V. </w:t>
      </w:r>
      <w:r>
        <w:t>D. Anatomy of the Seedling of the Leguminosae-I. Proceedings: Plant Sciences, 1982, 91</w:t>
      </w:r>
      <w:r>
        <w:t>(</w:t>
      </w:r>
      <w:r>
        <w:t>4</w:t>
      </w:r>
      <w:r>
        <w:t>)</w:t>
      </w:r>
      <w:r>
        <w:t>:</w:t>
      </w:r>
      <w:r>
        <w:t> </w:t>
      </w:r>
      <w:r>
        <w:t>281-287.</w:t>
      </w:r>
    </w:p>
    <w:p w:rsidR="0018722C">
      <w:pPr>
        <w:pStyle w:val="ab"/>
        <w:topLinePunct/>
        <w:ind w:left="200" w:hangingChars="200" w:hanging="200"/>
      </w:pPr>
      <w:r>
        <w:t>[</w:t>
      </w:r>
      <w:r>
        <w:t>55</w:t>
      </w:r>
      <w:r>
        <w:t>]</w:t>
      </w:r>
      <w:r>
        <w:t xml:space="preserve"> </w:t>
      </w:r>
      <w:r>
        <w:t>Rodrigues R. S., </w:t>
      </w:r>
      <w:r>
        <w:t>Tozzi </w:t>
      </w:r>
      <w:r>
        <w:t>A. M. G. de A. Systematic Relevance of Seedling Morphology </w:t>
      </w:r>
      <w:r>
        <w:t>in </w:t>
      </w:r>
      <w:r>
        <w:rPr>
          <w:i/>
        </w:rPr>
        <w:t>Acosmium</w:t>
      </w:r>
      <w:r>
        <w:t>, </w:t>
      </w:r>
      <w:r>
        <w:rPr>
          <w:i/>
        </w:rPr>
        <w:t>Guianodendron</w:t>
      </w:r>
      <w:r>
        <w:t>, and </w:t>
      </w:r>
      <w:r>
        <w:rPr>
          <w:i/>
        </w:rPr>
        <w:t>Leptolobium </w:t>
      </w:r>
      <w:r>
        <w:t>(</w:t>
      </w:r>
      <w:r>
        <w:rPr>
          <w:sz w:val="24"/>
        </w:rPr>
        <w:t xml:space="preserve">Leguminosae, Papilionoideae</w:t>
      </w:r>
      <w:r>
        <w:t>)</w:t>
      </w:r>
      <w:r>
        <w:t>. Brittonia, 2008, 60</w:t>
      </w:r>
      <w:r>
        <w:t>(</w:t>
      </w:r>
      <w:r>
        <w:rPr>
          <w:sz w:val="24"/>
        </w:rPr>
        <w:t>3</w:t>
      </w:r>
      <w:r>
        <w:t>)</w:t>
      </w:r>
      <w:r>
        <w:t>:</w:t>
      </w:r>
      <w:r>
        <w:t> </w:t>
      </w:r>
      <w:r>
        <w:t>287-296.</w:t>
      </w:r>
    </w:p>
    <w:p w:rsidR="0018722C">
      <w:pPr>
        <w:pStyle w:val="ab"/>
        <w:topLinePunct/>
        <w:ind w:left="200" w:hangingChars="200" w:hanging="200"/>
      </w:pPr>
      <w:r>
        <w:rPr>
          <w:rFonts w:ascii="Times New Roman" w:eastAsia="Times New Roman"/>
        </w:rPr>
        <w:t>[</w:t>
      </w:r>
      <w:r>
        <w:rPr>
          <w:rFonts w:ascii="Times New Roman" w:eastAsia="Times New Roman"/>
        </w:rPr>
        <w:t>56</w:t>
      </w:r>
      <w:r>
        <w:rPr>
          <w:rFonts w:ascii="Times New Roman" w:eastAsia="Times New Roman"/>
        </w:rPr>
        <w:t>]</w:t>
      </w:r>
      <w:r w:rsidR="001852F3">
        <w:rPr>
          <w:rFonts w:ascii="Times New Roman" w:eastAsia="Times New Roman"/>
        </w:rPr>
        <w:t xml:space="preserve">  </w:t>
      </w:r>
      <w:r>
        <w:t>叶能干</w:t>
      </w:r>
      <w:r>
        <w:rPr>
          <w:rFonts w:ascii="Times New Roman" w:eastAsia="Times New Roman"/>
        </w:rPr>
        <w:t>. </w:t>
      </w:r>
      <w:r>
        <w:t>植物幼苗的形态</w:t>
      </w:r>
      <w:r>
        <w:rPr>
          <w:rFonts w:ascii="Times New Roman" w:eastAsia="Times New Roman"/>
        </w:rPr>
        <w:t>. </w:t>
      </w:r>
      <w:r>
        <w:t>植物学通报</w:t>
      </w:r>
      <w:r>
        <w:rPr>
          <w:rFonts w:ascii="Times New Roman" w:eastAsia="Times New Roman"/>
        </w:rPr>
        <w:t>, 1985, 3</w:t>
      </w:r>
      <w:r>
        <w:rPr>
          <w:rFonts w:ascii="Times New Roman" w:eastAsia="Times New Roman"/>
        </w:rPr>
        <w:t>(</w:t>
      </w:r>
      <w:r>
        <w:rPr>
          <w:rFonts w:ascii="Times New Roman" w:eastAsia="Times New Roman"/>
        </w:rPr>
        <w:t>4</w:t>
      </w:r>
      <w:r>
        <w:rPr>
          <w:rFonts w:ascii="Times New Roman" w:eastAsia="Times New Roman"/>
        </w:rPr>
        <w:t>)</w:t>
      </w:r>
      <w:r>
        <w:rPr>
          <w:rFonts w:ascii="Times New Roman" w:eastAsia="Times New Roman"/>
        </w:rPr>
        <w:t>: 7-12.</w:t>
      </w:r>
    </w:p>
    <w:p w:rsidR="0018722C">
      <w:pPr>
        <w:pStyle w:val="ab"/>
        <w:topLinePunct/>
        <w:ind w:left="200" w:hangingChars="200" w:hanging="200"/>
      </w:pPr>
      <w:r>
        <w:t>[</w:t>
      </w:r>
      <w:r>
        <w:t>57</w:t>
      </w:r>
      <w:r>
        <w:t xml:space="preserve">] </w:t>
      </w:r>
      <w:r>
        <w:rPr>
          <w:rFonts w:ascii="宋体" w:eastAsia="宋体" w:hint="eastAsia"/>
        </w:rPr>
        <w:t>叶能干</w:t>
      </w:r>
      <w:r>
        <w:t>, </w:t>
      </w:r>
      <w:r>
        <w:rPr>
          <w:rFonts w:ascii="宋体" w:eastAsia="宋体" w:hint="eastAsia"/>
        </w:rPr>
        <w:t>季强彪</w:t>
      </w:r>
      <w:r>
        <w:t>, </w:t>
      </w:r>
      <w:r>
        <w:rPr>
          <w:rFonts w:ascii="宋体" w:eastAsia="宋体" w:hint="eastAsia"/>
        </w:rPr>
        <w:t>廖海民</w:t>
      </w:r>
      <w:r>
        <w:t>, </w:t>
      </w:r>
      <w:r>
        <w:rPr>
          <w:rFonts w:ascii="宋体" w:eastAsia="宋体" w:hint="eastAsia"/>
        </w:rPr>
        <w:t>等</w:t>
      </w:r>
      <w:r>
        <w:t>. </w:t>
      </w:r>
      <w:r>
        <w:rPr>
          <w:rFonts w:ascii="宋体" w:eastAsia="宋体" w:hint="eastAsia"/>
        </w:rPr>
        <w:t>种子植物幼苗形态学</w:t>
      </w:r>
      <w:r>
        <w:t>. </w:t>
      </w:r>
      <w:r>
        <w:rPr>
          <w:rFonts w:ascii="宋体" w:eastAsia="宋体" w:hint="eastAsia"/>
        </w:rPr>
        <w:t>贵阳</w:t>
      </w:r>
      <w:r>
        <w:t>: </w:t>
      </w:r>
      <w:r>
        <w:rPr>
          <w:rFonts w:ascii="宋体" w:eastAsia="宋体" w:hint="eastAsia"/>
        </w:rPr>
        <w:t>贵州科技出版社</w:t>
      </w:r>
      <w:r>
        <w:t>. 2002.</w:t>
      </w:r>
    </w:p>
    <w:p w:rsidR="0018722C">
      <w:pPr>
        <w:pStyle w:val="ab"/>
        <w:topLinePunct/>
        <w:ind w:left="200" w:hangingChars="200" w:hanging="200"/>
      </w:pPr>
      <w:r>
        <w:t>[</w:t>
      </w:r>
      <w:r>
        <w:t>58</w:t>
      </w:r>
      <w:r>
        <w:t xml:space="preserve">] </w:t>
      </w:r>
      <w:r>
        <w:rPr>
          <w:rFonts w:ascii="宋体" w:eastAsia="宋体" w:hint="eastAsia"/>
        </w:rPr>
        <w:t>季祥彪</w:t>
      </w:r>
      <w:r>
        <w:t>, </w:t>
      </w:r>
      <w:r>
        <w:rPr>
          <w:rFonts w:ascii="宋体" w:eastAsia="宋体" w:hint="eastAsia"/>
        </w:rPr>
        <w:t>叶能干</w:t>
      </w:r>
      <w:r>
        <w:t>. </w:t>
      </w:r>
      <w:r>
        <w:rPr>
          <w:rFonts w:ascii="宋体" w:eastAsia="宋体" w:hint="eastAsia"/>
        </w:rPr>
        <w:t>双子叶植物幼苗类型及其可能的演化关系</w:t>
      </w:r>
      <w:r>
        <w:t>. </w:t>
      </w:r>
      <w:r>
        <w:rPr>
          <w:rFonts w:ascii="宋体" w:eastAsia="宋体" w:hint="eastAsia"/>
        </w:rPr>
        <w:t>植物分类学报</w:t>
      </w:r>
      <w:r>
        <w:t xml:space="preserve">,</w:t>
      </w:r>
      <w:r>
        <w:t xml:space="preserve"> </w:t>
      </w:r>
      <w:r>
        <w:rPr>
          <w:rFonts w:ascii="Times New Roman"/>
        </w:rPr>
        <w:t>2003, 41</w:t>
      </w:r>
      <w:r>
        <w:rPr>
          <w:rFonts w:ascii="Times New Roman"/>
        </w:rPr>
        <w:t>(</w:t>
      </w:r>
      <w:r>
        <w:rPr>
          <w:rFonts w:ascii="Times New Roman"/>
        </w:rPr>
        <w:t>5</w:t>
      </w:r>
      <w:r>
        <w:rPr>
          <w:rFonts w:ascii="Times New Roman"/>
        </w:rPr>
        <w:t>)</w:t>
      </w:r>
      <w:r>
        <w:rPr>
          <w:rFonts w:ascii="Times New Roman"/>
        </w:rPr>
        <w:t>: 447-464.</w:t>
      </w:r>
    </w:p>
    <w:p w:rsidR="0018722C">
      <w:pPr>
        <w:pStyle w:val="ab"/>
        <w:topLinePunct/>
        <w:ind w:left="200" w:hangingChars="200" w:hanging="200"/>
      </w:pPr>
      <w:r>
        <w:t>[</w:t>
      </w:r>
      <w:r>
        <w:t>59</w:t>
      </w:r>
      <w:r>
        <w:t>]</w:t>
      </w:r>
      <w:r>
        <w:t xml:space="preserve"> </w:t>
      </w:r>
      <w:r>
        <w:t>Gates R. R. Epigeal Germination </w:t>
      </w:r>
      <w:r>
        <w:t>in </w:t>
      </w:r>
      <w:r>
        <w:t>the Leguminosae. Botanical Gazette, 1951, 113</w:t>
      </w:r>
      <w:r>
        <w:t>(</w:t>
      </w:r>
      <w:r>
        <w:t>2</w:t>
      </w:r>
      <w:r>
        <w:t>)</w:t>
      </w:r>
      <w:r>
        <w:t>:</w:t>
      </w:r>
      <w:r>
        <w:t> </w:t>
      </w:r>
      <w:r>
        <w:t>151-157.</w:t>
      </w:r>
    </w:p>
    <w:p w:rsidR="0018722C">
      <w:pPr>
        <w:pStyle w:val="ab"/>
        <w:topLinePunct/>
        <w:ind w:left="200" w:hangingChars="200" w:hanging="200"/>
      </w:pPr>
      <w:r>
        <w:t>[</w:t>
      </w:r>
      <w:r>
        <w:t>60</w:t>
      </w:r>
      <w:r>
        <w:t>]</w:t>
      </w:r>
      <w:r>
        <w:t xml:space="preserve"> </w:t>
      </w:r>
      <w:r>
        <w:t>Oliveira D. M. </w:t>
      </w:r>
      <w:r>
        <w:t>T. </w:t>
      </w:r>
      <w:r>
        <w:t>Morfologia Comparada de Plântulas e Plantas Jovens de Leguminosas Arbóreas Nativas: Espécies de Phaseoleae, Sophoreae, Swartzieae e </w:t>
      </w:r>
      <w:r>
        <w:t>Tephrosieae. </w:t>
      </w:r>
      <w:r>
        <w:t>Revista Brasileira de Botânica, 2001, 24:</w:t>
      </w:r>
      <w:r>
        <w:t> </w:t>
      </w:r>
      <w:r>
        <w:t>85-97.</w:t>
      </w:r>
    </w:p>
    <w:p w:rsidR="0018722C">
      <w:pPr>
        <w:pStyle w:val="ab"/>
        <w:topLinePunct/>
        <w:ind w:left="200" w:hangingChars="200" w:hanging="200"/>
      </w:pPr>
      <w:r>
        <w:t>[</w:t>
      </w:r>
      <w:r>
        <w:t>61</w:t>
      </w:r>
      <w:r>
        <w:t>]</w:t>
      </w:r>
      <w:r>
        <w:t xml:space="preserve"> </w:t>
      </w:r>
      <w:r>
        <w:t>Vogel </w:t>
      </w:r>
      <w:r>
        <w:t>E. </w:t>
      </w:r>
      <w:r>
        <w:t>F. </w:t>
      </w:r>
      <w:r>
        <w:t>Seedling of Dicotyledons. </w:t>
      </w:r>
      <w:r>
        <w:t>Washigton: </w:t>
      </w:r>
      <w:r>
        <w:t>Centre</w:t>
      </w:r>
      <w:r w:rsidR="001852F3">
        <w:t xml:space="preserve"> for</w:t>
      </w:r>
      <w:r w:rsidR="001852F3">
        <w:t xml:space="preserve"> Agricultural Publishing and Documentation.</w:t>
      </w:r>
      <w:r>
        <w:t> </w:t>
      </w:r>
      <w:r>
        <w:t>1980.</w:t>
      </w:r>
    </w:p>
    <w:p w:rsidR="0018722C">
      <w:pPr>
        <w:pStyle w:val="ab"/>
        <w:topLinePunct/>
        <w:ind w:left="200" w:hangingChars="200" w:hanging="200"/>
      </w:pPr>
      <w:bookmarkStart w:id="799954" w:name="_cwCmt106"/>
      <w:r>
        <w:t>[</w:t>
      </w:r>
      <w:r>
        <w:t xml:space="preserve">62</w:t>
      </w:r>
      <w:r>
        <w:t>]</w:t>
      </w:r>
      <w:r>
        <w:t xml:space="preserve"> </w:t>
      </w:r>
      <w:r>
        <w:t xml:space="preserve">Guerra M. E. D. C., Filho S. M., Gallão M. I. Seed, Seedlings and Germination Morphology of </w:t>
      </w:r>
      <w:r>
        <w:rPr>
          <w:i/>
        </w:rPr>
        <w:t xml:space="preserve">Copaifera langsdorfii </w:t>
      </w:r>
      <w:r>
        <w:t xml:space="preserve">Desf. </w:t>
      </w:r>
      <w:r>
        <w:t xml:space="preserve">(</w:t>
      </w:r>
      <w:r>
        <w:rPr>
          <w:sz w:val="24"/>
        </w:rPr>
        <w:t xml:space="preserve">Leguminosae-Caesalpinioideae</w:t>
      </w:r>
      <w:r>
        <w:t xml:space="preserve">)</w:t>
      </w:r>
      <w:r>
        <w:t xml:space="preserve">. Cerne, Lavras, 2006, 12</w:t>
      </w:r>
      <w:r>
        <w:t xml:space="preserve">(</w:t>
      </w:r>
      <w:r>
        <w:rPr>
          <w:sz w:val="24"/>
        </w:rPr>
        <w:t xml:space="preserve">4</w:t>
      </w:r>
      <w:r>
        <w:t xml:space="preserve">)</w:t>
      </w:r>
      <w:r>
        <w:t xml:space="preserve">:</w:t>
      </w:r>
      <w:r>
        <w:t xml:space="preserve"> </w:t>
      </w:r>
      <w:r>
        <w:t xml:space="preserve">322-328.</w:t>
      </w:r>
      <w:bookmarkEnd w:id="799954"/>
    </w:p>
    <w:p w:rsidR="0018722C">
      <w:pPr>
        <w:pStyle w:val="ab"/>
        <w:topLinePunct/>
        <w:ind w:left="200" w:hangingChars="200" w:hanging="200"/>
      </w:pPr>
      <w:r>
        <w:t>[</w:t>
      </w:r>
      <w:r>
        <w:t xml:space="preserve">63</w:t>
      </w:r>
      <w:r>
        <w:t>]</w:t>
      </w:r>
      <w:r>
        <w:t xml:space="preserve"> </w:t>
      </w:r>
      <w:r>
        <w:t xml:space="preserve">Félix-da-Silva M. M., Bastos M. D. N. D. C., Gurgel E. S. C. </w:t>
      </w:r>
      <w:r>
        <w:t xml:space="preserve">Taxonomic </w:t>
      </w:r>
      <w:r>
        <w:t xml:space="preserve">and Morphological Aspects of the Germination and Seedling of </w:t>
      </w:r>
      <w:r>
        <w:rPr>
          <w:i/>
        </w:rPr>
        <w:t xml:space="preserve">Peltogyne venosa </w:t>
      </w:r>
      <w:r>
        <w:t xml:space="preserve">subsp. </w:t>
      </w:r>
      <w:r>
        <w:rPr>
          <w:i/>
        </w:rPr>
        <w:t xml:space="preserve">densiflora </w:t>
      </w:r>
      <w:r>
        <w:t xml:space="preserve">(</w:t>
      </w:r>
      <w:r>
        <w:rPr>
          <w:sz w:val="24"/>
        </w:rPr>
        <w:t xml:space="preserve">Spruce ex Benth.</w:t>
      </w:r>
      <w:r>
        <w:t xml:space="preserve">)</w:t>
      </w:r>
      <w:r>
        <w:t xml:space="preserve"> M. </w:t>
      </w:r>
      <w:r>
        <w:t xml:space="preserve">F. </w:t>
      </w:r>
      <w:r>
        <w:t xml:space="preserve">Silva </w:t>
      </w:r>
      <w:r>
        <w:t xml:space="preserve">(</w:t>
      </w:r>
      <w:r>
        <w:rPr>
          <w:sz w:val="24"/>
        </w:rPr>
        <w:t xml:space="preserve">Leguminosae-Caesalpinioideae</w:t>
      </w:r>
      <w:r>
        <w:t xml:space="preserve">)</w:t>
      </w:r>
      <w:r>
        <w:t xml:space="preserve">. </w:t>
      </w:r>
      <w:r>
        <w:t xml:space="preserve">Bol. </w:t>
      </w:r>
      <w:r>
        <w:t xml:space="preserve">Mus. Para. </w:t>
      </w:r>
      <w:r>
        <w:t xml:space="preserve">Emilio </w:t>
      </w:r>
      <w:r>
        <w:t xml:space="preserve">Goeldi. Cienc. Nat., Belém, 2009, 4</w:t>
      </w:r>
      <w:r>
        <w:t xml:space="preserve">(</w:t>
      </w:r>
      <w:r>
        <w:rPr>
          <w:sz w:val="24"/>
        </w:rPr>
        <w:t xml:space="preserve">3</w:t>
      </w:r>
      <w:r>
        <w:t xml:space="preserve">)</w:t>
      </w:r>
      <w:r>
        <w:t xml:space="preserve">:</w:t>
      </w:r>
      <w:r>
        <w:t xml:space="preserve"> </w:t>
      </w:r>
      <w:r>
        <w:t xml:space="preserve">291-302.</w:t>
      </w:r>
    </w:p>
    <w:p w:rsidR="0018722C">
      <w:pPr>
        <w:pStyle w:val="ab"/>
        <w:topLinePunct/>
        <w:ind w:left="200" w:hangingChars="200" w:hanging="200"/>
      </w:pPr>
      <w:r>
        <w:t>[</w:t>
      </w:r>
      <w:r>
        <w:t>64</w:t>
      </w:r>
      <w:r>
        <w:t xml:space="preserve">] </w:t>
      </w:r>
      <w:r>
        <w:rPr>
          <w:rFonts w:ascii="宋体" w:eastAsia="宋体" w:hint="eastAsia"/>
        </w:rPr>
        <w:t>张义君</w:t>
      </w:r>
      <w:r>
        <w:t>. </w:t>
      </w:r>
      <w:r>
        <w:rPr>
          <w:rFonts w:ascii="宋体" w:eastAsia="宋体" w:hint="eastAsia"/>
        </w:rPr>
        <w:t>豆科种子鉴别方法的研究</w:t>
      </w:r>
      <w:r>
        <w:t>V</w:t>
      </w:r>
      <w:r/>
      <w:r>
        <w:rPr>
          <w:rFonts w:ascii="宋体" w:eastAsia="宋体" w:hint="eastAsia"/>
        </w:rPr>
        <w:t>幼苗鉴别</w:t>
      </w:r>
      <w:r>
        <w:t>. </w:t>
      </w:r>
      <w:r>
        <w:rPr>
          <w:rFonts w:ascii="宋体" w:eastAsia="宋体" w:hint="eastAsia"/>
        </w:rPr>
        <w:t>种子</w:t>
      </w:r>
      <w:r>
        <w:t>, 1987, 4:</w:t>
      </w:r>
      <w:r>
        <w:t> </w:t>
      </w:r>
      <w:r>
        <w:t>1-4.</w:t>
      </w:r>
    </w:p>
    <w:p w:rsidR="0018722C">
      <w:pPr>
        <w:pStyle w:val="ab"/>
        <w:topLinePunct/>
        <w:ind w:left="200" w:hangingChars="200" w:hanging="200"/>
      </w:pPr>
      <w:r>
        <w:t>[</w:t>
      </w:r>
      <w:r>
        <w:t>65</w:t>
      </w:r>
      <w:r>
        <w:t>]</w:t>
      </w:r>
      <w:r>
        <w:t xml:space="preserve"> </w:t>
      </w:r>
      <w:r>
        <w:t>Ye </w:t>
      </w:r>
      <w:r>
        <w:t>N. G. Studies on the Seedling </w:t>
      </w:r>
      <w:r>
        <w:t>Types </w:t>
      </w:r>
      <w:r>
        <w:t>of Dicotyledonous Plants. Phytologia, 1983, 54</w:t>
      </w:r>
      <w:r>
        <w:t>(</w:t>
      </w:r>
      <w:r>
        <w:t>3</w:t>
      </w:r>
      <w:r>
        <w:t>)</w:t>
      </w:r>
      <w:r>
        <w:t>:</w:t>
      </w:r>
      <w:r>
        <w:t> </w:t>
      </w:r>
      <w:r>
        <w:t>161-189.</w:t>
      </w:r>
    </w:p>
    <w:p w:rsidR="0018722C">
      <w:pPr>
        <w:pStyle w:val="ab"/>
        <w:topLinePunct/>
        <w:ind w:left="200" w:hangingChars="200" w:hanging="200"/>
      </w:pPr>
      <w:r>
        <w:t>[</w:t>
      </w:r>
      <w:r>
        <w:t>66</w:t>
      </w:r>
      <w:r>
        <w:t>]</w:t>
      </w:r>
      <w:r>
        <w:t xml:space="preserve"> </w:t>
      </w:r>
      <w:r>
        <w:t>Nozzolillo C. Seedling Morphology and Anatomy of Eight </w:t>
      </w:r>
      <w:r>
        <w:rPr>
          <w:i/>
        </w:rPr>
        <w:t>Cicer </w:t>
      </w:r>
      <w:r>
        <w:t>Species and Their </w:t>
      </w:r>
      <w:r>
        <w:t>Taxonomic </w:t>
      </w:r>
      <w:r>
        <w:t>Value. </w:t>
      </w:r>
      <w:r>
        <w:t>Canadian Journal of </w:t>
      </w:r>
      <w:r>
        <w:t>Botany, </w:t>
      </w:r>
      <w:r>
        <w:t>1985, 63:</w:t>
      </w:r>
      <w:r>
        <w:t> </w:t>
      </w:r>
      <w:r>
        <w:t>1-6.</w:t>
      </w:r>
    </w:p>
    <w:p w:rsidR="0018722C">
      <w:pPr>
        <w:pStyle w:val="ab"/>
        <w:topLinePunct/>
        <w:ind w:left="200" w:hangingChars="200" w:hanging="200"/>
      </w:pPr>
      <w:r>
        <w:t>[</w:t>
      </w:r>
      <w:r>
        <w:t>67</w:t>
      </w:r>
      <w:r>
        <w:t>]</w:t>
      </w:r>
      <w:r>
        <w:t xml:space="preserve"> </w:t>
      </w:r>
      <w:r>
        <w:t>APG </w:t>
      </w:r>
      <w:r>
        <w:t>IV. </w:t>
      </w:r>
      <w:r>
        <w:t>An Update of the Angiosperm Phylogeny Group classification for the Orders and Families of Flowering Plants: APG </w:t>
      </w:r>
      <w:r>
        <w:t>IV. </w:t>
      </w:r>
      <w:r>
        <w:t>Botanical Journal of the Linnean </w:t>
      </w:r>
      <w:r>
        <w:t>Society, </w:t>
      </w:r>
      <w:r>
        <w:t>2016,</w:t>
      </w:r>
      <w:r>
        <w:t> </w:t>
      </w:r>
      <w:r>
        <w:t>1-20.</w:t>
      </w:r>
    </w:p>
    <w:p w:rsidR="0018722C">
      <w:pPr>
        <w:pStyle w:val="ab"/>
        <w:topLinePunct/>
        <w:ind w:left="200" w:hangingChars="200" w:hanging="200"/>
      </w:pPr>
      <w:r>
        <w:t>[</w:t>
      </w:r>
      <w:r>
        <w:t>68</w:t>
      </w:r>
      <w:r>
        <w:t>]</w:t>
      </w:r>
      <w:r>
        <w:t xml:space="preserve"> </w:t>
      </w:r>
      <w:r>
        <w:t>LPWG-Legume Phylogeny </w:t>
      </w:r>
      <w:r>
        <w:t>Working </w:t>
      </w:r>
      <w:r>
        <w:t>Group. Legume Phylogeny and Classification </w:t>
      </w:r>
      <w:r>
        <w:t>in </w:t>
      </w:r>
      <w:r>
        <w:t>the 21st century: Progress, Prospects and Lessons for Other Species-rich Clades. </w:t>
      </w:r>
      <w:r>
        <w:t>Taxon, </w:t>
      </w:r>
      <w:r>
        <w:t>2013, 62:</w:t>
      </w:r>
      <w:r>
        <w:t> </w:t>
      </w:r>
      <w:r>
        <w:t>217-248.</w:t>
      </w:r>
    </w:p>
    <w:p w:rsidR="0018722C">
      <w:pPr>
        <w:pStyle w:val="ab"/>
        <w:topLinePunct/>
        <w:ind w:left="200" w:hangingChars="200" w:hanging="200"/>
      </w:pPr>
      <w:r>
        <w:t>[</w:t>
      </w:r>
      <w:r>
        <w:t>69</w:t>
      </w:r>
      <w:r>
        <w:t>]</w:t>
      </w:r>
      <w:r>
        <w:t xml:space="preserve"> </w:t>
      </w:r>
      <w:r>
        <w:t>Stevens</w:t>
      </w:r>
      <w:r>
        <w:t> </w:t>
      </w:r>
      <w:r>
        <w:t>P.</w:t>
      </w:r>
      <w:r>
        <w:t> </w:t>
      </w:r>
      <w:r>
        <w:t>F.</w:t>
      </w:r>
      <w:r>
        <w:t> </w:t>
      </w:r>
      <w:r>
        <w:t>Apweb:</w:t>
      </w:r>
      <w:r>
        <w:t> </w:t>
      </w:r>
      <w:hyperlink r:id="rId193">
        <w:r>
          <w:t>www.</w:t>
        </w:r>
        <w:r>
          <w:t> </w:t>
        </w:r>
      </w:hyperlink>
      <w:r>
        <w:t>mobot.</w:t>
      </w:r>
      <w:r>
        <w:t> </w:t>
      </w:r>
      <w:r>
        <w:t>org</w:t>
      </w:r>
      <w:r>
        <w:t>/</w:t>
      </w:r>
      <w:r>
        <w:t>MOBOT</w:t>
      </w:r>
      <w:r>
        <w:t>/</w:t>
      </w:r>
      <w:r>
        <w:t>research.</w:t>
      </w:r>
      <w:r>
        <w:t> </w:t>
      </w:r>
      <w:r>
        <w:t>Apweb,</w:t>
      </w:r>
      <w:r>
        <w:t> </w:t>
      </w:r>
      <w:r>
        <w:t>2016.</w:t>
      </w:r>
    </w:p>
    <w:p w:rsidR="0018722C">
      <w:pPr>
        <w:pStyle w:val="ab"/>
        <w:topLinePunct/>
        <w:ind w:left="200" w:hangingChars="200" w:hanging="200"/>
      </w:pPr>
      <w:r>
        <w:t>[</w:t>
      </w:r>
      <w:r>
        <w:t>70</w:t>
      </w:r>
      <w:r>
        <w:t>]</w:t>
      </w:r>
      <w:r>
        <w:t xml:space="preserve"> </w:t>
      </w:r>
      <w:r>
        <w:t>Pennington R. </w:t>
      </w:r>
      <w:r>
        <w:t>T., </w:t>
      </w:r>
      <w:r>
        <w:t>Klitgaard B. B., Ireland H., </w:t>
      </w:r>
      <w:r>
        <w:rPr>
          <w:i/>
        </w:rPr>
        <w:t>et al</w:t>
      </w:r>
      <w:r>
        <w:t>. New Insights into Floral Evolution and Basal Papilionoideae from Molecular Phylogenies. Advances </w:t>
      </w:r>
      <w:r>
        <w:t>in </w:t>
      </w:r>
      <w:r>
        <w:t>Legume Systematics, Part 9, 2000,</w:t>
      </w:r>
      <w:r>
        <w:t> </w:t>
      </w:r>
      <w:r>
        <w:t>233-248.</w:t>
      </w:r>
    </w:p>
    <w:p w:rsidR="0018722C">
      <w:pPr>
        <w:pStyle w:val="ab"/>
        <w:topLinePunct/>
        <w:ind w:left="200" w:hangingChars="200" w:hanging="200"/>
      </w:pPr>
      <w:r>
        <w:t>[</w:t>
      </w:r>
      <w:r>
        <w:t>71</w:t>
      </w:r>
      <w:r>
        <w:t>]</w:t>
      </w:r>
      <w:r>
        <w:t xml:space="preserve"> </w:t>
      </w:r>
      <w:r>
        <w:t>Lavin M., Herendeen </w:t>
      </w:r>
      <w:r>
        <w:t>P. </w:t>
      </w:r>
      <w:r>
        <w:t>S., </w:t>
      </w:r>
      <w:r>
        <w:t>Wojciechowski </w:t>
      </w:r>
      <w:r>
        <w:t>M. </w:t>
      </w:r>
      <w:r>
        <w:t>F. </w:t>
      </w:r>
      <w:r>
        <w:t>Evolutionary Rates Analysis of Leguminosae Implicates a Rapid Diversification of Lineages during the </w:t>
      </w:r>
      <w:r>
        <w:t>Tertiary </w:t>
      </w:r>
      <w:r>
        <w:t>Emergence. Systematic </w:t>
      </w:r>
      <w:r>
        <w:t>Biology, </w:t>
      </w:r>
      <w:r>
        <w:t>2005, 54:</w:t>
      </w:r>
      <w:r>
        <w:t> </w:t>
      </w:r>
      <w:r>
        <w:t>575-594.</w:t>
      </w:r>
    </w:p>
    <w:p w:rsidR="0018722C">
      <w:pPr>
        <w:pStyle w:val="ab"/>
        <w:topLinePunct/>
        <w:ind w:left="200" w:hangingChars="200" w:hanging="200"/>
      </w:pPr>
      <w:r>
        <w:t>[</w:t>
      </w:r>
      <w:r>
        <w:t>72</w:t>
      </w:r>
      <w:r>
        <w:t>]</w:t>
      </w:r>
      <w:r>
        <w:t xml:space="preserve"> </w:t>
      </w:r>
      <w:r>
        <w:t>Pennington R. </w:t>
      </w:r>
      <w:r>
        <w:t>T., </w:t>
      </w:r>
      <w:r>
        <w:t>Lavin M., Ireland H., </w:t>
      </w:r>
      <w:r>
        <w:rPr>
          <w:i/>
        </w:rPr>
        <w:t>et al</w:t>
      </w:r>
      <w:r>
        <w:t>. Phylogenetic Relationships of Aasal Papilionoid Legumes Based upon Sequences of the Chloroplast </w:t>
      </w:r>
      <w:r>
        <w:rPr>
          <w:i/>
        </w:rPr>
        <w:t>trn</w:t>
      </w:r>
      <w:r>
        <w:t>L intron. Systematic </w:t>
      </w:r>
      <w:r>
        <w:t>Botany, </w:t>
      </w:r>
      <w:r>
        <w:t>2001, 26</w:t>
      </w:r>
      <w:r>
        <w:t>(</w:t>
      </w:r>
      <w:r>
        <w:t>3</w:t>
      </w:r>
      <w:r>
        <w:t>)</w:t>
      </w:r>
      <w:r>
        <w:t>:</w:t>
      </w:r>
      <w:r>
        <w:t> </w:t>
      </w:r>
      <w:r>
        <w:t>537-556.</w:t>
      </w:r>
    </w:p>
    <w:p w:rsidR="0018722C">
      <w:pPr>
        <w:pStyle w:val="ab"/>
        <w:topLinePunct/>
        <w:ind w:left="200" w:hangingChars="200" w:hanging="200"/>
      </w:pPr>
      <w:r>
        <w:t>[</w:t>
      </w:r>
      <w:r>
        <w:t>73</w:t>
      </w:r>
      <w:r>
        <w:t>]</w:t>
      </w:r>
      <w:r>
        <w:t xml:space="preserve"> </w:t>
      </w:r>
      <w:r>
        <w:t>Lewis G., Schrire B., Mackinder B., </w:t>
      </w:r>
      <w:r>
        <w:rPr>
          <w:i/>
        </w:rPr>
        <w:t>et al. </w:t>
      </w:r>
      <w:r>
        <w:t>Legumes of the </w:t>
      </w:r>
      <w:r>
        <w:t>World. </w:t>
      </w:r>
      <w:r>
        <w:t>Royal Botanic Gardens, Kew, Richmond.</w:t>
      </w:r>
      <w:r>
        <w:t> </w:t>
      </w:r>
      <w:r>
        <w:t>2005.</w:t>
      </w:r>
    </w:p>
    <w:p w:rsidR="0018722C">
      <w:pPr>
        <w:pStyle w:val="ab"/>
        <w:topLinePunct/>
        <w:ind w:left="200" w:hangingChars="200" w:hanging="200"/>
      </w:pPr>
      <w:r>
        <w:t>[</w:t>
      </w:r>
      <w:r>
        <w:t>74</w:t>
      </w:r>
      <w:r>
        <w:t>]</w:t>
      </w:r>
      <w:r>
        <w:t xml:space="preserve"> </w:t>
      </w:r>
      <w:r>
        <w:t>Wojciechowski </w:t>
      </w:r>
      <w:r>
        <w:t>M. </w:t>
      </w:r>
      <w:r>
        <w:t>F., </w:t>
      </w:r>
      <w:r>
        <w:t>Sanderson M. J., Steele K. </w:t>
      </w:r>
      <w:r>
        <w:t>P., </w:t>
      </w:r>
      <w:r>
        <w:rPr>
          <w:i/>
        </w:rPr>
        <w:t>et al. </w:t>
      </w:r>
      <w:r>
        <w:t>Molecular Phylogeny of the</w:t>
      </w:r>
      <w:r>
        <w:t>"</w:t>
      </w:r>
      <w:r w:rsidR="004B696B">
        <w:t xml:space="preserve"> </w:t>
      </w:r>
      <w:r>
        <w:t>temperate herbaceous tribes</w:t>
      </w:r>
      <w:r>
        <w:t>"</w:t>
      </w:r>
      <w:r>
        <w:t> of</w:t>
      </w:r>
      <w:r w:rsidR="001852F3">
        <w:t xml:space="preserve"> Papilionoid</w:t>
      </w:r>
      <w:r w:rsidR="001852F3">
        <w:t xml:space="preserve"> Legumes: A supertree</w:t>
      </w:r>
      <w:r>
        <w:t> </w:t>
      </w:r>
      <w:r>
        <w:t>Approach.</w:t>
      </w:r>
    </w:p>
    <w:p w:rsidR="0018722C">
      <w:pPr>
        <w:topLinePunct/>
      </w:pPr>
      <w:r>
        <w:rPr>
          <w:rFonts w:ascii="Times New Roman"/>
        </w:rPr>
        <w:t xml:space="preserve">In Herendeen P. S., Bruneau A. </w:t>
      </w:r>
      <w:r>
        <w:rPr>
          <w:rFonts w:ascii="Times New Roman"/>
        </w:rPr>
        <w:t xml:space="preserve">(</w:t>
      </w:r>
      <w:r>
        <w:rPr>
          <w:rFonts w:ascii="Times New Roman"/>
        </w:rPr>
        <w:t xml:space="preserve">eds</w:t>
      </w:r>
      <w:r>
        <w:rPr>
          <w:rFonts w:ascii="Times New Roman"/>
        </w:rPr>
        <w:t xml:space="preserve">)</w:t>
      </w:r>
      <w:r>
        <w:rPr>
          <w:rFonts w:ascii="Times New Roman"/>
        </w:rPr>
        <w:t xml:space="preserve">, Advances in Legume Systematics, Part 9. Royal Botanic Gardens, Kew. 2000, 277-298.</w:t>
      </w:r>
    </w:p>
    <w:p w:rsidR="0018722C">
      <w:pPr>
        <w:pStyle w:val="ab"/>
        <w:topLinePunct/>
        <w:ind w:left="200" w:hangingChars="200" w:hanging="200"/>
      </w:pPr>
      <w:r>
        <w:rPr>
          <w:i/>
        </w:rPr>
        <w:t>[</w:t>
      </w:r>
      <w:r>
        <w:rPr>
          <w:i/>
        </w:rPr>
        <w:t>75</w:t>
      </w:r>
      <w:r>
        <w:rPr>
          <w:i/>
        </w:rPr>
        <w:t xml:space="preserve">] </w:t>
      </w:r>
      <w:r>
        <w:rPr>
          <w:rFonts w:ascii="宋体" w:eastAsia="宋体" w:hint="eastAsia"/>
        </w:rPr>
        <w:t>孟雷</w:t>
      </w:r>
      <w:r>
        <w:t>. </w:t>
      </w:r>
      <w:r>
        <w:rPr>
          <w:rFonts w:ascii="宋体" w:eastAsia="宋体" w:hint="eastAsia"/>
        </w:rPr>
        <w:t>甘草属</w:t>
      </w:r>
      <w:r>
        <w:t>(</w:t>
      </w:r>
      <w:r>
        <w:rPr>
          <w:i/>
        </w:rPr>
        <w:t>Glycyrrhiza</w:t>
      </w:r>
      <w:r>
        <w:rPr>
          <w:i/>
        </w:rPr>
        <w:t> </w:t>
      </w:r>
      <w:r>
        <w:t xml:space="preserve">L.</w:t>
      </w:r>
      <w:r>
        <w:t>)</w:t>
      </w:r>
      <w:r>
        <w:rPr>
          <w:rFonts w:ascii="宋体" w:eastAsia="宋体" w:hint="eastAsia"/>
        </w:rPr>
        <w:t>的系统学研究</w:t>
      </w:r>
      <w:r>
        <w:t>-</w:t>
      </w:r>
      <w:r>
        <w:rPr>
          <w:rFonts w:ascii="宋体" w:eastAsia="宋体" w:hint="eastAsia"/>
        </w:rPr>
        <w:t>兼论与假甘草属</w:t>
      </w:r>
      <w:r>
        <w:t>(</w:t>
      </w:r>
      <w:r>
        <w:rPr>
          <w:i/>
        </w:rPr>
        <w:t>Glycyrrhizopsis</w:t>
      </w:r>
      <w:r>
        <w:rPr>
          <w:rFonts w:ascii="Times New Roman" w:eastAsia="宋体"/>
        </w:rPr>
        <w:t xml:space="preserve">Boiss. &amp; Bal.</w:t>
      </w:r>
      <w:r>
        <w:rPr>
          <w:rFonts w:ascii="Times New Roman" w:eastAsia="宋体"/>
        </w:rPr>
        <w:t>)</w:t>
      </w:r>
      <w:r>
        <w:t>的关系</w:t>
      </w:r>
      <w:r>
        <w:rPr>
          <w:rFonts w:ascii="Times New Roman" w:eastAsia="宋体"/>
        </w:rPr>
        <w:t>. </w:t>
      </w:r>
      <w:r>
        <w:t>北京</w:t>
      </w:r>
      <w:r>
        <w:rPr>
          <w:rFonts w:ascii="Times New Roman" w:eastAsia="宋体"/>
        </w:rPr>
        <w:t>: </w:t>
      </w:r>
      <w:r>
        <w:t>中国科学院植物研究所</w:t>
      </w:r>
      <w:r>
        <w:rPr>
          <w:rFonts w:ascii="Times New Roman" w:eastAsia="宋体"/>
        </w:rPr>
        <w:t>. 2005.</w:t>
      </w:r>
    </w:p>
    <w:p w:rsidR="0018722C">
      <w:pPr>
        <w:pStyle w:val="ab"/>
        <w:topLinePunct/>
        <w:ind w:left="200" w:hangingChars="200" w:hanging="200"/>
      </w:pPr>
      <w:r>
        <w:t>[</w:t>
      </w:r>
      <w:r>
        <w:t>76</w:t>
      </w:r>
      <w:r>
        <w:t>]</w:t>
      </w:r>
      <w:r>
        <w:t xml:space="preserve"> </w:t>
      </w:r>
      <w:r>
        <w:t>Wojciechowski </w:t>
      </w:r>
      <w:r>
        <w:t>M. </w:t>
      </w:r>
      <w:r>
        <w:t>F., </w:t>
      </w:r>
      <w:r>
        <w:t>Sanderson M. J., Hu J. M., </w:t>
      </w:r>
      <w:r>
        <w:rPr>
          <w:i/>
        </w:rPr>
        <w:t>et al</w:t>
      </w:r>
      <w:r>
        <w:t>. Evidence on the Monophyly of </w:t>
      </w:r>
      <w:r>
        <w:rPr>
          <w:i/>
        </w:rPr>
        <w:t>Astragalus </w:t>
      </w:r>
      <w:r>
        <w:t>(</w:t>
      </w:r>
      <w:r>
        <w:t xml:space="preserve">Fabaceae</w:t>
      </w:r>
      <w:r>
        <w:t>)</w:t>
      </w:r>
      <w:r>
        <w:t xml:space="preserve"> and Its Major Subgroups Based on Nuclear Ribosomal DNA ITS and Chloroplast DNA </w:t>
      </w:r>
      <w:r>
        <w:rPr>
          <w:i/>
        </w:rPr>
        <w:t>trn</w:t>
      </w:r>
      <w:r>
        <w:t>L Intron Data. Systematic </w:t>
      </w:r>
      <w:r>
        <w:t>Botany, </w:t>
      </w:r>
      <w:r>
        <w:t>1999, 24: 409-437.</w:t>
      </w:r>
    </w:p>
    <w:p w:rsidR="0018722C">
      <w:pPr>
        <w:pStyle w:val="ab"/>
        <w:topLinePunct/>
        <w:ind w:left="200" w:hangingChars="200" w:hanging="200"/>
      </w:pPr>
      <w:r>
        <w:t>[</w:t>
      </w:r>
      <w:r>
        <w:t>77</w:t>
      </w:r>
      <w:r>
        <w:t>]</w:t>
      </w:r>
      <w:r>
        <w:t xml:space="preserve"> </w:t>
      </w:r>
      <w:r>
        <w:t>Wojciechowski M. </w:t>
      </w:r>
      <w:r>
        <w:t>F. </w:t>
      </w:r>
      <w:r>
        <w:rPr>
          <w:i/>
        </w:rPr>
        <w:t>Astragalus </w:t>
      </w:r>
      <w:r>
        <w:t>(</w:t>
      </w:r>
      <w:r>
        <w:rPr>
          <w:sz w:val="24"/>
        </w:rPr>
        <w:t xml:space="preserve">Fabaceae</w:t>
      </w:r>
      <w:r>
        <w:t>)</w:t>
      </w:r>
      <w:r>
        <w:t>: A molecular Phylogenetic Perspective. Brittonia, 2005, 57</w:t>
      </w:r>
      <w:r>
        <w:t>(</w:t>
      </w:r>
      <w:r>
        <w:rPr>
          <w:sz w:val="24"/>
        </w:rPr>
        <w:t>4</w:t>
      </w:r>
      <w:r>
        <w:t>)</w:t>
      </w:r>
      <w:r>
        <w:t>:</w:t>
      </w:r>
      <w:r>
        <w:t> </w:t>
      </w:r>
      <w:r>
        <w:t>382-396.</w:t>
      </w:r>
    </w:p>
    <w:p w:rsidR="0018722C">
      <w:pPr>
        <w:pStyle w:val="ab"/>
        <w:topLinePunct/>
        <w:ind w:left="200" w:hangingChars="200" w:hanging="200"/>
      </w:pPr>
      <w:r>
        <w:t>[</w:t>
      </w:r>
      <w:r>
        <w:t>78</w:t>
      </w:r>
      <w:r>
        <w:t>]</w:t>
      </w:r>
      <w:r>
        <w:t xml:space="preserve"> </w:t>
      </w:r>
      <w:r>
        <w:t>Scherson R. A., Choi H. K., Cook D. R., </w:t>
      </w:r>
      <w:r>
        <w:rPr>
          <w:i/>
        </w:rPr>
        <w:t>et al</w:t>
      </w:r>
      <w:r>
        <w:t>. Phylogenetics of New </w:t>
      </w:r>
      <w:r>
        <w:t>World </w:t>
      </w:r>
      <w:r>
        <w:rPr>
          <w:i/>
        </w:rPr>
        <w:t>Astragalus</w:t>
      </w:r>
      <w:r>
        <w:t>: Screening of Novel Nuclear Loci for the Reconstruction of Phylogenies at Low </w:t>
      </w:r>
      <w:r>
        <w:t>Taxonomic </w:t>
      </w:r>
      <w:r>
        <w:t>Levels. Brittonia, 2005, 57:</w:t>
      </w:r>
      <w:r>
        <w:t> </w:t>
      </w:r>
      <w:r>
        <w:t>354-366.</w:t>
      </w:r>
    </w:p>
    <w:p w:rsidR="0018722C">
      <w:pPr>
        <w:pStyle w:val="ab"/>
        <w:topLinePunct/>
        <w:ind w:left="200" w:hangingChars="200" w:hanging="200"/>
      </w:pPr>
      <w:r>
        <w:t>[</w:t>
      </w:r>
      <w:r>
        <w:t>79</w:t>
      </w:r>
      <w:r>
        <w:t>]</w:t>
      </w:r>
      <w:r>
        <w:t xml:space="preserve"> </w:t>
      </w:r>
      <w:r>
        <w:t>Scherson R. A., </w:t>
      </w:r>
      <w:r>
        <w:t>Vidal </w:t>
      </w:r>
      <w:r>
        <w:t>R., Sanderson M. J. Phylogeny, Biogeography and Rates of Diversification of New </w:t>
      </w:r>
      <w:r>
        <w:t>World </w:t>
      </w:r>
      <w:r>
        <w:rPr>
          <w:i/>
        </w:rPr>
        <w:t>Astragalus </w:t>
      </w:r>
      <w:r>
        <w:t>(</w:t>
      </w:r>
      <w:r>
        <w:t xml:space="preserve">Leguminosae</w:t>
      </w:r>
      <w:r>
        <w:t>)</w:t>
      </w:r>
      <w:r>
        <w:t xml:space="preserve"> with an Emphasis</w:t>
      </w:r>
      <w:r w:rsidR="001852F3">
        <w:t xml:space="preserve"> on South American radiations. American Journal of </w:t>
      </w:r>
      <w:r>
        <w:t>Botany, </w:t>
      </w:r>
      <w:r>
        <w:t>2008, 95:</w:t>
      </w:r>
      <w:r>
        <w:t> </w:t>
      </w:r>
      <w:r>
        <w:t>1030-1039.</w:t>
      </w:r>
    </w:p>
    <w:p w:rsidR="0018722C">
      <w:pPr>
        <w:pStyle w:val="ab"/>
        <w:topLinePunct/>
        <w:ind w:left="200" w:hangingChars="200" w:hanging="200"/>
      </w:pPr>
      <w:r>
        <w:t>[</w:t>
      </w:r>
      <w:r>
        <w:t xml:space="preserve">80</w:t>
      </w:r>
      <w:r>
        <w:t>]</w:t>
      </w:r>
      <w:r>
        <w:t xml:space="preserve"> </w:t>
      </w:r>
      <w:r>
        <w:t xml:space="preserve">Osaloo S. K., Maassoumi </w:t>
      </w:r>
      <w:r>
        <w:t xml:space="preserve">A. </w:t>
      </w:r>
      <w:r>
        <w:t xml:space="preserve">A., Murakami N. Molecular Systematics of the Genus </w:t>
      </w:r>
      <w:r>
        <w:rPr>
          <w:i/>
        </w:rPr>
        <w:t xml:space="preserve">Astragalus </w:t>
      </w:r>
      <w:r>
        <w:t xml:space="preserve">L. </w:t>
      </w:r>
      <w:r>
        <w:t xml:space="preserve">(</w:t>
      </w:r>
      <w:r>
        <w:t xml:space="preserve">Fabaceae</w:t>
      </w:r>
      <w:r>
        <w:t xml:space="preserve">)</w:t>
      </w:r>
      <w:r>
        <w:t xml:space="preserve">: Phylogenetic Analyses of Nuclear Ribosomal DNA Internal Transcribed Spacers and Choroplast Gene </w:t>
      </w:r>
      <w:r>
        <w:rPr>
          <w:i/>
        </w:rPr>
        <w:t xml:space="preserve">ndh</w:t>
      </w:r>
      <w:r>
        <w:t xml:space="preserve">F Sequences. Plant Systematics and Evolution, 2003, 242:</w:t>
      </w:r>
      <w:r>
        <w:t xml:space="preserve"> </w:t>
      </w:r>
      <w:r>
        <w:t xml:space="preserve">1-32.</w:t>
      </w:r>
    </w:p>
    <w:p w:rsidR="0018722C">
      <w:pPr>
        <w:pStyle w:val="ab"/>
        <w:topLinePunct/>
        <w:ind w:left="200" w:hangingChars="200" w:hanging="200"/>
      </w:pPr>
      <w:r>
        <w:t>[</w:t>
      </w:r>
      <w:r>
        <w:t>81</w:t>
      </w:r>
      <w:r>
        <w:t>]</w:t>
      </w:r>
      <w:r>
        <w:t xml:space="preserve"> </w:t>
      </w:r>
      <w:r>
        <w:t>Khodaverdi M., Movafeghi A., Dadpour M. R., </w:t>
      </w:r>
      <w:r>
        <w:rPr>
          <w:i/>
        </w:rPr>
        <w:t>et al</w:t>
      </w:r>
      <w:r>
        <w:t>. Comparative Study of Floral Development </w:t>
      </w:r>
      <w:r>
        <w:t>in </w:t>
      </w:r>
      <w:r>
        <w:rPr>
          <w:i/>
        </w:rPr>
        <w:t>Onobrychis melanotricha</w:t>
      </w:r>
      <w:r>
        <w:t>, </w:t>
      </w:r>
      <w:r>
        <w:rPr>
          <w:i/>
        </w:rPr>
        <w:t>Hedysarum varium </w:t>
      </w:r>
      <w:r>
        <w:t>and </w:t>
      </w:r>
      <w:r>
        <w:rPr>
          <w:i/>
        </w:rPr>
        <w:t>Alhagi</w:t>
      </w:r>
      <w:r w:rsidR="001852F3">
        <w:rPr>
          <w:i/>
        </w:rPr>
        <w:t xml:space="preserve"> </w:t>
      </w:r>
      <w:r>
        <w:rPr>
          <w:i/>
        </w:rPr>
        <w:t>persarum </w:t>
      </w:r>
      <w:r>
        <w:t>(</w:t>
      </w:r>
      <w:r>
        <w:t xml:space="preserve">Leguminosae: Papilionoideae: Hedysareae</w:t>
      </w:r>
      <w:r>
        <w:t>)</w:t>
      </w:r>
      <w:r>
        <w:t>. Flora, 2014, 209:</w:t>
      </w:r>
      <w:r>
        <w:t> </w:t>
      </w:r>
      <w:r>
        <w:t>23-33.</w:t>
      </w:r>
    </w:p>
    <w:p w:rsidR="0018722C">
      <w:pPr>
        <w:pStyle w:val="ab"/>
        <w:topLinePunct/>
        <w:ind w:left="200" w:hangingChars="200" w:hanging="200"/>
      </w:pPr>
      <w:r>
        <w:t>[</w:t>
      </w:r>
      <w:r>
        <w:t>82</w:t>
      </w:r>
      <w:r>
        <w:t>]</w:t>
      </w:r>
      <w:r>
        <w:t xml:space="preserve"> </w:t>
      </w:r>
      <w:r>
        <w:t>Ahangarian S., Osaloo S. K., Maassoumi </w:t>
      </w:r>
      <w:r>
        <w:t>A. </w:t>
      </w:r>
      <w:r>
        <w:t>A. Molecular Phylogeny of the </w:t>
      </w:r>
      <w:r>
        <w:t>Tribe </w:t>
      </w:r>
      <w:r>
        <w:t>Hedysareae with Special Reference to </w:t>
      </w:r>
      <w:r>
        <w:rPr>
          <w:i/>
        </w:rPr>
        <w:t>Onobrychis </w:t>
      </w:r>
      <w:r>
        <w:t>(</w:t>
      </w:r>
      <w:r>
        <w:rPr>
          <w:sz w:val="24"/>
        </w:rPr>
        <w:t xml:space="preserve">Fabaceae</w:t>
      </w:r>
      <w:r>
        <w:t>)</w:t>
      </w:r>
      <w:r>
        <w:t xml:space="preserve"> as Inferred from nrDNA ITS Sequences. Iranian Journal of </w:t>
      </w:r>
      <w:r>
        <w:t>Botany, </w:t>
      </w:r>
      <w:r>
        <w:t>2007, 13</w:t>
      </w:r>
      <w:r>
        <w:t>(</w:t>
      </w:r>
      <w:r>
        <w:rPr>
          <w:sz w:val="24"/>
        </w:rPr>
        <w:t>2</w:t>
      </w:r>
      <w:r>
        <w:t>)</w:t>
      </w:r>
      <w:r>
        <w:t>:</w:t>
      </w:r>
      <w:r>
        <w:t> </w:t>
      </w:r>
      <w:r>
        <w:t>64-74.</w:t>
      </w:r>
    </w:p>
    <w:p w:rsidR="0018722C">
      <w:pPr>
        <w:pStyle w:val="ab"/>
        <w:topLinePunct/>
        <w:ind w:left="200" w:hangingChars="200" w:hanging="200"/>
      </w:pPr>
      <w:r>
        <w:t>[</w:t>
      </w:r>
      <w:r>
        <w:t xml:space="preserve">83</w:t>
      </w:r>
      <w:r>
        <w:t>]</w:t>
      </w:r>
      <w:r>
        <w:t xml:space="preserve"> </w:t>
      </w:r>
      <w:r>
        <w:t xml:space="preserve">Amirahmadi A., Osaloo S. K., Moein </w:t>
      </w:r>
      <w:r>
        <w:t xml:space="preserve">F. </w:t>
      </w:r>
      <w:r>
        <w:t xml:space="preserve">Molecular Systematics of the </w:t>
      </w:r>
      <w:r>
        <w:t xml:space="preserve">Tribe </w:t>
      </w:r>
      <w:r>
        <w:t xml:space="preserve">Hedysareae </w:t>
      </w:r>
      <w:r>
        <w:t xml:space="preserve">(</w:t>
      </w:r>
      <w:r>
        <w:rPr>
          <w:sz w:val="24"/>
        </w:rPr>
        <w:t xml:space="preserve">Fabaceae</w:t>
      </w:r>
      <w:r>
        <w:t xml:space="preserve">)</w:t>
      </w:r>
      <w:r>
        <w:t xml:space="preserve"> Based on nrDNA ITS and Plastid </w:t>
      </w:r>
      <w:r>
        <w:rPr>
          <w:i/>
        </w:rPr>
        <w:t xml:space="preserve">trn</w:t>
      </w:r>
      <w:r>
        <w:t xml:space="preserve">L-F and </w:t>
      </w:r>
      <w:r>
        <w:rPr>
          <w:i/>
        </w:rPr>
        <w:t xml:space="preserve">mat</w:t>
      </w:r>
      <w:r>
        <w:t xml:space="preserve">K Sequences. Plant Systematics and Evolution, 2014, 300</w:t>
      </w:r>
      <w:r>
        <w:t xml:space="preserve">(</w:t>
      </w:r>
      <w:r>
        <w:rPr>
          <w:sz w:val="24"/>
        </w:rPr>
        <w:t xml:space="preserve">4</w:t>
      </w:r>
      <w:r>
        <w:t xml:space="preserve">)</w:t>
      </w:r>
      <w:r>
        <w:t xml:space="preserve">:</w:t>
      </w:r>
      <w:r>
        <w:t xml:space="preserve"> </w:t>
      </w:r>
      <w:r>
        <w:t xml:space="preserve">729-747.</w:t>
      </w:r>
    </w:p>
    <w:p w:rsidR="0018722C">
      <w:pPr>
        <w:pStyle w:val="ab"/>
        <w:topLinePunct/>
        <w:ind w:left="200" w:hangingChars="200" w:hanging="200"/>
      </w:pPr>
      <w:r>
        <w:t>[</w:t>
      </w:r>
      <w:r>
        <w:t xml:space="preserve">84</w:t>
      </w:r>
      <w:r>
        <w:t>]</w:t>
      </w:r>
      <w:r>
        <w:t xml:space="preserve"> </w:t>
      </w:r>
      <w:r>
        <w:t xml:space="preserve">Duan L., </w:t>
      </w:r>
      <w:r>
        <w:t xml:space="preserve">Wen </w:t>
      </w:r>
      <w:r>
        <w:t xml:space="preserve">J., </w:t>
      </w:r>
      <w:r>
        <w:t xml:space="preserve">Yang </w:t>
      </w:r>
      <w:r>
        <w:t xml:space="preserve">X., </w:t>
      </w:r>
      <w:r>
        <w:rPr>
          <w:i/>
        </w:rPr>
        <w:t xml:space="preserve">et al</w:t>
      </w:r>
      <w:r>
        <w:t xml:space="preserve">. Phylogeny of </w:t>
      </w:r>
      <w:r>
        <w:rPr>
          <w:i/>
        </w:rPr>
        <w:t xml:space="preserve">Hedysarum </w:t>
      </w:r>
      <w:r>
        <w:t xml:space="preserve">and </w:t>
      </w:r>
      <w:r>
        <w:t xml:space="preserve">Tribe </w:t>
      </w:r>
      <w:r>
        <w:t xml:space="preserve">Hedysareae </w:t>
      </w:r>
      <w:r>
        <w:t xml:space="preserve">(</w:t>
      </w:r>
      <w:r>
        <w:rPr>
          <w:sz w:val="24"/>
        </w:rPr>
        <w:t xml:space="preserve">Leguminosae: Papilionoideae</w:t>
      </w:r>
      <w:r>
        <w:t xml:space="preserve">)</w:t>
      </w:r>
      <w:r>
        <w:t xml:space="preserve"> Inferred from Sequence Data of ITS, </w:t>
      </w:r>
      <w:r>
        <w:rPr>
          <w:i/>
        </w:rPr>
        <w:t xml:space="preserve">mat</w:t>
      </w:r>
      <w:r>
        <w:t xml:space="preserve">K, </w:t>
      </w:r>
      <w:r>
        <w:rPr>
          <w:i/>
        </w:rPr>
        <w:t xml:space="preserve">trn</w:t>
      </w:r>
      <w:r>
        <w:t xml:space="preserve">L-F and </w:t>
      </w:r>
      <w:r>
        <w:rPr>
          <w:i/>
        </w:rPr>
        <w:t xml:space="preserve">psb</w:t>
      </w:r>
      <w:r>
        <w:t xml:space="preserve">A-</w:t>
      </w:r>
      <w:r>
        <w:rPr>
          <w:i/>
        </w:rPr>
        <w:t xml:space="preserve">trn</w:t>
      </w:r>
      <w:r>
        <w:t xml:space="preserve">H. </w:t>
      </w:r>
      <w:r>
        <w:t xml:space="preserve">Taxon, </w:t>
      </w:r>
      <w:r>
        <w:t xml:space="preserve">2015, 64</w:t>
      </w:r>
      <w:r>
        <w:t xml:space="preserve">(</w:t>
      </w:r>
      <w:r>
        <w:rPr>
          <w:sz w:val="24"/>
        </w:rPr>
        <w:t xml:space="preserve">1</w:t>
      </w:r>
      <w:r>
        <w:t xml:space="preserve">)</w:t>
      </w:r>
      <w:r>
        <w:t xml:space="preserve">:</w:t>
      </w:r>
      <w:r>
        <w:t xml:space="preserve"> </w:t>
      </w:r>
      <w:r>
        <w:t xml:space="preserve">49-64.</w:t>
      </w:r>
    </w:p>
    <w:p w:rsidR="0018722C">
      <w:pPr>
        <w:pStyle w:val="ab"/>
        <w:topLinePunct/>
        <w:ind w:left="200" w:hangingChars="200" w:hanging="200"/>
      </w:pPr>
      <w:r>
        <w:t>[</w:t>
      </w:r>
      <w:r>
        <w:t xml:space="preserve">85</w:t>
      </w:r>
      <w:r>
        <w:t>]</w:t>
      </w:r>
      <w:r>
        <w:t xml:space="preserve"> </w:t>
      </w:r>
      <w:r>
        <w:t xml:space="preserve">Gazara M., Kamel </w:t>
      </w:r>
      <w:r>
        <w:t xml:space="preserve">W., </w:t>
      </w:r>
      <w:r>
        <w:t xml:space="preserve">Haider </w:t>
      </w:r>
      <w:r>
        <w:t xml:space="preserve">A. </w:t>
      </w:r>
      <w:r>
        <w:t xml:space="preserve">Cladistic Analysis of the Genera: </w:t>
      </w:r>
      <w:r>
        <w:rPr>
          <w:i/>
        </w:rPr>
        <w:t xml:space="preserve">Trifolium</w:t>
      </w:r>
      <w:r>
        <w:t xml:space="preserve">, </w:t>
      </w:r>
      <w:r>
        <w:rPr>
          <w:i/>
        </w:rPr>
        <w:t xml:space="preserve">Trigonella </w:t>
      </w:r>
      <w:r>
        <w:t xml:space="preserve">and </w:t>
      </w:r>
      <w:r>
        <w:rPr>
          <w:i/>
        </w:rPr>
        <w:t xml:space="preserve">Melilotus </w:t>
      </w:r>
      <w:r>
        <w:t xml:space="preserve">(</w:t>
      </w:r>
      <w:r>
        <w:rPr>
          <w:sz w:val="24"/>
        </w:rPr>
        <w:t xml:space="preserve">Fabaceae: Papilionaceae</w:t>
      </w:r>
      <w:r>
        <w:t xml:space="preserve">)</w:t>
      </w:r>
      <w:r>
        <w:t xml:space="preserve"> </w:t>
      </w:r>
      <w:r>
        <w:t xml:space="preserve">in </w:t>
      </w:r>
      <w:r>
        <w:t xml:space="preserve">Egypt. Proceedings of the First International Conference </w:t>
      </w:r>
      <w:r>
        <w:t xml:space="preserve">(</w:t>
      </w:r>
      <w:r>
        <w:rPr>
          <w:sz w:val="24"/>
        </w:rPr>
        <w:t xml:space="preserve">Egyptian British Biological Society</w:t>
      </w:r>
      <w:r>
        <w:t xml:space="preserve">)</w:t>
      </w:r>
      <w:r>
        <w:t xml:space="preserve">, 2001, 3: 161-170.</w:t>
      </w:r>
    </w:p>
    <w:p w:rsidR="0018722C">
      <w:pPr>
        <w:pStyle w:val="ab"/>
        <w:topLinePunct/>
        <w:ind w:left="200" w:hangingChars="200" w:hanging="200"/>
      </w:pPr>
      <w:r>
        <w:t>[</w:t>
      </w:r>
      <w:r>
        <w:t>86</w:t>
      </w:r>
      <w:r>
        <w:t>]</w:t>
      </w:r>
      <w:r>
        <w:t xml:space="preserve"> </w:t>
      </w:r>
      <w:r>
        <w:t>Steele K. </w:t>
      </w:r>
      <w:r>
        <w:t>P., </w:t>
      </w:r>
      <w:r>
        <w:t>Yang </w:t>
      </w:r>
      <w:r>
        <w:t>L., </w:t>
      </w:r>
      <w:r>
        <w:t>Sabir </w:t>
      </w:r>
      <w:r>
        <w:t>M., </w:t>
      </w:r>
      <w:r>
        <w:rPr>
          <w:i/>
        </w:rPr>
        <w:t>et al</w:t>
      </w:r>
      <w:r>
        <w:t>. Phylogenetic Relationships of the </w:t>
      </w:r>
      <w:r>
        <w:t>Tribes </w:t>
      </w:r>
      <w:r>
        <w:t>Trifolieae and </w:t>
      </w:r>
      <w:r>
        <w:t>Vicieae </w:t>
      </w:r>
      <w:r>
        <w:t>(</w:t>
      </w:r>
      <w:r>
        <w:rPr>
          <w:sz w:val="24"/>
        </w:rPr>
        <w:t xml:space="preserve">Fabaceae</w:t>
      </w:r>
      <w:r>
        <w:t>)</w:t>
      </w:r>
      <w:r>
        <w:t xml:space="preserve"> Using Sequences of </w:t>
      </w:r>
      <w:r>
        <w:t>Mendel</w:t>
      </w:r>
      <w:r>
        <w:t>'</w:t>
      </w:r>
      <w:r>
        <w:t>s </w:t>
      </w:r>
      <w:r>
        <w:t>Stem Length Gene. Le. Department, American Journal of </w:t>
      </w:r>
      <w:r>
        <w:t>Botany, </w:t>
      </w:r>
      <w:r>
        <w:t>1997, 84</w:t>
      </w:r>
      <w:r>
        <w:t>(</w:t>
      </w:r>
      <w:r>
        <w:rPr>
          <w:sz w:val="24"/>
        </w:rPr>
        <w:t>10</w:t>
      </w:r>
      <w:r>
        <w:t>)</w:t>
      </w:r>
      <w:r>
        <w:t>:</w:t>
      </w:r>
      <w:r>
        <w:t> </w:t>
      </w:r>
      <w:r>
        <w:t>1407-1419.</w:t>
      </w:r>
    </w:p>
    <w:p w:rsidR="0018722C">
      <w:pPr>
        <w:pStyle w:val="ab"/>
        <w:topLinePunct/>
        <w:ind w:left="200" w:hangingChars="200" w:hanging="200"/>
      </w:pPr>
      <w:r>
        <w:t>[</w:t>
      </w:r>
      <w:r>
        <w:t>87</w:t>
      </w:r>
      <w:r>
        <w:t>]</w:t>
      </w:r>
      <w:r>
        <w:t xml:space="preserve"> </w:t>
      </w:r>
      <w:r>
        <w:t>Bena G. Molecular Phylogeny Supports the Morphologically Based </w:t>
      </w:r>
      <w:r>
        <w:t>Taxonomic </w:t>
      </w:r>
      <w:r>
        <w:t>Transfer </w:t>
      </w:r>
      <w:r>
        <w:t>of the</w:t>
      </w:r>
      <w:r>
        <w:t>"</w:t>
      </w:r>
      <w:r w:rsidR="004B696B">
        <w:t xml:space="preserve"> </w:t>
      </w:r>
      <w:r>
        <w:t>medicagoid</w:t>
      </w:r>
      <w:r>
        <w:t>"</w:t>
      </w:r>
      <w:r>
        <w:t> </w:t>
      </w:r>
      <w:r>
        <w:rPr>
          <w:i/>
        </w:rPr>
        <w:t>Trigonella </w:t>
      </w:r>
      <w:r>
        <w:t>Species to the Genus </w:t>
      </w:r>
      <w:r>
        <w:rPr>
          <w:i/>
        </w:rPr>
        <w:t>Medicago </w:t>
      </w:r>
      <w:r>
        <w:t>L. Plant Systematics and Evolution, 2001, 229</w:t>
      </w:r>
      <w:r>
        <w:t>(</w:t>
      </w:r>
      <w:r>
        <w:t>3-4</w:t>
      </w:r>
      <w:r>
        <w:t>)</w:t>
      </w:r>
      <w:r>
        <w:t>:</w:t>
      </w:r>
      <w:r>
        <w:t> </w:t>
      </w:r>
      <w:r>
        <w:t>217-236.</w:t>
      </w:r>
    </w:p>
    <w:p w:rsidR="0018722C">
      <w:pPr>
        <w:pStyle w:val="ab"/>
        <w:topLinePunct/>
        <w:ind w:left="200" w:hangingChars="200" w:hanging="200"/>
      </w:pPr>
      <w:r>
        <w:t>[</w:t>
      </w:r>
      <w:r>
        <w:t>88</w:t>
      </w:r>
      <w:r>
        <w:t>]</w:t>
      </w:r>
      <w:r>
        <w:t xml:space="preserve"> </w:t>
      </w:r>
      <w:r>
        <w:t>Steele K. </w:t>
      </w:r>
      <w:r>
        <w:t>P., </w:t>
      </w:r>
      <w:r>
        <w:t>Ickert-Bond S. M., Zarre S., </w:t>
      </w:r>
      <w:r>
        <w:rPr>
          <w:i/>
        </w:rPr>
        <w:t>et al. </w:t>
      </w:r>
      <w:r>
        <w:t>Phylogeny and Character Evolution </w:t>
      </w:r>
      <w:r>
        <w:t>in </w:t>
      </w:r>
      <w:r>
        <w:rPr>
          <w:i/>
        </w:rPr>
        <w:t>Medicago </w:t>
      </w:r>
      <w:r>
        <w:t>(</w:t>
      </w:r>
      <w:r>
        <w:t xml:space="preserve">Leguminosae</w:t>
      </w:r>
      <w:r>
        <w:t>)</w:t>
      </w:r>
      <w:r>
        <w:t xml:space="preserve">: Evidence from Plastid </w:t>
      </w:r>
      <w:r>
        <w:rPr>
          <w:i/>
        </w:rPr>
        <w:t>trn</w:t>
      </w:r>
      <w:r>
        <w:t>K</w:t>
      </w:r>
      <w:r>
        <w:t>/</w:t>
      </w:r>
      <w:r>
        <w:rPr>
          <w:i/>
        </w:rPr>
        <w:t>mat</w:t>
      </w:r>
      <w:r>
        <w:t>K and Nuclear</w:t>
      </w:r>
      <w:r w:rsidR="001852F3">
        <w:t xml:space="preserve"> </w:t>
      </w:r>
      <w:r>
        <w:rPr>
          <w:i/>
        </w:rPr>
        <w:t>GA3ox1 </w:t>
      </w:r>
      <w:r>
        <w:t>Sequences. American Journal of </w:t>
      </w:r>
      <w:r>
        <w:t>Botany, </w:t>
      </w:r>
      <w:r>
        <w:t>2010, 97:</w:t>
      </w:r>
      <w:r>
        <w:t> </w:t>
      </w:r>
      <w:r>
        <w:t>1142-1155.</w:t>
      </w:r>
    </w:p>
    <w:p w:rsidR="0018722C">
      <w:pPr>
        <w:pStyle w:val="ab"/>
        <w:topLinePunct/>
        <w:ind w:left="200" w:hangingChars="200" w:hanging="200"/>
      </w:pPr>
      <w:r>
        <w:t>[</w:t>
      </w:r>
      <w:r>
        <w:t>89</w:t>
      </w:r>
      <w:r>
        <w:t>]</w:t>
      </w:r>
      <w:r>
        <w:t xml:space="preserve"> </w:t>
      </w:r>
      <w:r>
        <w:t>Schaefer H., Hechenleitner </w:t>
      </w:r>
      <w:r>
        <w:t>P., </w:t>
      </w:r>
      <w:r>
        <w:t>Guerra </w:t>
      </w:r>
      <w:r>
        <w:t>A. </w:t>
      </w:r>
      <w:r>
        <w:t>S., </w:t>
      </w:r>
      <w:r>
        <w:rPr>
          <w:i/>
        </w:rPr>
        <w:t>et al</w:t>
      </w:r>
      <w:r>
        <w:t>. Systematics, Biogeography, and Chararcter Evolution of the Legume </w:t>
      </w:r>
      <w:r>
        <w:t>Tribe </w:t>
      </w:r>
      <w:r>
        <w:t>Fabeae with Special Focus on the Middle-Atlantic Island Lineages. BMC Evolutionary </w:t>
      </w:r>
      <w:r>
        <w:t>Biology, </w:t>
      </w:r>
      <w:r>
        <w:t>2012, 12:</w:t>
      </w:r>
      <w:r>
        <w:t> </w:t>
      </w:r>
      <w:r>
        <w:t>250.</w:t>
      </w:r>
    </w:p>
    <w:p w:rsidR="0018722C">
      <w:pPr>
        <w:pStyle w:val="ab"/>
        <w:topLinePunct/>
        <w:ind w:left="200" w:hangingChars="200" w:hanging="200"/>
      </w:pPr>
      <w:r>
        <w:t>[</w:t>
      </w:r>
      <w:r>
        <w:t>90</w:t>
      </w:r>
      <w:r>
        <w:t xml:space="preserve">] </w:t>
      </w:r>
      <w:r>
        <w:rPr>
          <w:rFonts w:ascii="宋体" w:eastAsia="宋体" w:hint="eastAsia"/>
        </w:rPr>
        <w:t>李正理</w:t>
      </w:r>
      <w:r>
        <w:t>. </w:t>
      </w:r>
      <w:r>
        <w:rPr>
          <w:rFonts w:ascii="宋体" w:eastAsia="宋体" w:hint="eastAsia"/>
        </w:rPr>
        <w:t>植物制片技术</w:t>
      </w:r>
      <w:r>
        <w:t>. </w:t>
      </w:r>
      <w:r>
        <w:rPr>
          <w:rFonts w:ascii="宋体" w:eastAsia="宋体" w:hint="eastAsia"/>
        </w:rPr>
        <w:t>北京</w:t>
      </w:r>
      <w:r>
        <w:t>: </w:t>
      </w:r>
      <w:r>
        <w:rPr>
          <w:rFonts w:ascii="宋体" w:eastAsia="宋体" w:hint="eastAsia"/>
        </w:rPr>
        <w:t>人民教育出版社</w:t>
      </w:r>
      <w:r>
        <w:t>. 1978.</w:t>
      </w:r>
    </w:p>
    <w:p w:rsidR="0018722C">
      <w:pPr>
        <w:pStyle w:val="ab"/>
        <w:topLinePunct/>
        <w:ind w:left="200" w:hangingChars="200" w:hanging="200"/>
      </w:pPr>
      <w:r>
        <w:t>[</w:t>
      </w:r>
      <w:r>
        <w:t>91</w:t>
      </w:r>
      <w:r>
        <w:t>]</w:t>
      </w:r>
      <w:r>
        <w:t xml:space="preserve"> </w:t>
      </w:r>
      <w:r>
        <w:t>Feder N., O</w:t>
      </w:r>
      <w:r>
        <w:t>'</w:t>
      </w:r>
      <w:r>
        <w:t> Brien </w:t>
      </w:r>
      <w:r>
        <w:t>T. </w:t>
      </w:r>
      <w:r>
        <w:t>P. </w:t>
      </w:r>
      <w:r>
        <w:t>Plant Microtechnique: Some Principles and New Methods. American Journal of </w:t>
      </w:r>
      <w:r>
        <w:t>Botany, </w:t>
      </w:r>
      <w:r>
        <w:t>1968, 55</w:t>
      </w:r>
      <w:r>
        <w:t>(</w:t>
      </w:r>
      <w:r>
        <w:t>1</w:t>
      </w:r>
      <w:r>
        <w:t>)</w:t>
      </w:r>
      <w:r>
        <w:t>:</w:t>
      </w:r>
      <w:r>
        <w:t> </w:t>
      </w:r>
      <w:r>
        <w:t>123-142.</w:t>
      </w:r>
    </w:p>
    <w:p w:rsidR="0018722C">
      <w:pPr>
        <w:pStyle w:val="ab"/>
        <w:topLinePunct/>
        <w:ind w:left="200" w:hangingChars="200" w:hanging="200"/>
      </w:pPr>
      <w:r>
        <w:t>[</w:t>
      </w:r>
      <w:r>
        <w:t>92</w:t>
      </w:r>
      <w:r>
        <w:t xml:space="preserve">] </w:t>
      </w:r>
      <w:r>
        <w:rPr>
          <w:rFonts w:ascii="宋体" w:eastAsia="宋体" w:hint="eastAsia"/>
        </w:rPr>
        <w:t>徐是雄</w:t>
      </w:r>
      <w:r>
        <w:t>. </w:t>
      </w:r>
      <w:r>
        <w:rPr>
          <w:rFonts w:ascii="宋体" w:eastAsia="宋体" w:hint="eastAsia"/>
        </w:rPr>
        <w:t>植物材料的薄切片超薄切片技术</w:t>
      </w:r>
      <w:r>
        <w:t>. </w:t>
      </w:r>
      <w:r>
        <w:rPr>
          <w:rFonts w:ascii="宋体" w:eastAsia="宋体" w:hint="eastAsia"/>
        </w:rPr>
        <w:t>北京</w:t>
      </w:r>
      <w:r>
        <w:t>: </w:t>
      </w:r>
      <w:r>
        <w:rPr>
          <w:rFonts w:ascii="宋体" w:eastAsia="宋体" w:hint="eastAsia"/>
        </w:rPr>
        <w:t>北京大学出版社</w:t>
      </w:r>
      <w:r>
        <w:t>. 1981.</w:t>
      </w:r>
    </w:p>
    <w:p w:rsidR="0018722C">
      <w:pPr>
        <w:pStyle w:val="ab"/>
        <w:topLinePunct/>
        <w:ind w:left="200" w:hangingChars="200" w:hanging="200"/>
      </w:pPr>
      <w:r>
        <w:t>[</w:t>
      </w:r>
      <w:r>
        <w:t>93</w:t>
      </w:r>
      <w:r>
        <w:t>]</w:t>
      </w:r>
      <w:r>
        <w:t xml:space="preserve"> </w:t>
      </w:r>
      <w:r>
        <w:t>Porebski S., Bailey L. G., Baum B. R. Modification of a </w:t>
      </w:r>
      <w:r>
        <w:t>CTAB </w:t>
      </w:r>
      <w:r>
        <w:t>DNA Extraction Protocol for Plants Containing High Polysaccharide and Polyphenol Components. Plant Molecular Biology Reporter, 1997, 15</w:t>
      </w:r>
      <w:r>
        <w:t>(</w:t>
      </w:r>
      <w:r>
        <w:t>1</w:t>
      </w:r>
      <w:r>
        <w:t>)</w:t>
      </w:r>
      <w:r>
        <w:t>:</w:t>
      </w:r>
      <w:r>
        <w:t> </w:t>
      </w:r>
      <w:r>
        <w:t>8-15.</w:t>
      </w:r>
    </w:p>
    <w:p w:rsidR="0018722C">
      <w:pPr>
        <w:pStyle w:val="ab"/>
        <w:topLinePunct/>
        <w:ind w:left="200" w:hangingChars="200" w:hanging="200"/>
      </w:pPr>
      <w:r>
        <w:rPr>
          <w:rFonts w:ascii="宋体" w:eastAsia="宋体" w:hint="eastAsia"/>
        </w:rPr>
        <w:t>[</w:t>
      </w:r>
      <w:r>
        <w:rPr>
          <w:rFonts w:ascii="宋体" w:eastAsia="宋体" w:hint="eastAsia"/>
        </w:rPr>
        <w:t>94</w:t>
      </w:r>
      <w:r>
        <w:rPr>
          <w:rFonts w:ascii="宋体" w:eastAsia="宋体" w:hint="eastAsia"/>
        </w:rPr>
        <w:t xml:space="preserve">] </w:t>
      </w:r>
      <w:r>
        <w:rPr>
          <w:rFonts w:ascii="宋体" w:eastAsia="宋体" w:hint="eastAsia"/>
        </w:rPr>
        <w:t>王建波</w:t>
      </w:r>
      <w:r>
        <w:t>, </w:t>
      </w:r>
      <w:r>
        <w:rPr>
          <w:rFonts w:ascii="宋体" w:eastAsia="宋体" w:hint="eastAsia"/>
        </w:rPr>
        <w:t>张文驹</w:t>
      </w:r>
      <w:r>
        <w:t>, </w:t>
      </w:r>
      <w:r>
        <w:rPr>
          <w:rFonts w:ascii="宋体" w:eastAsia="宋体" w:hint="eastAsia"/>
        </w:rPr>
        <w:t>陈家宽</w:t>
      </w:r>
      <w:r>
        <w:t>. </w:t>
      </w:r>
      <w:r>
        <w:rPr>
          <w:rFonts w:ascii="宋体" w:eastAsia="宋体" w:hint="eastAsia"/>
        </w:rPr>
        <w:t>核</w:t>
      </w:r>
      <w:r>
        <w:t>rDNA</w:t>
      </w:r>
      <w:r/>
      <w:r>
        <w:rPr>
          <w:rFonts w:ascii="宋体" w:eastAsia="宋体" w:hint="eastAsia"/>
        </w:rPr>
        <w:t>的</w:t>
      </w:r>
      <w:r>
        <w:t>ITS</w:t>
      </w:r>
      <w:r/>
      <w:r>
        <w:rPr>
          <w:rFonts w:ascii="宋体" w:eastAsia="宋体" w:hint="eastAsia"/>
        </w:rPr>
        <w:t>序列在被子植物系统与进化研究中</w:t>
      </w:r>
      <w:r>
        <w:t>的应用</w:t>
      </w:r>
      <w:r>
        <w:rPr>
          <w:rFonts w:ascii="Times New Roman" w:eastAsia="Times New Roman"/>
        </w:rPr>
        <w:t>. </w:t>
      </w:r>
      <w:r>
        <w:t>植物分类学报</w:t>
      </w:r>
      <w:r>
        <w:rPr>
          <w:rFonts w:ascii="Times New Roman" w:eastAsia="Times New Roman"/>
        </w:rPr>
        <w:t>, 1999, 37</w:t>
      </w:r>
      <w:r>
        <w:rPr>
          <w:rFonts w:ascii="Times New Roman" w:eastAsia="Times New Roman"/>
        </w:rPr>
        <w:t>(</w:t>
      </w:r>
      <w:r>
        <w:rPr>
          <w:rFonts w:ascii="Times New Roman" w:eastAsia="Times New Roman"/>
        </w:rPr>
        <w:t>4</w:t>
      </w:r>
      <w:r>
        <w:rPr>
          <w:rFonts w:ascii="Times New Roman" w:eastAsia="Times New Roman"/>
        </w:rPr>
        <w:t>)</w:t>
      </w:r>
      <w:r>
        <w:rPr>
          <w:rFonts w:ascii="Times New Roman" w:eastAsia="Times New Roman"/>
        </w:rPr>
        <w:t>: 407-416.</w:t>
      </w:r>
    </w:p>
    <w:p w:rsidR="0018722C">
      <w:pPr>
        <w:pStyle w:val="ab"/>
        <w:topLinePunct/>
        <w:ind w:left="200" w:hangingChars="200" w:hanging="200"/>
      </w:pPr>
      <w:r>
        <w:t>[</w:t>
      </w:r>
      <w:r>
        <w:t>95</w:t>
      </w:r>
      <w:r>
        <w:t xml:space="preserve">] </w:t>
      </w:r>
      <w:r>
        <w:rPr>
          <w:rFonts w:ascii="宋体" w:eastAsia="宋体" w:hint="eastAsia"/>
        </w:rPr>
        <w:t>徐克学</w:t>
      </w:r>
      <w:r>
        <w:t>. </w:t>
      </w:r>
      <w:r>
        <w:rPr>
          <w:rFonts w:ascii="宋体" w:eastAsia="宋体" w:hint="eastAsia"/>
        </w:rPr>
        <w:t>生物数学</w:t>
      </w:r>
      <w:r>
        <w:t>. </w:t>
      </w:r>
      <w:r>
        <w:rPr>
          <w:rFonts w:ascii="宋体" w:eastAsia="宋体" w:hint="eastAsia"/>
        </w:rPr>
        <w:t>北京</w:t>
      </w:r>
      <w:r>
        <w:t>: </w:t>
      </w:r>
      <w:r>
        <w:rPr>
          <w:rFonts w:ascii="宋体" w:eastAsia="宋体" w:hint="eastAsia"/>
        </w:rPr>
        <w:t>科学出版社</w:t>
      </w:r>
      <w:r>
        <w:t>. 1999.</w:t>
      </w:r>
    </w:p>
    <w:p w:rsidR="0018722C">
      <w:pPr>
        <w:pStyle w:val="ab"/>
        <w:topLinePunct/>
        <w:ind w:left="200" w:hangingChars="200" w:hanging="200"/>
      </w:pPr>
      <w:r>
        <w:t>[</w:t>
      </w:r>
      <w:r>
        <w:t>96</w:t>
      </w:r>
      <w:r>
        <w:t>]</w:t>
      </w:r>
      <w:r>
        <w:t xml:space="preserve"> </w:t>
      </w:r>
      <w:r>
        <w:t>Rohlf </w:t>
      </w:r>
      <w:r>
        <w:t>F. </w:t>
      </w:r>
      <w:r>
        <w:t>J. NTSYS-pc. </w:t>
      </w:r>
      <w:r>
        <w:t>Version </w:t>
      </w:r>
      <w:r>
        <w:t>2.10e. Applied Biostatistics Inc. New </w:t>
      </w:r>
      <w:r>
        <w:t>York.</w:t>
      </w:r>
      <w:r>
        <w:t> </w:t>
      </w:r>
      <w:r>
        <w:t>2000.</w:t>
      </w:r>
    </w:p>
    <w:p w:rsidR="0018722C">
      <w:pPr>
        <w:pStyle w:val="ab"/>
        <w:topLinePunct/>
        <w:ind w:left="200" w:hangingChars="200" w:hanging="200"/>
      </w:pPr>
      <w:r>
        <w:t>[</w:t>
      </w:r>
      <w:r>
        <w:t>97</w:t>
      </w:r>
      <w:r>
        <w:t>]</w:t>
      </w:r>
      <w:r>
        <w:t xml:space="preserve"> </w:t>
      </w:r>
      <w:r>
        <w:t>Mantel N. A. The Detection of Disease Clustering and a Generalized Regression Approach. Cancer Research, 1967, 27:</w:t>
      </w:r>
      <w:r>
        <w:t> </w:t>
      </w:r>
      <w:r>
        <w:t>209-220.</w:t>
      </w:r>
    </w:p>
    <w:p w:rsidR="0018722C">
      <w:pPr>
        <w:pStyle w:val="ab"/>
        <w:topLinePunct/>
        <w:ind w:left="200" w:hangingChars="200" w:hanging="200"/>
      </w:pPr>
      <w:r>
        <w:t>[</w:t>
      </w:r>
      <w:r>
        <w:t>98</w:t>
      </w:r>
      <w:r>
        <w:t>]</w:t>
      </w:r>
      <w:r>
        <w:t xml:space="preserve"> </w:t>
      </w:r>
      <w:r>
        <w:t>Tamura </w:t>
      </w:r>
      <w:r>
        <w:t>K., Stecher G., Peterson D., </w:t>
      </w:r>
      <w:r>
        <w:rPr>
          <w:i/>
        </w:rPr>
        <w:t>et al</w:t>
      </w:r>
      <w:r>
        <w:t>. MEGA 6: Molecular Evolutionary Genetics Analysis </w:t>
      </w:r>
      <w:r>
        <w:t>Version </w:t>
      </w:r>
      <w:r>
        <w:t>6.0. Molecular Biology and Evolution, 2013, 30: 2725-2729.</w:t>
      </w:r>
    </w:p>
    <w:p w:rsidR="0018722C">
      <w:pPr>
        <w:pStyle w:val="ab"/>
        <w:topLinePunct/>
        <w:ind w:left="200" w:hangingChars="200" w:hanging="200"/>
      </w:pPr>
      <w:r>
        <w:t>[</w:t>
      </w:r>
      <w:r>
        <w:t>99</w:t>
      </w:r>
      <w:r>
        <w:t>]</w:t>
      </w:r>
      <w:r>
        <w:t xml:space="preserve"> </w:t>
      </w:r>
      <w:r>
        <w:t>Posada D., Crandall </w:t>
      </w:r>
      <w:r>
        <w:t>K. A. </w:t>
      </w:r>
      <w:r>
        <w:t>Modeltest: </w:t>
      </w:r>
      <w:r>
        <w:t>Testing </w:t>
      </w:r>
      <w:r>
        <w:t>the Model of DNA Substitution. Bioinformatics, 1998, 14:</w:t>
      </w:r>
      <w:r>
        <w:t> </w:t>
      </w:r>
      <w:r>
        <w:t>817-818.</w:t>
      </w:r>
    </w:p>
    <w:p w:rsidR="0018722C">
      <w:pPr>
        <w:pStyle w:val="ab"/>
        <w:topLinePunct/>
        <w:ind w:left="200" w:hangingChars="200" w:hanging="200"/>
      </w:pPr>
      <w:r>
        <w:t>[</w:t>
      </w:r>
      <w:r>
        <w:t>100</w:t>
      </w:r>
      <w:r>
        <w:t>]</w:t>
      </w:r>
      <w:r>
        <w:t xml:space="preserve"> </w:t>
      </w:r>
      <w:r>
        <w:t>Ronquist </w:t>
      </w:r>
      <w:r>
        <w:t>F., </w:t>
      </w:r>
      <w:r>
        <w:t>Huelsenbeck J. </w:t>
      </w:r>
      <w:r>
        <w:t>P. </w:t>
      </w:r>
      <w:r>
        <w:t>MrBayes 3: Bayesian Phylogenetic Inference under Mixed Models. Bioinformatics, 2003, 19:</w:t>
      </w:r>
      <w:r>
        <w:t> </w:t>
      </w:r>
      <w:r>
        <w:t>1572-1574.</w:t>
      </w:r>
    </w:p>
    <w:p w:rsidR="0018722C">
      <w:pPr>
        <w:pStyle w:val="ab"/>
        <w:topLinePunct/>
        <w:ind w:left="200" w:hangingChars="200" w:hanging="200"/>
      </w:pPr>
      <w:r>
        <w:t>[</w:t>
      </w:r>
      <w:r>
        <w:t xml:space="preserve">101</w:t>
      </w:r>
      <w:r>
        <w:t>]</w:t>
      </w:r>
      <w:r>
        <w:t xml:space="preserve"> </w:t>
      </w:r>
      <w:r>
        <w:t xml:space="preserve">Page D. M. </w:t>
      </w:r>
      <w:r>
        <w:t xml:space="preserve">TreeView </w:t>
      </w:r>
      <w:r>
        <w:t xml:space="preserve">Win32 </w:t>
      </w:r>
      <w:r>
        <w:t xml:space="preserve">Version </w:t>
      </w:r>
      <w:r>
        <w:t xml:space="preserve">1.6.6. 2001. http: </w:t>
      </w:r>
      <w:r>
        <w:t xml:space="preserve">/</w:t>
      </w:r>
      <w:r>
        <w:t xml:space="preserve">/</w:t>
      </w:r>
      <w:r>
        <w:t xml:space="preserve"> </w:t>
      </w:r>
      <w:r>
        <w:t xml:space="preserve">taxonomy. </w:t>
      </w:r>
      <w:r>
        <w:t xml:space="preserve">zoology. gla. ac.</w:t>
      </w:r>
      <w:r>
        <w:t xml:space="preserve"> </w:t>
      </w:r>
      <w:r>
        <w:t xml:space="preserve">uk</w:t>
      </w:r>
      <w:r>
        <w:t xml:space="preserve">/</w:t>
      </w:r>
      <w:r>
        <w:t xml:space="preserve">rod</w:t>
      </w:r>
      <w:r>
        <w:t xml:space="preserve">/</w:t>
      </w:r>
      <w:r>
        <w:t xml:space="preserve">rod.</w:t>
      </w:r>
      <w:r w:rsidR="004B696B">
        <w:t xml:space="preserve"> </w:t>
      </w:r>
      <w:r w:rsidR="004B696B">
        <w:t xml:space="preserve">html</w:t>
      </w:r>
      <w:r>
        <w:t xml:space="preserve">/</w:t>
      </w:r>
      <w:r>
        <w:t xml:space="preserve">.</w:t>
      </w:r>
    </w:p>
    <w:p w:rsidR="0018722C">
      <w:pPr>
        <w:pStyle w:val="ab"/>
        <w:topLinePunct/>
        <w:ind w:left="200" w:hangingChars="200" w:hanging="200"/>
      </w:pPr>
      <w:r>
        <w:rPr>
          <w:rFonts w:ascii="宋体" w:eastAsia="宋体" w:hint="eastAsia"/>
        </w:rPr>
        <w:t>[</w:t>
      </w:r>
      <w:r>
        <w:rPr>
          <w:rFonts w:ascii="宋体" w:eastAsia="宋体" w:hint="eastAsia"/>
        </w:rPr>
        <w:t>102</w:t>
      </w:r>
      <w:r>
        <w:rPr>
          <w:rFonts w:ascii="宋体" w:eastAsia="宋体" w:hint="eastAsia"/>
        </w:rPr>
        <w:t xml:space="preserve">] </w:t>
      </w:r>
      <w:r>
        <w:rPr>
          <w:rFonts w:ascii="宋体" w:eastAsia="宋体" w:hint="eastAsia"/>
        </w:rPr>
        <w:t>史传奇</w:t>
      </w:r>
      <w:r>
        <w:t>, </w:t>
      </w:r>
      <w:r>
        <w:rPr>
          <w:rFonts w:ascii="宋体" w:eastAsia="宋体" w:hint="eastAsia"/>
        </w:rPr>
        <w:t>刘玫</w:t>
      </w:r>
      <w:r>
        <w:t>, </w:t>
      </w:r>
      <w:r>
        <w:rPr>
          <w:rFonts w:ascii="宋体" w:eastAsia="宋体" w:hint="eastAsia"/>
        </w:rPr>
        <w:t>王臣</w:t>
      </w:r>
      <w:r>
        <w:t>, </w:t>
      </w:r>
      <w:r>
        <w:rPr>
          <w:rFonts w:ascii="宋体" w:eastAsia="宋体" w:hint="eastAsia"/>
        </w:rPr>
        <w:t>等</w:t>
      </w:r>
      <w:r>
        <w:t>. </w:t>
      </w:r>
      <w:r>
        <w:rPr>
          <w:rFonts w:ascii="宋体" w:eastAsia="宋体" w:hint="eastAsia"/>
        </w:rPr>
        <w:t>东北野豌豆族植物叶形态结构的研究及其分类学意</w:t>
      </w:r>
      <w:r>
        <w:t>义</w:t>
      </w:r>
      <w:r>
        <w:rPr>
          <w:rFonts w:ascii="Times New Roman" w:eastAsia="Times New Roman"/>
        </w:rPr>
        <w:t>. </w:t>
      </w:r>
      <w:r>
        <w:t>草业学报</w:t>
      </w:r>
      <w:r>
        <w:rPr>
          <w:rFonts w:ascii="Times New Roman" w:eastAsia="Times New Roman"/>
        </w:rPr>
        <w:t>, 2014, 23</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 157-166.</w:t>
      </w:r>
    </w:p>
    <w:p w:rsidR="0018722C">
      <w:pPr>
        <w:pStyle w:val="ab"/>
        <w:topLinePunct/>
        <w:ind w:left="200" w:hangingChars="200" w:hanging="200"/>
      </w:pPr>
      <w:r>
        <w:t>[</w:t>
      </w:r>
      <w:r>
        <w:t>103</w:t>
      </w:r>
      <w:r>
        <w:t xml:space="preserve">] </w:t>
      </w:r>
      <w:r>
        <w:rPr>
          <w:rFonts w:ascii="宋体" w:eastAsia="宋体" w:hint="eastAsia"/>
        </w:rPr>
        <w:t>史传奇</w:t>
      </w:r>
      <w:r>
        <w:t>, </w:t>
      </w:r>
      <w:r>
        <w:rPr>
          <w:rFonts w:ascii="宋体" w:eastAsia="宋体" w:hint="eastAsia"/>
        </w:rPr>
        <w:t>刘玫</w:t>
      </w:r>
      <w:r>
        <w:t>, </w:t>
      </w:r>
      <w:r>
        <w:rPr>
          <w:rFonts w:ascii="宋体" w:eastAsia="宋体" w:hint="eastAsia"/>
        </w:rPr>
        <w:t>王臣</w:t>
      </w:r>
      <w:r>
        <w:t>. </w:t>
      </w:r>
      <w:r>
        <w:rPr>
          <w:rFonts w:ascii="宋体" w:eastAsia="宋体" w:hint="eastAsia"/>
        </w:rPr>
        <w:t>东北豆科</w:t>
      </w:r>
      <w:r>
        <w:rPr>
          <w:rFonts w:ascii="宋体" w:eastAsia="宋体" w:hint="eastAsia"/>
        </w:rPr>
        <w:t>ft</w:t>
      </w:r>
      <w:r>
        <w:rPr>
          <w:rFonts w:ascii="宋体" w:eastAsia="宋体" w:hint="eastAsia"/>
        </w:rPr>
        <w:t>羊豆族</w:t>
      </w:r>
      <w:r>
        <w:t>4</w:t>
      </w:r>
      <w:r/>
      <w:r>
        <w:rPr>
          <w:rFonts w:ascii="宋体" w:eastAsia="宋体" w:hint="eastAsia"/>
        </w:rPr>
        <w:t>属植物叶形态特征及数量分类学研究</w:t>
      </w:r>
      <w:r>
        <w:t>. </w:t>
      </w:r>
      <w:r>
        <w:rPr>
          <w:rFonts w:ascii="宋体" w:eastAsia="宋体" w:hint="eastAsia"/>
        </w:rPr>
        <w:t>草业学报</w:t>
      </w:r>
      <w:r>
        <w:t>, 2015, 24</w:t>
      </w:r>
      <w:r>
        <w:t>(</w:t>
      </w:r>
      <w:r>
        <w:t>5</w:t>
      </w:r>
      <w:r>
        <w:t>)</w:t>
      </w:r>
      <w:r>
        <w:t xml:space="preserve">: </w:t>
      </w:r>
      <w:r>
        <w:t>180-189.</w:t>
      </w:r>
    </w:p>
    <w:p w:rsidR="0018722C">
      <w:pPr>
        <w:pStyle w:val="ab"/>
        <w:topLinePunct/>
        <w:ind w:left="200" w:hangingChars="200" w:hanging="200"/>
      </w:pPr>
      <w:r>
        <w:t>[</w:t>
      </w:r>
      <w:r>
        <w:t>104</w:t>
      </w:r>
      <w:r>
        <w:t>]</w:t>
      </w:r>
      <w:r>
        <w:t xml:space="preserve"> </w:t>
      </w:r>
      <w:r>
        <w:t>Zorić</w:t>
      </w:r>
      <w:r w:rsidR="001852F3">
        <w:t xml:space="preserve"> L., </w:t>
      </w:r>
      <w:r w:rsidR="001852F3">
        <w:t xml:space="preserve">Merkulov</w:t>
      </w:r>
      <w:r w:rsidR="001852F3">
        <w:t xml:space="preserve"> L., </w:t>
      </w:r>
      <w:r w:rsidR="001852F3">
        <w:t xml:space="preserve">Lukovic</w:t>
      </w:r>
      <w:r w:rsidR="001852F3">
        <w:t xml:space="preserve">  J., </w:t>
      </w:r>
      <w:r>
        <w:rPr>
          <w:i/>
        </w:rPr>
        <w:t>et</w:t>
      </w:r>
      <w:r w:rsidR="001852F3">
        <w:rPr>
          <w:i/>
        </w:rPr>
        <w:t xml:space="preserve"> al</w:t>
      </w:r>
      <w:r>
        <w:t>. </w:t>
      </w:r>
      <w:r w:rsidR="001852F3">
        <w:t xml:space="preserve">Leaf</w:t>
      </w:r>
      <w:r w:rsidR="001852F3">
        <w:t xml:space="preserve">  Epidermal</w:t>
      </w:r>
      <w:r w:rsidR="001852F3">
        <w:t xml:space="preserve"> </w:t>
      </w:r>
      <w:r>
        <w:t> </w:t>
      </w:r>
      <w:r>
        <w:t>Characteristics</w:t>
      </w:r>
      <w:r w:rsidR="001852F3">
        <w:t xml:space="preserve">  of</w:t>
      </w:r>
      <w:r>
        <w:rPr>
          <w:rFonts w:ascii="Times New Roman"/>
          <w:i/>
        </w:rPr>
        <w:t>Trifolium </w:t>
      </w:r>
      <w:r>
        <w:rPr>
          <w:rFonts w:ascii="Times New Roman"/>
        </w:rPr>
        <w:t>L. Species from Serbia and Montenegro. Flora, 2009, 204</w:t>
      </w:r>
      <w:r>
        <w:rPr>
          <w:rFonts w:ascii="Times New Roman"/>
        </w:rPr>
        <w:t>(</w:t>
      </w:r>
      <w:r>
        <w:rPr>
          <w:rFonts w:ascii="Times New Roman"/>
        </w:rPr>
        <w:t>3</w:t>
      </w:r>
      <w:r>
        <w:rPr>
          <w:rFonts w:ascii="Times New Roman"/>
        </w:rPr>
        <w:t>)</w:t>
      </w:r>
      <w:r>
        <w:rPr>
          <w:rFonts w:ascii="Times New Roman"/>
        </w:rPr>
        <w:t>: 198-209.</w:t>
      </w:r>
    </w:p>
    <w:p w:rsidR="0018722C">
      <w:pPr>
        <w:pStyle w:val="ab"/>
        <w:topLinePunct/>
        <w:ind w:left="200" w:hangingChars="200" w:hanging="200"/>
      </w:pPr>
      <w:r>
        <w:t>[</w:t>
      </w:r>
      <w:r>
        <w:t xml:space="preserve">105</w:t>
      </w:r>
      <w:r>
        <w:t>]</w:t>
      </w:r>
      <w:r>
        <w:t xml:space="preserve"> </w:t>
      </w:r>
      <w:r>
        <w:t xml:space="preserve">Zorić</w:t>
      </w:r>
      <w:r w:rsidR="001852F3">
        <w:t xml:space="preserve">L., Merknlow L., Lukovic J., </w:t>
      </w:r>
      <w:r>
        <w:rPr>
          <w:i/>
        </w:rPr>
        <w:t xml:space="preserve">et al</w:t>
      </w:r>
      <w:r>
        <w:t xml:space="preserve">. Comparative Analysis of Qualitative Anatomical Characters of </w:t>
      </w:r>
      <w:r>
        <w:rPr>
          <w:i/>
        </w:rPr>
        <w:t xml:space="preserve">Trifolium </w:t>
      </w:r>
      <w:r>
        <w:t xml:space="preserve">L. </w:t>
      </w:r>
      <w:r>
        <w:t xml:space="preserve">(</w:t>
      </w:r>
      <w:r>
        <w:rPr>
          <w:sz w:val="24"/>
        </w:rPr>
        <w:t xml:space="preserve">Fabaceae</w:t>
      </w:r>
      <w:r>
        <w:t xml:space="preserve">)</w:t>
      </w:r>
      <w:r>
        <w:t xml:space="preserve"> and Their </w:t>
      </w:r>
      <w:r>
        <w:t xml:space="preserve">Taxonomic </w:t>
      </w:r>
      <w:r>
        <w:t xml:space="preserve">Implications: Preliminary Results. Plant Systematics and Evolution, 2012, 298</w:t>
      </w:r>
      <w:r>
        <w:t xml:space="preserve">(</w:t>
      </w:r>
      <w:r>
        <w:rPr>
          <w:sz w:val="24"/>
        </w:rPr>
        <w:t xml:space="preserve">1</w:t>
      </w:r>
      <w:r>
        <w:t xml:space="preserve">)</w:t>
      </w:r>
      <w:r>
        <w:t xml:space="preserve">: 205-219.</w:t>
      </w:r>
    </w:p>
    <w:p w:rsidR="0018722C">
      <w:pPr>
        <w:pStyle w:val="ab"/>
        <w:topLinePunct/>
        <w:ind w:left="200" w:hangingChars="200" w:hanging="200"/>
      </w:pPr>
      <w:r>
        <w:t>[</w:t>
      </w:r>
      <w:r>
        <w:t>106</w:t>
      </w:r>
      <w:r>
        <w:t>]</w:t>
      </w:r>
      <w:r>
        <w:t xml:space="preserve"> </w:t>
      </w:r>
      <w:r>
        <w:t>Leite </w:t>
      </w:r>
      <w:r>
        <w:t>V. </w:t>
      </w:r>
      <w:r>
        <w:t>G.., Marquiafável </w:t>
      </w:r>
      <w:r>
        <w:t>F. </w:t>
      </w:r>
      <w:r>
        <w:t>S., Morsed D. de </w:t>
      </w:r>
      <w:r>
        <w:t>P., </w:t>
      </w:r>
      <w:r>
        <w:rPr>
          <w:i/>
        </w:rPr>
        <w:t>et al</w:t>
      </w:r>
      <w:r>
        <w:t>. Fruit Anatomy of Neotropical Species of </w:t>
      </w:r>
      <w:r>
        <w:rPr>
          <w:i/>
        </w:rPr>
        <w:t>Indigofera </w:t>
      </w:r>
      <w:r>
        <w:t>(</w:t>
      </w:r>
      <w:r>
        <w:rPr>
          <w:sz w:val="24"/>
        </w:rPr>
        <w:t xml:space="preserve">Leguminosae, Papilionoideae</w:t>
      </w:r>
      <w:r>
        <w:t>)</w:t>
      </w:r>
      <w:r>
        <w:t xml:space="preserve"> with Functional and </w:t>
      </w:r>
      <w:r>
        <w:t>Taxonomic </w:t>
      </w:r>
      <w:r>
        <w:t>Implications. Journal of the </w:t>
      </w:r>
      <w:r>
        <w:t>Torrey </w:t>
      </w:r>
      <w:r>
        <w:t>Botanical </w:t>
      </w:r>
      <w:r>
        <w:t>Society, </w:t>
      </w:r>
      <w:r>
        <w:t>2009, 136</w:t>
      </w:r>
      <w:r>
        <w:t>(</w:t>
      </w:r>
      <w:r>
        <w:rPr>
          <w:sz w:val="24"/>
        </w:rPr>
        <w:t>2</w:t>
      </w:r>
      <w:r>
        <w:t>)</w:t>
      </w:r>
      <w:r>
        <w:t>: 203-211.</w:t>
      </w:r>
    </w:p>
    <w:p w:rsidR="0018722C">
      <w:pPr>
        <w:pStyle w:val="ab"/>
        <w:topLinePunct/>
        <w:ind w:left="200" w:hangingChars="200" w:hanging="200"/>
      </w:pPr>
      <w:r>
        <w:t>[</w:t>
      </w:r>
      <w:r>
        <w:t xml:space="preserve">107</w:t>
      </w:r>
      <w:r>
        <w:t>]</w:t>
      </w:r>
      <w:r>
        <w:t xml:space="preserve"> </w:t>
      </w:r>
      <w:r>
        <w:t xml:space="preserve">Freitas D. M., Reis A., Bortoluzzi R. L. C., </w:t>
      </w:r>
      <w:r>
        <w:rPr>
          <w:i/>
        </w:rPr>
        <w:t xml:space="preserve">et al</w:t>
      </w:r>
      <w:r>
        <w:t xml:space="preserve">. Morphological and Micro- morphological Characteristics of </w:t>
      </w:r>
      <w:r>
        <w:rPr>
          <w:i/>
        </w:rPr>
        <w:t xml:space="preserve">Desmodium </w:t>
      </w:r>
      <w:r>
        <w:t xml:space="preserve">Fruits </w:t>
      </w:r>
      <w:r>
        <w:t xml:space="preserve">(</w:t>
      </w:r>
      <w:r>
        <w:rPr>
          <w:sz w:val="24"/>
        </w:rPr>
        <w:t xml:space="preserve">Leguminosae: Papilionoideae</w:t>
      </w:r>
      <w:r>
        <w:t xml:space="preserve">)</w:t>
      </w:r>
      <w:r>
        <w:t xml:space="preserve">. Revista de Biologia </w:t>
      </w:r>
      <w:r>
        <w:t xml:space="preserve">Tropical, </w:t>
      </w:r>
      <w:r>
        <w:t xml:space="preserve">2014, 62</w:t>
      </w:r>
      <w:r>
        <w:t xml:space="preserve">(</w:t>
      </w:r>
      <w:r>
        <w:rPr>
          <w:sz w:val="24"/>
        </w:rPr>
        <w:t xml:space="preserve">4</w:t>
      </w:r>
      <w:r>
        <w:t xml:space="preserve">)</w:t>
      </w:r>
      <w:r>
        <w:t xml:space="preserve">:</w:t>
      </w:r>
      <w:r>
        <w:t xml:space="preserve"> </w:t>
      </w:r>
      <w:r>
        <w:t xml:space="preserve">1597-1608.</w:t>
      </w:r>
    </w:p>
    <w:p w:rsidR="0018722C">
      <w:pPr>
        <w:pStyle w:val="ab"/>
        <w:topLinePunct/>
        <w:ind w:left="200" w:hangingChars="200" w:hanging="200"/>
      </w:pPr>
      <w:r>
        <w:t>[</w:t>
      </w:r>
      <w:r>
        <w:t>108</w:t>
      </w:r>
      <w:r>
        <w:t xml:space="preserve">] </w:t>
      </w:r>
      <w:r>
        <w:rPr>
          <w:rFonts w:ascii="宋体" w:eastAsia="宋体" w:hint="eastAsia"/>
        </w:rPr>
        <w:t>史刚荣</w:t>
      </w:r>
      <w:r>
        <w:t>. </w:t>
      </w:r>
      <w:r>
        <w:rPr>
          <w:rFonts w:ascii="宋体" w:eastAsia="宋体" w:hint="eastAsia"/>
        </w:rPr>
        <w:t>膜荚黄芪的胚胎学研究</w:t>
      </w:r>
      <w:r>
        <w:t>. </w:t>
      </w:r>
      <w:r>
        <w:rPr>
          <w:rFonts w:ascii="宋体" w:eastAsia="宋体" w:hint="eastAsia"/>
        </w:rPr>
        <w:t>淮北煤师院学报</w:t>
      </w:r>
      <w:r>
        <w:t>, 2003, 24</w:t>
      </w:r>
      <w:r>
        <w:t>(</w:t>
      </w:r>
      <w:r>
        <w:t>1</w:t>
      </w:r>
      <w:r>
        <w:t>)</w:t>
      </w:r>
      <w:r>
        <w:t xml:space="preserve">: </w:t>
      </w:r>
      <w:r>
        <w:t>28-34.</w:t>
      </w:r>
    </w:p>
    <w:p w:rsidR="0018722C">
      <w:pPr>
        <w:pStyle w:val="ab"/>
        <w:topLinePunct/>
        <w:ind w:left="200" w:hangingChars="200" w:hanging="200"/>
      </w:pPr>
      <w:r>
        <w:t>[</w:t>
      </w:r>
      <w:r>
        <w:t>109</w:t>
      </w:r>
      <w:r>
        <w:t xml:space="preserve">] </w:t>
      </w:r>
      <w:r>
        <w:rPr>
          <w:rFonts w:ascii="宋体" w:eastAsia="宋体" w:hint="eastAsia"/>
        </w:rPr>
        <w:t>李慧蓉</w:t>
      </w:r>
      <w:r>
        <w:t>, </w:t>
      </w:r>
      <w:r>
        <w:rPr>
          <w:rFonts w:ascii="宋体" w:eastAsia="宋体" w:hint="eastAsia"/>
        </w:rPr>
        <w:t>田国伟</w:t>
      </w:r>
      <w:r>
        <w:t>, </w:t>
      </w:r>
      <w:r>
        <w:rPr>
          <w:rFonts w:ascii="宋体" w:eastAsia="宋体" w:hint="eastAsia"/>
        </w:rPr>
        <w:t>申家恒</w:t>
      </w:r>
      <w:r>
        <w:t>. </w:t>
      </w:r>
      <w:r>
        <w:rPr>
          <w:rFonts w:ascii="宋体" w:eastAsia="宋体" w:hint="eastAsia"/>
        </w:rPr>
        <w:t>大豆胚胎学研究</w:t>
      </w:r>
      <w:r>
        <w:t>. </w:t>
      </w:r>
      <w:r>
        <w:rPr>
          <w:rFonts w:ascii="宋体" w:eastAsia="宋体" w:hint="eastAsia"/>
        </w:rPr>
        <w:t>哈尔滨师范大学自然科学学报</w:t>
      </w:r>
      <w:r>
        <w:t xml:space="preserve">,</w:t>
      </w:r>
      <w:r>
        <w:t xml:space="preserve"> </w:t>
      </w:r>
      <w:r>
        <w:rPr>
          <w:rFonts w:ascii="Times New Roman"/>
        </w:rPr>
        <w:t>1990, 6</w:t>
      </w:r>
      <w:r>
        <w:rPr>
          <w:rFonts w:ascii="Times New Roman"/>
        </w:rPr>
        <w:t>(</w:t>
      </w:r>
      <w:r>
        <w:rPr>
          <w:rFonts w:ascii="Times New Roman"/>
        </w:rPr>
        <w:t>3</w:t>
      </w:r>
      <w:r>
        <w:rPr>
          <w:rFonts w:ascii="Times New Roman"/>
        </w:rPr>
        <w:t>)</w:t>
      </w:r>
      <w:r>
        <w:rPr>
          <w:rFonts w:ascii="Times New Roman"/>
        </w:rPr>
        <w:t>: 61-70.</w:t>
      </w:r>
    </w:p>
    <w:p w:rsidR="0018722C">
      <w:pPr>
        <w:pStyle w:val="ab"/>
        <w:topLinePunct/>
        <w:ind w:left="200" w:hangingChars="200" w:hanging="200"/>
      </w:pPr>
      <w:r>
        <w:t>[</w:t>
      </w:r>
      <w:r>
        <w:t>110</w:t>
      </w:r>
      <w:r>
        <w:t>]</w:t>
      </w:r>
      <w:r>
        <w:t xml:space="preserve"> </w:t>
      </w:r>
      <w:r>
        <w:t>Guignard M. L. Recherches d</w:t>
      </w:r>
      <w:r>
        <w:t>'</w:t>
      </w:r>
      <w:r>
        <w:t>embryologie Végétale Comparée. 1st Memoire: Legumineuses. Ann. Sci. Nat. Bot. serie VI, 1881, 12:</w:t>
      </w:r>
      <w:r>
        <w:t> </w:t>
      </w:r>
      <w:r>
        <w:t>5-166.</w:t>
      </w:r>
    </w:p>
    <w:p w:rsidR="0018722C">
      <w:pPr>
        <w:pStyle w:val="ab"/>
        <w:topLinePunct/>
        <w:ind w:left="200" w:hangingChars="200" w:hanging="200"/>
      </w:pPr>
      <w:r>
        <w:t>[</w:t>
      </w:r>
      <w:r>
        <w:t>111</w:t>
      </w:r>
      <w:r>
        <w:t>]</w:t>
      </w:r>
      <w:r>
        <w:t xml:space="preserve"> </w:t>
      </w:r>
      <w:r>
        <w:t>Riahi M., Zarre S. Seed Development </w:t>
      </w:r>
      <w:r>
        <w:t>in </w:t>
      </w:r>
      <w:r>
        <w:rPr>
          <w:i/>
        </w:rPr>
        <w:t>Astragalus cemerinus </w:t>
      </w:r>
      <w:r>
        <w:t>and </w:t>
      </w:r>
      <w:r>
        <w:rPr>
          <w:i/>
        </w:rPr>
        <w:t>A. ruscifolius </w:t>
      </w:r>
      <w:r>
        <w:t>(</w:t>
      </w:r>
      <w:r>
        <w:rPr>
          <w:sz w:val="24"/>
        </w:rPr>
        <w:t xml:space="preserve">Fabaceae</w:t>
      </w:r>
      <w:r>
        <w:t>)</w:t>
      </w:r>
      <w:r>
        <w:t>, and Its Systematic Implications. Acta Biologica Cracoviensia Series Botanica, 2009, 51</w:t>
      </w:r>
      <w:r>
        <w:t>(</w:t>
      </w:r>
      <w:r>
        <w:rPr>
          <w:sz w:val="24"/>
        </w:rPr>
        <w:t>1</w:t>
      </w:r>
      <w:r>
        <w:t>)</w:t>
      </w:r>
      <w:r>
        <w:t>:</w:t>
      </w:r>
      <w:r>
        <w:t> </w:t>
      </w:r>
      <w:r>
        <w:t>111-117.</w:t>
      </w:r>
    </w:p>
    <w:p w:rsidR="0018722C">
      <w:pPr>
        <w:pStyle w:val="ab"/>
        <w:topLinePunct/>
        <w:ind w:left="200" w:hangingChars="200" w:hanging="200"/>
      </w:pPr>
      <w:r>
        <w:t>[</w:t>
      </w:r>
      <w:r>
        <w:t>112</w:t>
      </w:r>
      <w:r>
        <w:t>]</w:t>
      </w:r>
      <w:r>
        <w:t xml:space="preserve"> </w:t>
      </w:r>
      <w:r>
        <w:t>Riahi</w:t>
      </w:r>
      <w:r w:rsidR="001852F3">
        <w:t xml:space="preserve"> M., </w:t>
      </w:r>
      <w:r w:rsidR="001852F3">
        <w:t xml:space="preserve">Zarre S., </w:t>
      </w:r>
      <w:r w:rsidR="001852F3">
        <w:t xml:space="preserve">Chehregani A., </w:t>
      </w:r>
      <w:r>
        <w:rPr>
          <w:i/>
        </w:rPr>
        <w:t>et</w:t>
      </w:r>
      <w:r w:rsidR="001852F3">
        <w:rPr>
          <w:i/>
        </w:rPr>
        <w:t xml:space="preserve"> al</w:t>
      </w:r>
      <w:r>
        <w:t>. </w:t>
      </w:r>
      <w:r w:rsidR="001852F3">
        <w:t xml:space="preserve">Seed Development</w:t>
      </w:r>
      <w:r w:rsidR="001852F3">
        <w:t xml:space="preserve"> </w:t>
      </w:r>
      <w:r>
        <w:t>in</w:t>
      </w:r>
      <w:r w:rsidR="001852F3">
        <w:t xml:space="preserve"> </w:t>
      </w:r>
      <w:r>
        <w:t>Two</w:t>
      </w:r>
      <w:r w:rsidR="001852F3">
        <w:t xml:space="preserve"> </w:t>
      </w:r>
      <w:r>
        <w:t>Species</w:t>
      </w:r>
      <w:r>
        <w:t> </w:t>
      </w:r>
      <w:r>
        <w:t>of</w:t>
      </w:r>
    </w:p>
    <w:p w:rsidR="0018722C">
      <w:pPr>
        <w:topLinePunct/>
      </w:pPr>
      <w:r>
        <w:rPr>
          <w:rFonts w:ascii="Times New Roman"/>
        </w:rPr>
        <w:t>Medifixed Hairy </w:t>
      </w:r>
      <w:r>
        <w:rPr>
          <w:rFonts w:ascii="Times New Roman"/>
          <w:i/>
        </w:rPr>
        <w:t>Astragalus </w:t>
      </w:r>
      <w:r>
        <w:rPr>
          <w:rFonts w:ascii="Times New Roman"/>
        </w:rPr>
        <w:t>(</w:t>
      </w:r>
      <w:r>
        <w:rPr>
          <w:rFonts w:ascii="Times New Roman"/>
        </w:rPr>
        <w:t xml:space="preserve">Fabaceae</w:t>
      </w:r>
      <w:r>
        <w:rPr>
          <w:rFonts w:ascii="Times New Roman"/>
        </w:rPr>
        <w:t>)</w:t>
      </w:r>
      <w:r>
        <w:rPr>
          <w:rFonts w:ascii="Times New Roman"/>
        </w:rPr>
        <w:t>. Flora, 2003, 198: 211-219.</w:t>
      </w:r>
    </w:p>
    <w:p w:rsidR="0018722C">
      <w:pPr>
        <w:pStyle w:val="ab"/>
        <w:topLinePunct/>
        <w:ind w:left="200" w:hangingChars="200" w:hanging="200"/>
      </w:pPr>
      <w:r>
        <w:t>[</w:t>
      </w:r>
      <w:r>
        <w:t>113</w:t>
      </w:r>
      <w:r>
        <w:t xml:space="preserve">] </w:t>
      </w:r>
      <w:r>
        <w:rPr>
          <w:rFonts w:ascii="宋体" w:eastAsia="宋体" w:hint="eastAsia"/>
        </w:rPr>
        <w:t>申瑞田</w:t>
      </w:r>
      <w:r>
        <w:t>, </w:t>
      </w:r>
      <w:r>
        <w:rPr>
          <w:rFonts w:ascii="宋体" w:eastAsia="宋体" w:hint="eastAsia"/>
        </w:rPr>
        <w:t>高瑞岩</w:t>
      </w:r>
      <w:r>
        <w:t>. </w:t>
      </w:r>
      <w:r>
        <w:rPr>
          <w:rFonts w:ascii="宋体" w:eastAsia="宋体" w:hint="eastAsia"/>
        </w:rPr>
        <w:t>红小豆胚胎学研究</w:t>
      </w:r>
      <w:r>
        <w:t>: </w:t>
      </w:r>
      <w:r>
        <w:t>III</w:t>
      </w:r>
      <w:r/>
      <w:r w:rsidR="001852F3">
        <w:t xml:space="preserve"> </w:t>
      </w:r>
      <w:r>
        <w:rPr>
          <w:rFonts w:ascii="宋体" w:eastAsia="宋体" w:hint="eastAsia"/>
        </w:rPr>
        <w:t>胚的发育</w:t>
      </w:r>
      <w:r>
        <w:t>. </w:t>
      </w:r>
      <w:r>
        <w:rPr>
          <w:rFonts w:ascii="宋体" w:eastAsia="宋体" w:hint="eastAsia"/>
        </w:rPr>
        <w:t>河北农业大学学报</w:t>
      </w:r>
      <w:r>
        <w:t>, </w:t>
      </w:r>
      <w:r>
        <w:t xml:space="preserve">1989,</w:t>
      </w:r>
      <w:r>
        <w:t xml:space="preserve"> </w:t>
      </w:r>
      <w:r>
        <w:rPr>
          <w:rFonts w:ascii="Times New Roman"/>
        </w:rPr>
        <w:t>12</w:t>
      </w:r>
      <w:r>
        <w:rPr>
          <w:rFonts w:ascii="Times New Roman"/>
        </w:rPr>
        <w:t>(</w:t>
      </w:r>
      <w:r>
        <w:rPr>
          <w:rFonts w:ascii="Times New Roman"/>
        </w:rPr>
        <w:t>2</w:t>
      </w:r>
      <w:r>
        <w:rPr>
          <w:rFonts w:ascii="Times New Roman"/>
        </w:rPr>
        <w:t>)</w:t>
      </w:r>
      <w:r>
        <w:rPr>
          <w:rFonts w:ascii="Times New Roman"/>
        </w:rPr>
        <w:t>: 124-127.</w:t>
      </w:r>
    </w:p>
    <w:p w:rsidR="0018722C">
      <w:pPr>
        <w:pStyle w:val="ab"/>
        <w:topLinePunct/>
        <w:ind w:left="200" w:hangingChars="200" w:hanging="200"/>
      </w:pPr>
      <w:r>
        <w:t>[</w:t>
      </w:r>
      <w:r>
        <w:t>114</w:t>
      </w:r>
      <w:r>
        <w:t xml:space="preserve">] </w:t>
      </w:r>
      <w:r>
        <w:rPr>
          <w:rFonts w:ascii="宋体" w:eastAsia="宋体" w:hint="eastAsia"/>
        </w:rPr>
        <w:t>单憬岗</w:t>
      </w:r>
      <w:r>
        <w:t>, </w:t>
      </w:r>
      <w:r>
        <w:rPr>
          <w:rFonts w:ascii="宋体" w:eastAsia="宋体" w:hint="eastAsia"/>
        </w:rPr>
        <w:t>张义</w:t>
      </w:r>
      <w:r>
        <w:t>, </w:t>
      </w:r>
      <w:r>
        <w:rPr>
          <w:rFonts w:ascii="宋体" w:eastAsia="宋体" w:hint="eastAsia"/>
        </w:rPr>
        <w:t>耿世磊</w:t>
      </w:r>
      <w:r>
        <w:t>. </w:t>
      </w:r>
      <w:r>
        <w:rPr>
          <w:rFonts w:ascii="宋体" w:eastAsia="宋体" w:hint="eastAsia"/>
        </w:rPr>
        <w:t>豆科两型豆地上、地下花的比较胚胎学研究</w:t>
      </w:r>
      <w:r>
        <w:t>. </w:t>
      </w:r>
      <w:r>
        <w:rPr>
          <w:rFonts w:ascii="宋体" w:eastAsia="宋体" w:hint="eastAsia"/>
        </w:rPr>
        <w:t>北京大学学报</w:t>
      </w:r>
      <w:r>
        <w:t>(</w:t>
      </w:r>
      <w:r>
        <w:rPr>
          <w:rFonts w:ascii="宋体" w:eastAsia="宋体" w:hint="eastAsia"/>
          <w:sz w:val="24"/>
        </w:rPr>
        <w:t>自然科学版</w:t>
      </w:r>
      <w:r>
        <w:t>)</w:t>
      </w:r>
      <w:r>
        <w:t xml:space="preserve">, 2009,</w:t>
      </w:r>
      <w:r>
        <w:t> </w:t>
      </w:r>
      <w:r>
        <w:t>45</w:t>
      </w:r>
      <w:r>
        <w:t>(</w:t>
      </w:r>
      <w:r>
        <w:rPr>
          <w:sz w:val="24"/>
        </w:rPr>
        <w:t>3</w:t>
      </w:r>
      <w:r>
        <w:t>)</w:t>
      </w:r>
      <w:r>
        <w:t xml:space="preserve">: </w:t>
      </w:r>
      <w:r>
        <w:t>395-401.</w:t>
      </w:r>
    </w:p>
    <w:p w:rsidR="0018722C">
      <w:pPr>
        <w:pStyle w:val="ab"/>
        <w:topLinePunct/>
        <w:ind w:left="200" w:hangingChars="200" w:hanging="200"/>
      </w:pPr>
      <w:r>
        <w:t>[</w:t>
      </w:r>
      <w:r>
        <w:t>115</w:t>
      </w:r>
      <w:r>
        <w:t xml:space="preserve">] </w:t>
      </w:r>
      <w:r>
        <w:rPr>
          <w:rFonts w:ascii="宋体" w:eastAsia="宋体" w:hint="eastAsia"/>
        </w:rPr>
        <w:t>高荣岐</w:t>
      </w:r>
      <w:r>
        <w:t>, </w:t>
      </w:r>
      <w:r>
        <w:rPr>
          <w:rFonts w:ascii="宋体" w:eastAsia="宋体" w:hint="eastAsia"/>
        </w:rPr>
        <w:t>席湘媛</w:t>
      </w:r>
      <w:r>
        <w:t>. </w:t>
      </w:r>
      <w:r>
        <w:rPr>
          <w:rFonts w:ascii="宋体" w:eastAsia="宋体" w:hint="eastAsia"/>
        </w:rPr>
        <w:t>长豇豆种皮和种脐的发育</w:t>
      </w:r>
      <w:r>
        <w:t>. </w:t>
      </w:r>
      <w:r>
        <w:rPr>
          <w:rFonts w:ascii="宋体" w:eastAsia="宋体" w:hint="eastAsia"/>
        </w:rPr>
        <w:t>西北植物学报</w:t>
      </w:r>
      <w:r>
        <w:t>, </w:t>
      </w:r>
      <w:r>
        <w:t>1993,</w:t>
      </w:r>
      <w:r>
        <w:t> </w:t>
      </w:r>
      <w:r>
        <w:t>13</w:t>
      </w:r>
      <w:r>
        <w:t>(</w:t>
      </w:r>
      <w:r>
        <w:t>4</w:t>
      </w:r>
      <w:r>
        <w:t>)</w:t>
      </w:r>
      <w:r>
        <w:t xml:space="preserve">:</w:t>
      </w:r>
      <w:r>
        <w:t xml:space="preserve"> </w:t>
      </w:r>
      <w:r>
        <w:rPr>
          <w:rFonts w:ascii="Times New Roman"/>
        </w:rPr>
        <w:t>277-281.</w:t>
      </w:r>
    </w:p>
    <w:p w:rsidR="0018722C">
      <w:pPr>
        <w:pStyle w:val="ab"/>
        <w:topLinePunct/>
        <w:ind w:left="200" w:hangingChars="200" w:hanging="200"/>
      </w:pPr>
      <w:r>
        <w:t>[</w:t>
      </w:r>
      <w:r>
        <w:t>116</w:t>
      </w:r>
      <w:r>
        <w:t xml:space="preserve">] </w:t>
      </w:r>
      <w:r>
        <w:rPr>
          <w:rFonts w:ascii="宋体" w:eastAsia="宋体" w:hint="eastAsia"/>
        </w:rPr>
        <w:t>徐亮</w:t>
      </w:r>
      <w:r>
        <w:t>, </w:t>
      </w:r>
      <w:r>
        <w:rPr>
          <w:rFonts w:ascii="宋体" w:eastAsia="宋体" w:hint="eastAsia"/>
        </w:rPr>
        <w:t>李建东</w:t>
      </w:r>
      <w:r>
        <w:t>, </w:t>
      </w:r>
      <w:r>
        <w:rPr>
          <w:rFonts w:ascii="宋体" w:eastAsia="宋体" w:hint="eastAsia"/>
        </w:rPr>
        <w:t>殷萍萍</w:t>
      </w:r>
      <w:r>
        <w:t>, </w:t>
      </w:r>
      <w:r>
        <w:rPr>
          <w:rFonts w:ascii="宋体" w:eastAsia="宋体" w:hint="eastAsia"/>
        </w:rPr>
        <w:t>等</w:t>
      </w:r>
      <w:r>
        <w:t>. </w:t>
      </w:r>
      <w:r>
        <w:rPr>
          <w:rFonts w:ascii="宋体" w:eastAsia="宋体" w:hint="eastAsia"/>
        </w:rPr>
        <w:t>野生大豆种皮形态结构和萌发特性的研究</w:t>
      </w:r>
      <w:r>
        <w:t>. </w:t>
      </w:r>
      <w:r>
        <w:rPr>
          <w:rFonts w:ascii="宋体" w:eastAsia="宋体" w:hint="eastAsia"/>
        </w:rPr>
        <w:t>大豆科学</w:t>
      </w:r>
      <w:r>
        <w:t>, </w:t>
      </w:r>
      <w:r>
        <w:t>2009,</w:t>
      </w:r>
      <w:r>
        <w:t> </w:t>
      </w:r>
      <w:r>
        <w:t>28</w:t>
      </w:r>
      <w:r>
        <w:t>(</w:t>
      </w:r>
      <w:r>
        <w:t>4</w:t>
      </w:r>
      <w:r>
        <w:t>)</w:t>
      </w:r>
      <w:r>
        <w:t xml:space="preserve">: </w:t>
      </w:r>
      <w:r>
        <w:t>642-646.</w:t>
      </w:r>
    </w:p>
    <w:p w:rsidR="0018722C">
      <w:pPr>
        <w:pStyle w:val="ab"/>
        <w:topLinePunct/>
        <w:ind w:left="200" w:hangingChars="200" w:hanging="200"/>
      </w:pPr>
      <w:r>
        <w:t>[</w:t>
      </w:r>
      <w:r>
        <w:t>117</w:t>
      </w:r>
      <w:r>
        <w:t xml:space="preserve">] </w:t>
      </w:r>
      <w:r>
        <w:rPr>
          <w:rFonts w:ascii="宋体" w:eastAsia="宋体" w:hint="eastAsia"/>
        </w:rPr>
        <w:t>徐兴友</w:t>
      </w:r>
      <w:r>
        <w:t>, </w:t>
      </w:r>
      <w:r>
        <w:rPr>
          <w:rFonts w:ascii="宋体" w:eastAsia="宋体" w:hint="eastAsia"/>
        </w:rPr>
        <w:t>李顺才</w:t>
      </w:r>
      <w:r>
        <w:t>, </w:t>
      </w:r>
      <w:r>
        <w:rPr>
          <w:rFonts w:ascii="宋体" w:eastAsia="宋体" w:hint="eastAsia"/>
        </w:rPr>
        <w:t>孟宪东</w:t>
      </w:r>
      <w:r>
        <w:t>, </w:t>
      </w:r>
      <w:r>
        <w:rPr>
          <w:rFonts w:ascii="宋体" w:eastAsia="宋体" w:hint="eastAsia"/>
        </w:rPr>
        <w:t>等</w:t>
      </w:r>
      <w:r>
        <w:t>. </w:t>
      </w:r>
      <w:r>
        <w:rPr>
          <w:rFonts w:ascii="宋体" w:eastAsia="宋体" w:hint="eastAsia"/>
        </w:rPr>
        <w:t>四种胡枝子属饲用植物荚果与种子特征</w:t>
      </w:r>
      <w:r>
        <w:t>. </w:t>
      </w:r>
      <w:r>
        <w:rPr>
          <w:rFonts w:ascii="宋体" w:eastAsia="宋体" w:hint="eastAsia"/>
        </w:rPr>
        <w:t>种子</w:t>
      </w:r>
      <w:r>
        <w:t xml:space="preserve">,</w:t>
      </w:r>
      <w:r>
        <w:t xml:space="preserve"> </w:t>
      </w:r>
      <w:r>
        <w:rPr>
          <w:rFonts w:ascii="Times New Roman"/>
        </w:rPr>
        <w:t>2005, 24</w:t>
      </w:r>
      <w:r>
        <w:rPr>
          <w:rFonts w:ascii="Times New Roman"/>
        </w:rPr>
        <w:t>(</w:t>
      </w:r>
      <w:r>
        <w:rPr>
          <w:rFonts w:ascii="Times New Roman"/>
        </w:rPr>
        <w:t>8</w:t>
      </w:r>
      <w:r>
        <w:rPr>
          <w:rFonts w:ascii="Times New Roman"/>
        </w:rPr>
        <w:t>)</w:t>
      </w:r>
      <w:r>
        <w:rPr>
          <w:rFonts w:ascii="Times New Roman"/>
        </w:rPr>
        <w:t>: 67-68.</w:t>
      </w:r>
    </w:p>
    <w:p w:rsidR="0018722C">
      <w:pPr>
        <w:pStyle w:val="ab"/>
        <w:topLinePunct/>
        <w:ind w:left="200" w:hangingChars="200" w:hanging="200"/>
      </w:pPr>
      <w:r>
        <w:t>[</w:t>
      </w:r>
      <w:r>
        <w:t>118</w:t>
      </w:r>
      <w:r>
        <w:t>]</w:t>
      </w:r>
      <w:r>
        <w:t xml:space="preserve"> </w:t>
      </w:r>
      <w:r>
        <w:t>Lersten N. R., Gunn C. R. </w:t>
      </w:r>
      <w:r>
        <w:t>Testa </w:t>
      </w:r>
      <w:r>
        <w:t>Characters In </w:t>
      </w:r>
      <w:r>
        <w:t>Tribe Vicieae, </w:t>
      </w:r>
      <w:r>
        <w:t>with Notes About </w:t>
      </w:r>
      <w:r>
        <w:t>Tribes </w:t>
      </w:r>
      <w:r>
        <w:t>Abreae, Cicereae, and </w:t>
      </w:r>
      <w:r>
        <w:t>Trifolieae </w:t>
      </w:r>
      <w:r>
        <w:t>(</w:t>
      </w:r>
      <w:r>
        <w:t xml:space="preserve">Fabaceae</w:t>
      </w:r>
      <w:r>
        <w:t>)</w:t>
      </w:r>
      <w:r>
        <w:t>. United States Department of Agriculture, Agricultural Research Service.</w:t>
      </w:r>
      <w:r>
        <w:t> </w:t>
      </w:r>
      <w:r>
        <w:t>1982.</w:t>
      </w:r>
    </w:p>
    <w:p w:rsidR="0018722C">
      <w:pPr>
        <w:pStyle w:val="ab"/>
        <w:topLinePunct/>
        <w:ind w:left="200" w:hangingChars="200" w:hanging="200"/>
      </w:pPr>
      <w:r>
        <w:t>[</w:t>
      </w:r>
      <w:r>
        <w:t>119</w:t>
      </w:r>
      <w:r>
        <w:t xml:space="preserve">] </w:t>
      </w:r>
      <w:r>
        <w:rPr>
          <w:rFonts w:ascii="宋体" w:eastAsia="宋体" w:hint="eastAsia"/>
        </w:rPr>
        <w:t>胡正海</w:t>
      </w:r>
      <w:r>
        <w:t>, </w:t>
      </w:r>
      <w:r>
        <w:rPr>
          <w:rFonts w:ascii="宋体" w:eastAsia="宋体" w:hint="eastAsia"/>
        </w:rPr>
        <w:t>植物解剖学</w:t>
      </w:r>
      <w:r>
        <w:t>. </w:t>
      </w:r>
      <w:r>
        <w:rPr>
          <w:rFonts w:ascii="宋体" w:eastAsia="宋体" w:hint="eastAsia"/>
        </w:rPr>
        <w:t>北京</w:t>
      </w:r>
      <w:r>
        <w:t>: </w:t>
      </w:r>
      <w:r>
        <w:rPr>
          <w:rFonts w:ascii="宋体" w:eastAsia="宋体" w:hint="eastAsia"/>
        </w:rPr>
        <w:t>高等教育出版社</w:t>
      </w:r>
      <w:r>
        <w:t>. 2010.</w:t>
      </w:r>
    </w:p>
    <w:p w:rsidR="0018722C">
      <w:pPr>
        <w:pStyle w:val="ab"/>
        <w:topLinePunct/>
        <w:ind w:left="200" w:hangingChars="200" w:hanging="200"/>
      </w:pPr>
      <w:r>
        <w:t>[</w:t>
      </w:r>
      <w:r>
        <w:t>120</w:t>
      </w:r>
      <w:r>
        <w:t>]</w:t>
      </w:r>
      <w:r>
        <w:t xml:space="preserve"> </w:t>
      </w:r>
      <w:r>
        <w:t>Nozzolillo C. Identification of </w:t>
      </w:r>
      <w:r>
        <w:rPr>
          <w:i/>
        </w:rPr>
        <w:t>Vicia </w:t>
      </w:r>
      <w:r>
        <w:t>Seedlings. Canadian Journal of </w:t>
      </w:r>
      <w:r>
        <w:t>Botany, </w:t>
      </w:r>
      <w:r>
        <w:t>1977, 55:</w:t>
      </w:r>
      <w:r>
        <w:t> </w:t>
      </w:r>
      <w:r>
        <w:t>2439-2462.</w:t>
      </w:r>
    </w:p>
    <w:p w:rsidR="0018722C">
      <w:pPr>
        <w:pStyle w:val="ab"/>
        <w:topLinePunct/>
        <w:ind w:left="200" w:hangingChars="200" w:hanging="200"/>
      </w:pPr>
      <w:r>
        <w:t>[</w:t>
      </w:r>
      <w:r>
        <w:t>121</w:t>
      </w:r>
      <w:r>
        <w:t>]</w:t>
      </w:r>
      <w:r>
        <w:t xml:space="preserve"> </w:t>
      </w:r>
      <w:r>
        <w:t>Nemotol </w:t>
      </w:r>
      <w:r>
        <w:t>T., </w:t>
      </w:r>
      <w:r>
        <w:t>Ohashi H. Seedling Morphology of </w:t>
      </w:r>
      <w:r>
        <w:rPr>
          <w:i/>
        </w:rPr>
        <w:t>Lespedeza </w:t>
      </w:r>
      <w:r>
        <w:t>(</w:t>
      </w:r>
      <w:r>
        <w:rPr>
          <w:sz w:val="24"/>
        </w:rPr>
        <w:t xml:space="preserve">Leguminosae</w:t>
      </w:r>
      <w:r>
        <w:t>)</w:t>
      </w:r>
      <w:r>
        <w:t>. Journal of Plant Research, 1993, 106</w:t>
      </w:r>
      <w:r>
        <w:t>(</w:t>
      </w:r>
      <w:r>
        <w:rPr>
          <w:sz w:val="24"/>
        </w:rPr>
        <w:t>2</w:t>
      </w:r>
      <w:r>
        <w:t>)</w:t>
      </w:r>
      <w:r>
        <w:t>:</w:t>
      </w:r>
      <w:r>
        <w:t> </w:t>
      </w:r>
      <w:r>
        <w:t>121-128.</w:t>
      </w:r>
    </w:p>
    <w:p w:rsidR="0018722C">
      <w:pPr>
        <w:pStyle w:val="ab"/>
        <w:topLinePunct/>
        <w:ind w:left="200" w:hangingChars="200" w:hanging="200"/>
      </w:pPr>
      <w:r>
        <w:t>[</w:t>
      </w:r>
      <w:r>
        <w:t>122</w:t>
      </w:r>
      <w:r>
        <w:t>]</w:t>
      </w:r>
      <w:r>
        <w:t xml:space="preserve"> </w:t>
      </w:r>
      <w:r>
        <w:t>Dizkirici A., Ekici M., </w:t>
      </w:r>
      <w:r>
        <w:t>Kaya </w:t>
      </w:r>
      <w:r>
        <w:t>Z. Comparative Molecular</w:t>
      </w:r>
      <w:r w:rsidR="001852F3">
        <w:t xml:space="preserve"> Phylogenetics</w:t>
      </w:r>
      <w:r w:rsidR="001852F3">
        <w:t xml:space="preserve"> of </w:t>
      </w:r>
      <w:r>
        <w:rPr>
          <w:i/>
        </w:rPr>
        <w:t>Astragalus </w:t>
      </w:r>
      <w:r>
        <w:t>L. Sections from Turkey with New </w:t>
      </w:r>
      <w:r>
        <w:t>World </w:t>
      </w:r>
      <w:r>
        <w:rPr>
          <w:i/>
        </w:rPr>
        <w:t>Astragalus </w:t>
      </w:r>
      <w:r>
        <w:t>Species Using nrDNA ITS Sequences. Plant systematics and evolution, 2014, 300</w:t>
      </w:r>
      <w:r>
        <w:t>(</w:t>
      </w:r>
      <w:r>
        <w:t>1</w:t>
      </w:r>
      <w:r>
        <w:t>)</w:t>
      </w:r>
      <w:r>
        <w:t>:</w:t>
      </w:r>
      <w:r>
        <w:t> </w:t>
      </w:r>
      <w:r>
        <w:t>163-175.</w:t>
      </w:r>
    </w:p>
    <w:p w:rsidR="0018722C">
      <w:pPr>
        <w:pStyle w:val="ab"/>
        <w:topLinePunct/>
        <w:ind w:left="200" w:hangingChars="200" w:hanging="200"/>
      </w:pPr>
      <w:r>
        <w:rPr>
          <w:rFonts w:ascii="宋体" w:eastAsia="宋体" w:hint="eastAsia"/>
        </w:rPr>
        <w:t>[</w:t>
      </w:r>
      <w:r>
        <w:rPr>
          <w:rFonts w:ascii="宋体" w:eastAsia="宋体" w:hint="eastAsia"/>
        </w:rPr>
        <w:t>123</w:t>
      </w:r>
      <w:r>
        <w:rPr>
          <w:rFonts w:ascii="宋体" w:eastAsia="宋体" w:hint="eastAsia"/>
        </w:rPr>
        <w:t xml:space="preserve">] </w:t>
      </w:r>
      <w:r>
        <w:rPr>
          <w:rFonts w:ascii="宋体" w:eastAsia="宋体" w:hint="eastAsia"/>
        </w:rPr>
        <w:t>康红梅</w:t>
      </w:r>
      <w:r>
        <w:t>, </w:t>
      </w:r>
      <w:r>
        <w:rPr>
          <w:rFonts w:ascii="宋体" w:eastAsia="宋体" w:hint="eastAsia"/>
        </w:rPr>
        <w:t>白娟</w:t>
      </w:r>
      <w:r>
        <w:t>, </w:t>
      </w:r>
      <w:r>
        <w:rPr>
          <w:rFonts w:ascii="宋体" w:eastAsia="宋体" w:hint="eastAsia"/>
        </w:rPr>
        <w:t>陈康</w:t>
      </w:r>
      <w:r>
        <w:t>, </w:t>
      </w:r>
      <w:r>
        <w:rPr>
          <w:rFonts w:ascii="宋体" w:eastAsia="宋体" w:hint="eastAsia"/>
        </w:rPr>
        <w:t>等</w:t>
      </w:r>
      <w:r>
        <w:t>. </w:t>
      </w:r>
      <w:r>
        <w:rPr>
          <w:rFonts w:ascii="宋体" w:eastAsia="宋体" w:hint="eastAsia"/>
        </w:rPr>
        <w:t>从</w:t>
      </w:r>
      <w:r>
        <w:t>ITS</w:t>
      </w:r>
      <w:r/>
      <w:r>
        <w:rPr>
          <w:rFonts w:ascii="宋体" w:eastAsia="宋体" w:hint="eastAsia"/>
        </w:rPr>
        <w:t>序列探讨锦鸡儿属</w:t>
      </w:r>
      <w:r>
        <w:t>(</w:t>
      </w:r>
      <w:r>
        <w:rPr>
          <w:i/>
        </w:rPr>
        <w:t>Caragana</w:t>
      </w:r>
      <w:r>
        <w:rPr>
          <w:i/>
        </w:rPr>
        <w:t> </w:t>
      </w:r>
      <w:r>
        <w:t xml:space="preserve">Fabr.</w:t>
      </w:r>
      <w:r>
        <w:t>)</w:t>
      </w:r>
      <w:r>
        <w:rPr>
          <w:rFonts w:ascii="宋体" w:eastAsia="宋体" w:hint="eastAsia"/>
        </w:rPr>
        <w:t>植物系统</w:t>
      </w:r>
      <w:r>
        <w:t>关系</w:t>
      </w:r>
      <w:r>
        <w:rPr>
          <w:rFonts w:ascii="Times New Roman" w:eastAsia="宋体"/>
        </w:rPr>
        <w:t>. </w:t>
      </w:r>
      <w:r>
        <w:t>西南农业学报</w:t>
      </w:r>
      <w:r>
        <w:rPr>
          <w:rFonts w:ascii="Times New Roman" w:eastAsia="宋体"/>
        </w:rPr>
        <w:t>, 2011, 24</w:t>
      </w:r>
      <w:r>
        <w:rPr>
          <w:rFonts w:ascii="Times New Roman" w:eastAsia="宋体"/>
        </w:rPr>
        <w:t>(</w:t>
      </w:r>
      <w:r>
        <w:rPr>
          <w:rFonts w:ascii="Times New Roman" w:eastAsia="宋体"/>
        </w:rPr>
        <w:t>3</w:t>
      </w:r>
      <w:r>
        <w:rPr>
          <w:rFonts w:ascii="Times New Roman" w:eastAsia="宋体"/>
        </w:rPr>
        <w:t>)</w:t>
      </w:r>
      <w:r>
        <w:rPr>
          <w:rFonts w:ascii="Times New Roman" w:eastAsia="宋体"/>
        </w:rPr>
        <w:t>: 1099-1103.</w:t>
      </w:r>
    </w:p>
    <w:p w:rsidR="0018722C">
      <w:pPr>
        <w:pStyle w:val="ab"/>
        <w:topLinePunct/>
        <w:ind w:left="200" w:hangingChars="200" w:hanging="200"/>
      </w:pPr>
      <w:bookmarkStart w:id="799955" w:name="_cwCmt107"/>
      <w:r>
        <w:t>[</w:t>
      </w:r>
      <w:r>
        <w:t>124</w:t>
      </w:r>
      <w:r>
        <w:t xml:space="preserve">] </w:t>
      </w:r>
      <w:r>
        <w:rPr>
          <w:rFonts w:ascii="宋体" w:eastAsia="宋体" w:hint="eastAsia"/>
        </w:rPr>
        <w:t>兰芙蓉</w:t>
      </w:r>
      <w:r>
        <w:t>. </w:t>
      </w:r>
      <w:r>
        <w:rPr>
          <w:rFonts w:ascii="宋体" w:eastAsia="宋体" w:hint="eastAsia"/>
        </w:rPr>
        <w:t>基于</w:t>
      </w:r>
      <w:r>
        <w:t>ITS</w:t>
      </w:r>
      <w:r/>
      <w:r>
        <w:rPr>
          <w:rFonts w:ascii="宋体" w:eastAsia="宋体" w:hint="eastAsia"/>
        </w:rPr>
        <w:t>序列和</w:t>
      </w:r>
      <w:r>
        <w:rPr>
          <w:i/>
        </w:rPr>
        <w:t>trn</w:t>
      </w:r>
      <w:r>
        <w:t>L-F</w:t>
      </w:r>
      <w:r/>
      <w:r>
        <w:rPr>
          <w:rFonts w:ascii="宋体" w:eastAsia="宋体" w:hint="eastAsia"/>
        </w:rPr>
        <w:t>序列探讨中国岩黄耆属植物的系统学关系</w:t>
      </w:r>
      <w:r>
        <w:t>. </w:t>
      </w:r>
      <w:r>
        <w:rPr>
          <w:rFonts w:ascii="宋体" w:eastAsia="宋体" w:hint="eastAsia"/>
        </w:rPr>
        <w:t>杨凌</w:t>
      </w:r>
      <w:r>
        <w:t>: </w:t>
      </w:r>
      <w:r>
        <w:rPr>
          <w:rFonts w:ascii="宋体" w:eastAsia="宋体" w:hint="eastAsia"/>
        </w:rPr>
        <w:t>西北农林科技大学</w:t>
      </w:r>
      <w:r>
        <w:t>. </w:t>
      </w:r>
      <w:r>
        <w:t>2011.</w:t>
      </w:r>
      <w:bookmarkEnd w:id="799955"/>
    </w:p>
    <w:p w:rsidR="0018722C">
      <w:pPr>
        <w:pStyle w:val="ab"/>
        <w:topLinePunct/>
        <w:ind w:left="200" w:hangingChars="200" w:hanging="200"/>
      </w:pPr>
      <w:r>
        <w:rPr>
          <w:rFonts w:ascii="Times New Roman" w:eastAsia="Times New Roman"/>
        </w:rPr>
        <w:t>[</w:t>
      </w:r>
      <w:r>
        <w:rPr>
          <w:rFonts w:ascii="Times New Roman" w:eastAsia="Times New Roman"/>
        </w:rPr>
        <w:t>125</w:t>
      </w:r>
      <w:r>
        <w:rPr>
          <w:rFonts w:ascii="Times New Roman" w:eastAsia="Times New Roman"/>
        </w:rPr>
        <w:t xml:space="preserve">] </w:t>
      </w:r>
      <w:r>
        <w:t>夏振岱</w:t>
      </w:r>
      <w:r>
        <w:rPr>
          <w:rFonts w:ascii="Times New Roman" w:eastAsia="Times New Roman"/>
        </w:rPr>
        <w:t>. </w:t>
      </w:r>
      <w:r>
        <w:t>中国野豌豆属的分类研究</w:t>
      </w:r>
      <w:r>
        <w:rPr>
          <w:rFonts w:ascii="Times New Roman" w:eastAsia="Times New Roman"/>
        </w:rPr>
        <w:t>. </w:t>
      </w:r>
      <w:r>
        <w:t>植物分类学报</w:t>
      </w:r>
      <w:r>
        <w:rPr>
          <w:rFonts w:ascii="Times New Roman" w:eastAsia="Times New Roman"/>
        </w:rPr>
        <w:t>, 1996, 34</w:t>
      </w:r>
      <w:r>
        <w:rPr>
          <w:rFonts w:ascii="Times New Roman" w:eastAsia="Times New Roman"/>
        </w:rPr>
        <w:t>(</w:t>
      </w:r>
      <w:r>
        <w:rPr>
          <w:rFonts w:ascii="Times New Roman" w:eastAsia="Times New Roman"/>
        </w:rPr>
        <w:t>4</w:t>
      </w:r>
      <w:r>
        <w:rPr>
          <w:rFonts w:ascii="Times New Roman" w:eastAsia="Times New Roman"/>
        </w:rPr>
        <w:t>)</w:t>
      </w:r>
      <w:r>
        <w:rPr>
          <w:rFonts w:ascii="Times New Roman" w:eastAsia="Times New Roman"/>
        </w:rPr>
        <w:t>: 421-433.</w:t>
      </w:r>
    </w:p>
    <w:p w:rsidR="0018722C">
      <w:pPr>
        <w:pStyle w:val="ab"/>
        <w:topLinePunct/>
        <w:ind w:left="200" w:hangingChars="200" w:hanging="200"/>
      </w:pPr>
      <w:r>
        <w:t>[</w:t>
      </w:r>
      <w:r>
        <w:t>126</w:t>
      </w:r>
      <w:r>
        <w:t xml:space="preserve">] </w:t>
      </w:r>
      <w:r>
        <w:rPr>
          <w:rFonts w:ascii="宋体" w:eastAsia="宋体" w:hint="eastAsia"/>
        </w:rPr>
        <w:t>辽宁省林业土壤研究所</w:t>
      </w:r>
      <w:r>
        <w:t>. </w:t>
      </w:r>
      <w:r>
        <w:rPr>
          <w:rFonts w:ascii="宋体" w:eastAsia="宋体" w:hint="eastAsia"/>
        </w:rPr>
        <w:t>东北草本植物志</w:t>
      </w:r>
      <w:r>
        <w:t>: </w:t>
      </w:r>
      <w:r>
        <w:rPr>
          <w:rFonts w:ascii="宋体" w:eastAsia="宋体" w:hint="eastAsia"/>
        </w:rPr>
        <w:t>第五卷</w:t>
      </w:r>
      <w:r>
        <w:t>. </w:t>
      </w:r>
      <w:r>
        <w:rPr>
          <w:rFonts w:ascii="宋体" w:eastAsia="宋体" w:hint="eastAsia"/>
        </w:rPr>
        <w:t>北京</w:t>
      </w:r>
      <w:r>
        <w:t>: </w:t>
      </w:r>
      <w:r>
        <w:rPr>
          <w:rFonts w:ascii="宋体" w:eastAsia="宋体" w:hint="eastAsia"/>
        </w:rPr>
        <w:t>科学出版社</w:t>
      </w:r>
      <w:r>
        <w:t>. 1976.</w:t>
      </w:r>
    </w:p>
    <w:p w:rsidR="0018722C">
      <w:pPr>
        <w:pStyle w:val="ab"/>
        <w:topLinePunct/>
        <w:ind w:left="200" w:hangingChars="200" w:hanging="200"/>
      </w:pPr>
      <w:r>
        <w:t>[</w:t>
      </w:r>
      <w:r>
        <w:t>127</w:t>
      </w:r>
      <w:r>
        <w:t xml:space="preserve">] </w:t>
      </w:r>
      <w:r>
        <w:rPr>
          <w:rFonts w:ascii="宋体" w:eastAsia="宋体" w:hint="eastAsia"/>
        </w:rPr>
        <w:t>刘丽</w:t>
      </w:r>
      <w:r>
        <w:t>, </w:t>
      </w:r>
      <w:r>
        <w:rPr>
          <w:rFonts w:ascii="宋体" w:eastAsia="宋体" w:hint="eastAsia"/>
        </w:rPr>
        <w:t>赵一之</w:t>
      </w:r>
      <w:r>
        <w:t>. </w:t>
      </w:r>
      <w:r>
        <w:rPr>
          <w:rFonts w:ascii="宋体" w:eastAsia="宋体" w:hint="eastAsia"/>
        </w:rPr>
        <w:t>内蒙古棘豆属植物分支分类的初步探讨</w:t>
      </w:r>
      <w:r>
        <w:t>. </w:t>
      </w:r>
      <w:r>
        <w:rPr>
          <w:rFonts w:ascii="宋体" w:eastAsia="宋体" w:hint="eastAsia"/>
        </w:rPr>
        <w:t>内蒙古大学学报</w:t>
      </w:r>
      <w:r>
        <w:t>(</w:t>
      </w:r>
      <w:r>
        <w:rPr>
          <w:rFonts w:ascii="宋体" w:eastAsia="宋体" w:hint="eastAsia"/>
          <w:sz w:val="24"/>
        </w:rPr>
        <w:t>自然科学版</w:t>
      </w:r>
      <w:r>
        <w:t>)</w:t>
      </w:r>
      <w:r>
        <w:t xml:space="preserve">, </w:t>
      </w:r>
      <w:r>
        <w:t>1996,</w:t>
      </w:r>
      <w:r>
        <w:t> </w:t>
      </w:r>
      <w:r>
        <w:t>27</w:t>
      </w:r>
      <w:r>
        <w:t>(</w:t>
      </w:r>
      <w:r>
        <w:rPr>
          <w:sz w:val="24"/>
        </w:rPr>
        <w:t>1</w:t>
      </w:r>
      <w:r>
        <w:t>)</w:t>
      </w:r>
      <w:r>
        <w:t xml:space="preserve">: </w:t>
      </w:r>
      <w:r>
        <w:t>72-82.</w:t>
      </w:r>
    </w:p>
    <w:p w:rsidR="0018722C">
      <w:pPr>
        <w:pStyle w:val="ab"/>
        <w:topLinePunct/>
        <w:ind w:left="200" w:hangingChars="200" w:hanging="200"/>
      </w:pPr>
      <w:r>
        <w:t>[</w:t>
      </w:r>
      <w:r>
        <w:t>128</w:t>
      </w:r>
      <w:r>
        <w:t xml:space="preserve">] </w:t>
      </w:r>
      <w:r>
        <w:rPr>
          <w:rFonts w:ascii="宋体" w:eastAsia="宋体" w:hint="eastAsia"/>
        </w:rPr>
        <w:t>冯元忠</w:t>
      </w:r>
      <w:r>
        <w:t>, </w:t>
      </w:r>
      <w:r>
        <w:rPr>
          <w:rFonts w:ascii="宋体" w:eastAsia="宋体" w:hint="eastAsia"/>
        </w:rPr>
        <w:t>闫平</w:t>
      </w:r>
      <w:r>
        <w:t>. </w:t>
      </w:r>
      <w:r>
        <w:rPr>
          <w:rFonts w:ascii="宋体" w:eastAsia="宋体" w:hint="eastAsia"/>
        </w:rPr>
        <w:t>甘草属植物叶表面气孔类型的观察</w:t>
      </w:r>
      <w:r>
        <w:t>. </w:t>
      </w:r>
      <w:r>
        <w:rPr>
          <w:rFonts w:ascii="宋体" w:eastAsia="宋体" w:hint="eastAsia"/>
        </w:rPr>
        <w:t>石河子农学院学报</w:t>
      </w:r>
      <w:r>
        <w:t>, </w:t>
      </w:r>
      <w:r>
        <w:t xml:space="preserve">1995,</w:t>
      </w:r>
      <w:r>
        <w:t xml:space="preserve"> </w:t>
      </w:r>
      <w:r>
        <w:rPr>
          <w:rFonts w:ascii="Times New Roman"/>
        </w:rPr>
        <w:t>29</w:t>
      </w:r>
      <w:r>
        <w:rPr>
          <w:rFonts w:ascii="Times New Roman"/>
        </w:rPr>
        <w:t>(</w:t>
      </w:r>
      <w:r>
        <w:rPr>
          <w:rFonts w:ascii="Times New Roman"/>
        </w:rPr>
        <w:t>1</w:t>
      </w:r>
      <w:r>
        <w:rPr>
          <w:rFonts w:ascii="Times New Roman"/>
        </w:rPr>
        <w:t>)</w:t>
      </w:r>
      <w:r>
        <w:rPr>
          <w:rFonts w:ascii="Times New Roman"/>
        </w:rPr>
        <w:t>: 1-4.</w:t>
      </w:r>
    </w:p>
    <w:p w:rsidR="0018722C">
      <w:pPr>
        <w:pStyle w:val="ab"/>
        <w:topLinePunct/>
        <w:ind w:left="200" w:hangingChars="200" w:hanging="200"/>
      </w:pPr>
      <w:r>
        <w:t>[</w:t>
      </w:r>
      <w:r>
        <w:t>129</w:t>
      </w:r>
      <w:r>
        <w:t xml:space="preserve">] </w:t>
      </w:r>
      <w:r>
        <w:rPr>
          <w:rFonts w:ascii="宋体" w:eastAsia="宋体" w:hint="eastAsia"/>
        </w:rPr>
        <w:t>张雪梅</w:t>
      </w:r>
      <w:r>
        <w:t>. </w:t>
      </w:r>
      <w:r>
        <w:rPr>
          <w:rFonts w:ascii="宋体" w:eastAsia="宋体" w:hint="eastAsia"/>
        </w:rPr>
        <w:t>豆科五种植物叶表皮微观形态研究</w:t>
      </w:r>
      <w:r>
        <w:t>. </w:t>
      </w:r>
      <w:r>
        <w:rPr>
          <w:rFonts w:ascii="宋体" w:eastAsia="宋体" w:hint="eastAsia"/>
        </w:rPr>
        <w:t>黑龙江农业科学</w:t>
      </w:r>
      <w:r>
        <w:t>, </w:t>
      </w:r>
      <w:r>
        <w:t>2011,</w:t>
      </w:r>
      <w:r>
        <w:t> </w:t>
      </w:r>
      <w:r>
        <w:t>8:</w:t>
      </w:r>
      <w:r>
        <w:t> </w:t>
      </w:r>
      <w:r>
        <w:t>57-58.</w:t>
      </w:r>
    </w:p>
    <w:p w:rsidR="0018722C">
      <w:pPr>
        <w:pStyle w:val="ab"/>
        <w:topLinePunct/>
        <w:ind w:left="200" w:hangingChars="200" w:hanging="200"/>
      </w:pPr>
      <w:bookmarkStart w:id="799961" w:name="_cwCmt113"/>
      <w:r>
        <w:t>[</w:t>
      </w:r>
      <w:r>
        <w:t>130</w:t>
      </w:r>
      <w:r>
        <w:t xml:space="preserve">] </w:t>
      </w:r>
      <w:r>
        <w:rPr>
          <w:rFonts w:ascii="宋体" w:eastAsia="宋体" w:hint="eastAsia"/>
        </w:rPr>
        <w:t>萨仁</w:t>
      </w:r>
      <w:r>
        <w:t>, </w:t>
      </w:r>
      <w:r>
        <w:rPr>
          <w:rFonts w:ascii="宋体" w:eastAsia="宋体" w:hint="eastAsia"/>
        </w:rPr>
        <w:t>苏德毕力格</w:t>
      </w:r>
      <w:r>
        <w:t>, </w:t>
      </w:r>
      <w:r>
        <w:rPr>
          <w:rFonts w:ascii="宋体" w:eastAsia="宋体" w:hint="eastAsia"/>
        </w:rPr>
        <w:t>陈家瑞</w:t>
      </w:r>
      <w:r>
        <w:t>. </w:t>
      </w:r>
      <w:r>
        <w:rPr>
          <w:rFonts w:ascii="宋体" w:eastAsia="宋体" w:hint="eastAsia"/>
        </w:rPr>
        <w:t>黄华属植物叶表皮特征及其生物学意义</w:t>
      </w:r>
      <w:r>
        <w:t>. </w:t>
      </w:r>
      <w:r>
        <w:rPr>
          <w:rFonts w:ascii="宋体" w:eastAsia="宋体" w:hint="eastAsia"/>
        </w:rPr>
        <w:t>草地学报</w:t>
      </w:r>
      <w:r>
        <w:t>, </w:t>
      </w:r>
      <w:r>
        <w:t>2000,</w:t>
      </w:r>
      <w:r>
        <w:t> </w:t>
      </w:r>
      <w:r>
        <w:t>8</w:t>
      </w:r>
      <w:r>
        <w:t>(</w:t>
      </w:r>
      <w:r>
        <w:t>1</w:t>
      </w:r>
      <w:r>
        <w:t>)</w:t>
      </w:r>
      <w:r>
        <w:t xml:space="preserve">: </w:t>
      </w:r>
      <w:r>
        <w:t>65-76.</w:t>
      </w:r>
      <w:bookmarkEnd w:id="799961"/>
    </w:p>
    <w:p w:rsidR="0018722C">
      <w:pPr>
        <w:pStyle w:val="ab"/>
        <w:topLinePunct/>
        <w:ind w:left="200" w:hangingChars="200" w:hanging="200"/>
      </w:pPr>
      <w:r>
        <w:t>[</w:t>
      </w:r>
      <w:r>
        <w:t>131</w:t>
      </w:r>
      <w:r>
        <w:t xml:space="preserve">] </w:t>
      </w:r>
      <w:r>
        <w:rPr>
          <w:rFonts w:ascii="宋体" w:eastAsia="宋体" w:hint="eastAsia"/>
        </w:rPr>
        <w:t>萨仁</w:t>
      </w:r>
      <w:r>
        <w:t>, </w:t>
      </w:r>
      <w:r>
        <w:rPr>
          <w:rFonts w:ascii="宋体" w:eastAsia="宋体" w:hint="eastAsia"/>
        </w:rPr>
        <w:t>陈家瑞</w:t>
      </w:r>
      <w:r>
        <w:t>. </w:t>
      </w:r>
      <w:r>
        <w:rPr>
          <w:rFonts w:ascii="宋体" w:eastAsia="宋体" w:hint="eastAsia"/>
        </w:rPr>
        <w:t>豆科黄华属植物种子表面特征的研究</w:t>
      </w:r>
      <w:r>
        <w:t>. </w:t>
      </w:r>
      <w:r>
        <w:rPr>
          <w:rFonts w:ascii="宋体" w:eastAsia="宋体" w:hint="eastAsia"/>
        </w:rPr>
        <w:t>植物分类学报</w:t>
      </w:r>
      <w:r>
        <w:t>, </w:t>
      </w:r>
      <w:r>
        <w:t xml:space="preserve">2000,</w:t>
      </w:r>
      <w:r>
        <w:t xml:space="preserve"> </w:t>
      </w:r>
      <w:r>
        <w:rPr>
          <w:rFonts w:ascii="Times New Roman"/>
        </w:rPr>
        <w:t>38</w:t>
      </w:r>
      <w:r>
        <w:rPr>
          <w:rFonts w:ascii="Times New Roman"/>
        </w:rPr>
        <w:t>(</w:t>
      </w:r>
      <w:r>
        <w:rPr>
          <w:rFonts w:ascii="Times New Roman"/>
        </w:rPr>
        <w:t>6</w:t>
      </w:r>
      <w:r>
        <w:rPr>
          <w:rFonts w:ascii="Times New Roman"/>
        </w:rPr>
        <w:t>)</w:t>
      </w:r>
      <w:r>
        <w:rPr>
          <w:rFonts w:ascii="Times New Roman"/>
        </w:rPr>
        <w:t>: 582-587.</w:t>
      </w:r>
    </w:p>
    <w:p w:rsidR="0018722C">
      <w:pPr>
        <w:pStyle w:val="ab"/>
        <w:topLinePunct/>
        <w:ind w:left="200" w:hangingChars="200" w:hanging="200"/>
      </w:pPr>
      <w:r>
        <w:t>[</w:t>
      </w:r>
      <w:r>
        <w:t>132</w:t>
      </w:r>
      <w:r>
        <w:t>]</w:t>
      </w:r>
      <w:r>
        <w:t xml:space="preserve"> </w:t>
      </w:r>
      <w:r>
        <w:t>Johansen D. </w:t>
      </w:r>
      <w:r>
        <w:t>A. </w:t>
      </w:r>
      <w:r>
        <w:t>Plant </w:t>
      </w:r>
      <w:r>
        <w:t>Embryology. </w:t>
      </w:r>
      <w:r>
        <w:t>Chronica Botanica, </w:t>
      </w:r>
      <w:r>
        <w:t>Waltham, </w:t>
      </w:r>
      <w:r>
        <w:t>Mass.</w:t>
      </w:r>
      <w:r>
        <w:t> </w:t>
      </w:r>
      <w:r>
        <w:t>1950.</w:t>
      </w:r>
    </w:p>
    <w:p w:rsidR="0018722C">
      <w:pPr>
        <w:pStyle w:val="ab"/>
        <w:topLinePunct/>
        <w:ind w:left="200" w:hangingChars="200" w:hanging="200"/>
      </w:pPr>
      <w:r>
        <w:t>[</w:t>
      </w:r>
      <w:r>
        <w:t>133</w:t>
      </w:r>
      <w:r>
        <w:t>]</w:t>
      </w:r>
      <w:r>
        <w:t xml:space="preserve"> </w:t>
      </w:r>
      <w:r>
        <w:t>Narasimhachar S. G. An Embryological Study of </w:t>
      </w:r>
      <w:r>
        <w:rPr>
          <w:i/>
        </w:rPr>
        <w:t>Mimosa pudica </w:t>
      </w:r>
      <w:r>
        <w:t>Linn. Proceedings of Indian Academy of Sciences-Section B, Springer India, 1951. 33</w:t>
      </w:r>
      <w:r>
        <w:t>(</w:t>
      </w:r>
      <w:r>
        <w:t>4</w:t>
      </w:r>
      <w:r>
        <w:t>)</w:t>
      </w:r>
      <w:r>
        <w:t>:</w:t>
      </w:r>
      <w:r>
        <w:t> </w:t>
      </w:r>
      <w:r>
        <w:t>192-198.</w:t>
      </w:r>
    </w:p>
    <w:p w:rsidR="0018722C">
      <w:pPr>
        <w:pStyle w:val="ab"/>
        <w:topLinePunct/>
        <w:ind w:left="200" w:hangingChars="200" w:hanging="200"/>
      </w:pPr>
      <w:r>
        <w:t>[</w:t>
      </w:r>
      <w:r>
        <w:t xml:space="preserve">134</w:t>
      </w:r>
      <w:r>
        <w:t>]</w:t>
      </w:r>
      <w:r>
        <w:t xml:space="preserve"> </w:t>
      </w:r>
      <w:r>
        <w:t xml:space="preserve">Sargant E., Arber A. The Comparative Morphology of the Embryo and Seedling </w:t>
      </w:r>
      <w:r>
        <w:t xml:space="preserve">in </w:t>
      </w:r>
      <w:r>
        <w:t xml:space="preserve">the Gramineae. Annals of </w:t>
      </w:r>
      <w:r>
        <w:t xml:space="preserve">Botany, </w:t>
      </w:r>
      <w:r>
        <w:t xml:space="preserve">1915, </w:t>
      </w:r>
      <w:r>
        <w:t xml:space="preserve">(</w:t>
      </w:r>
      <w:r>
        <w:t xml:space="preserve">2</w:t>
      </w:r>
      <w:r>
        <w:t xml:space="preserve">)</w:t>
      </w:r>
      <w:r>
        <w:t xml:space="preserve">:</w:t>
      </w:r>
      <w:r>
        <w:t xml:space="preserve"> </w:t>
      </w:r>
      <w:r>
        <w:t xml:space="preserve">161-222.</w:t>
      </w:r>
    </w:p>
    <w:p w:rsidR="0018722C">
      <w:pPr>
        <w:pStyle w:val="ab"/>
        <w:topLinePunct/>
        <w:ind w:left="200" w:hangingChars="200" w:hanging="200"/>
      </w:pPr>
      <w:r>
        <w:t>[</w:t>
      </w:r>
      <w:r>
        <w:t>135</w:t>
      </w:r>
      <w:r>
        <w:t>]</w:t>
      </w:r>
      <w:r>
        <w:t xml:space="preserve"> </w:t>
      </w:r>
      <w:r>
        <w:t>Avery </w:t>
      </w:r>
      <w:r>
        <w:t>G. S. Comparative Anatomy and Morphology of Embryos and Seedlings of Maize, Oats, and Wheat. Botanical Gazette, 1930. 89</w:t>
      </w:r>
      <w:r>
        <w:t>(</w:t>
      </w:r>
      <w:r>
        <w:t>1</w:t>
      </w:r>
      <w:r>
        <w:t>)</w:t>
      </w:r>
      <w:r>
        <w:t>:</w:t>
      </w:r>
      <w:r>
        <w:t> </w:t>
      </w:r>
      <w:r>
        <w:t>1-39.</w:t>
      </w:r>
    </w:p>
    <w:p w:rsidR="0018722C">
      <w:pPr>
        <w:pStyle w:val="ab"/>
        <w:topLinePunct/>
        <w:ind w:left="200" w:hangingChars="200" w:hanging="200"/>
      </w:pPr>
      <w:r>
        <w:t>[</w:t>
      </w:r>
      <w:r>
        <w:t>136</w:t>
      </w:r>
      <w:r>
        <w:t>]</w:t>
      </w:r>
      <w:r>
        <w:t xml:space="preserve"> </w:t>
      </w:r>
      <w:r>
        <w:t>Sargent J. A., Osborne D. J. A Comparative Study of the </w:t>
      </w:r>
      <w:r>
        <w:t>Fine </w:t>
      </w:r>
      <w:r>
        <w:t>Structure of Coleorhiza and Root Cells during the Early Hours of Germination of </w:t>
      </w:r>
      <w:r>
        <w:t>Rye </w:t>
      </w:r>
      <w:r>
        <w:t>Embryos. Protoplasma, 1980, 104:</w:t>
      </w:r>
      <w:r>
        <w:t> </w:t>
      </w:r>
      <w:r>
        <w:t>91-103.</w:t>
      </w:r>
    </w:p>
    <w:p w:rsidR="0018722C">
      <w:pPr>
        <w:pStyle w:val="ab"/>
        <w:topLinePunct/>
        <w:ind w:left="200" w:hangingChars="200" w:hanging="200"/>
      </w:pPr>
      <w:r>
        <w:t>[</w:t>
      </w:r>
      <w:r>
        <w:t>137</w:t>
      </w:r>
      <w:r>
        <w:t>]</w:t>
      </w:r>
      <w:r>
        <w:t xml:space="preserve"> </w:t>
      </w:r>
      <w:r>
        <w:t>Zhang X. X., </w:t>
      </w:r>
      <w:r>
        <w:t>Liu </w:t>
      </w:r>
      <w:r>
        <w:t>M., </w:t>
      </w:r>
      <w:r>
        <w:t>Wang </w:t>
      </w:r>
      <w:r>
        <w:t>M. </w:t>
      </w:r>
      <w:r>
        <w:t>Y., </w:t>
      </w:r>
      <w:r>
        <w:rPr>
          <w:i/>
        </w:rPr>
        <w:t>et al</w:t>
      </w:r>
      <w:r>
        <w:t>. Developmental and Morphological Study of the Coleorhizae </w:t>
      </w:r>
      <w:r>
        <w:t>in </w:t>
      </w:r>
      <w:r>
        <w:rPr>
          <w:i/>
        </w:rPr>
        <w:t>Hemerocallis </w:t>
      </w:r>
      <w:r>
        <w:t>(</w:t>
      </w:r>
      <w:r>
        <w:rPr>
          <w:sz w:val="24"/>
        </w:rPr>
        <w:t xml:space="preserve">Liliaceae</w:t>
      </w:r>
      <w:r>
        <w:t>)</w:t>
      </w:r>
      <w:r>
        <w:t xml:space="preserve">. Pakistan Journal of </w:t>
      </w:r>
      <w:r>
        <w:t>Botany, </w:t>
      </w:r>
      <w:r>
        <w:t>2013, 45</w:t>
      </w:r>
      <w:r>
        <w:t>(</w:t>
      </w:r>
      <w:r>
        <w:rPr>
          <w:sz w:val="24"/>
        </w:rPr>
        <w:t>5</w:t>
      </w:r>
      <w:r>
        <w:t>)</w:t>
      </w:r>
      <w:r>
        <w:t>:</w:t>
      </w:r>
      <w:r>
        <w:t> </w:t>
      </w:r>
      <w:r>
        <w:t>1673-1676.</w:t>
      </w:r>
    </w:p>
    <w:p w:rsidR="0018722C">
      <w:pPr>
        <w:pStyle w:val="ab"/>
        <w:topLinePunct/>
        <w:ind w:left="200" w:hangingChars="200" w:hanging="200"/>
      </w:pPr>
      <w:r>
        <w:t>[</w:t>
      </w:r>
      <w:r>
        <w:t>138</w:t>
      </w:r>
      <w:r>
        <w:t>]</w:t>
      </w:r>
      <w:r>
        <w:t xml:space="preserve"> </w:t>
      </w:r>
      <w:r>
        <w:t>Pant D. D., Sing R. Unusual Orthotropous Germination </w:t>
      </w:r>
      <w:r>
        <w:t>in </w:t>
      </w:r>
      <w:r>
        <w:t>Seeds of </w:t>
      </w:r>
      <w:r>
        <w:rPr>
          <w:i/>
        </w:rPr>
        <w:t>Cycas rumhii </w:t>
      </w:r>
      <w:r>
        <w:t>Miq. and the Morphological Nature of Cycad Coleorhiza. Plant Science Bulletin, 1991, 2:</w:t>
      </w:r>
      <w:r>
        <w:t> </w:t>
      </w:r>
      <w:r>
        <w:t>9-14.</w:t>
      </w:r>
    </w:p>
    <w:p w:rsidR="0018722C">
      <w:pPr>
        <w:pStyle w:val="ab"/>
        <w:topLinePunct/>
        <w:ind w:left="200" w:hangingChars="200" w:hanging="200"/>
      </w:pPr>
      <w:r>
        <w:t>[</w:t>
      </w:r>
      <w:r>
        <w:t>139</w:t>
      </w:r>
      <w:r>
        <w:t>]</w:t>
      </w:r>
      <w:r>
        <w:t xml:space="preserve"> </w:t>
      </w:r>
      <w:r>
        <w:t>Robbertse H. </w:t>
      </w:r>
      <w:r>
        <w:t>P. </w:t>
      </w:r>
      <w:r>
        <w:t>J., Grobbelaar N., Du </w:t>
      </w:r>
      <w:r>
        <w:t>Toit </w:t>
      </w:r>
      <w:r>
        <w:t>E. Origin of the Coleorhiza </w:t>
      </w:r>
      <w:r>
        <w:t>in </w:t>
      </w:r>
      <w:r>
        <w:t>Cycad Seedlings and Its Structural Homology with that of the Poaceae. The Botanical Review, 2011, 77</w:t>
      </w:r>
      <w:r>
        <w:t>(</w:t>
      </w:r>
      <w:r>
        <w:t>1</w:t>
      </w:r>
      <w:r>
        <w:t>)</w:t>
      </w:r>
      <w:r>
        <w:t>:</w:t>
      </w:r>
      <w:r>
        <w:t> </w:t>
      </w:r>
      <w:r>
        <w:t>1-10.</w:t>
      </w:r>
    </w:p>
    <w:p w:rsidR="0018722C">
      <w:pPr>
        <w:pStyle w:val="ab"/>
        <w:topLinePunct/>
        <w:ind w:left="200" w:hangingChars="200" w:hanging="200"/>
      </w:pPr>
      <w:r>
        <w:rPr>
          <w:rFonts w:ascii="宋体" w:eastAsia="宋体" w:hint="eastAsia"/>
        </w:rPr>
        <w:t>[</w:t>
      </w:r>
      <w:r>
        <w:rPr>
          <w:rFonts w:ascii="宋体" w:eastAsia="宋体" w:hint="eastAsia"/>
        </w:rPr>
        <w:t>140</w:t>
      </w:r>
      <w:r>
        <w:rPr>
          <w:rFonts w:ascii="宋体" w:eastAsia="宋体" w:hint="eastAsia"/>
        </w:rPr>
        <w:t xml:space="preserve">] </w:t>
      </w:r>
      <w:r>
        <w:rPr>
          <w:rFonts w:ascii="宋体" w:eastAsia="宋体" w:hint="eastAsia"/>
        </w:rPr>
        <w:t>王书运</w:t>
      </w:r>
      <w:r>
        <w:t>, </w:t>
      </w:r>
      <w:r>
        <w:rPr>
          <w:rFonts w:ascii="宋体" w:eastAsia="宋体" w:hint="eastAsia"/>
        </w:rPr>
        <w:t>孙京田</w:t>
      </w:r>
      <w:r>
        <w:t>, </w:t>
      </w:r>
      <w:r>
        <w:rPr>
          <w:rFonts w:ascii="宋体" w:eastAsia="宋体" w:hint="eastAsia"/>
        </w:rPr>
        <w:t>谢英渤</w:t>
      </w:r>
      <w:r>
        <w:t>. </w:t>
      </w:r>
      <w:r>
        <w:rPr>
          <w:rFonts w:ascii="宋体" w:eastAsia="宋体" w:hint="eastAsia"/>
        </w:rPr>
        <w:t>几种豆科植物种皮结构及元素分析</w:t>
      </w:r>
      <w:r>
        <w:t>. </w:t>
      </w:r>
      <w:r>
        <w:rPr>
          <w:rFonts w:ascii="宋体" w:eastAsia="宋体" w:hint="eastAsia"/>
        </w:rPr>
        <w:t>广西大学学报</w:t>
      </w:r>
      <w:r>
        <w:rPr>
          <w:rFonts w:ascii="Times New Roman" w:eastAsia="Times New Roman"/>
        </w:rPr>
        <w:t>(</w:t>
      </w:r>
      <w:r>
        <w:t>自然科学版</w:t>
      </w:r>
      <w:r>
        <w:rPr>
          <w:rFonts w:ascii="Times New Roman" w:eastAsia="Times New Roman"/>
        </w:rPr>
        <w:t>)</w:t>
      </w:r>
      <w:r>
        <w:rPr>
          <w:rFonts w:ascii="Times New Roman" w:eastAsia="Times New Roman"/>
        </w:rPr>
        <w:t xml:space="preserve">, 1993, 18,</w:t>
      </w:r>
      <w:r>
        <w:rPr>
          <w:rFonts w:ascii="Times New Roman" w:eastAsia="Times New Roman"/>
        </w:rPr>
        <w:t> </w:t>
      </w:r>
      <w:r>
        <w:t>增刊</w:t>
      </w:r>
      <w:r>
        <w:rPr>
          <w:rFonts w:ascii="Times New Roman" w:eastAsia="Times New Roman"/>
        </w:rPr>
        <w:t>: </w:t>
      </w:r>
      <w:r>
        <w:rPr>
          <w:rFonts w:ascii="Times New Roman" w:eastAsia="Times New Roman"/>
        </w:rPr>
        <w:t>111-114.</w:t>
      </w:r>
    </w:p>
    <w:p w:rsidR="0018722C">
      <w:pPr>
        <w:pStyle w:val="ab"/>
        <w:topLinePunct/>
        <w:ind w:left="200" w:hangingChars="200" w:hanging="200"/>
      </w:pPr>
      <w:r>
        <w:t>[</w:t>
      </w:r>
      <w:r>
        <w:t>141</w:t>
      </w:r>
      <w:r>
        <w:t xml:space="preserve">] </w:t>
      </w:r>
      <w:r>
        <w:rPr>
          <w:rFonts w:ascii="宋体" w:eastAsia="宋体" w:hint="eastAsia"/>
        </w:rPr>
        <w:t>韩梅</w:t>
      </w:r>
      <w:r>
        <w:t>, </w:t>
      </w:r>
      <w:r>
        <w:rPr>
          <w:rFonts w:ascii="宋体" w:eastAsia="宋体" w:hint="eastAsia"/>
        </w:rPr>
        <w:t>樊绍钵</w:t>
      </w:r>
      <w:r>
        <w:t>, </w:t>
      </w:r>
      <w:r>
        <w:rPr>
          <w:rFonts w:ascii="宋体" w:eastAsia="宋体" w:hint="eastAsia"/>
        </w:rPr>
        <w:t>杨利民</w:t>
      </w:r>
      <w:r>
        <w:t>, </w:t>
      </w:r>
      <w:r>
        <w:rPr>
          <w:rFonts w:ascii="宋体" w:eastAsia="宋体" w:hint="eastAsia"/>
        </w:rPr>
        <w:t>等</w:t>
      </w:r>
      <w:r>
        <w:t>. </w:t>
      </w:r>
      <w:r>
        <w:rPr>
          <w:rFonts w:ascii="宋体" w:eastAsia="宋体" w:hint="eastAsia"/>
        </w:rPr>
        <w:t>落花生、扁豆、黑大豆、绿豆和豇豆的生药学显微鉴定</w:t>
      </w:r>
      <w:r>
        <w:t>. </w:t>
      </w:r>
      <w:r>
        <w:rPr>
          <w:rFonts w:ascii="宋体" w:eastAsia="宋体" w:hint="eastAsia"/>
        </w:rPr>
        <w:t>吉林农业大学学报</w:t>
      </w:r>
      <w:r>
        <w:t>, 1992, 14</w:t>
      </w:r>
      <w:r>
        <w:t>(</w:t>
      </w:r>
      <w:r>
        <w:t>4</w:t>
      </w:r>
      <w:r>
        <w:t>)</w:t>
      </w:r>
      <w:r>
        <w:t xml:space="preserve">: </w:t>
      </w:r>
      <w:r>
        <w:t>30-33.</w:t>
      </w:r>
    </w:p>
    <w:p w:rsidR="0018722C">
      <w:pPr>
        <w:pStyle w:val="ab"/>
        <w:topLinePunct/>
        <w:ind w:left="200" w:hangingChars="200" w:hanging="200"/>
      </w:pPr>
      <w:bookmarkStart w:id="799956" w:name="_cwCmt108"/>
      <w:r>
        <w:t>[</w:t>
      </w:r>
      <w:r>
        <w:t>142</w:t>
      </w:r>
      <w:r>
        <w:t>]</w:t>
      </w:r>
      <w:r>
        <w:t xml:space="preserve"> </w:t>
      </w:r>
      <w:r>
        <w:t>Esau K. Plant </w:t>
      </w:r>
      <w:r>
        <w:t>Anatomy. </w:t>
      </w:r>
      <w:r>
        <w:t>2</w:t>
      </w:r>
      <w:r>
        <w:t>nd </w:t>
      </w:r>
      <w:r>
        <w:t>ed. New </w:t>
      </w:r>
      <w:r>
        <w:t>York: </w:t>
      </w:r>
      <w:r>
        <w:t>John </w:t>
      </w:r>
      <w:r>
        <w:t>Wiley </w:t>
      </w:r>
      <w:r>
        <w:t>&amp; Sons Inc., 1965: 339-340. 143 Bhalla</w:t>
      </w:r>
      <w:r w:rsidR="001852F3">
        <w:t xml:space="preserve"> </w:t>
      </w:r>
      <w:r>
        <w:t>P. </w:t>
      </w:r>
      <w:r>
        <w:t>L., Slattery H. D. Callose</w:t>
      </w:r>
      <w:r w:rsidR="001852F3">
        <w:t xml:space="preserve"> Deposits Make</w:t>
      </w:r>
      <w:r w:rsidR="001852F3">
        <w:t xml:space="preserve"> Clover Seeds Impermeable</w:t>
      </w:r>
      <w:r>
        <w:t> </w:t>
      </w:r>
      <w:r>
        <w:t>to</w:t>
      </w:r>
      <w:r>
        <w:rPr>
          <w:rFonts w:ascii="Times New Roman"/>
        </w:rPr>
        <w:t>Water. Annals of Botany, 1984, 53</w:t>
      </w:r>
      <w:r>
        <w:rPr>
          <w:rFonts w:ascii="Times New Roman"/>
        </w:rPr>
        <w:t>(</w:t>
      </w:r>
      <w:r>
        <w:rPr>
          <w:rFonts w:ascii="Times New Roman"/>
        </w:rPr>
        <w:t>1</w:t>
      </w:r>
      <w:r>
        <w:rPr>
          <w:rFonts w:ascii="Times New Roman"/>
        </w:rPr>
        <w:t>)</w:t>
      </w:r>
      <w:r>
        <w:rPr>
          <w:rFonts w:ascii="Times New Roman"/>
        </w:rPr>
        <w:t>: 125-128.</w:t>
      </w:r>
      <w:bookmarkEnd w:id="799956"/>
    </w:p>
    <w:p w:rsidR="0018722C">
      <w:pPr>
        <w:pStyle w:val="ab"/>
        <w:topLinePunct/>
        <w:ind w:left="200" w:hangingChars="200" w:hanging="200"/>
      </w:pPr>
      <w:r>
        <w:t>[</w:t>
      </w:r>
      <w:r>
        <w:t>144</w:t>
      </w:r>
      <w:r>
        <w:t>]</w:t>
      </w:r>
      <w:r>
        <w:t xml:space="preserve"> </w:t>
      </w:r>
      <w:r>
        <w:t>Rangaswamy</w:t>
      </w:r>
      <w:r w:rsidR="001852F3">
        <w:t xml:space="preserve"> N. S., Nandakumar</w:t>
      </w:r>
      <w:r w:rsidR="001852F3">
        <w:t xml:space="preserve"> L. Correlative</w:t>
      </w:r>
      <w:r w:rsidR="001852F3">
        <w:t xml:space="preserve"> Studies</w:t>
      </w:r>
      <w:r w:rsidR="001852F3">
        <w:t xml:space="preserve"> on</w:t>
      </w:r>
      <w:r w:rsidR="001852F3">
        <w:t xml:space="preserve"> Seed</w:t>
      </w:r>
      <w:r w:rsidR="001852F3">
        <w:t xml:space="preserve"> Coat</w:t>
      </w:r>
      <w:r>
        <w:t> </w:t>
      </w:r>
      <w:r>
        <w:t>Structure,</w:t>
      </w:r>
    </w:p>
    <w:p w:rsidR="0018722C">
      <w:pPr>
        <w:topLinePunct/>
      </w:pPr>
      <w:r>
        <w:rPr>
          <w:rFonts w:ascii="Times New Roman"/>
        </w:rPr>
        <w:t>Chemical Composition, and Impermeability in the Legume </w:t>
      </w:r>
      <w:r>
        <w:rPr>
          <w:rFonts w:ascii="Times New Roman"/>
          <w:i/>
        </w:rPr>
        <w:t>Rhynchosia minima</w:t>
      </w:r>
      <w:r>
        <w:rPr>
          <w:rFonts w:ascii="Times New Roman"/>
        </w:rPr>
        <w:t>. Botanical Gazette, 1985: 501-509.</w:t>
      </w:r>
    </w:p>
    <w:p w:rsidR="0018722C">
      <w:pPr>
        <w:pStyle w:val="ab"/>
        <w:topLinePunct/>
        <w:ind w:left="200" w:hangingChars="200" w:hanging="200"/>
      </w:pPr>
      <w:r>
        <w:t>[</w:t>
      </w:r>
      <w:r>
        <w:t>145</w:t>
      </w:r>
      <w:r>
        <w:t>]</w:t>
      </w:r>
      <w:r>
        <w:t xml:space="preserve"> </w:t>
      </w:r>
      <w:r>
        <w:t>Valenti </w:t>
      </w:r>
      <w:r>
        <w:t>G. S., Ferrando C. M., Modenesi </w:t>
      </w:r>
      <w:r>
        <w:t>P. </w:t>
      </w:r>
      <w:r>
        <w:t>Structural and Histochemical Features</w:t>
      </w:r>
      <w:r w:rsidR="001852F3">
        <w:t xml:space="preserve"> of </w:t>
      </w:r>
      <w:r>
        <w:rPr>
          <w:i/>
        </w:rPr>
        <w:t>Stylosanthes scabra </w:t>
      </w:r>
      <w:r>
        <w:t>(</w:t>
      </w:r>
      <w:r>
        <w:t xml:space="preserve">Leguminosae: Papilionoideae</w:t>
      </w:r>
      <w:r>
        <w:t>)</w:t>
      </w:r>
      <w:r>
        <w:t xml:space="preserve"> Seed Coat as Related to </w:t>
      </w:r>
      <w:r>
        <w:t>Water </w:t>
      </w:r>
      <w:r>
        <w:t>Entry. </w:t>
      </w:r>
      <w:r>
        <w:t>Canadian Journal of </w:t>
      </w:r>
      <w:r>
        <w:t>Botany, </w:t>
      </w:r>
      <w:r>
        <w:t>1993, 71:</w:t>
      </w:r>
      <w:r>
        <w:t> </w:t>
      </w:r>
      <w:r>
        <w:t>834-839.</w:t>
      </w:r>
    </w:p>
    <w:p w:rsidR="0018722C">
      <w:pPr>
        <w:pStyle w:val="ab"/>
        <w:topLinePunct/>
        <w:ind w:left="200" w:hangingChars="200" w:hanging="200"/>
      </w:pPr>
      <w:r>
        <w:t>[</w:t>
      </w:r>
      <w:r>
        <w:t>146</w:t>
      </w:r>
      <w:r>
        <w:t>]</w:t>
      </w:r>
      <w:r>
        <w:t xml:space="preserve"> </w:t>
      </w:r>
      <w:r>
        <w:t>Harris </w:t>
      </w:r>
      <w:r>
        <w:t>W. </w:t>
      </w:r>
      <w:r>
        <w:t>M. On the Development of Macrosclereids </w:t>
      </w:r>
      <w:r>
        <w:t>in </w:t>
      </w:r>
      <w:r>
        <w:t>Seed Coats of </w:t>
      </w:r>
      <w:r>
        <w:rPr>
          <w:i/>
        </w:rPr>
        <w:t>Pisum </w:t>
      </w:r>
      <w:r>
        <w:rPr>
          <w:i/>
        </w:rPr>
        <w:t>sativum </w:t>
      </w:r>
      <w:r>
        <w:t>L. American Journal of </w:t>
      </w:r>
      <w:r>
        <w:t>Botany, </w:t>
      </w:r>
      <w:r>
        <w:t>1983:</w:t>
      </w:r>
      <w:r>
        <w:t> </w:t>
      </w:r>
      <w:r>
        <w:t>1528-1535.</w:t>
      </w:r>
    </w:p>
    <w:p w:rsidR="0018722C">
      <w:pPr>
        <w:pStyle w:val="ab"/>
        <w:topLinePunct/>
        <w:ind w:left="200" w:hangingChars="200" w:hanging="200"/>
      </w:pPr>
      <w:bookmarkStart w:id="799957" w:name="_cwCmt109"/>
      <w:r>
        <w:t>[</w:t>
      </w:r>
      <w:r>
        <w:t>147</w:t>
      </w:r>
      <w:r>
        <w:t xml:space="preserve">] </w:t>
      </w:r>
      <w:r>
        <w:rPr>
          <w:rFonts w:ascii="宋体" w:eastAsia="宋体" w:hint="eastAsia"/>
        </w:rPr>
        <w:t>姜华</w:t>
      </w:r>
      <w:r>
        <w:t>, </w:t>
      </w:r>
      <w:r>
        <w:rPr>
          <w:rFonts w:ascii="宋体" w:eastAsia="宋体" w:hint="eastAsia"/>
        </w:rPr>
        <w:t>唐佩华</w:t>
      </w:r>
      <w:r>
        <w:t>, </w:t>
      </w:r>
      <w:r>
        <w:rPr>
          <w:rFonts w:ascii="宋体" w:eastAsia="宋体" w:hint="eastAsia"/>
        </w:rPr>
        <w:t>郭仲琛</w:t>
      </w:r>
      <w:r>
        <w:t>. </w:t>
      </w:r>
      <w:r>
        <w:rPr>
          <w:rFonts w:ascii="宋体" w:eastAsia="宋体" w:hint="eastAsia"/>
        </w:rPr>
        <w:t>田菁种皮的结构及其与透性的关系</w:t>
      </w:r>
      <w:r>
        <w:t>. </w:t>
      </w:r>
      <w:r>
        <w:rPr>
          <w:rFonts w:ascii="宋体" w:eastAsia="宋体" w:hint="eastAsia"/>
        </w:rPr>
        <w:t>植物学报</w:t>
      </w:r>
      <w:r>
        <w:t>, </w:t>
      </w:r>
      <w:r>
        <w:t xml:space="preserve">1992,</w:t>
      </w:r>
      <w:r>
        <w:t xml:space="preserve"> </w:t>
      </w:r>
      <w:r>
        <w:rPr>
          <w:rFonts w:ascii="Times New Roman"/>
        </w:rPr>
        <w:t>34</w:t>
      </w:r>
      <w:r>
        <w:rPr>
          <w:rFonts w:ascii="Times New Roman"/>
        </w:rPr>
        <w:t>(</w:t>
      </w:r>
      <w:r>
        <w:rPr>
          <w:rFonts w:ascii="Times New Roman"/>
        </w:rPr>
        <w:t>3</w:t>
      </w:r>
      <w:r>
        <w:rPr>
          <w:rFonts w:ascii="Times New Roman"/>
        </w:rPr>
        <w:t>)</w:t>
      </w:r>
      <w:r>
        <w:rPr>
          <w:rFonts w:ascii="Times New Roman"/>
        </w:rPr>
        <w:t>: 197-202.</w:t>
      </w:r>
      <w:bookmarkEnd w:id="799957"/>
    </w:p>
    <w:p w:rsidR="0018722C">
      <w:pPr>
        <w:pStyle w:val="ab"/>
        <w:topLinePunct/>
        <w:ind w:left="200" w:hangingChars="200" w:hanging="200"/>
      </w:pPr>
      <w:r>
        <w:t>[</w:t>
      </w:r>
      <w:r>
        <w:t>148</w:t>
      </w:r>
      <w:r>
        <w:t xml:space="preserve">] </w:t>
      </w:r>
      <w:r>
        <w:rPr>
          <w:rFonts w:ascii="宋体" w:eastAsia="宋体" w:hint="eastAsia"/>
        </w:rPr>
        <w:t>闫冲</w:t>
      </w:r>
      <w:r>
        <w:t>, </w:t>
      </w:r>
      <w:r>
        <w:rPr>
          <w:rFonts w:ascii="宋体" w:eastAsia="宋体" w:hint="eastAsia"/>
        </w:rPr>
        <w:t>刘红菊</w:t>
      </w:r>
      <w:r>
        <w:t>, </w:t>
      </w:r>
      <w:r>
        <w:rPr>
          <w:rFonts w:ascii="宋体" w:eastAsia="宋体" w:hint="eastAsia"/>
        </w:rPr>
        <w:t>赵丽丽</w:t>
      </w:r>
      <w:r>
        <w:t>. </w:t>
      </w:r>
      <w:r>
        <w:rPr>
          <w:rFonts w:ascii="宋体" w:eastAsia="宋体" w:hint="eastAsia"/>
        </w:rPr>
        <w:t>黄芪及其混淆品种子的种皮组织结构鉴定</w:t>
      </w:r>
      <w:r>
        <w:t>. </w:t>
      </w:r>
      <w:r>
        <w:rPr>
          <w:rFonts w:ascii="宋体" w:eastAsia="宋体" w:hint="eastAsia"/>
        </w:rPr>
        <w:t>海峡药学</w:t>
      </w:r>
      <w:r>
        <w:t xml:space="preserve">,</w:t>
      </w:r>
      <w:r>
        <w:t xml:space="preserve"> </w:t>
      </w:r>
      <w:r>
        <w:rPr>
          <w:rFonts w:ascii="Times New Roman"/>
        </w:rPr>
        <w:t>2007, 19</w:t>
      </w:r>
      <w:r>
        <w:rPr>
          <w:rFonts w:ascii="Times New Roman"/>
        </w:rPr>
        <w:t>(</w:t>
      </w:r>
      <w:r>
        <w:rPr>
          <w:rFonts w:ascii="Times New Roman"/>
        </w:rPr>
        <w:t>4</w:t>
      </w:r>
      <w:r>
        <w:rPr>
          <w:rFonts w:ascii="Times New Roman"/>
        </w:rPr>
        <w:t>)</w:t>
      </w:r>
      <w:r>
        <w:rPr>
          <w:rFonts w:ascii="Times New Roman"/>
        </w:rPr>
        <w:t>: 55-56.</w:t>
      </w:r>
    </w:p>
    <w:p w:rsidR="0018722C">
      <w:pPr>
        <w:pStyle w:val="ab"/>
        <w:topLinePunct/>
        <w:ind w:left="200" w:hangingChars="200" w:hanging="200"/>
      </w:pPr>
      <w:r>
        <w:t>[</w:t>
      </w:r>
      <w:r>
        <w:t>149</w:t>
      </w:r>
      <w:r>
        <w:t>]</w:t>
      </w:r>
      <w:r>
        <w:t xml:space="preserve"> </w:t>
      </w:r>
      <w:r>
        <w:t>Taia </w:t>
      </w:r>
      <w:r>
        <w:t>W. </w:t>
      </w:r>
      <w:r>
        <w:t>K. Tribe </w:t>
      </w:r>
      <w:r>
        <w:rPr>
          <w:i/>
        </w:rPr>
        <w:t>Trifolieae</w:t>
      </w:r>
      <w:r>
        <w:t>: Evidence from Seed Characters. Pakistan Journal of Biological Sciences, 2004, 7</w:t>
      </w:r>
      <w:r>
        <w:t>(</w:t>
      </w:r>
      <w:r>
        <w:t>7</w:t>
      </w:r>
      <w:r>
        <w:t>)</w:t>
      </w:r>
      <w:r>
        <w:t>:</w:t>
      </w:r>
      <w:r>
        <w:t> </w:t>
      </w:r>
      <w:r>
        <w:t>1287-1302.</w:t>
      </w:r>
    </w:p>
    <w:p w:rsidR="0018722C">
      <w:pPr>
        <w:pStyle w:val="ab"/>
        <w:topLinePunct/>
        <w:ind w:left="200" w:hangingChars="200" w:hanging="200"/>
      </w:pPr>
      <w:r>
        <w:t>[</w:t>
      </w:r>
      <w:r>
        <w:t>150</w:t>
      </w:r>
      <w:r>
        <w:t xml:space="preserve">] </w:t>
      </w:r>
      <w:r>
        <w:rPr>
          <w:rFonts w:ascii="宋体" w:eastAsia="宋体" w:hint="eastAsia"/>
        </w:rPr>
        <w:t>邹璞</w:t>
      </w:r>
      <w:r>
        <w:t>, </w:t>
      </w:r>
      <w:r>
        <w:rPr>
          <w:rFonts w:ascii="宋体" w:eastAsia="宋体" w:hint="eastAsia"/>
        </w:rPr>
        <w:t>廖景平</w:t>
      </w:r>
      <w:r>
        <w:t>, </w:t>
      </w:r>
      <w:r>
        <w:rPr>
          <w:rFonts w:ascii="宋体" w:eastAsia="宋体" w:hint="eastAsia"/>
        </w:rPr>
        <w:t>张奠湘</w:t>
      </w:r>
      <w:r>
        <w:t>. </w:t>
      </w:r>
      <w:r>
        <w:rPr>
          <w:rFonts w:ascii="宋体" w:eastAsia="宋体" w:hint="eastAsia"/>
        </w:rPr>
        <w:t>羊蹄甲属植物种子表面微形态观察</w:t>
      </w:r>
      <w:r>
        <w:t>. </w:t>
      </w:r>
      <w:r>
        <w:rPr>
          <w:rFonts w:ascii="宋体" w:eastAsia="宋体" w:hint="eastAsia"/>
        </w:rPr>
        <w:t>广西植物</w:t>
      </w:r>
      <w:r>
        <w:t>, </w:t>
      </w:r>
      <w:r>
        <w:t xml:space="preserve">2008,</w:t>
      </w:r>
      <w:r>
        <w:t xml:space="preserve"> </w:t>
      </w:r>
      <w:r>
        <w:rPr>
          <w:rFonts w:ascii="Times New Roman"/>
        </w:rPr>
        <w:t>28</w:t>
      </w:r>
      <w:r>
        <w:rPr>
          <w:rFonts w:ascii="Times New Roman"/>
        </w:rPr>
        <w:t>(</w:t>
      </w:r>
      <w:r>
        <w:rPr>
          <w:rFonts w:ascii="Times New Roman"/>
        </w:rPr>
        <w:t>1</w:t>
      </w:r>
      <w:r>
        <w:rPr>
          <w:rFonts w:ascii="Times New Roman"/>
        </w:rPr>
        <w:t>)</w:t>
      </w:r>
      <w:r>
        <w:rPr>
          <w:rFonts w:ascii="Times New Roman"/>
        </w:rPr>
        <w:t>: 24-32.</w:t>
      </w:r>
    </w:p>
    <w:p w:rsidR="0018722C">
      <w:pPr>
        <w:pStyle w:val="ab"/>
        <w:topLinePunct/>
        <w:ind w:left="200" w:hangingChars="200" w:hanging="200"/>
      </w:pPr>
      <w:r>
        <w:t>[</w:t>
      </w:r>
      <w:r>
        <w:t>151</w:t>
      </w:r>
      <w:r>
        <w:t>]</w:t>
      </w:r>
      <w:r>
        <w:t xml:space="preserve"> </w:t>
      </w:r>
      <w:r>
        <w:t>De Candolle. Memoires. Sur </w:t>
      </w:r>
      <w:r>
        <w:t>la </w:t>
      </w:r>
      <w:r>
        <w:t>Famille des Legumineuses. 1825, 15 menones:</w:t>
      </w:r>
      <w:r>
        <w:t> </w:t>
      </w:r>
      <w:r>
        <w:t>515.</w:t>
      </w:r>
    </w:p>
    <w:p w:rsidR="0018722C">
      <w:pPr>
        <w:pStyle w:val="ab"/>
        <w:topLinePunct/>
        <w:ind w:left="200" w:hangingChars="200" w:hanging="200"/>
      </w:pPr>
      <w:r>
        <w:t>[</w:t>
      </w:r>
      <w:r>
        <w:t>152</w:t>
      </w:r>
      <w:r>
        <w:t xml:space="preserve">] </w:t>
      </w:r>
      <w:r>
        <w:rPr>
          <w:rFonts w:ascii="宋体" w:eastAsia="宋体" w:hint="eastAsia"/>
        </w:rPr>
        <w:t>赵丽辉</w:t>
      </w:r>
      <w:r>
        <w:t>, </w:t>
      </w:r>
      <w:r>
        <w:rPr>
          <w:rFonts w:ascii="宋体" w:eastAsia="宋体" w:hint="eastAsia"/>
        </w:rPr>
        <w:t>王立军</w:t>
      </w:r>
      <w:r>
        <w:t>, </w:t>
      </w:r>
      <w:r>
        <w:rPr>
          <w:rFonts w:ascii="宋体" w:eastAsia="宋体" w:hint="eastAsia"/>
        </w:rPr>
        <w:t>谷颐</w:t>
      </w:r>
      <w:r>
        <w:t>. </w:t>
      </w:r>
      <w:r>
        <w:rPr>
          <w:rFonts w:ascii="宋体" w:eastAsia="宋体" w:hint="eastAsia"/>
        </w:rPr>
        <w:t>大豆幼苗初生维管系统的解剖学研究</w:t>
      </w:r>
      <w:r>
        <w:t>. </w:t>
      </w:r>
      <w:r>
        <w:rPr>
          <w:rFonts w:ascii="宋体" w:eastAsia="宋体" w:hint="eastAsia"/>
        </w:rPr>
        <w:t>吉林农业大学学报</w:t>
      </w:r>
      <w:r>
        <w:t>, </w:t>
      </w:r>
      <w:r>
        <w:t>1998,</w:t>
      </w:r>
      <w:r>
        <w:t> </w:t>
      </w:r>
      <w:r>
        <w:t>20</w:t>
      </w:r>
      <w:r>
        <w:t>(</w:t>
      </w:r>
      <w:r>
        <w:t>1</w:t>
      </w:r>
      <w:r>
        <w:t>)</w:t>
      </w:r>
      <w:r>
        <w:t xml:space="preserve">: </w:t>
      </w:r>
      <w:r>
        <w:t>42-45.</w:t>
      </w:r>
    </w:p>
    <w:p w:rsidR="0018722C">
      <w:pPr>
        <w:pStyle w:val="ab"/>
        <w:topLinePunct/>
        <w:ind w:left="200" w:hangingChars="200" w:hanging="200"/>
      </w:pPr>
      <w:r>
        <w:t>[</w:t>
      </w:r>
      <w:r>
        <w:t>153</w:t>
      </w:r>
      <w:r>
        <w:t xml:space="preserve">] </w:t>
      </w:r>
      <w:r>
        <w:rPr>
          <w:rFonts w:ascii="宋体" w:eastAsia="宋体" w:hint="eastAsia"/>
        </w:rPr>
        <w:t>王晓慧</w:t>
      </w:r>
      <w:r>
        <w:t>. </w:t>
      </w:r>
      <w:r>
        <w:rPr>
          <w:rFonts w:ascii="宋体" w:eastAsia="宋体" w:hint="eastAsia"/>
        </w:rPr>
        <w:t>野生大豆幼苗初生维管系统的解剖学研究</w:t>
      </w:r>
      <w:r>
        <w:t>. </w:t>
      </w:r>
      <w:r>
        <w:rPr>
          <w:rFonts w:ascii="宋体" w:eastAsia="宋体" w:hint="eastAsia"/>
        </w:rPr>
        <w:t>长春</w:t>
      </w:r>
      <w:r>
        <w:t>: </w:t>
      </w:r>
      <w:r>
        <w:rPr>
          <w:rFonts w:ascii="宋体" w:eastAsia="宋体" w:hint="eastAsia"/>
        </w:rPr>
        <w:t>东北师范大学</w:t>
      </w:r>
      <w:r>
        <w:t xml:space="preserve">.</w:t>
      </w:r>
      <w:r>
        <w:t xml:space="preserve"> </w:t>
      </w:r>
      <w:r>
        <w:rPr>
          <w:rFonts w:ascii="Times New Roman"/>
        </w:rPr>
        <w:t>2008.</w:t>
      </w:r>
    </w:p>
    <w:p w:rsidR="0018722C">
      <w:pPr>
        <w:pStyle w:val="ab"/>
        <w:topLinePunct/>
        <w:ind w:left="200" w:hangingChars="200" w:hanging="200"/>
      </w:pPr>
      <w:r>
        <w:t>[</w:t>
      </w:r>
      <w:r>
        <w:t>154</w:t>
      </w:r>
      <w:r>
        <w:t xml:space="preserve">] </w:t>
      </w:r>
      <w:r>
        <w:rPr>
          <w:rFonts w:ascii="宋体" w:eastAsia="宋体" w:hint="eastAsia"/>
        </w:rPr>
        <w:t>黄俊哲</w:t>
      </w:r>
      <w:r>
        <w:t>, </w:t>
      </w:r>
      <w:r>
        <w:rPr>
          <w:rFonts w:ascii="宋体" w:eastAsia="宋体" w:hint="eastAsia"/>
        </w:rPr>
        <w:t>古松</w:t>
      </w:r>
      <w:r>
        <w:t>, </w:t>
      </w:r>
      <w:r>
        <w:rPr>
          <w:rFonts w:ascii="宋体" w:eastAsia="宋体" w:hint="eastAsia"/>
        </w:rPr>
        <w:t>黄雅楠</w:t>
      </w:r>
      <w:r>
        <w:t>, </w:t>
      </w:r>
      <w:r>
        <w:rPr>
          <w:rFonts w:ascii="宋体" w:eastAsia="宋体" w:hint="eastAsia"/>
        </w:rPr>
        <w:t>等</w:t>
      </w:r>
      <w:r>
        <w:t>. </w:t>
      </w:r>
      <w:r>
        <w:rPr>
          <w:rFonts w:ascii="宋体" w:eastAsia="宋体" w:hint="eastAsia"/>
        </w:rPr>
        <w:t>刺槐幼苗根茎过渡区初生维管组织的观察</w:t>
      </w:r>
      <w:r>
        <w:t>. </w:t>
      </w:r>
      <w:r>
        <w:rPr>
          <w:rFonts w:ascii="宋体" w:eastAsia="宋体" w:hint="eastAsia"/>
        </w:rPr>
        <w:t>热带亚热带植物学报</w:t>
      </w:r>
      <w:r>
        <w:t>, </w:t>
      </w:r>
      <w:r>
        <w:t>2007,</w:t>
      </w:r>
      <w:r>
        <w:t> </w:t>
      </w:r>
      <w:r>
        <w:t>15</w:t>
      </w:r>
      <w:r>
        <w:t>(</w:t>
      </w:r>
      <w:r>
        <w:t>3</w:t>
      </w:r>
      <w:r>
        <w:t>)</w:t>
      </w:r>
      <w:r>
        <w:t xml:space="preserve">: </w:t>
      </w:r>
      <w:r>
        <w:t>219-223.</w:t>
      </w:r>
    </w:p>
    <w:p w:rsidR="0018722C">
      <w:pPr>
        <w:pStyle w:val="ab"/>
        <w:topLinePunct/>
        <w:ind w:left="200" w:hangingChars="200" w:hanging="200"/>
      </w:pPr>
      <w:r>
        <w:t>[</w:t>
      </w:r>
      <w:r>
        <w:t>155</w:t>
      </w:r>
      <w:r>
        <w:t xml:space="preserve">] </w:t>
      </w:r>
      <w:r>
        <w:rPr>
          <w:rFonts w:ascii="宋体" w:eastAsia="宋体" w:hint="eastAsia"/>
        </w:rPr>
        <w:t>杨菁</w:t>
      </w:r>
      <w:r>
        <w:t>, </w:t>
      </w:r>
      <w:r>
        <w:rPr>
          <w:rFonts w:ascii="宋体" w:eastAsia="宋体" w:hint="eastAsia"/>
        </w:rPr>
        <w:t>董忠民</w:t>
      </w:r>
      <w:r>
        <w:t>. </w:t>
      </w:r>
      <w:r>
        <w:rPr>
          <w:rFonts w:ascii="宋体" w:eastAsia="宋体" w:hint="eastAsia"/>
        </w:rPr>
        <w:t>双子叶植物出土幼苗根茎转变区微管组织发育动态</w:t>
      </w:r>
      <w:r>
        <w:t>. </w:t>
      </w:r>
      <w:r>
        <w:rPr>
          <w:rFonts w:ascii="宋体" w:eastAsia="宋体" w:hint="eastAsia"/>
        </w:rPr>
        <w:t>西北植物学报</w:t>
      </w:r>
      <w:r>
        <w:t>, 2003,</w:t>
      </w:r>
      <w:r>
        <w:t> </w:t>
      </w:r>
      <w:r>
        <w:t>23</w:t>
      </w:r>
      <w:r>
        <w:t>(</w:t>
      </w:r>
      <w:r>
        <w:t>7</w:t>
      </w:r>
      <w:r>
        <w:t>)</w:t>
      </w:r>
      <w:r>
        <w:t xml:space="preserve">: </w:t>
      </w:r>
      <w:r>
        <w:t>1111-1115.</w:t>
      </w:r>
    </w:p>
    <w:p w:rsidR="0018722C">
      <w:pPr>
        <w:pStyle w:val="ab"/>
        <w:topLinePunct/>
        <w:ind w:left="200" w:hangingChars="200" w:hanging="200"/>
      </w:pPr>
      <w:r>
        <w:t>[</w:t>
      </w:r>
      <w:r>
        <w:t>156</w:t>
      </w:r>
      <w:r>
        <w:t>]</w:t>
      </w:r>
      <w:r>
        <w:t xml:space="preserve"> </w:t>
      </w:r>
      <w:r>
        <w:t>Léonard J. Genera des Cynometreae et des </w:t>
      </w:r>
      <w:r>
        <w:rPr>
          <w:i/>
        </w:rPr>
        <w:t>Amberstieae africaines</w:t>
      </w:r>
      <w:r>
        <w:t>, Esai de Blastogenie Appliqué</w:t>
      </w:r>
      <w:r w:rsidR="001852F3">
        <w:t xml:space="preserve">a </w:t>
      </w:r>
      <w:r>
        <w:t>la </w:t>
      </w:r>
      <w:r>
        <w:t>Systematique. </w:t>
      </w:r>
      <w:r>
        <w:t>Mem. </w:t>
      </w:r>
      <w:r>
        <w:t>Acad. </w:t>
      </w:r>
      <w:r>
        <w:t>Roy. </w:t>
      </w:r>
      <w:r>
        <w:t>Belg. Classe des Sci, 1957, 30</w:t>
      </w:r>
      <w:r>
        <w:t>(</w:t>
      </w:r>
      <w:r>
        <w:t>2</w:t>
      </w:r>
      <w:r>
        <w:t>)</w:t>
      </w:r>
      <w:r>
        <w:t>:</w:t>
      </w:r>
      <w:r>
        <w:t> </w:t>
      </w:r>
      <w:r>
        <w:t>1-312.</w:t>
      </w:r>
    </w:p>
    <w:p w:rsidR="0018722C">
      <w:pPr>
        <w:pStyle w:val="ab"/>
        <w:topLinePunct/>
        <w:ind w:left="200" w:hangingChars="200" w:hanging="200"/>
      </w:pPr>
      <w:r>
        <w:t>[</w:t>
      </w:r>
      <w:r>
        <w:t xml:space="preserve">157</w:t>
      </w:r>
      <w:r>
        <w:t>]</w:t>
      </w:r>
      <w:r>
        <w:t xml:space="preserve"> </w:t>
      </w:r>
      <w:r>
        <w:t xml:space="preserve">Hu J. M., Lavin M., </w:t>
      </w:r>
      <w:r>
        <w:t xml:space="preserve">Wojciechowshi </w:t>
      </w:r>
      <w:r>
        <w:t xml:space="preserve">M. </w:t>
      </w:r>
      <w:r>
        <w:t xml:space="preserve">F., </w:t>
      </w:r>
      <w:r>
        <w:rPr>
          <w:i/>
        </w:rPr>
        <w:t xml:space="preserve">et al</w:t>
      </w:r>
      <w:r>
        <w:t xml:space="preserve">. Phylogenetic Systematics of the </w:t>
      </w:r>
      <w:r>
        <w:t xml:space="preserve">Tribe </w:t>
      </w:r>
      <w:r>
        <w:t xml:space="preserve">Millettieae </w:t>
      </w:r>
      <w:r>
        <w:t xml:space="preserve">(</w:t>
      </w:r>
      <w:r>
        <w:rPr>
          <w:sz w:val="24"/>
        </w:rPr>
        <w:t xml:space="preserve">Leguminosae</w:t>
      </w:r>
      <w:r>
        <w:t xml:space="preserve">)</w:t>
      </w:r>
      <w:r>
        <w:t xml:space="preserve"> Based on Chloroplast </w:t>
      </w:r>
      <w:r>
        <w:rPr>
          <w:i/>
        </w:rPr>
        <w:t xml:space="preserve">trn</w:t>
      </w:r>
      <w:r>
        <w:t xml:space="preserve">K</w:t>
      </w:r>
      <w:r>
        <w:t xml:space="preserve">/</w:t>
      </w:r>
      <w:r>
        <w:rPr>
          <w:i/>
        </w:rPr>
        <w:t xml:space="preserve">mat</w:t>
      </w:r>
      <w:r>
        <w:t xml:space="preserve">K Sequences and</w:t>
      </w:r>
      <w:r w:rsidR="001852F3">
        <w:t xml:space="preserve"> Its Implications for Evolutionary Patterns </w:t>
      </w:r>
      <w:r>
        <w:t xml:space="preserve">in </w:t>
      </w:r>
      <w:r>
        <w:t xml:space="preserve">Papilionoideae. American Journal of </w:t>
      </w:r>
      <w:r>
        <w:t xml:space="preserve">Botany, </w:t>
      </w:r>
      <w:r>
        <w:t xml:space="preserve">2000, 87</w:t>
      </w:r>
      <w:r>
        <w:t xml:space="preserve">(</w:t>
      </w:r>
      <w:r>
        <w:rPr>
          <w:sz w:val="24"/>
        </w:rPr>
        <w:t xml:space="preserve">3</w:t>
      </w:r>
      <w:r>
        <w:t xml:space="preserve">)</w:t>
      </w:r>
      <w:r>
        <w:t xml:space="preserve">:</w:t>
      </w:r>
      <w:r>
        <w:t xml:space="preserve"> </w:t>
      </w:r>
      <w:r>
        <w:t xml:space="preserve">418-430.</w:t>
      </w:r>
    </w:p>
    <w:p w:rsidR="0018722C">
      <w:pPr>
        <w:pStyle w:val="ab"/>
        <w:topLinePunct/>
        <w:ind w:left="200" w:hangingChars="200" w:hanging="200"/>
      </w:pPr>
      <w:r>
        <w:t>[</w:t>
      </w:r>
      <w:r>
        <w:t>158</w:t>
      </w:r>
      <w:r>
        <w:t>]</w:t>
      </w:r>
      <w:r>
        <w:t xml:space="preserve"> </w:t>
      </w:r>
      <w:r>
        <w:t>Hu J. M., Lavin</w:t>
      </w:r>
      <w:r w:rsidR="001852F3">
        <w:t xml:space="preserve"> M., </w:t>
      </w:r>
      <w:r>
        <w:t>Wojciechowshi</w:t>
      </w:r>
      <w:r w:rsidR="001852F3">
        <w:t xml:space="preserve"> </w:t>
      </w:r>
      <w:r>
        <w:t>M. </w:t>
      </w:r>
      <w:r>
        <w:t>F., </w:t>
      </w:r>
      <w:r>
        <w:rPr>
          <w:i/>
        </w:rPr>
        <w:t>et al</w:t>
      </w:r>
      <w:r>
        <w:t>. Phylogenetic Analysis</w:t>
      </w:r>
      <w:r w:rsidR="001852F3">
        <w:t xml:space="preserve"> of</w:t>
      </w:r>
      <w:r>
        <w:t> </w:t>
      </w:r>
      <w:r>
        <w:t>Nuclear</w:t>
      </w:r>
    </w:p>
    <w:p w:rsidR="0018722C">
      <w:pPr>
        <w:topLinePunct/>
      </w:pPr>
      <w:r>
        <w:rPr>
          <w:rFonts w:ascii="Times New Roman"/>
        </w:rPr>
        <w:t xml:space="preserve">Ribosomal ITS</w:t>
      </w:r>
      <w:r>
        <w:rPr>
          <w:rFonts w:ascii="Times New Roman"/>
        </w:rPr>
        <w:t xml:space="preserve">/</w:t>
      </w:r>
      <w:r>
        <w:rPr>
          <w:rFonts w:ascii="Times New Roman"/>
        </w:rPr>
        <w:t xml:space="preserve">5.8S Sequences in the Tribe Millettieae </w:t>
      </w:r>
      <w:r>
        <w:rPr>
          <w:rFonts w:ascii="Times New Roman"/>
        </w:rPr>
        <w:t xml:space="preserve">(</w:t>
      </w:r>
      <w:r>
        <w:rPr>
          <w:rFonts w:ascii="Times New Roman"/>
        </w:rPr>
        <w:t xml:space="preserve">Fabaceae</w:t>
      </w:r>
      <w:r>
        <w:rPr>
          <w:rFonts w:ascii="Times New Roman"/>
        </w:rPr>
        <w:t xml:space="preserve">)</w:t>
      </w:r>
      <w:r>
        <w:rPr>
          <w:rFonts w:ascii="Times New Roman"/>
        </w:rPr>
        <w:t xml:space="preserve">: </w:t>
      </w:r>
      <w:r>
        <w:rPr>
          <w:rFonts w:ascii="Times New Roman"/>
          <w:i/>
        </w:rPr>
        <w:t xml:space="preserve">Poecilanthe</w:t>
      </w:r>
      <w:r>
        <w:rPr>
          <w:rFonts w:ascii="Times New Roman"/>
        </w:rPr>
        <w:t xml:space="preserve">-</w:t>
      </w:r>
      <w:r>
        <w:rPr>
          <w:rFonts w:ascii="Times New Roman"/>
          <w:i/>
        </w:rPr>
        <w:t xml:space="preserve">Cyclolobium</w:t>
      </w:r>
      <w:r>
        <w:rPr>
          <w:rFonts w:ascii="Times New Roman"/>
        </w:rPr>
        <w:t xml:space="preserve">, the Core Millettieae, and the </w:t>
      </w:r>
      <w:r>
        <w:rPr>
          <w:rFonts w:ascii="Times New Roman"/>
          <w:i/>
        </w:rPr>
        <w:t xml:space="preserve">Collerya </w:t>
      </w:r>
      <w:r>
        <w:rPr>
          <w:rFonts w:ascii="Times New Roman"/>
        </w:rPr>
        <w:t xml:space="preserve">group. Systematic Botany, 2002, 27</w:t>
      </w:r>
      <w:r>
        <w:rPr>
          <w:rFonts w:ascii="Times New Roman"/>
        </w:rPr>
        <w:t xml:space="preserve">(</w:t>
      </w:r>
      <w:r>
        <w:rPr>
          <w:rFonts w:ascii="Times New Roman"/>
        </w:rPr>
        <w:t xml:space="preserve">4</w:t>
      </w:r>
      <w:r>
        <w:rPr>
          <w:rFonts w:ascii="Times New Roman"/>
        </w:rPr>
        <w:t xml:space="preserve">)</w:t>
      </w:r>
      <w:r>
        <w:rPr>
          <w:rFonts w:ascii="Times New Roman"/>
        </w:rPr>
        <w:t xml:space="preserve">: 722-733.</w:t>
      </w:r>
    </w:p>
    <w:p w:rsidR="0018722C">
      <w:pPr>
        <w:pStyle w:val="ab"/>
        <w:topLinePunct/>
        <w:ind w:left="200" w:hangingChars="200" w:hanging="200"/>
      </w:pPr>
      <w:r>
        <w:t>[</w:t>
      </w:r>
      <w:r>
        <w:t>159</w:t>
      </w:r>
      <w:r>
        <w:t>]</w:t>
      </w:r>
      <w:r>
        <w:t xml:space="preserve"> </w:t>
      </w:r>
      <w:r>
        <w:t>Kazempour O. S., Maassoumi A. A., Murakami N. Molecular Systematics of the Old </w:t>
      </w:r>
      <w:r>
        <w:t>World </w:t>
      </w:r>
      <w:r>
        <w:rPr>
          <w:i/>
        </w:rPr>
        <w:t>Astragalus </w:t>
      </w:r>
      <w:r>
        <w:t>(</w:t>
      </w:r>
      <w:r>
        <w:t xml:space="preserve">Fabaceae</w:t>
      </w:r>
      <w:r>
        <w:t>)</w:t>
      </w:r>
      <w:r>
        <w:t xml:space="preserve"> as inferred from nrDNA ITS sequence data. Brittonia, 2005, 57:</w:t>
      </w:r>
      <w:r>
        <w:t> </w:t>
      </w:r>
      <w:r>
        <w:t>367-381.</w:t>
      </w:r>
    </w:p>
    <w:p w:rsidR="0018722C">
      <w:pPr>
        <w:pStyle w:val="ab"/>
        <w:topLinePunct/>
        <w:ind w:left="200" w:hangingChars="200" w:hanging="200"/>
      </w:pPr>
      <w:r>
        <w:rPr>
          <w:rFonts w:ascii="宋体" w:eastAsia="宋体" w:hint="eastAsia"/>
        </w:rPr>
        <w:t>[</w:t>
      </w:r>
      <w:r>
        <w:rPr>
          <w:rFonts w:ascii="宋体" w:eastAsia="宋体" w:hint="eastAsia"/>
        </w:rPr>
        <w:t>160</w:t>
      </w:r>
      <w:r>
        <w:rPr>
          <w:rFonts w:ascii="宋体" w:eastAsia="宋体" w:hint="eastAsia"/>
        </w:rPr>
        <w:t xml:space="preserve">] </w:t>
      </w:r>
      <w:r>
        <w:rPr>
          <w:rFonts w:ascii="宋体" w:eastAsia="宋体" w:hint="eastAsia"/>
        </w:rPr>
        <w:t>李云霞</w:t>
      </w:r>
      <w:r>
        <w:t>, </w:t>
      </w:r>
      <w:r>
        <w:rPr>
          <w:rFonts w:ascii="宋体" w:eastAsia="宋体" w:hint="eastAsia"/>
        </w:rPr>
        <w:t>兰芙蓉</w:t>
      </w:r>
      <w:r>
        <w:t>, </w:t>
      </w:r>
      <w:r>
        <w:rPr>
          <w:rFonts w:ascii="宋体" w:eastAsia="宋体" w:hint="eastAsia"/>
        </w:rPr>
        <w:t>常朝阳</w:t>
      </w:r>
      <w:r>
        <w:t>, </w:t>
      </w:r>
      <w:r>
        <w:rPr>
          <w:rFonts w:ascii="宋体" w:eastAsia="宋体" w:hint="eastAsia"/>
        </w:rPr>
        <w:t>等</w:t>
      </w:r>
      <w:r>
        <w:t>. </w:t>
      </w:r>
      <w:r>
        <w:rPr>
          <w:rFonts w:ascii="宋体" w:eastAsia="宋体" w:hint="eastAsia"/>
        </w:rPr>
        <w:t>基于</w:t>
      </w:r>
      <w:r>
        <w:t>ITS</w:t>
      </w:r>
      <w:r/>
      <w:r>
        <w:rPr>
          <w:rFonts w:ascii="宋体" w:eastAsia="宋体" w:hint="eastAsia"/>
        </w:rPr>
        <w:t>和</w:t>
      </w:r>
      <w:r>
        <w:rPr>
          <w:i/>
        </w:rPr>
        <w:t>trn</w:t>
      </w:r>
      <w:r>
        <w:t>L-F</w:t>
      </w:r>
      <w:r/>
      <w:r>
        <w:rPr>
          <w:rFonts w:ascii="宋体" w:eastAsia="宋体" w:hint="eastAsia"/>
        </w:rPr>
        <w:t>序列的青藏高原棘豆属植物分</w:t>
      </w:r>
      <w:r>
        <w:t>子系统学研究</w:t>
      </w:r>
      <w:r>
        <w:rPr>
          <w:rFonts w:ascii="Times New Roman" w:eastAsia="Times New Roman"/>
        </w:rPr>
        <w:t>. </w:t>
      </w:r>
      <w:r>
        <w:t>西北农林科技大学学报</w:t>
      </w:r>
      <w:r>
        <w:rPr>
          <w:rFonts w:ascii="Times New Roman" w:eastAsia="Times New Roman"/>
        </w:rPr>
        <w:t>(</w:t>
      </w:r>
      <w:r>
        <w:t>自然科学版</w:t>
      </w:r>
      <w:r>
        <w:rPr>
          <w:rFonts w:ascii="Times New Roman" w:eastAsia="Times New Roman"/>
        </w:rPr>
        <w:t>)</w:t>
      </w:r>
      <w:r>
        <w:rPr>
          <w:rFonts w:ascii="Times New Roman" w:eastAsia="Times New Roman"/>
        </w:rPr>
        <w:t xml:space="preserve">, 2011, 39</w:t>
      </w:r>
      <w:r>
        <w:rPr>
          <w:rFonts w:ascii="Times New Roman" w:eastAsia="Times New Roman"/>
        </w:rPr>
        <w:t>(</w:t>
      </w:r>
      <w:r>
        <w:rPr>
          <w:rFonts w:ascii="Times New Roman" w:eastAsia="Times New Roman"/>
        </w:rPr>
        <w:t>11</w:t>
      </w:r>
      <w:r>
        <w:rPr>
          <w:rFonts w:ascii="Times New Roman" w:eastAsia="Times New Roman"/>
        </w:rPr>
        <w:t>)</w:t>
      </w:r>
      <w:r>
        <w:rPr>
          <w:rFonts w:ascii="Times New Roman" w:eastAsia="Times New Roman"/>
        </w:rPr>
        <w:t>: 187-193.</w:t>
      </w:r>
    </w:p>
    <w:p w:rsidR="0018722C">
      <w:pPr>
        <w:pStyle w:val="ab"/>
        <w:topLinePunct/>
        <w:ind w:left="200" w:hangingChars="200" w:hanging="200"/>
      </w:pPr>
      <w:r>
        <w:t>[</w:t>
      </w:r>
      <w:r>
        <w:t>161</w:t>
      </w:r>
      <w:r>
        <w:t xml:space="preserve">] </w:t>
      </w:r>
      <w:r>
        <w:rPr>
          <w:rFonts w:ascii="宋体" w:eastAsia="宋体" w:hint="eastAsia"/>
        </w:rPr>
        <w:t>高静</w:t>
      </w:r>
      <w:r>
        <w:t>, </w:t>
      </w:r>
      <w:r>
        <w:rPr>
          <w:rFonts w:ascii="宋体" w:eastAsia="宋体" w:hint="eastAsia"/>
        </w:rPr>
        <w:t>卢萍</w:t>
      </w:r>
      <w:r>
        <w:t>, </w:t>
      </w:r>
      <w:r>
        <w:rPr>
          <w:rFonts w:ascii="宋体" w:eastAsia="宋体" w:hint="eastAsia"/>
        </w:rPr>
        <w:t>王金妞</w:t>
      </w:r>
      <w:r>
        <w:t>, </w:t>
      </w:r>
      <w:r>
        <w:rPr>
          <w:rFonts w:ascii="宋体" w:eastAsia="宋体" w:hint="eastAsia"/>
        </w:rPr>
        <w:t>等</w:t>
      </w:r>
      <w:r>
        <w:t>. </w:t>
      </w:r>
      <w:r>
        <w:rPr>
          <w:rFonts w:ascii="宋体" w:eastAsia="宋体" w:hint="eastAsia"/>
        </w:rPr>
        <w:t>基于</w:t>
      </w:r>
      <w:r>
        <w:t>5.8SrDNA</w:t>
      </w:r>
      <w:r>
        <w:t>/</w:t>
      </w:r>
      <w:r>
        <w:t>ITS</w:t>
      </w:r>
      <w:r/>
      <w:r>
        <w:rPr>
          <w:rFonts w:ascii="宋体" w:eastAsia="宋体" w:hint="eastAsia"/>
        </w:rPr>
        <w:t>序列的几种内蒙古棘豆属植物分子系统学研究</w:t>
      </w:r>
      <w:r>
        <w:t>. </w:t>
      </w:r>
      <w:r>
        <w:rPr>
          <w:rFonts w:ascii="宋体" w:eastAsia="宋体" w:hint="eastAsia"/>
        </w:rPr>
        <w:t>华北农学报</w:t>
      </w:r>
      <w:r>
        <w:t>, 2009, 24</w:t>
      </w:r>
      <w:r>
        <w:t>(</w:t>
      </w:r>
      <w:r>
        <w:t>6</w:t>
      </w:r>
      <w:r>
        <w:t>)</w:t>
      </w:r>
      <w:r>
        <w:t xml:space="preserve">: </w:t>
      </w:r>
      <w:r>
        <w:t>168-173.</w:t>
      </w:r>
    </w:p>
    <w:p w:rsidR="0018722C">
      <w:pPr>
        <w:pStyle w:val="ab"/>
        <w:topLinePunct/>
        <w:ind w:left="200" w:hangingChars="200" w:hanging="200"/>
      </w:pPr>
      <w:r>
        <w:t>[</w:t>
      </w:r>
      <w:r>
        <w:t>162</w:t>
      </w:r>
      <w:r>
        <w:t>]</w:t>
      </w:r>
      <w:r>
        <w:t xml:space="preserve"> </w:t>
      </w:r>
      <w:r>
        <w:t>Basiner </w:t>
      </w:r>
      <w:r>
        <w:t>T. </w:t>
      </w:r>
      <w:r>
        <w:t>F. </w:t>
      </w:r>
      <w:r>
        <w:t>J. Enumeratio Monographica Specierum Generis Hedysari. Mém Acad Imp. Sci. St. Pétersbourg, 1845, 6:</w:t>
      </w:r>
      <w:r>
        <w:t> </w:t>
      </w:r>
      <w:r>
        <w:t>45-97.</w:t>
      </w:r>
    </w:p>
    <w:p w:rsidR="0018722C">
      <w:pPr>
        <w:pStyle w:val="ab"/>
        <w:topLinePunct/>
        <w:ind w:left="200" w:hangingChars="200" w:hanging="200"/>
      </w:pPr>
      <w:bookmarkStart w:id="799958" w:name="_cwCmt110"/>
      <w:r>
        <w:rPr>
          <w:i/>
        </w:rPr>
        <w:t>[</w:t>
      </w:r>
      <w:r>
        <w:rPr>
          <w:i/>
        </w:rPr>
        <w:t>163</w:t>
      </w:r>
      <w:r>
        <w:rPr>
          <w:i/>
        </w:rPr>
        <w:t>]</w:t>
      </w:r>
      <w:r>
        <w:rPr>
          <w:i/>
        </w:rPr>
        <w:t xml:space="preserve"> </w:t>
      </w:r>
      <w:r>
        <w:t>Fedtschenko B. A. Generis Hedysari revisio. Acta Horti Petrop, 1902, 19: 183-342. 164</w:t>
      </w:r>
      <w:r>
        <w:t> </w:t>
      </w:r>
      <w:r>
        <w:t>Choi</w:t>
      </w:r>
      <w:r>
        <w:t> </w:t>
      </w:r>
      <w:r>
        <w:t>B.</w:t>
      </w:r>
      <w:r>
        <w:t> </w:t>
      </w:r>
      <w:r>
        <w:t>H.,</w:t>
      </w:r>
      <w:r>
        <w:t> </w:t>
      </w:r>
      <w:r>
        <w:t>Ohashi</w:t>
      </w:r>
      <w:r>
        <w:t> </w:t>
      </w:r>
      <w:r>
        <w:t>H.</w:t>
      </w:r>
      <w:r>
        <w:t> </w:t>
      </w:r>
      <w:r>
        <w:t>Generic</w:t>
      </w:r>
      <w:r>
        <w:t> </w:t>
      </w:r>
      <w:r>
        <w:t>Criteria</w:t>
      </w:r>
      <w:r>
        <w:t> </w:t>
      </w:r>
      <w:r>
        <w:t>and</w:t>
      </w:r>
      <w:r>
        <w:t> </w:t>
      </w:r>
      <w:r>
        <w:t>an</w:t>
      </w:r>
      <w:r>
        <w:t> </w:t>
      </w:r>
      <w:r>
        <w:t>Infrageneric</w:t>
      </w:r>
      <w:r>
        <w:t> </w:t>
      </w:r>
      <w:r>
        <w:t>System</w:t>
      </w:r>
      <w:r>
        <w:t> </w:t>
      </w:r>
      <w:r>
        <w:t>for</w:t>
      </w:r>
      <w:r>
        <w:t> </w:t>
      </w:r>
      <w:r>
        <w:rPr>
          <w:i/>
        </w:rPr>
        <w:t>Hedysarum</w:t>
      </w:r>
      <w:r>
        <w:rPr>
          <w:rFonts w:ascii="Times New Roman"/>
        </w:rPr>
        <w:t xml:space="preserve">and Related Genera </w:t>
      </w:r>
      <w:r>
        <w:rPr>
          <w:rFonts w:ascii="Times New Roman"/>
        </w:rPr>
        <w:t xml:space="preserve">(</w:t>
      </w:r>
      <w:r>
        <w:rPr>
          <w:rFonts w:ascii="Times New Roman"/>
        </w:rPr>
        <w:t xml:space="preserve">Papilionoideae-Leguminosae</w:t>
      </w:r>
      <w:r>
        <w:rPr>
          <w:rFonts w:ascii="Times New Roman"/>
        </w:rPr>
        <w:t xml:space="preserve">)</w:t>
      </w:r>
      <w:r>
        <w:rPr>
          <w:rFonts w:ascii="Times New Roman"/>
        </w:rPr>
        <w:t xml:space="preserve">. Taxon, 2003, 52</w:t>
      </w:r>
      <w:r>
        <w:rPr>
          <w:rFonts w:ascii="Times New Roman"/>
        </w:rPr>
        <w:t xml:space="preserve">(</w:t>
      </w:r>
      <w:r>
        <w:rPr>
          <w:rFonts w:ascii="Times New Roman"/>
        </w:rPr>
        <w:t xml:space="preserve">3</w:t>
      </w:r>
      <w:r>
        <w:rPr>
          <w:rFonts w:ascii="Times New Roman"/>
        </w:rPr>
        <w:t xml:space="preserve">)</w:t>
      </w:r>
      <w:r>
        <w:rPr>
          <w:rFonts w:ascii="Times New Roman"/>
        </w:rPr>
        <w:t xml:space="preserve">: 567-576.</w:t>
      </w:r>
      <w:bookmarkEnd w:id="799958"/>
    </w:p>
    <w:p w:rsidR="0018722C">
      <w:pPr>
        <w:pStyle w:val="ab"/>
        <w:topLinePunct/>
        <w:ind w:left="200" w:hangingChars="200" w:hanging="200"/>
      </w:pPr>
      <w:r>
        <w:t>[</w:t>
      </w:r>
      <w:r>
        <w:t xml:space="preserve">165</w:t>
      </w:r>
      <w:r>
        <w:t>]</w:t>
      </w:r>
      <w:r>
        <w:t xml:space="preserve"> </w:t>
      </w:r>
      <w:r>
        <w:t xml:space="preserve">Ellison N. </w:t>
      </w:r>
      <w:r>
        <w:t xml:space="preserve">W., </w:t>
      </w:r>
      <w:r>
        <w:t xml:space="preserve">Liston A., Steiner J. J., </w:t>
      </w:r>
      <w:r>
        <w:rPr>
          <w:i/>
        </w:rPr>
        <w:t xml:space="preserve">et al</w:t>
      </w:r>
      <w:r>
        <w:t xml:space="preserve">. Molecular Phylogenetics of the Clover Genus </w:t>
      </w:r>
      <w:r>
        <w:t xml:space="preserve">(</w:t>
      </w:r>
      <w:r>
        <w:rPr>
          <w:i/>
          <w:sz w:val="24"/>
        </w:rPr>
        <w:t xml:space="preserve">Trifolium</w:t>
      </w:r>
      <w:r>
        <w:rPr>
          <w:sz w:val="24"/>
        </w:rPr>
        <w:t xml:space="preserve">-Leguminosae</w:t>
      </w:r>
      <w:r>
        <w:t xml:space="preserve">)</w:t>
      </w:r>
      <w:r>
        <w:t xml:space="preserve">. Molecular Phylogenetics and Evolution, 2006, 39</w:t>
      </w:r>
      <w:r>
        <w:t xml:space="preserve">(</w:t>
      </w:r>
      <w:r>
        <w:rPr>
          <w:sz w:val="24"/>
        </w:rPr>
        <w:t xml:space="preserve">3</w:t>
      </w:r>
      <w:r>
        <w:t xml:space="preserve">)</w:t>
      </w:r>
      <w:r>
        <w:t xml:space="preserve">:</w:t>
      </w:r>
      <w:r>
        <w:t xml:space="preserve"> </w:t>
      </w:r>
      <w:r>
        <w:t xml:space="preserve">688-705.</w:t>
      </w:r>
    </w:p>
    <w:p w:rsidR="0018722C">
      <w:pPr>
        <w:pStyle w:val="ab"/>
        <w:topLinePunct/>
        <w:ind w:left="200" w:hangingChars="200" w:hanging="200"/>
      </w:pPr>
      <w:r>
        <w:t>[</w:t>
      </w:r>
      <w:r>
        <w:t xml:space="preserve">166</w:t>
      </w:r>
      <w:r>
        <w:t>]</w:t>
      </w:r>
      <w:r>
        <w:t xml:space="preserve"> </w:t>
      </w:r>
      <w:r>
        <w:t xml:space="preserve">Steele K. </w:t>
      </w:r>
      <w:r>
        <w:t xml:space="preserve">P., </w:t>
      </w:r>
      <w:r>
        <w:t xml:space="preserve">Wojciechowski </w:t>
      </w:r>
      <w:r>
        <w:t xml:space="preserve">M. </w:t>
      </w:r>
      <w:r>
        <w:t xml:space="preserve">F. </w:t>
      </w:r>
      <w:r>
        <w:t xml:space="preserve">Phylogenetic Analyses of </w:t>
      </w:r>
      <w:r>
        <w:t xml:space="preserve">Tribes </w:t>
      </w:r>
      <w:r>
        <w:t xml:space="preserve">Trifolieae and </w:t>
      </w:r>
      <w:r>
        <w:t xml:space="preserve">Vicieae, </w:t>
      </w:r>
      <w:r>
        <w:t xml:space="preserve">Based on Sequences of the Plastid Gene </w:t>
      </w:r>
      <w:r>
        <w:rPr>
          <w:i/>
        </w:rPr>
        <w:t xml:space="preserve">mat</w:t>
      </w:r>
      <w:r>
        <w:t xml:space="preserve">K </w:t>
      </w:r>
      <w:r>
        <w:t xml:space="preserve">(</w:t>
      </w:r>
      <w:r>
        <w:t xml:space="preserve">Papilionoideae: Leguminosae</w:t>
      </w:r>
      <w:r>
        <w:t xml:space="preserve">)</w:t>
      </w:r>
      <w:r>
        <w:t xml:space="preserve">. Advances </w:t>
      </w:r>
      <w:r>
        <w:t xml:space="preserve">in </w:t>
      </w:r>
      <w:r>
        <w:t xml:space="preserve">Legume Systematics, 2003, part 10,</w:t>
      </w:r>
      <w:r>
        <w:t xml:space="preserve"> </w:t>
      </w:r>
      <w:r>
        <w:t xml:space="preserve">355-370.</w:t>
      </w:r>
    </w:p>
    <w:p w:rsidR="0018722C">
      <w:pPr>
        <w:pStyle w:val="ab"/>
        <w:topLinePunct/>
        <w:ind w:left="200" w:hangingChars="200" w:hanging="200"/>
      </w:pPr>
      <w:r>
        <w:t>[</w:t>
      </w:r>
      <w:r>
        <w:t xml:space="preserve">167</w:t>
      </w:r>
      <w:r>
        <w:t>]</w:t>
      </w:r>
      <w:r>
        <w:t xml:space="preserve"> </w:t>
      </w:r>
      <w:r>
        <w:t xml:space="preserve">Wojciechowski </w:t>
      </w:r>
      <w:r>
        <w:t xml:space="preserve">M. </w:t>
      </w:r>
      <w:r>
        <w:t xml:space="preserve">F., </w:t>
      </w:r>
      <w:r>
        <w:t xml:space="preserve">Lavin M., Sanderson M. J. A Phylogeny of Legumes </w:t>
      </w:r>
      <w:r>
        <w:t xml:space="preserve">(</w:t>
      </w:r>
      <w:r>
        <w:t xml:space="preserve">Leguminosae</w:t>
      </w:r>
      <w:r>
        <w:t xml:space="preserve">)</w:t>
      </w:r>
      <w:r>
        <w:t xml:space="preserve"> Based on Analysis of the Plastid </w:t>
      </w:r>
      <w:r>
        <w:rPr>
          <w:i/>
        </w:rPr>
        <w:t xml:space="preserve">mat</w:t>
      </w:r>
      <w:r>
        <w:t xml:space="preserve">K Gene Resolves Many Well-supported Subclades within the </w:t>
      </w:r>
      <w:r>
        <w:t xml:space="preserve">Family. </w:t>
      </w:r>
      <w:r>
        <w:t xml:space="preserve">American Journal of Botany, 2004, 91: 1846-1862.</w:t>
      </w:r>
    </w:p>
    <w:p w:rsidR="0018722C">
      <w:pPr>
        <w:pStyle w:val="ab"/>
        <w:topLinePunct/>
        <w:ind w:left="200" w:hangingChars="200" w:hanging="200"/>
      </w:pPr>
      <w:r>
        <w:t>[</w:t>
      </w:r>
      <w:r>
        <w:t>168</w:t>
      </w:r>
      <w:r>
        <w:t>]</w:t>
      </w:r>
      <w:r>
        <w:t xml:space="preserve"> </w:t>
      </w:r>
      <w:r>
        <w:t>Small </w:t>
      </w:r>
      <w:r>
        <w:t>E., Jomphe M. A Synopsis of the Genus </w:t>
      </w:r>
      <w:r>
        <w:rPr>
          <w:i/>
        </w:rPr>
        <w:t>Medicago </w:t>
      </w:r>
      <w:r>
        <w:t>(</w:t>
      </w:r>
      <w:r>
        <w:rPr>
          <w:sz w:val="24"/>
        </w:rPr>
        <w:t xml:space="preserve">Leguminosae</w:t>
      </w:r>
      <w:r>
        <w:t>)</w:t>
      </w:r>
      <w:r>
        <w:t xml:space="preserve">. Canadian Journal of </w:t>
      </w:r>
      <w:r>
        <w:t>Botany, </w:t>
      </w:r>
      <w:r>
        <w:t>1989, 67</w:t>
      </w:r>
      <w:r>
        <w:t>(</w:t>
      </w:r>
      <w:r>
        <w:rPr>
          <w:sz w:val="24"/>
        </w:rPr>
        <w:t>11</w:t>
      </w:r>
      <w:r>
        <w:t>)</w:t>
      </w:r>
      <w:r>
        <w:t>:</w:t>
      </w:r>
      <w:r>
        <w:t> </w:t>
      </w:r>
      <w:r>
        <w:t>3260-3294.</w:t>
      </w:r>
    </w:p>
    <w:p w:rsidR="0018722C">
      <w:pPr>
        <w:pStyle w:val="ab"/>
        <w:topLinePunct/>
        <w:ind w:left="200" w:hangingChars="200" w:hanging="200"/>
      </w:pPr>
      <w:r>
        <w:t>[</w:t>
      </w:r>
      <w:r>
        <w:t>169</w:t>
      </w:r>
      <w:r>
        <w:t>]</w:t>
      </w:r>
      <w:r>
        <w:t xml:space="preserve"> </w:t>
      </w:r>
      <w:r>
        <w:t>Maureira-Butler I. J., </w:t>
      </w:r>
      <w:r w:rsidR="001852F3">
        <w:t xml:space="preserve">Pfeil</w:t>
      </w:r>
      <w:r w:rsidR="001852F3">
        <w:t xml:space="preserve"> B. </w:t>
      </w:r>
      <w:r w:rsidR="001852F3">
        <w:t xml:space="preserve">E., Muangprom A., </w:t>
      </w:r>
      <w:r>
        <w:rPr>
          <w:i/>
        </w:rPr>
        <w:t>et</w:t>
      </w:r>
      <w:r w:rsidR="001852F3">
        <w:rPr>
          <w:i/>
        </w:rPr>
        <w:t xml:space="preserve"> al. </w:t>
      </w:r>
      <w:r>
        <w:t>The</w:t>
      </w:r>
      <w:r w:rsidR="001852F3">
        <w:t xml:space="preserve"> Reticulate</w:t>
      </w:r>
      <w:r>
        <w:t> </w:t>
      </w:r>
      <w:r>
        <w:t>History of</w:t>
      </w:r>
      <w:r>
        <w:rPr>
          <w:rFonts w:ascii="Times New Roman"/>
          <w:i/>
        </w:rPr>
        <w:t>Medicago </w:t>
      </w:r>
      <w:r>
        <w:rPr>
          <w:rFonts w:ascii="Times New Roman"/>
        </w:rPr>
        <w:t>(</w:t>
      </w:r>
      <w:r>
        <w:rPr>
          <w:rFonts w:ascii="Times New Roman"/>
        </w:rPr>
        <w:t xml:space="preserve">Fabaceae</w:t>
      </w:r>
      <w:r>
        <w:rPr>
          <w:rFonts w:ascii="Times New Roman"/>
        </w:rPr>
        <w:t>)</w:t>
      </w:r>
      <w:r>
        <w:rPr>
          <w:rFonts w:ascii="Times New Roman"/>
        </w:rPr>
        <w:t>. Systematic Biology, 2008, 57</w:t>
      </w:r>
      <w:r>
        <w:rPr>
          <w:rFonts w:ascii="Times New Roman"/>
        </w:rPr>
        <w:t>(</w:t>
      </w:r>
      <w:r>
        <w:rPr>
          <w:rFonts w:ascii="Times New Roman"/>
        </w:rPr>
        <w:t>3</w:t>
      </w:r>
      <w:r>
        <w:rPr>
          <w:rFonts w:ascii="Times New Roman"/>
        </w:rPr>
        <w:t>)</w:t>
      </w:r>
      <w:r>
        <w:rPr>
          <w:rFonts w:ascii="Times New Roman"/>
        </w:rPr>
        <w:t>: 466-482.</w:t>
      </w:r>
    </w:p>
    <w:p w:rsidR="0018722C">
      <w:pPr>
        <w:pStyle w:val="ab"/>
        <w:topLinePunct/>
        <w:ind w:left="200" w:hangingChars="200" w:hanging="200"/>
      </w:pPr>
      <w:r>
        <w:t>[</w:t>
      </w:r>
      <w:r>
        <w:t>170</w:t>
      </w:r>
      <w:r>
        <w:t>]</w:t>
      </w:r>
      <w:r>
        <w:t xml:space="preserve"> </w:t>
      </w:r>
      <w:r>
        <w:t>Kenicer G. J., Kajita </w:t>
      </w:r>
      <w:r>
        <w:t>T., </w:t>
      </w:r>
      <w:r>
        <w:t>Pennington R. </w:t>
      </w:r>
      <w:r>
        <w:t>T., </w:t>
      </w:r>
      <w:r>
        <w:rPr>
          <w:i/>
        </w:rPr>
        <w:t>et al</w:t>
      </w:r>
      <w:r>
        <w:t>. Systematics and Biogeography of </w:t>
      </w:r>
      <w:r>
        <w:rPr>
          <w:i/>
        </w:rPr>
        <w:t>Lathyrus </w:t>
      </w:r>
      <w:r>
        <w:t>(</w:t>
      </w:r>
      <w:r>
        <w:rPr>
          <w:sz w:val="24"/>
        </w:rPr>
        <w:t xml:space="preserve">Leguminosae</w:t>
      </w:r>
      <w:r>
        <w:t>)</w:t>
      </w:r>
      <w:r>
        <w:t xml:space="preserve"> Based on Internal Transcribed Spacer and cpDNA Sequence Data. American Journal of </w:t>
      </w:r>
      <w:r>
        <w:t>Botany, </w:t>
      </w:r>
      <w:r>
        <w:t>2005, 92</w:t>
      </w:r>
      <w:r>
        <w:t>(</w:t>
      </w:r>
      <w:r>
        <w:rPr>
          <w:sz w:val="24"/>
        </w:rPr>
        <w:t>7</w:t>
      </w:r>
      <w:r>
        <w:t>)</w:t>
      </w:r>
      <w:r>
        <w:t>:</w:t>
      </w:r>
      <w:r>
        <w:t> </w:t>
      </w:r>
      <w:r>
        <w:t>1199-1209.</w:t>
      </w:r>
    </w:p>
    <w:p w:rsidR="0018722C">
      <w:pPr>
        <w:pStyle w:val="Heading2"/>
        <w:topLinePunct/>
        <w:ind w:left="171" w:hangingChars="171" w:hanging="171"/>
      </w:pPr>
      <w:bookmarkStart w:id="799848" w:name="_Toc686799848"/>
      <w:bookmarkStart w:name="攻读博士学位发表的学术论文 " w:id="146"/>
      <w:bookmarkEnd w:id="146"/>
      <w:r/>
      <w:bookmarkStart w:name="_bookmark53" w:id="147"/>
      <w:bookmarkEnd w:id="147"/>
      <w:r/>
      <w:r>
        <w:t>攻读博士学位发表的学术论文</w:t>
      </w:r>
      <w:bookmarkEnd w:id="799848"/>
    </w:p>
    <w:p w:rsidR="0018722C">
      <w:pPr>
        <w:pStyle w:val="ab"/>
        <w:topLinePunct/>
        <w:ind w:left="200" w:hangingChars="200" w:hanging="200"/>
      </w:pPr>
      <w:bookmarkStart w:id="799962" w:name="_cwCmt114"/>
      <w:r>
        <w:t>[</w:t>
      </w:r>
      <w:r>
        <w:t xml:space="preserve">1</w:t>
      </w:r>
      <w:r>
        <w:t>]</w:t>
      </w:r>
      <w:r>
        <w:t xml:space="preserve">. </w:t>
      </w:r>
      <w:r>
        <w:rPr>
          <w:b/>
        </w:rPr>
        <w:t xml:space="preserve">C. Q. Shi</w:t>
      </w:r>
      <w:r>
        <w:t xml:space="preserve">, M. Liu, X. X. Zhang, X. </w:t>
      </w:r>
      <w:r>
        <w:t xml:space="preserve">Y. </w:t>
      </w:r>
      <w:r>
        <w:t xml:space="preserve">Cheng, C. </w:t>
      </w:r>
      <w:r>
        <w:t xml:space="preserve">Wang. </w:t>
      </w:r>
      <w:r>
        <w:t xml:space="preserve">Developmental and Morphological Studies of the Suspensor and Coleorhizae </w:t>
      </w:r>
      <w:r>
        <w:t xml:space="preserve">in </w:t>
      </w:r>
      <w:r>
        <w:t xml:space="preserve">Some </w:t>
      </w:r>
      <w:r>
        <w:t xml:space="preserve">Taxa </w:t>
      </w:r>
      <w:r>
        <w:t xml:space="preserve">of the</w:t>
      </w:r>
      <w:r w:rsidR="001852F3">
        <w:t xml:space="preserve"> Subfamily Mimosoideae </w:t>
      </w:r>
      <w:r>
        <w:t xml:space="preserve">(</w:t>
      </w:r>
      <w:r>
        <w:rPr>
          <w:sz w:val="24"/>
        </w:rPr>
        <w:t xml:space="preserve">Fabaceae</w:t>
      </w:r>
      <w:r>
        <w:t xml:space="preserve">)</w:t>
      </w:r>
      <w:r>
        <w:t xml:space="preserve">. Pakistan Journal of </w:t>
      </w:r>
      <w:r>
        <w:t xml:space="preserve">Botany. </w:t>
      </w:r>
      <w:r>
        <w:t xml:space="preserve">2015, 47</w:t>
      </w:r>
      <w:r>
        <w:t xml:space="preserve">(</w:t>
      </w:r>
      <w:r>
        <w:rPr>
          <w:sz w:val="24"/>
        </w:rPr>
        <w:t xml:space="preserve">1</w:t>
      </w:r>
      <w:r>
        <w:t xml:space="preserve">)</w:t>
      </w:r>
      <w:r>
        <w:t xml:space="preserve">:</w:t>
      </w:r>
      <w:r>
        <w:t xml:space="preserve"> </w:t>
      </w:r>
      <w:r>
        <w:t xml:space="preserve">341-345.</w:t>
      </w:r>
      <w:bookmarkEnd w:id="799962"/>
    </w:p>
    <w:p w:rsidR="0018722C">
      <w:pPr>
        <w:pStyle w:val="ab"/>
        <w:topLinePunct/>
        <w:ind w:left="200" w:hangingChars="200" w:hanging="200"/>
      </w:pPr>
      <w:r>
        <w:rPr>
          <w:rFonts w:ascii="宋体" w:eastAsia="宋体" w:hint="eastAsia"/>
        </w:rPr>
        <w:t>[</w:t>
      </w:r>
      <w:r>
        <w:rPr>
          <w:rFonts w:ascii="宋体" w:eastAsia="宋体" w:hint="eastAsia"/>
        </w:rPr>
        <w:t>2</w:t>
      </w:r>
      <w:r>
        <w:rPr>
          <w:rFonts w:ascii="宋体" w:eastAsia="宋体" w:hint="eastAsia"/>
        </w:rPr>
        <w:t>]</w:t>
      </w:r>
      <w:r>
        <w:rPr>
          <w:rFonts w:ascii="宋体" w:eastAsia="宋体" w:hint="eastAsia"/>
        </w:rPr>
        <w:t xml:space="preserve">. </w:t>
      </w:r>
      <w:r>
        <w:rPr>
          <w:rFonts w:ascii="宋体" w:eastAsia="宋体" w:hint="eastAsia"/>
          <w:b/>
        </w:rPr>
        <w:t>史传奇</w:t>
      </w:r>
      <w:r>
        <w:t>, </w:t>
      </w:r>
      <w:r>
        <w:rPr>
          <w:rFonts w:ascii="宋体" w:eastAsia="宋体" w:hint="eastAsia"/>
        </w:rPr>
        <w:t>刘玫</w:t>
      </w:r>
      <w:r>
        <w:t>, </w:t>
      </w:r>
      <w:r>
        <w:rPr>
          <w:rFonts w:ascii="宋体" w:eastAsia="宋体" w:hint="eastAsia"/>
        </w:rPr>
        <w:t>王臣</w:t>
      </w:r>
      <w:r>
        <w:t>, </w:t>
      </w:r>
      <w:r>
        <w:rPr>
          <w:rFonts w:ascii="宋体" w:eastAsia="宋体" w:hint="eastAsia"/>
        </w:rPr>
        <w:t>张欣欣</w:t>
      </w:r>
      <w:r>
        <w:t>, </w:t>
      </w:r>
      <w:r>
        <w:rPr>
          <w:rFonts w:ascii="宋体" w:eastAsia="宋体" w:hint="eastAsia"/>
        </w:rPr>
        <w:t>程薪宇</w:t>
      </w:r>
      <w:r>
        <w:t>. </w:t>
      </w:r>
      <w:r>
        <w:rPr>
          <w:rFonts w:ascii="宋体" w:eastAsia="宋体" w:hint="eastAsia"/>
        </w:rPr>
        <w:t>东北野豌豆族植物叶形态结构的研究及</w:t>
      </w:r>
      <w:r>
        <w:t>其分类学意义</w:t>
      </w:r>
      <w:r>
        <w:rPr>
          <w:rFonts w:ascii="Times New Roman" w:eastAsia="Times New Roman"/>
        </w:rPr>
        <w:t>. </w:t>
      </w:r>
      <w:r>
        <w:t>草业学报</w:t>
      </w:r>
      <w:r>
        <w:rPr>
          <w:rFonts w:ascii="Times New Roman" w:eastAsia="Times New Roman"/>
        </w:rPr>
        <w:t>. 2014, 23</w:t>
      </w:r>
      <w:r>
        <w:rPr>
          <w:rFonts w:ascii="Times New Roman" w:eastAsia="Times New Roman"/>
        </w:rPr>
        <w:t>(</w:t>
      </w:r>
      <w:r>
        <w:rPr>
          <w:rFonts w:ascii="Times New Roman" w:eastAsia="Times New Roman"/>
        </w:rPr>
        <w:t>6</w:t>
      </w:r>
      <w:r>
        <w:rPr>
          <w:rFonts w:ascii="Times New Roman" w:eastAsia="Times New Roman"/>
        </w:rPr>
        <w:t>)</w:t>
      </w:r>
      <w:r>
        <w:rPr>
          <w:rFonts w:ascii="Times New Roman" w:eastAsia="Times New Roman"/>
        </w:rPr>
        <w:t>: 157-166.</w:t>
      </w:r>
    </w:p>
    <w:p w:rsidR="0018722C">
      <w:pPr>
        <w:pStyle w:val="ab"/>
        <w:topLinePunct/>
        <w:ind w:left="200" w:hangingChars="200" w:hanging="200"/>
      </w:pPr>
      <w:r>
        <w:t>[</w:t>
      </w:r>
      <w:r>
        <w:t>3</w:t>
      </w:r>
      <w:r>
        <w:t>]</w:t>
      </w:r>
      <w:r>
        <w:t xml:space="preserve">. </w:t>
      </w:r>
      <w:r>
        <w:rPr>
          <w:rFonts w:ascii="宋体" w:eastAsia="宋体" w:hint="eastAsia"/>
          <w:b/>
        </w:rPr>
        <w:t>史传奇</w:t>
      </w:r>
      <w:r>
        <w:t>, </w:t>
      </w:r>
      <w:r>
        <w:rPr>
          <w:rFonts w:ascii="宋体" w:eastAsia="宋体" w:hint="eastAsia"/>
        </w:rPr>
        <w:t>刘玫</w:t>
      </w:r>
      <w:r>
        <w:t>, </w:t>
      </w:r>
      <w:r>
        <w:rPr>
          <w:rFonts w:ascii="宋体" w:eastAsia="宋体" w:hint="eastAsia"/>
        </w:rPr>
        <w:t>王臣</w:t>
      </w:r>
      <w:r>
        <w:t>. </w:t>
      </w:r>
      <w:r>
        <w:rPr>
          <w:rFonts w:ascii="宋体" w:eastAsia="宋体" w:hint="eastAsia"/>
        </w:rPr>
        <w:t>东北豆科ft</w:t>
      </w:r>
      <w:r>
        <w:rPr>
          <w:rFonts w:ascii="宋体" w:eastAsia="宋体" w:hint="eastAsia"/>
        </w:rPr>
        <w:t>羊豆族</w:t>
      </w:r>
      <w:r>
        <w:t>4</w:t>
      </w:r>
      <w:r/>
      <w:r>
        <w:rPr>
          <w:rFonts w:ascii="宋体" w:eastAsia="宋体" w:hint="eastAsia"/>
        </w:rPr>
        <w:t>属植物叶形态特征及数量分类学研究</w:t>
      </w:r>
      <w:r>
        <w:t>. </w:t>
      </w:r>
      <w:r>
        <w:rPr>
          <w:rFonts w:ascii="宋体" w:eastAsia="宋体" w:hint="eastAsia"/>
        </w:rPr>
        <w:t>草业学报</w:t>
      </w:r>
      <w:r>
        <w:t>. 2015,</w:t>
      </w:r>
      <w:r>
        <w:t> </w:t>
      </w:r>
      <w:r>
        <w:t>24</w:t>
      </w:r>
      <w:r>
        <w:t>(</w:t>
      </w:r>
      <w:r>
        <w:t>5</w:t>
      </w:r>
      <w:r>
        <w:t>)</w:t>
      </w:r>
      <w:r>
        <w:t xml:space="preserve">: </w:t>
      </w:r>
      <w:r>
        <w:t>182-189.</w:t>
      </w:r>
    </w:p>
    <w:p w:rsidR="0018722C">
      <w:pPr>
        <w:pStyle w:val="ab"/>
        <w:topLinePunct/>
        <w:ind w:left="200" w:hangingChars="200" w:hanging="200"/>
      </w:pPr>
      <w:r>
        <w:t>[</w:t>
      </w:r>
      <w:r>
        <w:t>4</w:t>
      </w:r>
      <w:r>
        <w:t>]</w:t>
      </w:r>
      <w:r>
        <w:t xml:space="preserve">. </w:t>
      </w:r>
      <w:r>
        <w:rPr>
          <w:rFonts w:ascii="宋体" w:eastAsia="宋体" w:hint="eastAsia"/>
          <w:b/>
        </w:rPr>
        <w:t>史传奇</w:t>
      </w:r>
      <w:r>
        <w:t>, </w:t>
      </w:r>
      <w:r>
        <w:rPr>
          <w:rFonts w:ascii="宋体" w:eastAsia="宋体" w:hint="eastAsia"/>
        </w:rPr>
        <w:t>刘玫</w:t>
      </w:r>
      <w:r>
        <w:t>, </w:t>
      </w:r>
      <w:r>
        <w:rPr>
          <w:rFonts w:ascii="宋体" w:eastAsia="宋体" w:hint="eastAsia"/>
        </w:rPr>
        <w:t>程薪宇</w:t>
      </w:r>
      <w:r>
        <w:t>. </w:t>
      </w:r>
      <w:r>
        <w:rPr>
          <w:rFonts w:ascii="宋体" w:eastAsia="宋体" w:hint="eastAsia"/>
        </w:rPr>
        <w:t>含羞草</w:t>
      </w:r>
      <w:r>
        <w:t>(</w:t>
      </w:r>
      <w:r>
        <w:rPr>
          <w:i/>
        </w:rPr>
        <w:t>Mimosa</w:t>
      </w:r>
      <w:r>
        <w:rPr>
          <w:i/>
        </w:rPr>
        <w:t> </w:t>
      </w:r>
      <w:r>
        <w:rPr>
          <w:i/>
        </w:rPr>
        <w:t>pudica</w:t>
      </w:r>
      <w:r>
        <w:t>)</w:t>
      </w:r>
      <w:r>
        <w:rPr>
          <w:rFonts w:ascii="宋体" w:eastAsia="宋体" w:hint="eastAsia"/>
        </w:rPr>
        <w:t>胚后及种苗发育形态学研究</w:t>
      </w:r>
      <w:r>
        <w:t>. </w:t>
      </w:r>
      <w:r>
        <w:rPr>
          <w:rFonts w:ascii="宋体" w:eastAsia="宋体" w:hint="eastAsia"/>
        </w:rPr>
        <w:t>中国植物学会八十周年年会</w:t>
      </w:r>
      <w:r>
        <w:t>. </w:t>
      </w:r>
      <w:r>
        <w:rPr>
          <w:rFonts w:ascii="宋体" w:eastAsia="宋体" w:hint="eastAsia"/>
        </w:rPr>
        <w:t>论文摘要汇编</w:t>
      </w:r>
      <w:r>
        <w:t>. </w:t>
      </w:r>
      <w:r>
        <w:rPr>
          <w:rFonts w:ascii="宋体" w:eastAsia="宋体" w:hint="eastAsia"/>
        </w:rPr>
        <w:t>南昌</w:t>
      </w:r>
      <w:r>
        <w:t>, </w:t>
      </w:r>
      <w:r>
        <w:rPr>
          <w:rFonts w:ascii="宋体" w:eastAsia="宋体" w:hint="eastAsia"/>
        </w:rPr>
        <w:t>江西高校出版社</w:t>
      </w:r>
      <w:r>
        <w:t>, 2013, 76.</w:t>
      </w:r>
    </w:p>
    <w:p w:rsidR="0018722C">
      <w:pPr>
        <w:pStyle w:val="aff7"/>
        <w:topLinePunct/>
      </w:pPr>
      <w:bookmarkStart w:name="声明 " w:id="148"/>
      <w:bookmarkEnd w:id="148"/>
      <w:r>
        <w:rPr>
          <w:kern w:val="2"/>
          <w:szCs w:val="22"/>
          <w:rFonts w:cstheme="minorBidi" w:hAnsiTheme="minorHAnsi" w:eastAsiaTheme="minorHAnsi" w:asciiTheme="minorHAnsi"/>
          <w:sz w:val="20"/>
        </w:rPr>
        <w:drawing>
          <wp:inline distT="0" distB="0" distL="0" distR="0">
            <wp:extent cx="4779500" cy="7442843"/>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204" cstate="print"/>
                    <a:stretch>
                      <a:fillRect/>
                    </a:stretch>
                  </pic:blipFill>
                  <pic:spPr>
                    <a:xfrm>
                      <a:off x="0" y="0"/>
                      <a:ext cx="5077984" cy="7907655"/>
                    </a:xfrm>
                    <a:prstGeom prst="rect">
                      <a:avLst/>
                    </a:prstGeom>
                  </pic:spPr>
                </pic:pic>
              </a:graphicData>
            </a:graphic>
          </wp:inline>
        </w:drawing>
      </w:r>
    </w:p>
    <w:p w:rsidR="0018722C">
      <w:pPr>
        <w:rPr/>
        <w:topLinePunct/>
      </w:pPr>
    </w:p>
    <w:p w:rsidR="0018722C">
      <w:pPr>
        <w:pStyle w:val="aff2"/>
        <w:topLinePunct/>
      </w:pPr>
      <w:bookmarkStart w:name="致谢 " w:id="149"/>
      <w:bookmarkEnd w:id="149"/>
      <w:r/>
      <w:bookmarkStart w:name="_bookmark54" w:id="150"/>
      <w:bookmarkEnd w:id="150"/>
      <w:r/>
      <w:r>
        <w:t>致</w:t>
      </w:r>
      <w:r w:rsidRPr="00000000">
        <w:t>谢</w:t>
      </w:r>
    </w:p>
    <w:p w:rsidR="0018722C">
      <w:pPr>
        <w:topLinePunct/>
      </w:pPr>
      <w:r>
        <w:t>本文是在导师刘玫教授的精心指导下完成的，从论文选题、实验设计到具体的实验指导，再到论文的撰写及修改，倾注了导师巨大的心血。是导师孜孜不倦的教诲将我带入了科研领域，是导师兢兢业业的指导，使我感受到科学研究的无穷乐趣。感谢四年来导师对我无微不至的帮助，不仅培养了我的实验操作技能、撰写论文的方法，更多的是教会了我做人和做学问的道理，愿恩师身体健康，桃李满园。</w:t>
      </w:r>
    </w:p>
    <w:p w:rsidR="0018722C">
      <w:pPr>
        <w:topLinePunct/>
      </w:pPr>
      <w:r>
        <w:t>在此，也要特别感谢刘鸣远先生和王臣老师多年来给予我的关心和帮助，两位老师治学严谨的作风及渊博的知识使我受益匪浅，平易近人的性格和积极乐观的态度深深的感染着我，愿两位老师健康快乐。</w:t>
      </w:r>
    </w:p>
    <w:p w:rsidR="0018722C">
      <w:pPr>
        <w:topLinePunct/>
      </w:pPr>
      <w:r>
        <w:t>同时，感谢遗传学专业的李集临先生、郭长虹老师、郭东林老师、王晓萍老师、束永俊老师和白琰老师在实验方法及论文撰写方面给予的指导，是遗传学专业提供了这个平台，使我迈向新的阶段，愿各位老师工作顺利。</w:t>
      </w:r>
    </w:p>
    <w:p w:rsidR="0018722C">
      <w:pPr>
        <w:topLinePunct/>
      </w:pPr>
      <w:r>
        <w:t>感谢师姐张欣欣，师兄孙阎、程薪宇，同学张卫东、张金波、刘凤岐、刘佳莉、刘佳明。我们一起研究实验方法、讨论文献的场景历历在目，是你们让我的学习生活更加丰富多彩，因为你们的陪伴让我在学习与生活中从未孤单寂寞，希望未来的日子里我们共同进步。</w:t>
      </w:r>
    </w:p>
    <w:p w:rsidR="0018722C">
      <w:pPr>
        <w:topLinePunct/>
      </w:pPr>
      <w:r>
        <w:t>感谢我的父母，正是因为你们的不断鼓励与支持让我的学习生涯又有了一个完满的结局，是你们无私的关爱和无悔的付出陪伴我一直坚定的走下来，未来的生活中我会更加努力，以求用最好的方式回报我挚爱的亲人们。</w:t>
      </w:r>
    </w:p>
    <w:p w:rsidR="0018722C">
      <w:pPr>
        <w:pStyle w:val="BodyText"/>
        <w:ind w:rightChars="0" w:right="633"/>
        <w:jc w:val="right"/>
        <w:topLinePunct/>
      </w:pPr>
      <w:r>
        <w:t>史传奇</w:t>
      </w:r>
    </w:p>
    <w:p w:rsidR="0018722C">
      <w:pPr>
        <w:topLinePunct/>
      </w:pPr>
      <w:r>
        <w:rPr>
          <w:rFonts w:ascii="Times New Roman" w:eastAsia="Times New Roman"/>
        </w:rPr>
        <w:t>2016</w:t>
      </w:r>
      <w:r>
        <w:t>年</w:t>
      </w:r>
      <w:r>
        <w:rPr>
          <w:rFonts w:ascii="Times New Roman" w:eastAsia="Times New Roman"/>
        </w:rPr>
        <w:t>6 </w:t>
      </w:r>
      <w:r>
        <w:t>月</w:t>
      </w:r>
    </w:p>
    <w:sectPr w:rsidR="00556256">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S PGothic">
    <w:altName w:val="MS PGothic"/>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2.75pt;height:11.9pt;mso-position-horizontal-relative:page;mso-position-vertical-relative:page;z-index:-673288" type="#_x0000_t202" filled="false" stroked="false">
          <v:textbox inset="0,0,0,0">
            <w:txbxContent>
              <w:p>
                <w:pPr>
                  <w:spacing w:before="10"/>
                  <w:ind w:left="40" w:right="0" w:firstLine="0"/>
                  <w:jc w:val="left"/>
                  <w:rPr>
                    <w:sz w:val="17"/>
                  </w:rPr>
                </w:pPr>
                <w:r>
                  <w:rPr/>
                  <w:fldChar w:fldCharType="begin"/>
                </w:r>
                <w:r>
                  <w:rPr>
                    <w:sz w:val="17"/>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2376"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17</w:t>
                </w:r>
                <w:r>
                  <w:rPr/>
                  <w:fldChar w:fldCharType="end"/>
                </w:r>
              </w:p>
            </w:txbxContent>
          </v:textbox>
          <w10:wrap type="non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220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20</w:t>
                </w:r>
                <w:r>
                  <w:rPr/>
                  <w:fldChar w:fldCharType="end"/>
                </w:r>
              </w:p>
            </w:txbxContent>
          </v:textbox>
          <w10:wrap type="non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799988pt;margin-top:774.238098pt;width:13.35pt;height:11.9pt;mso-position-horizontal-relative:page;mso-position-vertical-relative:page;z-index:-673120" type="#_x0000_t202" filled="false" stroked="false">
          <v:textbox inset="0,0,0,0">
            <w:txbxContent>
              <w:p>
                <w:pPr>
                  <w:spacing w:before="10"/>
                  <w:ind w:left="40" w:right="0" w:firstLine="0"/>
                  <w:jc w:val="left"/>
                  <w:rPr>
                    <w:sz w:val="17"/>
                  </w:rPr>
                </w:pPr>
                <w:r>
                  <w:rPr/>
                  <w:fldChar w:fldCharType="begin"/>
                </w:r>
                <w:r>
                  <w:rPr>
                    <w:sz w:val="17"/>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8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33</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48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40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36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45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10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50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920013pt;margin-top:774.238098pt;width:19.25pt;height:11.9pt;mso-position-horizontal-relative:page;mso-position-vertical-relative:page;z-index:-673048" type="#_x0000_t202" filled="false" stroked="false">
          <v:textbox inset="0,0,0,0">
            <w:txbxContent>
              <w:p>
                <w:pPr>
                  <w:spacing w:before="10"/>
                  <w:ind w:left="40" w:right="0" w:firstLine="0"/>
                  <w:jc w:val="left"/>
                  <w:rPr>
                    <w:sz w:val="17"/>
                  </w:rPr>
                </w:pPr>
                <w:r>
                  <w:rPr/>
                  <w:fldChar w:fldCharType="begin"/>
                </w:r>
                <w:r>
                  <w:rPr>
                    <w:sz w:val="17"/>
                  </w:rPr>
                  <w:instrText> PAGE  \* ROMAN </w:instrText>
                </w:r>
                <w:r>
                  <w:rPr/>
                  <w:fldChar w:fldCharType="separate"/>
                </w:r>
                <w:r>
                  <w:rPr/>
                  <w:t>VIII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06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65</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038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70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959pt;margin-top:489.088745pt;width:392pt;height:13.7pt;mso-position-horizontal-relative:page;mso-position-vertical-relative:page;z-index:-670312" type="#_x0000_t202" filled="false" stroked="false">
          <v:textbox inset="0,0,0,0">
            <w:txbxContent>
              <w:p>
                <w:pPr>
                  <w:spacing w:line="253" w:lineRule="exact" w:before="0"/>
                  <w:ind w:left="20" w:right="0" w:firstLine="0"/>
                  <w:jc w:val="left"/>
                  <w:rPr>
                    <w:sz w:val="21"/>
                  </w:rPr>
                </w:pPr>
                <w:r>
                  <w:rPr>
                    <w:sz w:val="21"/>
                  </w:rPr>
                  <w:t>*</w:t>
                </w:r>
                <w:r>
                  <w:rPr>
                    <w:rFonts w:ascii="宋体" w:eastAsia="宋体" w:hint="eastAsia"/>
                    <w:sz w:val="21"/>
                  </w:rPr>
                  <w:t>本研究中鳞形叶不作为先出叶。</w:t>
                </w:r>
                <w:r>
                  <w:rPr>
                    <w:sz w:val="21"/>
                  </w:rPr>
                  <w:t>The scale leaf is not considered as prophyll in this study.</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3.959pt;margin-top:480.44873pt;width:392pt;height:13.7pt;mso-position-horizontal-relative:page;mso-position-vertical-relative:page;z-index:-670288" type="#_x0000_t202" filled="false" stroked="false">
          <v:textbox inset="0,0,0,0">
            <w:txbxContent>
              <w:p>
                <w:pPr>
                  <w:spacing w:line="253" w:lineRule="exact" w:before="0"/>
                  <w:ind w:left="20" w:right="0" w:firstLine="0"/>
                  <w:jc w:val="left"/>
                  <w:rPr>
                    <w:sz w:val="21"/>
                  </w:rPr>
                </w:pPr>
                <w:r>
                  <w:rPr>
                    <w:sz w:val="21"/>
                  </w:rPr>
                  <w:t>*</w:t>
                </w:r>
                <w:r>
                  <w:rPr>
                    <w:rFonts w:ascii="宋体" w:eastAsia="宋体" w:hint="eastAsia"/>
                    <w:sz w:val="21"/>
                  </w:rPr>
                  <w:t>本研究中鳞形叶不作为先出叶。</w:t>
                </w:r>
                <w:r>
                  <w:rPr>
                    <w:sz w:val="21"/>
                  </w:rPr>
                  <w:t>The scale leaf is not considered as prophyll in this study.</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23pt;margin-top:464.970184pt;width:47pt;height:10.3pt;mso-position-horizontal-relative:page;mso-position-vertical-relative:page;z-index:-670264" type="#_x0000_t202" filled="false" stroked="false">
          <v:textbox inset="0,0,0,0">
            <w:txbxContent>
              <w:p>
                <w:pPr>
                  <w:spacing w:before="12"/>
                  <w:ind w:left="20" w:right="0" w:firstLine="0"/>
                  <w:jc w:val="left"/>
                  <w:rPr>
                    <w:sz w:val="15"/>
                  </w:rPr>
                </w:pPr>
                <w:r>
                  <w:rPr>
                    <w:sz w:val="15"/>
                  </w:rPr>
                  <w:t>compound leaf</w:t>
                </w:r>
              </w:p>
            </w:txbxContent>
          </v:textbox>
          <w10:wrap type="none"/>
        </v:shape>
      </w:pict>
    </w:r>
    <w:r>
      <w:rPr/>
      <w:pict>
        <v:shape style="position:absolute;margin-left:83.959pt;margin-top:480.44873pt;width:392pt;height:13.7pt;mso-position-horizontal-relative:page;mso-position-vertical-relative:page;z-index:-670240" type="#_x0000_t202" filled="false" stroked="false">
          <v:textbox inset="0,0,0,0">
            <w:txbxContent>
              <w:p>
                <w:pPr>
                  <w:spacing w:line="253" w:lineRule="exact" w:before="0"/>
                  <w:ind w:left="20" w:right="0" w:firstLine="0"/>
                  <w:jc w:val="left"/>
                  <w:rPr>
                    <w:sz w:val="21"/>
                  </w:rPr>
                </w:pPr>
                <w:r>
                  <w:rPr>
                    <w:sz w:val="21"/>
                  </w:rPr>
                  <w:t>*</w:t>
                </w:r>
                <w:r>
                  <w:rPr>
                    <w:rFonts w:ascii="宋体" w:eastAsia="宋体" w:hint="eastAsia"/>
                    <w:sz w:val="21"/>
                  </w:rPr>
                  <w:t>本研究中鳞形叶不作为先出叶。</w:t>
                </w:r>
                <w:r>
                  <w:rPr>
                    <w:sz w:val="21"/>
                  </w:rPr>
                  <w:t>The scale leaf is not considered as prophyll in this study.</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440002pt;margin-top:774.238098pt;width:8.450pt;height:11.9pt;mso-position-horizontal-relative:page;mso-position-vertical-relative:page;z-index:-672832" type="#_x0000_t202" filled="false" stroked="false">
          <v:textbox inset="0,0,0,0">
            <w:txbxContent>
              <w:p>
                <w:pPr>
                  <w:spacing w:before="10"/>
                  <w:ind w:left="40" w:right="0" w:firstLine="0"/>
                  <w:jc w:val="left"/>
                  <w:rPr>
                    <w:sz w:val="17"/>
                  </w:rPr>
                </w:pPr>
                <w:r>
                  <w:rPr/>
                  <w:fldChar w:fldCharType="begin"/>
                </w:r>
                <w:r>
                  <w:rPr>
                    <w:w w:val="98"/>
                    <w:sz w:val="17"/>
                  </w:rPr>
                  <w:instrText> PAGE </w:instrText>
                </w:r>
                <w:r>
                  <w:rPr/>
                  <w:fldChar w:fldCharType="separate"/>
                </w:r>
                <w:r>
                  <w:rPr/>
                  <w:t>1</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670168" from="79.650002pt,744.77002pt" to="515.650002pt,744.77002pt" stroked="true" strokeweight="1.44pt" strokecolor="#000000">
          <v:stroke dashstyle="solid"/>
          <w10:wrap type="none"/>
        </v:line>
      </w:pict>
    </w:r>
    <w:r>
      <w:rPr/>
      <w:pict>
        <v:shape style="position:absolute;margin-left:291.040009pt;margin-top:774.238098pt;width:13.05pt;height:11.9pt;mso-position-horizontal-relative:page;mso-position-vertical-relative:page;z-index:-67014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78</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002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79</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69952"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80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694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93</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80005pt;margin-top:774.238098pt;width:17.6pt;height:11.9pt;mso-position-horizontal-relative:page;mso-position-vertical-relative:page;z-index:-66908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100</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119995pt;margin-top:774.238098pt;width:17.350pt;height:11.9pt;mso-position-horizontal-relative:page;mso-position-vertical-relative:page;z-index:-66858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110</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440002pt;margin-top:774.238098pt;width:8.450pt;height:11.9pt;mso-position-horizontal-relative:page;mso-position-vertical-relative:page;z-index:-672832" type="#_x0000_t202" filled="false" stroked="false">
          <v:textbox inset="0,0,0,0">
            <w:txbxContent>
              <w:p>
                <w:pPr>
                  <w:spacing w:before="10"/>
                  <w:ind w:left="40" w:right="0" w:firstLine="0"/>
                  <w:jc w:val="left"/>
                  <w:rPr>
                    <w:sz w:val="17"/>
                  </w:rPr>
                </w:pPr>
                <w:r>
                  <w:rPr/>
                  <w:fldChar w:fldCharType="begin"/>
                </w:r>
                <w:r>
                  <w:rPr>
                    <w:w w:val="98"/>
                    <w:sz w:val="17"/>
                  </w:rPr>
                  <w:instrText> PAGE </w:instrText>
                </w:r>
                <w:r>
                  <w:rPr/>
                  <w:fldChar w:fldCharType="separate"/>
                </w:r>
                <w:r>
                  <w:rPr/>
                  <w:t>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2376"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17</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220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20</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8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33</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48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40</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36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45</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110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50</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06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65</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7038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70</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670168" from="79.650002pt,744.77002pt" to="515.650002pt,744.77002pt" stroked="true" strokeweight="1.44pt" strokecolor="#000000">
          <v:stroke dashstyle="solid"/>
          <w10:wrap type="none"/>
        </v:line>
      </w:pict>
    </w:r>
    <w:r>
      <w:rPr/>
      <w:pict>
        <v:shape style="position:absolute;margin-left:291.040009pt;margin-top:774.238098pt;width:13.05pt;height:11.9pt;mso-position-horizontal-relative:page;mso-position-vertical-relative:page;z-index:-67014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78</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69952"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80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040009pt;margin-top:774.238098pt;width:13.05pt;height:11.9pt;mso-position-horizontal-relative:page;mso-position-vertical-relative:page;z-index:-66944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93</w:t>
                </w:r>
                <w:r>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880005pt;margin-top:774.238098pt;width:17.6pt;height:11.9pt;mso-position-horizontal-relative:page;mso-position-vertical-relative:page;z-index:-669088"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100</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119995pt;margin-top:774.238098pt;width:17.350pt;height:11.9pt;mso-position-horizontal-relative:page;mso-position-vertical-relative:page;z-index:-668584" type="#_x0000_t202" filled="false" stroked="false">
          <v:textbox inset="0,0,0,0">
            <w:txbxContent>
              <w:p>
                <w:pPr>
                  <w:spacing w:before="10"/>
                  <w:ind w:left="40" w:right="0" w:firstLine="0"/>
                  <w:jc w:val="left"/>
                  <w:rPr>
                    <w:sz w:val="17"/>
                  </w:rPr>
                </w:pPr>
                <w:r>
                  <w:rPr/>
                  <w:fldChar w:fldCharType="begin"/>
                </w:r>
                <w:r>
                  <w:rPr>
                    <w:sz w:val="17"/>
                  </w:rPr>
                  <w:instrText> PAGE </w:instrText>
                </w:r>
                <w:r>
                  <w:rPr/>
                  <w:fldChar w:fldCharType="separate"/>
                </w:r>
                <w:r>
                  <w:rPr/>
                  <w:t>110</w:t>
                </w:r>
                <w:r>
                  <w:rPr/>
                  <w:fldChar w:fldCharType="end"/>
                </w:r>
              </w:p>
            </w:txbxContent>
          </v:textbox>
          <w10:wrap type="non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3.959pt;margin-top:100.28878pt;width:84.1pt;height:13.7pt;mso-position-horizontal-relative:page;mso-position-vertical-relative:page;z-index:-673384" type="#_x0000_t202" filled="false" stroked="false">
          <v:textbox inset="0,0,0,0">
            <w:txbxContent>
              <w:p>
                <w:pPr>
                  <w:spacing w:line="253" w:lineRule="exact" w:before="0"/>
                  <w:ind w:left="20" w:right="0" w:firstLine="0"/>
                  <w:jc w:val="left"/>
                  <w:rPr>
                    <w:b/>
                    <w:sz w:val="21"/>
                  </w:rPr>
                </w:pPr>
                <w:r>
                  <w:rPr>
                    <w:rFonts w:ascii="黑体" w:eastAsia="黑体" w:hint="eastAsia"/>
                    <w:b/>
                    <w:sz w:val="21"/>
                  </w:rPr>
                  <w:t>中图分类号：</w:t>
                </w:r>
                <w:r>
                  <w:rPr>
                    <w:b/>
                    <w:sz w:val="21"/>
                  </w:rPr>
                  <w:t>Q94</w:t>
                </w:r>
              </w:p>
            </w:txbxContent>
          </v:textbox>
          <w10:wrap type="none"/>
        </v:shape>
      </w:pict>
    </w:r>
    <w:r>
      <w:rPr/>
      <w:pict>
        <v:shape style="position:absolute;margin-left:412.040009pt;margin-top:100.28878pt;width:96.6pt;height:35.8pt;mso-position-horizontal-relative:page;mso-position-vertical-relative:page;z-index:-673360" type="#_x0000_t202" filled="false" stroked="false">
          <v:textbox inset="0,0,0,0">
            <w:txbxContent>
              <w:p>
                <w:pPr>
                  <w:spacing w:line="253" w:lineRule="exact" w:before="0"/>
                  <w:ind w:left="34" w:right="0" w:firstLine="0"/>
                  <w:jc w:val="left"/>
                  <w:rPr>
                    <w:b/>
                    <w:sz w:val="21"/>
                  </w:rPr>
                </w:pPr>
                <w:r>
                  <w:rPr>
                    <w:rFonts w:ascii="黑体" w:eastAsia="黑体" w:hint="eastAsia"/>
                    <w:b/>
                    <w:sz w:val="21"/>
                  </w:rPr>
                  <w:t>单位代码：</w:t>
                </w:r>
                <w:r>
                  <w:rPr>
                    <w:b/>
                    <w:sz w:val="21"/>
                  </w:rPr>
                  <w:t>10231</w:t>
                </w:r>
              </w:p>
              <w:p>
                <w:pPr>
                  <w:tabs>
                    <w:tab w:pos="648" w:val="left" w:leader="none"/>
                  </w:tabs>
                  <w:spacing w:before="151"/>
                  <w:ind w:left="20" w:right="0" w:firstLine="0"/>
                  <w:jc w:val="left"/>
                  <w:rPr>
                    <w:b/>
                    <w:sz w:val="21"/>
                  </w:rPr>
                </w:pPr>
                <w:r>
                  <w:rPr>
                    <w:rFonts w:ascii="黑体" w:eastAsia="黑体" w:hint="eastAsia"/>
                    <w:b/>
                    <w:sz w:val="21"/>
                  </w:rPr>
                  <w:t>学</w:t>
                  <w:tab/>
                </w:r>
                <w:r>
                  <w:rPr>
                    <w:rFonts w:ascii="黑体" w:eastAsia="黑体" w:hint="eastAsia"/>
                    <w:b/>
                    <w:spacing w:val="-1"/>
                    <w:sz w:val="21"/>
                  </w:rPr>
                  <w:t>号：</w:t>
                </w:r>
                <w:r>
                  <w:rPr>
                    <w:b/>
                    <w:spacing w:val="-1"/>
                    <w:sz w:val="21"/>
                  </w:rPr>
                  <w:t>92012025</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2928"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02.520004pt;margin-top:70.28878pt;width:190.8pt;height:13.7pt;mso-position-horizontal-relative:page;mso-position-vertical-relative:page;z-index:-672904" type="#_x0000_t202" filled="false" stroked="false">
          <v:textbox inset="0,0,0,0">
            <w:txbxContent>
              <w:p>
                <w:pPr>
                  <w:spacing w:before="12"/>
                  <w:ind w:left="20" w:right="0" w:firstLine="0"/>
                  <w:jc w:val="left"/>
                  <w:rPr>
                    <w:sz w:val="21"/>
                  </w:rPr>
                </w:pPr>
                <w:r>
                  <w:rPr>
                    <w:sz w:val="21"/>
                  </w:rPr>
                  <w:t>A Thesis Submitted for the Degree </w:t>
                </w:r>
                <w:r>
                  <w:rPr>
                    <w:spacing w:val="-3"/>
                    <w:sz w:val="21"/>
                  </w:rPr>
                  <w:t>of </w:t>
                </w:r>
                <w:r>
                  <w:rPr>
                    <w:sz w:val="21"/>
                  </w:rPr>
                  <w:t>Doctor</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49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6947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8 </w:t>
                </w:r>
                <w:r>
                  <w:rPr>
                    <w:rFonts w:ascii="宋体" w:eastAsia="宋体" w:hint="eastAsia"/>
                    <w:sz w:val="21"/>
                  </w:rPr>
                  <w:t>章 讨论</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424"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40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37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6935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8 </w:t>
                </w:r>
                <w:r>
                  <w:rPr>
                    <w:rFonts w:ascii="宋体" w:eastAsia="宋体" w:hint="eastAsia"/>
                    <w:sz w:val="21"/>
                  </w:rPr>
                  <w:t>章 讨论</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328"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30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28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6925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8 </w:t>
                </w:r>
                <w:r>
                  <w:rPr>
                    <w:rFonts w:ascii="宋体" w:eastAsia="宋体" w:hint="eastAsia"/>
                    <w:sz w:val="21"/>
                  </w:rPr>
                  <w:t>章 讨论</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232"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20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184"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6916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8 </w:t>
                </w:r>
                <w:r>
                  <w:rPr>
                    <w:rFonts w:ascii="宋体" w:eastAsia="宋体" w:hint="eastAsia"/>
                    <w:sz w:val="21"/>
                  </w:rPr>
                  <w:t>章 讨论</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000023pt;width:423pt;height:4.55pt;mso-position-horizontal-relative:page;mso-position-vertical-relative:page;z-index:-672880" coordorigin="1723,1700" coordsize="8460,91">
          <v:line style="position:absolute" from="1723,1728" to="10183,1728" stroked="true" strokeweight="2.75pt" strokecolor="#000000">
            <v:stroke dashstyle="solid"/>
          </v:line>
          <v:line style="position:absolute" from="1723,1782" to="10183,1782"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7285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1 </w:t>
                </w:r>
                <w:r>
                  <w:rPr>
                    <w:rFonts w:ascii="宋体" w:eastAsia="宋体" w:hint="eastAsia"/>
                    <w:sz w:val="21"/>
                  </w:rPr>
                  <w:t>章 绪论</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136"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11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064"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81pt;margin-top:71.342621pt;width:33.450pt;height:12.55pt;mso-position-horizontal-relative:page;mso-position-vertical-relative:page;z-index:-669040" type="#_x0000_t202" filled="false" stroked="false">
          <v:textbox inset="0,0,0,0">
            <w:txbxContent>
              <w:p>
                <w:pPr>
                  <w:tabs>
                    <w:tab w:pos="437" w:val="left" w:leader="none"/>
                  </w:tabs>
                  <w:spacing w:line="231" w:lineRule="exact" w:before="0"/>
                  <w:ind w:left="20" w:right="0" w:firstLine="0"/>
                  <w:jc w:val="left"/>
                  <w:rPr>
                    <w:rFonts w:ascii="宋体" w:eastAsia="宋体" w:hint="eastAsia"/>
                    <w:sz w:val="21"/>
                  </w:rPr>
                </w:pPr>
                <w:r>
                  <w:rPr>
                    <w:rFonts w:ascii="宋体" w:eastAsia="宋体" w:hint="eastAsia"/>
                    <w:sz w:val="21"/>
                  </w:rPr>
                  <w:t>结</w:t>
                  <w:tab/>
                  <w:t>论</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9016"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99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968"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94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920"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8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872"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84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824"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80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77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75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728"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70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68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65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2808"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78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632"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60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56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53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512"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48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464"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75.720001pt;margin-top:71.342621pt;width:44pt;height:12.55pt;mso-position-horizontal-relative:page;mso-position-vertical-relative:page;z-index:-66844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416"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39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368"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834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攻读博士学位发表的学术论文</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700027pt;width:423pt;height:4.55pt;mso-position-horizontal-relative:page;mso-position-vertical-relative:page;z-index:-668320" coordorigin="1701,1714" coordsize="8460,91">
          <v:line style="position:absolute" from="1701,1742" to="10161,1742" stroked="true" strokeweight="2.75pt" strokecolor="#000000">
            <v:stroke dashstyle="solid"/>
          </v:line>
          <v:line style="position:absolute" from="1701,1796" to="10161,1796" stroked="true" strokeweight=".95pt" strokecolor="#000000">
            <v:stroke dashstyle="solid"/>
          </v:line>
          <w10:wrap type="none"/>
        </v:group>
      </w:pict>
    </w:r>
    <w:r>
      <w:rPr/>
      <w:pict>
        <v:shape style="position:absolute;margin-left:170.600006pt;margin-top:71.342621pt;width:254pt;height:12.55pt;mso-position-horizontal-relative:page;mso-position-vertical-relative:page;z-index:-6682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哈尔滨师范大学学位论文原创性声明及版权使用授权书</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8272"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81pt;margin-top:71.342621pt;width:33.450pt;height:12.55pt;mso-position-horizontal-relative:page;mso-position-vertical-relative:page;z-index:-668248" type="#_x0000_t202" filled="false" stroked="false">
          <v:textbox inset="0,0,0,0">
            <w:txbxContent>
              <w:p>
                <w:pPr>
                  <w:tabs>
                    <w:tab w:pos="437" w:val="left" w:leader="none"/>
                  </w:tabs>
                  <w:spacing w:line="231" w:lineRule="exact" w:before="0"/>
                  <w:ind w:left="20" w:right="0" w:firstLine="0"/>
                  <w:jc w:val="left"/>
                  <w:rPr>
                    <w:rFonts w:ascii="宋体" w:eastAsia="宋体" w:hint="eastAsia"/>
                    <w:sz w:val="21"/>
                  </w:rPr>
                </w:pPr>
                <w:r>
                  <w:rPr>
                    <w:rFonts w:ascii="宋体" w:eastAsia="宋体" w:hint="eastAsia"/>
                    <w:sz w:val="21"/>
                  </w:rPr>
                  <w:t>致</w:t>
                  <w:tab/>
                  <w:t>谢</w:t>
                </w:r>
              </w:p>
            </w:txbxContent>
          </v:textbox>
          <w10:wrap type="none"/>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000023pt;width:423pt;height:4.55pt;mso-position-horizontal-relative:page;mso-position-vertical-relative:page;z-index:-672760" coordorigin="1723,1700" coordsize="8460,91">
          <v:line style="position:absolute" from="1723,1728" to="10183,1728" stroked="true" strokeweight="2.75pt" strokecolor="#000000">
            <v:stroke dashstyle="solid"/>
          </v:line>
          <v:line style="position:absolute" from="1723,1782" to="10183,1782"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7273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1 </w:t>
                </w:r>
                <w:r>
                  <w:rPr>
                    <w:rFonts w:ascii="宋体" w:eastAsia="宋体" w:hint="eastAsia"/>
                    <w:sz w:val="21"/>
                  </w:rPr>
                  <w:t>章 绪论</w:t>
                </w:r>
              </w:p>
            </w:txbxContent>
          </v:textbox>
          <w10:wrap type="none"/>
        </v:shape>
      </w:pic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_Ref665173250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摘要</w:t>
    </w:r>
    <w:r>
      <w:rPr>
        <w:kern w:val="2"/>
        <w:sz w:val="21"/>
        <w:szCs w:val="24"/>
        <w:rFonts w:eastAsia="华文中宋"/>
      </w:rPr>
      <w:fldChar w:fldCharType="end"/>
    </w:r>
  </w:p>
</w:hdr>
</file>

<file path=word/header1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2712"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68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000023pt;width:423pt;height:4.55pt;mso-position-horizontal-relative:page;mso-position-vertical-relative:page;z-index:-672664" coordorigin="1723,1700" coordsize="8460,91">
          <v:line style="position:absolute" from="1723,1728" to="10183,1728" stroked="true" strokeweight="2.75pt" strokecolor="#000000">
            <v:stroke dashstyle="solid"/>
          </v:line>
          <v:line style="position:absolute" from="1723,1782" to="10183,1782" stroked="true" strokeweight=".95pt" strokecolor="#000000">
            <v:stroke dashstyle="solid"/>
          </v:line>
          <w10:wrap type="none"/>
        </v:group>
      </w:pict>
    </w:r>
    <w:r>
      <w:rPr/>
      <w:pict>
        <v:shape style="position:absolute;margin-left:267.799988pt;margin-top:71.007782pt;width:59.85pt;height:13.7pt;mso-position-horizontal-relative:page;mso-position-vertical-relative:page;z-index:-67264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1 </w:t>
                </w:r>
                <w:r>
                  <w:rPr>
                    <w:rFonts w:ascii="宋体" w:eastAsia="宋体" w:hint="eastAsia"/>
                    <w:sz w:val="21"/>
                  </w:rPr>
                  <w:t>章 绪论</w:t>
                </w:r>
              </w:p>
            </w:txbxContent>
          </v:textbox>
          <w10:wrap type="none"/>
        </v:shape>
      </w:pic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2616"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59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000023pt;width:423pt;height:4.55pt;mso-position-horizontal-relative:page;mso-position-vertical-relative:page;z-index:-672568" coordorigin="1723,1700" coordsize="8460,91">
          <v:line style="position:absolute" from="1723,1728" to="10183,1728" stroked="true" strokeweight="2.75pt" strokecolor="#000000">
            <v:stroke dashstyle="solid"/>
          </v:line>
          <v:line style="position:absolute" from="1723,1782" to="10183,1782" stroked="true" strokeweight=".95pt" strokecolor="#000000">
            <v:stroke dashstyle="solid"/>
          </v:line>
          <w10:wrap type="none"/>
        </v:group>
      </w:pict>
    </w:r>
    <w:r>
      <w:rPr/>
      <w:pict>
        <v:shape style="position:absolute;margin-left:251.959pt;margin-top:71.007782pt;width:91.3pt;height:13.7pt;mso-position-horizontal-relative:page;mso-position-vertical-relative:page;z-index:-67254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2 </w:t>
                </w:r>
                <w:r>
                  <w:rPr>
                    <w:rFonts w:ascii="宋体" w:eastAsia="宋体" w:hint="eastAsia"/>
                    <w:spacing w:val="-2"/>
                    <w:sz w:val="21"/>
                  </w:rPr>
                  <w:t>章 材料与方法</w:t>
                </w:r>
              </w:p>
            </w:txbxContent>
          </v:textbox>
          <w10:wrap type="non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2520"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4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000023pt;width:423pt;height:4.55pt;mso-position-horizontal-relative:page;mso-position-vertical-relative:page;z-index:-672472" coordorigin="1723,1700" coordsize="8460,91">
          <v:line style="position:absolute" from="1723,1728" to="10183,1728" stroked="true" strokeweight="2.75pt" strokecolor="#000000">
            <v:stroke dashstyle="solid"/>
          </v:line>
          <v:line style="position:absolute" from="1723,1782" to="10183,1782" stroked="true" strokeweight=".95pt" strokecolor="#000000">
            <v:stroke dashstyle="solid"/>
          </v:line>
          <w10:wrap type="none"/>
        </v:group>
      </w:pict>
    </w:r>
    <w:r>
      <w:rPr/>
      <w:pict>
        <v:shape style="position:absolute;margin-left:251.959pt;margin-top:71.007782pt;width:91.3pt;height:13.7pt;mso-position-horizontal-relative:page;mso-position-vertical-relative:page;z-index:-67244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2 </w:t>
                </w:r>
                <w:r>
                  <w:rPr>
                    <w:rFonts w:ascii="宋体" w:eastAsia="宋体" w:hint="eastAsia"/>
                    <w:spacing w:val="-2"/>
                    <w:sz w:val="21"/>
                  </w:rPr>
                  <w:t>章 材料与方法</w:t>
                </w:r>
              </w:p>
            </w:txbxContent>
          </v:textbox>
          <w10:wrap type="none"/>
        </v:shape>
      </w:pic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3.959pt;margin-top:100.28878pt;width:84.1pt;height:13.7pt;mso-position-horizontal-relative:page;mso-position-vertical-relative:page;z-index:-673384" type="#_x0000_t202" filled="false" stroked="false">
          <v:textbox inset="0,0,0,0">
            <w:txbxContent>
              <w:p>
                <w:pPr>
                  <w:spacing w:line="253" w:lineRule="exact" w:before="0"/>
                  <w:ind w:left="20" w:right="0" w:firstLine="0"/>
                  <w:jc w:val="left"/>
                  <w:rPr>
                    <w:b/>
                    <w:sz w:val="21"/>
                  </w:rPr>
                </w:pPr>
                <w:r>
                  <w:rPr>
                    <w:rFonts w:ascii="黑体" w:eastAsia="黑体" w:hint="eastAsia"/>
                    <w:b/>
                    <w:sz w:val="21"/>
                  </w:rPr>
                  <w:t>中图分类号：</w:t>
                </w:r>
                <w:r>
                  <w:rPr>
                    <w:b/>
                    <w:sz w:val="21"/>
                  </w:rPr>
                  <w:t>Q94</w:t>
                </w:r>
              </w:p>
            </w:txbxContent>
          </v:textbox>
          <w10:wrap type="none"/>
        </v:shape>
      </w:pict>
    </w:r>
    <w:r>
      <w:rPr/>
      <w:pict>
        <v:shape style="position:absolute;margin-left:412.040009pt;margin-top:100.28878pt;width:96.6pt;height:35.8pt;mso-position-horizontal-relative:page;mso-position-vertical-relative:page;z-index:-673360" type="#_x0000_t202" filled="false" stroked="false">
          <v:textbox inset="0,0,0,0">
            <w:txbxContent>
              <w:p>
                <w:pPr>
                  <w:spacing w:line="253" w:lineRule="exact" w:before="0"/>
                  <w:ind w:left="34" w:right="0" w:firstLine="0"/>
                  <w:jc w:val="left"/>
                  <w:rPr>
                    <w:b/>
                    <w:sz w:val="21"/>
                  </w:rPr>
                </w:pPr>
                <w:r>
                  <w:rPr>
                    <w:rFonts w:ascii="黑体" w:eastAsia="黑体" w:hint="eastAsia"/>
                    <w:b/>
                    <w:sz w:val="21"/>
                  </w:rPr>
                  <w:t>单位代码：</w:t>
                </w:r>
                <w:r>
                  <w:rPr>
                    <w:b/>
                    <w:sz w:val="21"/>
                  </w:rPr>
                  <w:t>10231</w:t>
                </w:r>
              </w:p>
              <w:p>
                <w:pPr>
                  <w:tabs>
                    <w:tab w:pos="648" w:val="left" w:leader="none"/>
                  </w:tabs>
                  <w:spacing w:before="151"/>
                  <w:ind w:left="20" w:right="0" w:firstLine="0"/>
                  <w:jc w:val="left"/>
                  <w:rPr>
                    <w:b/>
                    <w:sz w:val="21"/>
                  </w:rPr>
                </w:pPr>
                <w:r>
                  <w:rPr>
                    <w:rFonts w:ascii="黑体" w:eastAsia="黑体" w:hint="eastAsia"/>
                    <w:b/>
                    <w:sz w:val="21"/>
                  </w:rPr>
                  <w:t>学</w:t>
                  <w:tab/>
                </w:r>
                <w:r>
                  <w:rPr>
                    <w:rFonts w:ascii="黑体" w:eastAsia="黑体" w:hint="eastAsia"/>
                    <w:b/>
                    <w:spacing w:val="-1"/>
                    <w:sz w:val="21"/>
                  </w:rPr>
                  <w:t>号：</w:t>
                </w:r>
                <w:r>
                  <w:rPr>
                    <w:b/>
                    <w:spacing w:val="-1"/>
                    <w:sz w:val="21"/>
                  </w:rPr>
                  <w:t>92012025</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2424"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31.080002pt;margin-top:71.007782pt;width:133.3pt;height:13.7pt;mso-position-horizontal-relative:page;mso-position-vertical-relative:page;z-index:-67240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8"/>
                    <w:sz w:val="21"/>
                  </w:rPr>
                  <w:t>第 </w:t>
                </w:r>
                <w:r>
                  <w:rPr>
                    <w:sz w:val="21"/>
                  </w:rPr>
                  <w:t>3 </w:t>
                </w:r>
                <w:r>
                  <w:rPr>
                    <w:rFonts w:ascii="宋体" w:eastAsia="宋体" w:hint="eastAsia"/>
                    <w:spacing w:val="-2"/>
                    <w:sz w:val="21"/>
                  </w:rPr>
                  <w:t>章 东北豆科植物叶形态</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2352"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32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2304"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31.080002pt;margin-top:71.007782pt;width:133.3pt;height:13.7pt;mso-position-horizontal-relative:page;mso-position-vertical-relative:page;z-index:-67228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8"/>
                    <w:sz w:val="21"/>
                  </w:rPr>
                  <w:t>第 </w:t>
                </w:r>
                <w:r>
                  <w:rPr>
                    <w:sz w:val="21"/>
                  </w:rPr>
                  <w:t>3 </w:t>
                </w:r>
                <w:r>
                  <w:rPr>
                    <w:rFonts w:ascii="宋体" w:eastAsia="宋体" w:hint="eastAsia"/>
                    <w:spacing w:val="-2"/>
                    <w:sz w:val="21"/>
                  </w:rPr>
                  <w:t>章 东北豆科植物叶形态</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2256"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23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2184"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31.080002pt;margin-top:71.007782pt;width:133.3pt;height:13.7pt;mso-position-horizontal-relative:page;mso-position-vertical-relative:page;z-index:-67216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8"/>
                    <w:sz w:val="21"/>
                  </w:rPr>
                  <w:t>第 </w:t>
                </w:r>
                <w:r>
                  <w:rPr>
                    <w:sz w:val="21"/>
                  </w:rPr>
                  <w:t>3 </w:t>
                </w:r>
                <w:r>
                  <w:rPr>
                    <w:rFonts w:ascii="宋体" w:eastAsia="宋体" w:hint="eastAsia"/>
                    <w:spacing w:val="-2"/>
                    <w:sz w:val="21"/>
                  </w:rPr>
                  <w:t>章 东北豆科植物叶形态</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2136"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11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2088"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31.080002pt;margin-top:71.007782pt;width:133.3pt;height:13.7pt;mso-position-horizontal-relative:page;mso-position-vertical-relative:page;z-index:-67206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8"/>
                    <w:sz w:val="21"/>
                  </w:rPr>
                  <w:t>第 </w:t>
                </w:r>
                <w:r>
                  <w:rPr>
                    <w:sz w:val="21"/>
                  </w:rPr>
                  <w:t>3 </w:t>
                </w:r>
                <w:r>
                  <w:rPr>
                    <w:rFonts w:ascii="宋体" w:eastAsia="宋体" w:hint="eastAsia"/>
                    <w:spacing w:val="-2"/>
                    <w:sz w:val="21"/>
                  </w:rPr>
                  <w:t>章 东北豆科植物叶形态</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2040"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201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992"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31.080002pt;margin-top:71.007782pt;width:133.3pt;height:13.7pt;mso-position-horizontal-relative:page;mso-position-vertical-relative:page;z-index:-67196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8"/>
                    <w:sz w:val="21"/>
                  </w:rPr>
                  <w:t>第 </w:t>
                </w:r>
                <w:r>
                  <w:rPr>
                    <w:sz w:val="21"/>
                  </w:rPr>
                  <w:t>3 </w:t>
                </w:r>
                <w:r>
                  <w:rPr>
                    <w:rFonts w:ascii="宋体" w:eastAsia="宋体" w:hint="eastAsia"/>
                    <w:spacing w:val="-2"/>
                    <w:sz w:val="21"/>
                  </w:rPr>
                  <w:t>章 东北豆科植物叶形态</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1944"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92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4.250023pt;width:427.6pt;height:4.55pt;mso-position-horizontal-relative:page;mso-position-vertical-relative:page;z-index:-673336" coordorigin="1701,1685" coordsize="8552,91">
          <v:line style="position:absolute" from="1701,1713" to="10253,1713" stroked="true" strokeweight="2.75pt" strokecolor="#000000">
            <v:stroke dashstyle="solid"/>
          </v:line>
          <v:line style="position:absolute" from="1701,1767" to="10253,1767" stroked="true" strokeweight=".95pt" strokecolor="#000000">
            <v:stroke dashstyle="solid"/>
          </v:line>
          <w10:wrap type="none"/>
        </v:group>
      </w:pict>
    </w:r>
    <w:r>
      <w:rPr/>
      <w:pict>
        <v:shape style="position:absolute;margin-left:281pt;margin-top:71.342621pt;width:33.450pt;height:12.55pt;mso-position-horizontal-relative:page;mso-position-vertical-relative:page;z-index:-673312" type="#_x0000_t202" filled="false" stroked="false">
          <v:textbox inset="0,0,0,0">
            <w:txbxContent>
              <w:p>
                <w:pPr>
                  <w:tabs>
                    <w:tab w:pos="437" w:val="left" w:leader="none"/>
                  </w:tabs>
                  <w:spacing w:line="231" w:lineRule="exact" w:before="0"/>
                  <w:ind w:left="20" w:right="0" w:firstLine="0"/>
                  <w:jc w:val="left"/>
                  <w:rPr>
                    <w:rFonts w:ascii="宋体" w:eastAsia="宋体" w:hint="eastAsia"/>
                    <w:sz w:val="21"/>
                  </w:rPr>
                </w:pPr>
                <w:r>
                  <w:rPr>
                    <w:rFonts w:ascii="宋体" w:eastAsia="宋体" w:hint="eastAsia"/>
                    <w:sz w:val="21"/>
                  </w:rPr>
                  <w:t>目</w:t>
                  <w:tab/>
                  <w:t>录</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896"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87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4 </w:t>
                </w:r>
                <w:r>
                  <w:rPr>
                    <w:rFonts w:ascii="宋体" w:eastAsia="宋体" w:hint="eastAsia"/>
                    <w:spacing w:val="-2"/>
                    <w:sz w:val="21"/>
                  </w:rPr>
                  <w:t>章 东北豆科植物果实形态</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1824"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80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776"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75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4 </w:t>
                </w:r>
                <w:r>
                  <w:rPr>
                    <w:rFonts w:ascii="宋体" w:eastAsia="宋体" w:hint="eastAsia"/>
                    <w:spacing w:val="-2"/>
                    <w:sz w:val="21"/>
                  </w:rPr>
                  <w:t>章 东北豆科植物果实形态</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1728"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70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680"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65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4 </w:t>
                </w:r>
                <w:r>
                  <w:rPr>
                    <w:rFonts w:ascii="宋体" w:eastAsia="宋体" w:hint="eastAsia"/>
                    <w:spacing w:val="-2"/>
                    <w:sz w:val="21"/>
                  </w:rPr>
                  <w:t>章 东北豆科植物果实形态</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1632"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60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584"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56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4 </w:t>
                </w:r>
                <w:r>
                  <w:rPr>
                    <w:rFonts w:ascii="宋体" w:eastAsia="宋体" w:hint="eastAsia"/>
                    <w:spacing w:val="-2"/>
                    <w:sz w:val="21"/>
                  </w:rPr>
                  <w:t>章 东北豆科植物果实形态</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3264"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324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650024pt;width:424.1pt;height:4.55pt;mso-position-horizontal-relative:page;mso-position-vertical-relative:page;z-index:-671536" coordorigin="1701,1713" coordsize="8482,91">
          <v:line style="position:absolute" from="1701,1741" to="10183,1741" stroked="true" strokeweight="2.75pt" strokecolor="#000000">
            <v:stroke dashstyle="solid"/>
          </v:line>
          <v:line style="position:absolute" from="1701,1795" to="10183,1795"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51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5.650024pt;width:421.9pt;height:4.55pt;mso-position-horizontal-relative:page;mso-position-vertical-relative:page;z-index:-671464" coordorigin="1723,1713" coordsize="8438,91">
          <v:line style="position:absolute" from="1723,1741" to="10161,1741" stroked="true" strokeweight="2.75pt" strokecolor="#000000">
            <v:stroke dashstyle="solid"/>
          </v:line>
          <v:line style="position:absolute" from="1723,1795" to="10161,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44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4 </w:t>
                </w:r>
                <w:r>
                  <w:rPr>
                    <w:rFonts w:ascii="宋体" w:eastAsia="宋体" w:hint="eastAsia"/>
                    <w:spacing w:val="-2"/>
                    <w:sz w:val="21"/>
                  </w:rPr>
                  <w:t>章 东北豆科植物果实形态</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141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39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1344"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32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129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27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1248"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22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120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17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3168"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02.520004pt;margin-top:70.28878pt;width:190.8pt;height:13.7pt;mso-position-horizontal-relative:page;mso-position-vertical-relative:page;z-index:-673144" type="#_x0000_t202" filled="false" stroked="false">
          <v:textbox inset="0,0,0,0">
            <w:txbxContent>
              <w:p>
                <w:pPr>
                  <w:spacing w:before="12"/>
                  <w:ind w:left="20" w:right="0" w:firstLine="0"/>
                  <w:jc w:val="left"/>
                  <w:rPr>
                    <w:sz w:val="21"/>
                  </w:rPr>
                </w:pPr>
                <w:r>
                  <w:rPr>
                    <w:sz w:val="21"/>
                  </w:rPr>
                  <w:t>A Thesis Submitted for the Degree </w:t>
                </w:r>
                <w:r>
                  <w:rPr>
                    <w:spacing w:val="-3"/>
                    <w:sz w:val="21"/>
                  </w:rPr>
                  <w:t>of </w:t>
                </w:r>
                <w:r>
                  <w:rPr>
                    <w:sz w:val="21"/>
                  </w:rPr>
                  <w:t>Doctor</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1152"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12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108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105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1032"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100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984"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96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0936"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912"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888"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86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0840"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81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792"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76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5 </w:t>
                </w:r>
                <w:r>
                  <w:rPr>
                    <w:rFonts w:ascii="宋体" w:eastAsia="宋体" w:hint="eastAsia"/>
                    <w:spacing w:val="-2"/>
                    <w:sz w:val="21"/>
                  </w:rPr>
                  <w:t>章 东北豆科植物种子形态</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850021pt;width:423pt;height:4.55pt;mso-position-horizontal-relative:page;mso-position-vertical-relative:page;z-index:-670744" coordorigin="1706,1717" coordsize="8460,91">
          <v:line style="position:absolute" from="1706,1745" to="10166,1745" stroked="true" strokeweight="2.75pt" strokecolor="#000000">
            <v:stroke dashstyle="solid"/>
          </v:line>
          <v:line style="position:absolute" from="1706,1799" to="10166,1799"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72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4.950027pt;width:423pt;height:4.55pt;mso-position-horizontal-relative:page;mso-position-vertical-relative:page;z-index:-673096" coordorigin="1701,1699" coordsize="8460,91">
          <v:line style="position:absolute" from="1701,1727" to="10161,1727" stroked="true" strokeweight="2.75pt" strokecolor="#000000">
            <v:stroke dashstyle="solid"/>
          </v:line>
          <v:line style="position:absolute" from="1701,1781" to="10161,1781" stroked="true" strokeweight=".95pt" strokecolor="#000000">
            <v:stroke dashstyle="solid"/>
          </v:line>
          <w10:wrap type="none"/>
        </v:group>
      </w:pict>
    </w:r>
    <w:r>
      <w:rPr/>
      <w:pict>
        <v:shape style="position:absolute;margin-left:281pt;margin-top:71.342621pt;width:33.450pt;height:12.55pt;mso-position-horizontal-relative:page;mso-position-vertical-relative:page;z-index:-673072" type="#_x0000_t202" filled="false" stroked="false">
          <v:textbox inset="0,0,0,0">
            <w:txbxContent>
              <w:p>
                <w:pPr>
                  <w:tabs>
                    <w:tab w:pos="437" w:val="left" w:leader="none"/>
                  </w:tabs>
                  <w:spacing w:line="231" w:lineRule="exact" w:before="0"/>
                  <w:ind w:left="20" w:right="0" w:firstLine="0"/>
                  <w:jc w:val="left"/>
                  <w:rPr>
                    <w:rFonts w:ascii="宋体" w:eastAsia="宋体" w:hint="eastAsia"/>
                    <w:sz w:val="21"/>
                  </w:rPr>
                </w:pPr>
                <w:r>
                  <w:rPr>
                    <w:rFonts w:ascii="宋体" w:eastAsia="宋体" w:hint="eastAsia"/>
                    <w:sz w:val="21"/>
                  </w:rPr>
                  <w:t>摘</w:t>
                  <w:tab/>
                  <w:t>要</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69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67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6 </w:t>
                </w:r>
                <w:r>
                  <w:rPr>
                    <w:rFonts w:ascii="宋体" w:eastAsia="宋体" w:hint="eastAsia"/>
                    <w:spacing w:val="-2"/>
                    <w:sz w:val="21"/>
                  </w:rPr>
                  <w:t>章 东北豆科植物种苗形态</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70624"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60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57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55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6 </w:t>
                </w:r>
                <w:r>
                  <w:rPr>
                    <w:rFonts w:ascii="宋体" w:eastAsia="宋体" w:hint="eastAsia"/>
                    <w:spacing w:val="-2"/>
                    <w:sz w:val="21"/>
                  </w:rPr>
                  <w:t>章 东北豆科植物种苗形态</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70528"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50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48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45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6 </w:t>
                </w:r>
                <w:r>
                  <w:rPr>
                    <w:rFonts w:ascii="宋体" w:eastAsia="宋体" w:hint="eastAsia"/>
                    <w:spacing w:val="-2"/>
                    <w:sz w:val="21"/>
                  </w:rPr>
                  <w:t>章 东北豆科植物种苗形态</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050003pt;margin-top:85.000023pt;width:424.1pt;height:4.55pt;mso-position-horizontal-relative:page;mso-position-vertical-relative:page;z-index:-673024" coordorigin="1701,1700" coordsize="8482,91">
          <v:line style="position:absolute" from="1701,1728" to="10183,1728" stroked="true" strokeweight="2.75pt" strokecolor="#000000">
            <v:stroke dashstyle="solid"/>
          </v:line>
          <v:line style="position:absolute" from="1701,1782" to="10183,1782"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300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70432"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40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36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225.800003pt;margin-top:71.007782pt;width:143.85pt;height:13.7pt;mso-position-horizontal-relative:page;mso-position-vertical-relative:page;z-index:-67033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5"/>
                    <w:sz w:val="21"/>
                  </w:rPr>
                  <w:t>第 </w:t>
                </w:r>
                <w:r>
                  <w:rPr>
                    <w:sz w:val="21"/>
                  </w:rPr>
                  <w:t>6 </w:t>
                </w:r>
                <w:r>
                  <w:rPr>
                    <w:rFonts w:ascii="宋体" w:eastAsia="宋体" w:hint="eastAsia"/>
                    <w:spacing w:val="-2"/>
                    <w:sz w:val="21"/>
                  </w:rPr>
                  <w:t>章 东北豆科植物种苗形态</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21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7019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70120"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7009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70072"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7004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6.150002pt;margin-top:83.850021pt;width:423pt;height:4.55pt;mso-position-horizontal-relative:page;mso-position-vertical-relative:page;z-index:-672976" coordorigin="1723,1677" coordsize="8460,91">
          <v:line style="position:absolute" from="1723,1705" to="10183,1705" stroked="true" strokeweight="2.75pt" strokecolor="#000000">
            <v:stroke dashstyle="solid"/>
          </v:line>
          <v:line style="position:absolute" from="1723,1759" to="10183,1759" stroked="true" strokeweight=".95pt" strokecolor="#000000">
            <v:stroke dashstyle="solid"/>
          </v:line>
          <w10:wrap type="none"/>
        </v:group>
      </w:pict>
    </w:r>
    <w:r>
      <w:rPr/>
      <w:pict>
        <v:shape style="position:absolute;margin-left:278.839996pt;margin-top:70.28878pt;width:37.6pt;height:13.7pt;mso-position-horizontal-relative:page;mso-position-vertical-relative:page;z-index:-672952" type="#_x0000_t202" filled="false" stroked="false">
          <v:textbox inset="0,0,0,0">
            <w:txbxContent>
              <w:p>
                <w:pPr>
                  <w:spacing w:before="12"/>
                  <w:ind w:left="20" w:right="0" w:firstLine="0"/>
                  <w:jc w:val="left"/>
                  <w:rPr>
                    <w:sz w:val="21"/>
                  </w:rPr>
                </w:pPr>
                <w:r>
                  <w:rPr>
                    <w:sz w:val="21"/>
                  </w:rPr>
                  <w:t>Abstract</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70000"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97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928"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6990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880"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856"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832"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6980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784"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760"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736"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6971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688"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664"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640"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6961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4.800026pt;width:423pt;height:4.55pt;mso-position-horizontal-relative:page;mso-position-vertical-relative:page;z-index:-669592" coordorigin="1706,1696" coordsize="8460,91">
          <v:line style="position:absolute" from="1706,1724" to="10166,1724" stroked="true" strokeweight="2.75pt" strokecolor="#000000">
            <v:stroke dashstyle="solid"/>
          </v:line>
          <v:line style="position:absolute" from="1706,1778" to="10166,1778" stroked="true" strokeweight=".95pt" strokecolor="#000000">
            <v:stroke dashstyle="solid"/>
          </v:line>
          <w10:wrap type="none"/>
        </v:group>
      </w:pict>
    </w:r>
    <w:r>
      <w:rPr/>
      <w:pict>
        <v:shape style="position:absolute;margin-left:228.440002pt;margin-top:71.342621pt;width:138.550pt;height:12.55pt;mso-position-horizontal-relative:page;mso-position-vertical-relative:page;z-index:-669568" type="#_x0000_t202" filled="false" stroked="false">
          <v:textbox inset="0,0,0,0">
            <w:txbxContent>
              <w:p>
                <w:pPr>
                  <w:spacing w:line="231" w:lineRule="exact" w:before="0"/>
                  <w:ind w:left="20" w:right="0" w:firstLine="0"/>
                  <w:jc w:val="left"/>
                  <w:rPr>
                    <w:rFonts w:ascii="宋体" w:eastAsia="宋体" w:hint="eastAsia"/>
                    <w:sz w:val="21"/>
                  </w:rPr>
                </w:pPr>
                <w:r>
                  <w:rPr>
                    <w:rFonts w:ascii="宋体" w:eastAsia="宋体" w:hint="eastAsia"/>
                    <w:sz w:val="21"/>
                  </w:rPr>
                  <w:t>哈尔滨师范大学博士学位论文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5.300003pt;margin-top:85.650024pt;width:423pt;height:4.55pt;mso-position-horizontal-relative:page;mso-position-vertical-relative:page;z-index:-669544" coordorigin="1706,1713" coordsize="8460,91">
          <v:line style="position:absolute" from="1706,1741" to="10166,1741" stroked="true" strokeweight="2.75pt" strokecolor="#000000">
            <v:stroke dashstyle="solid"/>
          </v:line>
          <v:line style="position:absolute" from="1706,1795" to="10166,1795" stroked="true" strokeweight=".95pt" strokecolor="#000000">
            <v:stroke dashstyle="solid"/>
          </v:line>
          <w10:wrap type="none"/>
        </v:group>
      </w:pict>
    </w:r>
    <w:r>
      <w:rPr/>
      <w:pict>
        <v:shape style="position:absolute;margin-left:153.559006pt;margin-top:71.007782pt;width:288.350pt;height:13.7pt;mso-position-horizontal-relative:page;mso-position-vertical-relative:page;z-index:-66952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pacing w:val="-26"/>
                    <w:sz w:val="21"/>
                  </w:rPr>
                  <w:t>第 </w:t>
                </w:r>
                <w:r>
                  <w:rPr>
                    <w:sz w:val="21"/>
                  </w:rPr>
                  <w:t>7 </w:t>
                </w:r>
                <w:r>
                  <w:rPr>
                    <w:rFonts w:ascii="宋体" w:eastAsia="宋体" w:hint="eastAsia"/>
                    <w:spacing w:val="-8"/>
                    <w:sz w:val="21"/>
                  </w:rPr>
                  <w:t>章 基于形态特征及 </w:t>
                </w:r>
                <w:r>
                  <w:rPr>
                    <w:sz w:val="21"/>
                  </w:rPr>
                  <w:t>ITS </w:t>
                </w:r>
                <w:r>
                  <w:rPr>
                    <w:rFonts w:ascii="宋体" w:eastAsia="宋体" w:hint="eastAsia"/>
                    <w:spacing w:val="-9"/>
                    <w:sz w:val="21"/>
                  </w:rPr>
                  <w:t>序列探讨东北豆科 </w:t>
                </w:r>
                <w:r>
                  <w:rPr>
                    <w:sz w:val="21"/>
                  </w:rPr>
                  <w:t>IRLC </w:t>
                </w:r>
                <w:r>
                  <w:rPr>
                    <w:rFonts w:ascii="宋体" w:eastAsia="宋体" w:hint="eastAsia"/>
                    <w:spacing w:val="-2"/>
                    <w:sz w:val="21"/>
                  </w:rPr>
                  <w:t>系统发育</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1">
    <w:multiLevelType w:val="hybridMultilevel"/>
    <w:lvl w:ilvl="0">
      <w:start w:val="1"/>
      <w:numFmt w:val="decimal"/>
      <w:lvlText w:val="%1."/>
      <w:lvlJc w:val="left"/>
      <w:pPr>
        <w:ind w:left="119" w:hanging="308"/>
        <w:jc w:val="left"/>
      </w:pPr>
      <w:rPr>
        <w:rFonts w:hint="default" w:ascii="Times New Roman" w:hAnsi="Times New Roman" w:eastAsia="Times New Roman" w:cs="Times New Roman"/>
        <w:b/>
        <w:bCs/>
        <w:spacing w:val="-28"/>
        <w:w w:val="100"/>
        <w:sz w:val="24"/>
        <w:szCs w:val="24"/>
      </w:rPr>
    </w:lvl>
    <w:lvl w:ilvl="1">
      <w:start w:val="0"/>
      <w:numFmt w:val="bullet"/>
      <w:lvlText w:val="•"/>
      <w:lvlJc w:val="left"/>
      <w:pPr>
        <w:ind w:left="988" w:hanging="308"/>
      </w:pPr>
      <w:rPr>
        <w:rFonts w:hint="default"/>
      </w:rPr>
    </w:lvl>
    <w:lvl w:ilvl="2">
      <w:start w:val="0"/>
      <w:numFmt w:val="bullet"/>
      <w:lvlText w:val="•"/>
      <w:lvlJc w:val="left"/>
      <w:pPr>
        <w:ind w:left="1857" w:hanging="308"/>
      </w:pPr>
      <w:rPr>
        <w:rFonts w:hint="default"/>
      </w:rPr>
    </w:lvl>
    <w:lvl w:ilvl="3">
      <w:start w:val="0"/>
      <w:numFmt w:val="bullet"/>
      <w:lvlText w:val="•"/>
      <w:lvlJc w:val="left"/>
      <w:pPr>
        <w:ind w:left="2725" w:hanging="308"/>
      </w:pPr>
      <w:rPr>
        <w:rFonts w:hint="default"/>
      </w:rPr>
    </w:lvl>
    <w:lvl w:ilvl="4">
      <w:start w:val="0"/>
      <w:numFmt w:val="bullet"/>
      <w:lvlText w:val="•"/>
      <w:lvlJc w:val="left"/>
      <w:pPr>
        <w:ind w:left="3594" w:hanging="308"/>
      </w:pPr>
      <w:rPr>
        <w:rFonts w:hint="default"/>
      </w:rPr>
    </w:lvl>
    <w:lvl w:ilvl="5">
      <w:start w:val="0"/>
      <w:numFmt w:val="bullet"/>
      <w:lvlText w:val="•"/>
      <w:lvlJc w:val="left"/>
      <w:pPr>
        <w:ind w:left="4463" w:hanging="308"/>
      </w:pPr>
      <w:rPr>
        <w:rFonts w:hint="default"/>
      </w:rPr>
    </w:lvl>
    <w:lvl w:ilvl="6">
      <w:start w:val="0"/>
      <w:numFmt w:val="bullet"/>
      <w:lvlText w:val="•"/>
      <w:lvlJc w:val="left"/>
      <w:pPr>
        <w:ind w:left="5331" w:hanging="308"/>
      </w:pPr>
      <w:rPr>
        <w:rFonts w:hint="default"/>
      </w:rPr>
    </w:lvl>
    <w:lvl w:ilvl="7">
      <w:start w:val="0"/>
      <w:numFmt w:val="bullet"/>
      <w:lvlText w:val="•"/>
      <w:lvlJc w:val="left"/>
      <w:pPr>
        <w:ind w:left="6200" w:hanging="308"/>
      </w:pPr>
      <w:rPr>
        <w:rFonts w:hint="default"/>
      </w:rPr>
    </w:lvl>
    <w:lvl w:ilvl="8">
      <w:start w:val="0"/>
      <w:numFmt w:val="bullet"/>
      <w:lvlText w:val="•"/>
      <w:lvlJc w:val="left"/>
      <w:pPr>
        <w:ind w:left="7068" w:hanging="308"/>
      </w:pPr>
      <w:rPr>
        <w:rFonts w:hint="default"/>
      </w:rPr>
    </w:lvl>
  </w:abstractNum>
  <w:abstractNum w:abstractNumId="110">
    <w:multiLevelType w:val="hybridMultilevel"/>
    <w:lvl w:ilvl="0">
      <w:start w:val="165"/>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8" w:hanging="423"/>
      </w:pPr>
      <w:rPr>
        <w:rFonts w:hint="default"/>
      </w:rPr>
    </w:lvl>
    <w:lvl w:ilvl="2">
      <w:start w:val="0"/>
      <w:numFmt w:val="bullet"/>
      <w:lvlText w:val="•"/>
      <w:lvlJc w:val="left"/>
      <w:pPr>
        <w:ind w:left="2197" w:hanging="423"/>
      </w:pPr>
      <w:rPr>
        <w:rFonts w:hint="default"/>
      </w:rPr>
    </w:lvl>
    <w:lvl w:ilvl="3">
      <w:start w:val="0"/>
      <w:numFmt w:val="bullet"/>
      <w:lvlText w:val="•"/>
      <w:lvlJc w:val="left"/>
      <w:pPr>
        <w:ind w:left="3025" w:hanging="423"/>
      </w:pPr>
      <w:rPr>
        <w:rFonts w:hint="default"/>
      </w:rPr>
    </w:lvl>
    <w:lvl w:ilvl="4">
      <w:start w:val="0"/>
      <w:numFmt w:val="bullet"/>
      <w:lvlText w:val="•"/>
      <w:lvlJc w:val="left"/>
      <w:pPr>
        <w:ind w:left="3854" w:hanging="423"/>
      </w:pPr>
      <w:rPr>
        <w:rFonts w:hint="default"/>
      </w:rPr>
    </w:lvl>
    <w:lvl w:ilvl="5">
      <w:start w:val="0"/>
      <w:numFmt w:val="bullet"/>
      <w:lvlText w:val="•"/>
      <w:lvlJc w:val="left"/>
      <w:pPr>
        <w:ind w:left="4683" w:hanging="423"/>
      </w:pPr>
      <w:rPr>
        <w:rFonts w:hint="default"/>
      </w:rPr>
    </w:lvl>
    <w:lvl w:ilvl="6">
      <w:start w:val="0"/>
      <w:numFmt w:val="bullet"/>
      <w:lvlText w:val="•"/>
      <w:lvlJc w:val="left"/>
      <w:pPr>
        <w:ind w:left="5511" w:hanging="423"/>
      </w:pPr>
      <w:rPr>
        <w:rFonts w:hint="default"/>
      </w:rPr>
    </w:lvl>
    <w:lvl w:ilvl="7">
      <w:start w:val="0"/>
      <w:numFmt w:val="bullet"/>
      <w:lvlText w:val="•"/>
      <w:lvlJc w:val="left"/>
      <w:pPr>
        <w:ind w:left="6340" w:hanging="423"/>
      </w:pPr>
      <w:rPr>
        <w:rFonts w:hint="default"/>
      </w:rPr>
    </w:lvl>
    <w:lvl w:ilvl="8">
      <w:start w:val="0"/>
      <w:numFmt w:val="bullet"/>
      <w:lvlText w:val="•"/>
      <w:lvlJc w:val="left"/>
      <w:pPr>
        <w:ind w:left="7168" w:hanging="423"/>
      </w:pPr>
      <w:rPr>
        <w:rFonts w:hint="default"/>
      </w:rPr>
    </w:lvl>
  </w:abstractNum>
  <w:abstractNum w:abstractNumId="109">
    <w:multiLevelType w:val="hybridMultilevel"/>
    <w:lvl w:ilvl="0">
      <w:start w:val="144"/>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2" w:hanging="423"/>
      </w:pPr>
      <w:rPr>
        <w:rFonts w:hint="default"/>
      </w:rPr>
    </w:lvl>
    <w:lvl w:ilvl="2">
      <w:start w:val="0"/>
      <w:numFmt w:val="bullet"/>
      <w:lvlText w:val="•"/>
      <w:lvlJc w:val="left"/>
      <w:pPr>
        <w:ind w:left="2185" w:hanging="423"/>
      </w:pPr>
      <w:rPr>
        <w:rFonts w:hint="default"/>
      </w:rPr>
    </w:lvl>
    <w:lvl w:ilvl="3">
      <w:start w:val="0"/>
      <w:numFmt w:val="bullet"/>
      <w:lvlText w:val="•"/>
      <w:lvlJc w:val="left"/>
      <w:pPr>
        <w:ind w:left="3007" w:hanging="423"/>
      </w:pPr>
      <w:rPr>
        <w:rFonts w:hint="default"/>
      </w:rPr>
    </w:lvl>
    <w:lvl w:ilvl="4">
      <w:start w:val="0"/>
      <w:numFmt w:val="bullet"/>
      <w:lvlText w:val="•"/>
      <w:lvlJc w:val="left"/>
      <w:pPr>
        <w:ind w:left="3830" w:hanging="423"/>
      </w:pPr>
      <w:rPr>
        <w:rFonts w:hint="default"/>
      </w:rPr>
    </w:lvl>
    <w:lvl w:ilvl="5">
      <w:start w:val="0"/>
      <w:numFmt w:val="bullet"/>
      <w:lvlText w:val="•"/>
      <w:lvlJc w:val="left"/>
      <w:pPr>
        <w:ind w:left="4653" w:hanging="423"/>
      </w:pPr>
      <w:rPr>
        <w:rFonts w:hint="default"/>
      </w:rPr>
    </w:lvl>
    <w:lvl w:ilvl="6">
      <w:start w:val="0"/>
      <w:numFmt w:val="bullet"/>
      <w:lvlText w:val="•"/>
      <w:lvlJc w:val="left"/>
      <w:pPr>
        <w:ind w:left="5475" w:hanging="423"/>
      </w:pPr>
      <w:rPr>
        <w:rFonts w:hint="default"/>
      </w:rPr>
    </w:lvl>
    <w:lvl w:ilvl="7">
      <w:start w:val="0"/>
      <w:numFmt w:val="bullet"/>
      <w:lvlText w:val="•"/>
      <w:lvlJc w:val="left"/>
      <w:pPr>
        <w:ind w:left="6298" w:hanging="423"/>
      </w:pPr>
      <w:rPr>
        <w:rFonts w:hint="default"/>
      </w:rPr>
    </w:lvl>
    <w:lvl w:ilvl="8">
      <w:start w:val="0"/>
      <w:numFmt w:val="bullet"/>
      <w:lvlText w:val="•"/>
      <w:lvlJc w:val="left"/>
      <w:pPr>
        <w:ind w:left="7120" w:hanging="423"/>
      </w:pPr>
      <w:rPr>
        <w:rFonts w:hint="default"/>
      </w:rPr>
    </w:lvl>
  </w:abstractNum>
  <w:abstractNum w:abstractNumId="108">
    <w:multiLevelType w:val="hybridMultilevel"/>
    <w:lvl w:ilvl="0">
      <w:start w:val="126"/>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2" w:hanging="423"/>
      </w:pPr>
      <w:rPr>
        <w:rFonts w:hint="default"/>
      </w:rPr>
    </w:lvl>
    <w:lvl w:ilvl="2">
      <w:start w:val="0"/>
      <w:numFmt w:val="bullet"/>
      <w:lvlText w:val="•"/>
      <w:lvlJc w:val="left"/>
      <w:pPr>
        <w:ind w:left="2185" w:hanging="423"/>
      </w:pPr>
      <w:rPr>
        <w:rFonts w:hint="default"/>
      </w:rPr>
    </w:lvl>
    <w:lvl w:ilvl="3">
      <w:start w:val="0"/>
      <w:numFmt w:val="bullet"/>
      <w:lvlText w:val="•"/>
      <w:lvlJc w:val="left"/>
      <w:pPr>
        <w:ind w:left="3007" w:hanging="423"/>
      </w:pPr>
      <w:rPr>
        <w:rFonts w:hint="default"/>
      </w:rPr>
    </w:lvl>
    <w:lvl w:ilvl="4">
      <w:start w:val="0"/>
      <w:numFmt w:val="bullet"/>
      <w:lvlText w:val="•"/>
      <w:lvlJc w:val="left"/>
      <w:pPr>
        <w:ind w:left="3830" w:hanging="423"/>
      </w:pPr>
      <w:rPr>
        <w:rFonts w:hint="default"/>
      </w:rPr>
    </w:lvl>
    <w:lvl w:ilvl="5">
      <w:start w:val="0"/>
      <w:numFmt w:val="bullet"/>
      <w:lvlText w:val="•"/>
      <w:lvlJc w:val="left"/>
      <w:pPr>
        <w:ind w:left="4653" w:hanging="423"/>
      </w:pPr>
      <w:rPr>
        <w:rFonts w:hint="default"/>
      </w:rPr>
    </w:lvl>
    <w:lvl w:ilvl="6">
      <w:start w:val="0"/>
      <w:numFmt w:val="bullet"/>
      <w:lvlText w:val="•"/>
      <w:lvlJc w:val="left"/>
      <w:pPr>
        <w:ind w:left="5475" w:hanging="423"/>
      </w:pPr>
      <w:rPr>
        <w:rFonts w:hint="default"/>
      </w:rPr>
    </w:lvl>
    <w:lvl w:ilvl="7">
      <w:start w:val="0"/>
      <w:numFmt w:val="bullet"/>
      <w:lvlText w:val="•"/>
      <w:lvlJc w:val="left"/>
      <w:pPr>
        <w:ind w:left="6298" w:hanging="423"/>
      </w:pPr>
      <w:rPr>
        <w:rFonts w:hint="default"/>
      </w:rPr>
    </w:lvl>
    <w:lvl w:ilvl="8">
      <w:start w:val="0"/>
      <w:numFmt w:val="bullet"/>
      <w:lvlText w:val="•"/>
      <w:lvlJc w:val="left"/>
      <w:pPr>
        <w:ind w:left="7120" w:hanging="423"/>
      </w:pPr>
      <w:rPr>
        <w:rFonts w:hint="default"/>
      </w:rPr>
    </w:lvl>
  </w:abstractNum>
  <w:abstractNum w:abstractNumId="107">
    <w:multiLevelType w:val="hybridMultilevel"/>
    <w:lvl w:ilvl="0">
      <w:start w:val="57"/>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2" w:hanging="423"/>
      </w:pPr>
      <w:rPr>
        <w:rFonts w:hint="default"/>
      </w:rPr>
    </w:lvl>
    <w:lvl w:ilvl="2">
      <w:start w:val="0"/>
      <w:numFmt w:val="bullet"/>
      <w:lvlText w:val="•"/>
      <w:lvlJc w:val="left"/>
      <w:pPr>
        <w:ind w:left="2185" w:hanging="423"/>
      </w:pPr>
      <w:rPr>
        <w:rFonts w:hint="default"/>
      </w:rPr>
    </w:lvl>
    <w:lvl w:ilvl="3">
      <w:start w:val="0"/>
      <w:numFmt w:val="bullet"/>
      <w:lvlText w:val="•"/>
      <w:lvlJc w:val="left"/>
      <w:pPr>
        <w:ind w:left="3007" w:hanging="423"/>
      </w:pPr>
      <w:rPr>
        <w:rFonts w:hint="default"/>
      </w:rPr>
    </w:lvl>
    <w:lvl w:ilvl="4">
      <w:start w:val="0"/>
      <w:numFmt w:val="bullet"/>
      <w:lvlText w:val="•"/>
      <w:lvlJc w:val="left"/>
      <w:pPr>
        <w:ind w:left="3830" w:hanging="423"/>
      </w:pPr>
      <w:rPr>
        <w:rFonts w:hint="default"/>
      </w:rPr>
    </w:lvl>
    <w:lvl w:ilvl="5">
      <w:start w:val="0"/>
      <w:numFmt w:val="bullet"/>
      <w:lvlText w:val="•"/>
      <w:lvlJc w:val="left"/>
      <w:pPr>
        <w:ind w:left="4653" w:hanging="423"/>
      </w:pPr>
      <w:rPr>
        <w:rFonts w:hint="default"/>
      </w:rPr>
    </w:lvl>
    <w:lvl w:ilvl="6">
      <w:start w:val="0"/>
      <w:numFmt w:val="bullet"/>
      <w:lvlText w:val="•"/>
      <w:lvlJc w:val="left"/>
      <w:pPr>
        <w:ind w:left="5475" w:hanging="423"/>
      </w:pPr>
      <w:rPr>
        <w:rFonts w:hint="default"/>
      </w:rPr>
    </w:lvl>
    <w:lvl w:ilvl="7">
      <w:start w:val="0"/>
      <w:numFmt w:val="bullet"/>
      <w:lvlText w:val="•"/>
      <w:lvlJc w:val="left"/>
      <w:pPr>
        <w:ind w:left="6298" w:hanging="423"/>
      </w:pPr>
      <w:rPr>
        <w:rFonts w:hint="default"/>
      </w:rPr>
    </w:lvl>
    <w:lvl w:ilvl="8">
      <w:start w:val="0"/>
      <w:numFmt w:val="bullet"/>
      <w:lvlText w:val="•"/>
      <w:lvlJc w:val="left"/>
      <w:pPr>
        <w:ind w:left="7120" w:hanging="423"/>
      </w:pPr>
      <w:rPr>
        <w:rFonts w:hint="default"/>
      </w:rPr>
    </w:lvl>
  </w:abstractNum>
  <w:abstractNum w:abstractNumId="106">
    <w:multiLevelType w:val="hybridMultilevel"/>
    <w:lvl w:ilvl="0">
      <w:start w:val="1"/>
      <w:numFmt w:val="decimal"/>
      <w:lvlText w:val="%1"/>
      <w:lvlJc w:val="left"/>
      <w:pPr>
        <w:ind w:left="541" w:hanging="423"/>
        <w:jc w:val="left"/>
      </w:pPr>
      <w:rPr>
        <w:rFonts w:hint="default" w:ascii="Times New Roman" w:hAnsi="Times New Roman" w:eastAsia="Times New Roman" w:cs="Times New Roman"/>
        <w:spacing w:val="-53"/>
        <w:w w:val="100"/>
        <w:sz w:val="24"/>
        <w:szCs w:val="24"/>
      </w:rPr>
    </w:lvl>
    <w:lvl w:ilvl="1">
      <w:start w:val="0"/>
      <w:numFmt w:val="bullet"/>
      <w:lvlText w:val="•"/>
      <w:lvlJc w:val="left"/>
      <w:pPr>
        <w:ind w:left="1362" w:hanging="423"/>
      </w:pPr>
      <w:rPr>
        <w:rFonts w:hint="default"/>
      </w:rPr>
    </w:lvl>
    <w:lvl w:ilvl="2">
      <w:start w:val="0"/>
      <w:numFmt w:val="bullet"/>
      <w:lvlText w:val="•"/>
      <w:lvlJc w:val="left"/>
      <w:pPr>
        <w:ind w:left="2185" w:hanging="423"/>
      </w:pPr>
      <w:rPr>
        <w:rFonts w:hint="default"/>
      </w:rPr>
    </w:lvl>
    <w:lvl w:ilvl="3">
      <w:start w:val="0"/>
      <w:numFmt w:val="bullet"/>
      <w:lvlText w:val="•"/>
      <w:lvlJc w:val="left"/>
      <w:pPr>
        <w:ind w:left="3007" w:hanging="423"/>
      </w:pPr>
      <w:rPr>
        <w:rFonts w:hint="default"/>
      </w:rPr>
    </w:lvl>
    <w:lvl w:ilvl="4">
      <w:start w:val="0"/>
      <w:numFmt w:val="bullet"/>
      <w:lvlText w:val="•"/>
      <w:lvlJc w:val="left"/>
      <w:pPr>
        <w:ind w:left="3830" w:hanging="423"/>
      </w:pPr>
      <w:rPr>
        <w:rFonts w:hint="default"/>
      </w:rPr>
    </w:lvl>
    <w:lvl w:ilvl="5">
      <w:start w:val="0"/>
      <w:numFmt w:val="bullet"/>
      <w:lvlText w:val="•"/>
      <w:lvlJc w:val="left"/>
      <w:pPr>
        <w:ind w:left="4653" w:hanging="423"/>
      </w:pPr>
      <w:rPr>
        <w:rFonts w:hint="default"/>
      </w:rPr>
    </w:lvl>
    <w:lvl w:ilvl="6">
      <w:start w:val="0"/>
      <w:numFmt w:val="bullet"/>
      <w:lvlText w:val="•"/>
      <w:lvlJc w:val="left"/>
      <w:pPr>
        <w:ind w:left="5475" w:hanging="423"/>
      </w:pPr>
      <w:rPr>
        <w:rFonts w:hint="default"/>
      </w:rPr>
    </w:lvl>
    <w:lvl w:ilvl="7">
      <w:start w:val="0"/>
      <w:numFmt w:val="bullet"/>
      <w:lvlText w:val="•"/>
      <w:lvlJc w:val="left"/>
      <w:pPr>
        <w:ind w:left="6298" w:hanging="423"/>
      </w:pPr>
      <w:rPr>
        <w:rFonts w:hint="default"/>
      </w:rPr>
    </w:lvl>
    <w:lvl w:ilvl="8">
      <w:start w:val="0"/>
      <w:numFmt w:val="bullet"/>
      <w:lvlText w:val="•"/>
      <w:lvlJc w:val="left"/>
      <w:pPr>
        <w:ind w:left="7120" w:hanging="423"/>
      </w:pPr>
      <w:rPr>
        <w:rFonts w:hint="default"/>
      </w:rPr>
    </w:lvl>
  </w:abstractNum>
  <w:abstractNum w:abstractNumId="105">
    <w:multiLevelType w:val="hybridMultilevel"/>
    <w:lvl w:ilvl="0">
      <w:start w:val="1"/>
      <w:numFmt w:val="decimal"/>
      <w:lvlText w:val="%1."/>
      <w:lvlJc w:val="left"/>
      <w:pPr>
        <w:ind w:left="119" w:hanging="30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992" w:hanging="303"/>
      </w:pPr>
      <w:rPr>
        <w:rFonts w:hint="default"/>
      </w:rPr>
    </w:lvl>
    <w:lvl w:ilvl="2">
      <w:start w:val="0"/>
      <w:numFmt w:val="bullet"/>
      <w:lvlText w:val="•"/>
      <w:lvlJc w:val="left"/>
      <w:pPr>
        <w:ind w:left="1865" w:hanging="303"/>
      </w:pPr>
      <w:rPr>
        <w:rFonts w:hint="default"/>
      </w:rPr>
    </w:lvl>
    <w:lvl w:ilvl="3">
      <w:start w:val="0"/>
      <w:numFmt w:val="bullet"/>
      <w:lvlText w:val="•"/>
      <w:lvlJc w:val="left"/>
      <w:pPr>
        <w:ind w:left="2737" w:hanging="303"/>
      </w:pPr>
      <w:rPr>
        <w:rFonts w:hint="default"/>
      </w:rPr>
    </w:lvl>
    <w:lvl w:ilvl="4">
      <w:start w:val="0"/>
      <w:numFmt w:val="bullet"/>
      <w:lvlText w:val="•"/>
      <w:lvlJc w:val="left"/>
      <w:pPr>
        <w:ind w:left="3610" w:hanging="303"/>
      </w:pPr>
      <w:rPr>
        <w:rFonts w:hint="default"/>
      </w:rPr>
    </w:lvl>
    <w:lvl w:ilvl="5">
      <w:start w:val="0"/>
      <w:numFmt w:val="bullet"/>
      <w:lvlText w:val="•"/>
      <w:lvlJc w:val="left"/>
      <w:pPr>
        <w:ind w:left="4483" w:hanging="303"/>
      </w:pPr>
      <w:rPr>
        <w:rFonts w:hint="default"/>
      </w:rPr>
    </w:lvl>
    <w:lvl w:ilvl="6">
      <w:start w:val="0"/>
      <w:numFmt w:val="bullet"/>
      <w:lvlText w:val="•"/>
      <w:lvlJc w:val="left"/>
      <w:pPr>
        <w:ind w:left="5355" w:hanging="303"/>
      </w:pPr>
      <w:rPr>
        <w:rFonts w:hint="default"/>
      </w:rPr>
    </w:lvl>
    <w:lvl w:ilvl="7">
      <w:start w:val="0"/>
      <w:numFmt w:val="bullet"/>
      <w:lvlText w:val="•"/>
      <w:lvlJc w:val="left"/>
      <w:pPr>
        <w:ind w:left="6228" w:hanging="303"/>
      </w:pPr>
      <w:rPr>
        <w:rFonts w:hint="default"/>
      </w:rPr>
    </w:lvl>
    <w:lvl w:ilvl="8">
      <w:start w:val="0"/>
      <w:numFmt w:val="bullet"/>
      <w:lvlText w:val="•"/>
      <w:lvlJc w:val="left"/>
      <w:pPr>
        <w:ind w:left="7100" w:hanging="303"/>
      </w:pPr>
      <w:rPr>
        <w:rFonts w:hint="default"/>
      </w:rPr>
    </w:lvl>
  </w:abstractNum>
  <w:abstractNum w:abstractNumId="104">
    <w:multiLevelType w:val="hybridMultilevel"/>
    <w:lvl w:ilvl="0">
      <w:start w:val="8"/>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3"/>
        <w:w w:val="102"/>
      </w:rPr>
    </w:lvl>
    <w:lvl w:ilvl="2">
      <w:start w:val="1"/>
      <w:numFmt w:val="decimal"/>
      <w:lvlText w:val="%3."/>
      <w:lvlJc w:val="left"/>
      <w:pPr>
        <w:ind w:left="119" w:hanging="303"/>
        <w:jc w:val="left"/>
      </w:pPr>
      <w:rPr>
        <w:rFonts w:hint="default" w:ascii="Times New Roman" w:hAnsi="Times New Roman" w:eastAsia="Times New Roman" w:cs="Times New Roman"/>
        <w:w w:val="100"/>
        <w:sz w:val="24"/>
        <w:szCs w:val="24"/>
      </w:rPr>
    </w:lvl>
    <w:lvl w:ilvl="3">
      <w:start w:val="0"/>
      <w:numFmt w:val="bullet"/>
      <w:lvlText w:val="•"/>
      <w:lvlJc w:val="left"/>
      <w:pPr>
        <w:ind w:left="2399" w:hanging="303"/>
      </w:pPr>
      <w:rPr>
        <w:rFonts w:hint="default"/>
      </w:rPr>
    </w:lvl>
    <w:lvl w:ilvl="4">
      <w:start w:val="0"/>
      <w:numFmt w:val="bullet"/>
      <w:lvlText w:val="•"/>
      <w:lvlJc w:val="left"/>
      <w:pPr>
        <w:ind w:left="3308" w:hanging="303"/>
      </w:pPr>
      <w:rPr>
        <w:rFonts w:hint="default"/>
      </w:rPr>
    </w:lvl>
    <w:lvl w:ilvl="5">
      <w:start w:val="0"/>
      <w:numFmt w:val="bullet"/>
      <w:lvlText w:val="•"/>
      <w:lvlJc w:val="left"/>
      <w:pPr>
        <w:ind w:left="4218" w:hanging="303"/>
      </w:pPr>
      <w:rPr>
        <w:rFonts w:hint="default"/>
      </w:rPr>
    </w:lvl>
    <w:lvl w:ilvl="6">
      <w:start w:val="0"/>
      <w:numFmt w:val="bullet"/>
      <w:lvlText w:val="•"/>
      <w:lvlJc w:val="left"/>
      <w:pPr>
        <w:ind w:left="5127" w:hanging="303"/>
      </w:pPr>
      <w:rPr>
        <w:rFonts w:hint="default"/>
      </w:rPr>
    </w:lvl>
    <w:lvl w:ilvl="7">
      <w:start w:val="0"/>
      <w:numFmt w:val="bullet"/>
      <w:lvlText w:val="•"/>
      <w:lvlJc w:val="left"/>
      <w:pPr>
        <w:ind w:left="6037" w:hanging="303"/>
      </w:pPr>
      <w:rPr>
        <w:rFonts w:hint="default"/>
      </w:rPr>
    </w:lvl>
    <w:lvl w:ilvl="8">
      <w:start w:val="0"/>
      <w:numFmt w:val="bullet"/>
      <w:lvlText w:val="•"/>
      <w:lvlJc w:val="left"/>
      <w:pPr>
        <w:ind w:left="6946" w:hanging="303"/>
      </w:pPr>
      <w:rPr>
        <w:rFonts w:hint="default"/>
      </w:rPr>
    </w:lvl>
  </w:abstractNum>
  <w:abstractNum w:abstractNumId="103">
    <w:multiLevelType w:val="hybridMultilevel"/>
    <w:lvl w:ilvl="0">
      <w:start w:val="39"/>
      <w:numFmt w:val="decimal"/>
      <w:lvlText w:val="%1"/>
      <w:lvlJc w:val="left"/>
      <w:pPr>
        <w:ind w:left="617" w:hanging="399"/>
        <w:jc w:val="left"/>
      </w:pPr>
      <w:rPr>
        <w:rFonts w:hint="default"/>
        <w:spacing w:val="0"/>
        <w:w w:val="104"/>
      </w:rPr>
    </w:lvl>
    <w:lvl w:ilvl="1">
      <w:start w:val="0"/>
      <w:numFmt w:val="bullet"/>
      <w:lvlText w:val="•"/>
      <w:lvlJc w:val="left"/>
      <w:pPr>
        <w:ind w:left="1454" w:hanging="399"/>
      </w:pPr>
      <w:rPr>
        <w:rFonts w:hint="default"/>
      </w:rPr>
    </w:lvl>
    <w:lvl w:ilvl="2">
      <w:start w:val="0"/>
      <w:numFmt w:val="bullet"/>
      <w:lvlText w:val="•"/>
      <w:lvlJc w:val="left"/>
      <w:pPr>
        <w:ind w:left="2289" w:hanging="399"/>
      </w:pPr>
      <w:rPr>
        <w:rFonts w:hint="default"/>
      </w:rPr>
    </w:lvl>
    <w:lvl w:ilvl="3">
      <w:start w:val="0"/>
      <w:numFmt w:val="bullet"/>
      <w:lvlText w:val="•"/>
      <w:lvlJc w:val="left"/>
      <w:pPr>
        <w:ind w:left="3123" w:hanging="399"/>
      </w:pPr>
      <w:rPr>
        <w:rFonts w:hint="default"/>
      </w:rPr>
    </w:lvl>
    <w:lvl w:ilvl="4">
      <w:start w:val="0"/>
      <w:numFmt w:val="bullet"/>
      <w:lvlText w:val="•"/>
      <w:lvlJc w:val="left"/>
      <w:pPr>
        <w:ind w:left="3958" w:hanging="399"/>
      </w:pPr>
      <w:rPr>
        <w:rFonts w:hint="default"/>
      </w:rPr>
    </w:lvl>
    <w:lvl w:ilvl="5">
      <w:start w:val="0"/>
      <w:numFmt w:val="bullet"/>
      <w:lvlText w:val="•"/>
      <w:lvlJc w:val="left"/>
      <w:pPr>
        <w:ind w:left="4793" w:hanging="399"/>
      </w:pPr>
      <w:rPr>
        <w:rFonts w:hint="default"/>
      </w:rPr>
    </w:lvl>
    <w:lvl w:ilvl="6">
      <w:start w:val="0"/>
      <w:numFmt w:val="bullet"/>
      <w:lvlText w:val="•"/>
      <w:lvlJc w:val="left"/>
      <w:pPr>
        <w:ind w:left="5627" w:hanging="399"/>
      </w:pPr>
      <w:rPr>
        <w:rFonts w:hint="default"/>
      </w:rPr>
    </w:lvl>
    <w:lvl w:ilvl="7">
      <w:start w:val="0"/>
      <w:numFmt w:val="bullet"/>
      <w:lvlText w:val="•"/>
      <w:lvlJc w:val="left"/>
      <w:pPr>
        <w:ind w:left="6462" w:hanging="399"/>
      </w:pPr>
      <w:rPr>
        <w:rFonts w:hint="default"/>
      </w:rPr>
    </w:lvl>
    <w:lvl w:ilvl="8">
      <w:start w:val="0"/>
      <w:numFmt w:val="bullet"/>
      <w:lvlText w:val="•"/>
      <w:lvlJc w:val="left"/>
      <w:pPr>
        <w:ind w:left="7296" w:hanging="399"/>
      </w:pPr>
      <w:rPr>
        <w:rFonts w:hint="default"/>
      </w:rPr>
    </w:lvl>
  </w:abstractNum>
  <w:abstractNum w:abstractNumId="102">
    <w:multiLevelType w:val="hybridMultilevel"/>
    <w:lvl w:ilvl="0">
      <w:start w:val="36"/>
      <w:numFmt w:val="decimal"/>
      <w:lvlText w:val="%1"/>
      <w:lvlJc w:val="left"/>
      <w:pPr>
        <w:ind w:left="617" w:hanging="399"/>
        <w:jc w:val="left"/>
      </w:pPr>
      <w:rPr>
        <w:rFonts w:hint="default" w:ascii="Times New Roman" w:hAnsi="Times New Roman" w:eastAsia="Times New Roman" w:cs="Times New Roman"/>
        <w:spacing w:val="0"/>
        <w:w w:val="98"/>
        <w:sz w:val="17"/>
        <w:szCs w:val="17"/>
      </w:rPr>
    </w:lvl>
    <w:lvl w:ilvl="1">
      <w:start w:val="0"/>
      <w:numFmt w:val="bullet"/>
      <w:lvlText w:val="•"/>
      <w:lvlJc w:val="left"/>
      <w:pPr>
        <w:ind w:left="1454" w:hanging="399"/>
      </w:pPr>
      <w:rPr>
        <w:rFonts w:hint="default"/>
      </w:rPr>
    </w:lvl>
    <w:lvl w:ilvl="2">
      <w:start w:val="0"/>
      <w:numFmt w:val="bullet"/>
      <w:lvlText w:val="•"/>
      <w:lvlJc w:val="left"/>
      <w:pPr>
        <w:ind w:left="2289" w:hanging="399"/>
      </w:pPr>
      <w:rPr>
        <w:rFonts w:hint="default"/>
      </w:rPr>
    </w:lvl>
    <w:lvl w:ilvl="3">
      <w:start w:val="0"/>
      <w:numFmt w:val="bullet"/>
      <w:lvlText w:val="•"/>
      <w:lvlJc w:val="left"/>
      <w:pPr>
        <w:ind w:left="3123" w:hanging="399"/>
      </w:pPr>
      <w:rPr>
        <w:rFonts w:hint="default"/>
      </w:rPr>
    </w:lvl>
    <w:lvl w:ilvl="4">
      <w:start w:val="0"/>
      <w:numFmt w:val="bullet"/>
      <w:lvlText w:val="•"/>
      <w:lvlJc w:val="left"/>
      <w:pPr>
        <w:ind w:left="3958" w:hanging="399"/>
      </w:pPr>
      <w:rPr>
        <w:rFonts w:hint="default"/>
      </w:rPr>
    </w:lvl>
    <w:lvl w:ilvl="5">
      <w:start w:val="0"/>
      <w:numFmt w:val="bullet"/>
      <w:lvlText w:val="•"/>
      <w:lvlJc w:val="left"/>
      <w:pPr>
        <w:ind w:left="4793" w:hanging="399"/>
      </w:pPr>
      <w:rPr>
        <w:rFonts w:hint="default"/>
      </w:rPr>
    </w:lvl>
    <w:lvl w:ilvl="6">
      <w:start w:val="0"/>
      <w:numFmt w:val="bullet"/>
      <w:lvlText w:val="•"/>
      <w:lvlJc w:val="left"/>
      <w:pPr>
        <w:ind w:left="5627" w:hanging="399"/>
      </w:pPr>
      <w:rPr>
        <w:rFonts w:hint="default"/>
      </w:rPr>
    </w:lvl>
    <w:lvl w:ilvl="7">
      <w:start w:val="0"/>
      <w:numFmt w:val="bullet"/>
      <w:lvlText w:val="•"/>
      <w:lvlJc w:val="left"/>
      <w:pPr>
        <w:ind w:left="6462" w:hanging="399"/>
      </w:pPr>
      <w:rPr>
        <w:rFonts w:hint="default"/>
      </w:rPr>
    </w:lvl>
    <w:lvl w:ilvl="8">
      <w:start w:val="0"/>
      <w:numFmt w:val="bullet"/>
      <w:lvlText w:val="•"/>
      <w:lvlJc w:val="left"/>
      <w:pPr>
        <w:ind w:left="7296" w:hanging="399"/>
      </w:pPr>
      <w:rPr>
        <w:rFonts w:hint="default"/>
      </w:rPr>
    </w:lvl>
  </w:abstractNum>
  <w:abstractNum w:abstractNumId="101">
    <w:multiLevelType w:val="hybridMultilevel"/>
    <w:lvl w:ilvl="0">
      <w:start w:val="25"/>
      <w:numFmt w:val="decimal"/>
      <w:lvlText w:val="%1"/>
      <w:lvlJc w:val="left"/>
      <w:pPr>
        <w:ind w:left="617" w:hanging="399"/>
        <w:jc w:val="left"/>
      </w:pPr>
      <w:rPr>
        <w:rFonts w:hint="default"/>
        <w:spacing w:val="0"/>
        <w:w w:val="98"/>
      </w:rPr>
    </w:lvl>
    <w:lvl w:ilvl="1">
      <w:start w:val="0"/>
      <w:numFmt w:val="bullet"/>
      <w:lvlText w:val="•"/>
      <w:lvlJc w:val="left"/>
      <w:pPr>
        <w:ind w:left="1454" w:hanging="399"/>
      </w:pPr>
      <w:rPr>
        <w:rFonts w:hint="default"/>
      </w:rPr>
    </w:lvl>
    <w:lvl w:ilvl="2">
      <w:start w:val="0"/>
      <w:numFmt w:val="bullet"/>
      <w:lvlText w:val="•"/>
      <w:lvlJc w:val="left"/>
      <w:pPr>
        <w:ind w:left="2289" w:hanging="399"/>
      </w:pPr>
      <w:rPr>
        <w:rFonts w:hint="default"/>
      </w:rPr>
    </w:lvl>
    <w:lvl w:ilvl="3">
      <w:start w:val="0"/>
      <w:numFmt w:val="bullet"/>
      <w:lvlText w:val="•"/>
      <w:lvlJc w:val="left"/>
      <w:pPr>
        <w:ind w:left="3123" w:hanging="399"/>
      </w:pPr>
      <w:rPr>
        <w:rFonts w:hint="default"/>
      </w:rPr>
    </w:lvl>
    <w:lvl w:ilvl="4">
      <w:start w:val="0"/>
      <w:numFmt w:val="bullet"/>
      <w:lvlText w:val="•"/>
      <w:lvlJc w:val="left"/>
      <w:pPr>
        <w:ind w:left="3958" w:hanging="399"/>
      </w:pPr>
      <w:rPr>
        <w:rFonts w:hint="default"/>
      </w:rPr>
    </w:lvl>
    <w:lvl w:ilvl="5">
      <w:start w:val="0"/>
      <w:numFmt w:val="bullet"/>
      <w:lvlText w:val="•"/>
      <w:lvlJc w:val="left"/>
      <w:pPr>
        <w:ind w:left="4793" w:hanging="399"/>
      </w:pPr>
      <w:rPr>
        <w:rFonts w:hint="default"/>
      </w:rPr>
    </w:lvl>
    <w:lvl w:ilvl="6">
      <w:start w:val="0"/>
      <w:numFmt w:val="bullet"/>
      <w:lvlText w:val="•"/>
      <w:lvlJc w:val="left"/>
      <w:pPr>
        <w:ind w:left="5627" w:hanging="399"/>
      </w:pPr>
      <w:rPr>
        <w:rFonts w:hint="default"/>
      </w:rPr>
    </w:lvl>
    <w:lvl w:ilvl="7">
      <w:start w:val="0"/>
      <w:numFmt w:val="bullet"/>
      <w:lvlText w:val="•"/>
      <w:lvlJc w:val="left"/>
      <w:pPr>
        <w:ind w:left="6462" w:hanging="399"/>
      </w:pPr>
      <w:rPr>
        <w:rFonts w:hint="default"/>
      </w:rPr>
    </w:lvl>
    <w:lvl w:ilvl="8">
      <w:start w:val="0"/>
      <w:numFmt w:val="bullet"/>
      <w:lvlText w:val="•"/>
      <w:lvlJc w:val="left"/>
      <w:pPr>
        <w:ind w:left="7296" w:hanging="399"/>
      </w:pPr>
      <w:rPr>
        <w:rFonts w:hint="default"/>
      </w:rPr>
    </w:lvl>
  </w:abstractNum>
  <w:abstractNum w:abstractNumId="100">
    <w:multiLevelType w:val="hybridMultilevel"/>
    <w:lvl w:ilvl="0">
      <w:start w:val="15"/>
      <w:numFmt w:val="decimal"/>
      <w:lvlText w:val="%1"/>
      <w:lvlJc w:val="left"/>
      <w:pPr>
        <w:ind w:left="617" w:hanging="399"/>
        <w:jc w:val="left"/>
      </w:pPr>
      <w:rPr>
        <w:rFonts w:hint="default"/>
        <w:spacing w:val="0"/>
        <w:w w:val="104"/>
      </w:rPr>
    </w:lvl>
    <w:lvl w:ilvl="1">
      <w:start w:val="0"/>
      <w:numFmt w:val="bullet"/>
      <w:lvlText w:val="•"/>
      <w:lvlJc w:val="left"/>
      <w:pPr>
        <w:ind w:left="1454" w:hanging="399"/>
      </w:pPr>
      <w:rPr>
        <w:rFonts w:hint="default"/>
      </w:rPr>
    </w:lvl>
    <w:lvl w:ilvl="2">
      <w:start w:val="0"/>
      <w:numFmt w:val="bullet"/>
      <w:lvlText w:val="•"/>
      <w:lvlJc w:val="left"/>
      <w:pPr>
        <w:ind w:left="2289" w:hanging="399"/>
      </w:pPr>
      <w:rPr>
        <w:rFonts w:hint="default"/>
      </w:rPr>
    </w:lvl>
    <w:lvl w:ilvl="3">
      <w:start w:val="0"/>
      <w:numFmt w:val="bullet"/>
      <w:lvlText w:val="•"/>
      <w:lvlJc w:val="left"/>
      <w:pPr>
        <w:ind w:left="3123" w:hanging="399"/>
      </w:pPr>
      <w:rPr>
        <w:rFonts w:hint="default"/>
      </w:rPr>
    </w:lvl>
    <w:lvl w:ilvl="4">
      <w:start w:val="0"/>
      <w:numFmt w:val="bullet"/>
      <w:lvlText w:val="•"/>
      <w:lvlJc w:val="left"/>
      <w:pPr>
        <w:ind w:left="3958" w:hanging="399"/>
      </w:pPr>
      <w:rPr>
        <w:rFonts w:hint="default"/>
      </w:rPr>
    </w:lvl>
    <w:lvl w:ilvl="5">
      <w:start w:val="0"/>
      <w:numFmt w:val="bullet"/>
      <w:lvlText w:val="•"/>
      <w:lvlJc w:val="left"/>
      <w:pPr>
        <w:ind w:left="4793" w:hanging="399"/>
      </w:pPr>
      <w:rPr>
        <w:rFonts w:hint="default"/>
      </w:rPr>
    </w:lvl>
    <w:lvl w:ilvl="6">
      <w:start w:val="0"/>
      <w:numFmt w:val="bullet"/>
      <w:lvlText w:val="•"/>
      <w:lvlJc w:val="left"/>
      <w:pPr>
        <w:ind w:left="5627" w:hanging="399"/>
      </w:pPr>
      <w:rPr>
        <w:rFonts w:hint="default"/>
      </w:rPr>
    </w:lvl>
    <w:lvl w:ilvl="7">
      <w:start w:val="0"/>
      <w:numFmt w:val="bullet"/>
      <w:lvlText w:val="•"/>
      <w:lvlJc w:val="left"/>
      <w:pPr>
        <w:ind w:left="6462" w:hanging="399"/>
      </w:pPr>
      <w:rPr>
        <w:rFonts w:hint="default"/>
      </w:rPr>
    </w:lvl>
    <w:lvl w:ilvl="8">
      <w:start w:val="0"/>
      <w:numFmt w:val="bullet"/>
      <w:lvlText w:val="•"/>
      <w:lvlJc w:val="left"/>
      <w:pPr>
        <w:ind w:left="7296" w:hanging="399"/>
      </w:pPr>
      <w:rPr>
        <w:rFonts w:hint="default"/>
      </w:rPr>
    </w:lvl>
  </w:abstractNum>
  <w:abstractNum w:abstractNumId="99">
    <w:multiLevelType w:val="hybridMultilevel"/>
    <w:lvl w:ilvl="0">
      <w:start w:val="1"/>
      <w:numFmt w:val="decimal"/>
      <w:lvlText w:val="%1"/>
      <w:lvlJc w:val="left"/>
      <w:pPr>
        <w:ind w:left="617" w:hanging="351"/>
        <w:jc w:val="left"/>
      </w:pPr>
      <w:rPr>
        <w:rFonts w:hint="default"/>
        <w:w w:val="98"/>
      </w:rPr>
    </w:lvl>
    <w:lvl w:ilvl="1">
      <w:start w:val="0"/>
      <w:numFmt w:val="bullet"/>
      <w:lvlText w:val="•"/>
      <w:lvlJc w:val="left"/>
      <w:pPr>
        <w:ind w:left="1454" w:hanging="351"/>
      </w:pPr>
      <w:rPr>
        <w:rFonts w:hint="default"/>
      </w:rPr>
    </w:lvl>
    <w:lvl w:ilvl="2">
      <w:start w:val="0"/>
      <w:numFmt w:val="bullet"/>
      <w:lvlText w:val="•"/>
      <w:lvlJc w:val="left"/>
      <w:pPr>
        <w:ind w:left="2289" w:hanging="351"/>
      </w:pPr>
      <w:rPr>
        <w:rFonts w:hint="default"/>
      </w:rPr>
    </w:lvl>
    <w:lvl w:ilvl="3">
      <w:start w:val="0"/>
      <w:numFmt w:val="bullet"/>
      <w:lvlText w:val="•"/>
      <w:lvlJc w:val="left"/>
      <w:pPr>
        <w:ind w:left="3123" w:hanging="351"/>
      </w:pPr>
      <w:rPr>
        <w:rFonts w:hint="default"/>
      </w:rPr>
    </w:lvl>
    <w:lvl w:ilvl="4">
      <w:start w:val="0"/>
      <w:numFmt w:val="bullet"/>
      <w:lvlText w:val="•"/>
      <w:lvlJc w:val="left"/>
      <w:pPr>
        <w:ind w:left="3958" w:hanging="351"/>
      </w:pPr>
      <w:rPr>
        <w:rFonts w:hint="default"/>
      </w:rPr>
    </w:lvl>
    <w:lvl w:ilvl="5">
      <w:start w:val="0"/>
      <w:numFmt w:val="bullet"/>
      <w:lvlText w:val="•"/>
      <w:lvlJc w:val="left"/>
      <w:pPr>
        <w:ind w:left="4793" w:hanging="351"/>
      </w:pPr>
      <w:rPr>
        <w:rFonts w:hint="default"/>
      </w:rPr>
    </w:lvl>
    <w:lvl w:ilvl="6">
      <w:start w:val="0"/>
      <w:numFmt w:val="bullet"/>
      <w:lvlText w:val="•"/>
      <w:lvlJc w:val="left"/>
      <w:pPr>
        <w:ind w:left="5627" w:hanging="351"/>
      </w:pPr>
      <w:rPr>
        <w:rFonts w:hint="default"/>
      </w:rPr>
    </w:lvl>
    <w:lvl w:ilvl="7">
      <w:start w:val="0"/>
      <w:numFmt w:val="bullet"/>
      <w:lvlText w:val="•"/>
      <w:lvlJc w:val="left"/>
      <w:pPr>
        <w:ind w:left="6462" w:hanging="351"/>
      </w:pPr>
      <w:rPr>
        <w:rFonts w:hint="default"/>
      </w:rPr>
    </w:lvl>
    <w:lvl w:ilvl="8">
      <w:start w:val="0"/>
      <w:numFmt w:val="bullet"/>
      <w:lvlText w:val="•"/>
      <w:lvlJc w:val="left"/>
      <w:pPr>
        <w:ind w:left="7296" w:hanging="351"/>
      </w:pPr>
      <w:rPr>
        <w:rFonts w:hint="default"/>
      </w:rPr>
    </w:lvl>
  </w:abstractNum>
  <w:abstractNum w:abstractNumId="98">
    <w:multiLevelType w:val="hybridMultilevel"/>
    <w:lvl w:ilvl="0">
      <w:start w:val="7"/>
      <w:numFmt w:val="decimal"/>
      <w:lvlText w:val="%1"/>
      <w:lvlJc w:val="left"/>
      <w:pPr>
        <w:ind w:left="661" w:hanging="543"/>
        <w:jc w:val="left"/>
      </w:pPr>
      <w:rPr>
        <w:rFonts w:hint="default"/>
      </w:rPr>
    </w:lvl>
    <w:lvl w:ilvl="1">
      <w:start w:val="3"/>
      <w:numFmt w:val="decimal"/>
      <w:lvlText w:val="%1.%2"/>
      <w:lvlJc w:val="left"/>
      <w:pPr>
        <w:ind w:left="661" w:hanging="543"/>
        <w:jc w:val="left"/>
      </w:pPr>
      <w:rPr>
        <w:rFonts w:hint="default"/>
      </w:rPr>
    </w:lvl>
    <w:lvl w:ilvl="2">
      <w:start w:val="2"/>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15" w:hanging="543"/>
      </w:pPr>
      <w:rPr>
        <w:rFonts w:hint="default"/>
      </w:rPr>
    </w:lvl>
    <w:lvl w:ilvl="4">
      <w:start w:val="0"/>
      <w:numFmt w:val="bullet"/>
      <w:lvlText w:val="•"/>
      <w:lvlJc w:val="left"/>
      <w:pPr>
        <w:ind w:left="3934" w:hanging="543"/>
      </w:pPr>
      <w:rPr>
        <w:rFonts w:hint="default"/>
      </w:rPr>
    </w:lvl>
    <w:lvl w:ilvl="5">
      <w:start w:val="0"/>
      <w:numFmt w:val="bullet"/>
      <w:lvlText w:val="•"/>
      <w:lvlJc w:val="left"/>
      <w:pPr>
        <w:ind w:left="4753" w:hanging="543"/>
      </w:pPr>
      <w:rPr>
        <w:rFonts w:hint="default"/>
      </w:rPr>
    </w:lvl>
    <w:lvl w:ilvl="6">
      <w:start w:val="0"/>
      <w:numFmt w:val="bullet"/>
      <w:lvlText w:val="•"/>
      <w:lvlJc w:val="left"/>
      <w:pPr>
        <w:ind w:left="5571" w:hanging="543"/>
      </w:pPr>
      <w:rPr>
        <w:rFonts w:hint="default"/>
      </w:rPr>
    </w:lvl>
    <w:lvl w:ilvl="7">
      <w:start w:val="0"/>
      <w:numFmt w:val="bullet"/>
      <w:lvlText w:val="•"/>
      <w:lvlJc w:val="left"/>
      <w:pPr>
        <w:ind w:left="6390" w:hanging="543"/>
      </w:pPr>
      <w:rPr>
        <w:rFonts w:hint="default"/>
      </w:rPr>
    </w:lvl>
    <w:lvl w:ilvl="8">
      <w:start w:val="0"/>
      <w:numFmt w:val="bullet"/>
      <w:lvlText w:val="•"/>
      <w:lvlJc w:val="left"/>
      <w:pPr>
        <w:ind w:left="7208" w:hanging="543"/>
      </w:pPr>
      <w:rPr>
        <w:rFonts w:hint="default"/>
      </w:rPr>
    </w:lvl>
  </w:abstractNum>
  <w:abstractNum w:abstractNumId="97">
    <w:multiLevelType w:val="hybridMultilevel"/>
    <w:lvl w:ilvl="0">
      <w:start w:val="7"/>
      <w:numFmt w:val="decimal"/>
      <w:lvlText w:val="%1"/>
      <w:lvlJc w:val="left"/>
      <w:pPr>
        <w:ind w:left="119" w:hanging="452"/>
        <w:jc w:val="right"/>
      </w:pPr>
      <w:rPr>
        <w:rFonts w:hint="default"/>
      </w:rPr>
    </w:lvl>
    <w:lvl w:ilvl="1">
      <w:start w:val="1"/>
      <w:numFmt w:val="decimal"/>
      <w:lvlText w:val="%1.%2"/>
      <w:lvlJc w:val="left"/>
      <w:pPr>
        <w:ind w:left="670" w:hanging="452"/>
        <w:jc w:val="left"/>
      </w:pPr>
      <w:rPr>
        <w:rFonts w:hint="default" w:ascii="Times New Roman" w:hAnsi="Times New Roman" w:eastAsia="Times New Roman" w:cs="Times New Roman"/>
        <w:spacing w:val="-3"/>
        <w:w w:val="99"/>
        <w:sz w:val="29"/>
        <w:szCs w:val="29"/>
      </w:rPr>
    </w:lvl>
    <w:lvl w:ilvl="2">
      <w:start w:val="0"/>
      <w:numFmt w:val="bullet"/>
      <w:lvlText w:val="•"/>
      <w:lvlJc w:val="left"/>
      <w:pPr>
        <w:ind w:left="760" w:hanging="452"/>
      </w:pPr>
      <w:rPr>
        <w:rFonts w:hint="default"/>
      </w:rPr>
    </w:lvl>
    <w:lvl w:ilvl="3">
      <w:start w:val="0"/>
      <w:numFmt w:val="bullet"/>
      <w:lvlText w:val="•"/>
      <w:lvlJc w:val="left"/>
      <w:pPr>
        <w:ind w:left="1783" w:hanging="452"/>
      </w:pPr>
      <w:rPr>
        <w:rFonts w:hint="default"/>
      </w:rPr>
    </w:lvl>
    <w:lvl w:ilvl="4">
      <w:start w:val="0"/>
      <w:numFmt w:val="bullet"/>
      <w:lvlText w:val="•"/>
      <w:lvlJc w:val="left"/>
      <w:pPr>
        <w:ind w:left="2806" w:hanging="452"/>
      </w:pPr>
      <w:rPr>
        <w:rFonts w:hint="default"/>
      </w:rPr>
    </w:lvl>
    <w:lvl w:ilvl="5">
      <w:start w:val="0"/>
      <w:numFmt w:val="bullet"/>
      <w:lvlText w:val="•"/>
      <w:lvlJc w:val="left"/>
      <w:pPr>
        <w:ind w:left="3829" w:hanging="452"/>
      </w:pPr>
      <w:rPr>
        <w:rFonts w:hint="default"/>
      </w:rPr>
    </w:lvl>
    <w:lvl w:ilvl="6">
      <w:start w:val="0"/>
      <w:numFmt w:val="bullet"/>
      <w:lvlText w:val="•"/>
      <w:lvlJc w:val="left"/>
      <w:pPr>
        <w:ind w:left="4853" w:hanging="452"/>
      </w:pPr>
      <w:rPr>
        <w:rFonts w:hint="default"/>
      </w:rPr>
    </w:lvl>
    <w:lvl w:ilvl="7">
      <w:start w:val="0"/>
      <w:numFmt w:val="bullet"/>
      <w:lvlText w:val="•"/>
      <w:lvlJc w:val="left"/>
      <w:pPr>
        <w:ind w:left="5876" w:hanging="452"/>
      </w:pPr>
      <w:rPr>
        <w:rFonts w:hint="default"/>
      </w:rPr>
    </w:lvl>
    <w:lvl w:ilvl="8">
      <w:start w:val="0"/>
      <w:numFmt w:val="bullet"/>
      <w:lvlText w:val="•"/>
      <w:lvlJc w:val="left"/>
      <w:pPr>
        <w:ind w:left="6899" w:hanging="452"/>
      </w:pPr>
      <w:rPr>
        <w:rFonts w:hint="default"/>
      </w:rPr>
    </w:lvl>
  </w:abstractNum>
  <w:abstractNum w:abstractNumId="96">
    <w:multiLevelType w:val="hybridMultilevel"/>
    <w:lvl w:ilvl="0">
      <w:start w:val="18"/>
      <w:numFmt w:val="decimal"/>
      <w:lvlText w:val="%1."/>
      <w:lvlJc w:val="left"/>
      <w:pPr>
        <w:ind w:left="541" w:hanging="423"/>
        <w:jc w:val="left"/>
      </w:pPr>
      <w:rPr>
        <w:rFonts w:hint="default" w:ascii="Times New Roman" w:hAnsi="Times New Roman" w:eastAsia="Times New Roman" w:cs="Times New Roman"/>
        <w:spacing w:val="-72"/>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5">
    <w:multiLevelType w:val="hybridMultilevel"/>
    <w:lvl w:ilvl="0">
      <w:start w:val="17"/>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4">
    <w:multiLevelType w:val="hybridMultilevel"/>
    <w:lvl w:ilvl="0">
      <w:start w:val="16"/>
      <w:numFmt w:val="decimal"/>
      <w:lvlText w:val="%1."/>
      <w:lvlJc w:val="left"/>
      <w:pPr>
        <w:ind w:left="541" w:hanging="423"/>
        <w:jc w:val="left"/>
      </w:pPr>
      <w:rPr>
        <w:rFonts w:hint="default" w:ascii="Times New Roman" w:hAnsi="Times New Roman" w:eastAsia="Times New Roman" w:cs="Times New Roman"/>
        <w:spacing w:val="-63"/>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3">
    <w:multiLevelType w:val="hybridMultilevel"/>
    <w:lvl w:ilvl="0">
      <w:start w:val="15"/>
      <w:numFmt w:val="decimal"/>
      <w:lvlText w:val="%1."/>
      <w:lvlJc w:val="left"/>
      <w:pPr>
        <w:ind w:left="541" w:hanging="42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2">
    <w:multiLevelType w:val="hybridMultilevel"/>
    <w:lvl w:ilvl="0">
      <w:start w:val="14"/>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1">
    <w:multiLevelType w:val="hybridMultilevel"/>
    <w:lvl w:ilvl="0">
      <w:start w:val="13"/>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90">
    <w:multiLevelType w:val="hybridMultilevel"/>
    <w:lvl w:ilvl="0">
      <w:start w:val="12"/>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70" w:hanging="423"/>
      </w:pPr>
      <w:rPr>
        <w:rFonts w:hint="default"/>
      </w:rPr>
    </w:lvl>
    <w:lvl w:ilvl="2">
      <w:start w:val="0"/>
      <w:numFmt w:val="bullet"/>
      <w:lvlText w:val="•"/>
      <w:lvlJc w:val="left"/>
      <w:pPr>
        <w:ind w:left="2201" w:hanging="423"/>
      </w:pPr>
      <w:rPr>
        <w:rFonts w:hint="default"/>
      </w:rPr>
    </w:lvl>
    <w:lvl w:ilvl="3">
      <w:start w:val="0"/>
      <w:numFmt w:val="bullet"/>
      <w:lvlText w:val="•"/>
      <w:lvlJc w:val="left"/>
      <w:pPr>
        <w:ind w:left="3031" w:hanging="423"/>
      </w:pPr>
      <w:rPr>
        <w:rFonts w:hint="default"/>
      </w:rPr>
    </w:lvl>
    <w:lvl w:ilvl="4">
      <w:start w:val="0"/>
      <w:numFmt w:val="bullet"/>
      <w:lvlText w:val="•"/>
      <w:lvlJc w:val="left"/>
      <w:pPr>
        <w:ind w:left="3862" w:hanging="423"/>
      </w:pPr>
      <w:rPr>
        <w:rFonts w:hint="default"/>
      </w:rPr>
    </w:lvl>
    <w:lvl w:ilvl="5">
      <w:start w:val="0"/>
      <w:numFmt w:val="bullet"/>
      <w:lvlText w:val="•"/>
      <w:lvlJc w:val="left"/>
      <w:pPr>
        <w:ind w:left="4693" w:hanging="423"/>
      </w:pPr>
      <w:rPr>
        <w:rFonts w:hint="default"/>
      </w:rPr>
    </w:lvl>
    <w:lvl w:ilvl="6">
      <w:start w:val="0"/>
      <w:numFmt w:val="bullet"/>
      <w:lvlText w:val="•"/>
      <w:lvlJc w:val="left"/>
      <w:pPr>
        <w:ind w:left="5523" w:hanging="423"/>
      </w:pPr>
      <w:rPr>
        <w:rFonts w:hint="default"/>
      </w:rPr>
    </w:lvl>
    <w:lvl w:ilvl="7">
      <w:start w:val="0"/>
      <w:numFmt w:val="bullet"/>
      <w:lvlText w:val="•"/>
      <w:lvlJc w:val="left"/>
      <w:pPr>
        <w:ind w:left="6354" w:hanging="423"/>
      </w:pPr>
      <w:rPr>
        <w:rFonts w:hint="default"/>
      </w:rPr>
    </w:lvl>
    <w:lvl w:ilvl="8">
      <w:start w:val="0"/>
      <w:numFmt w:val="bullet"/>
      <w:lvlText w:val="•"/>
      <w:lvlJc w:val="left"/>
      <w:pPr>
        <w:ind w:left="7184" w:hanging="423"/>
      </w:pPr>
      <w:rPr>
        <w:rFonts w:hint="default"/>
      </w:rPr>
    </w:lvl>
  </w:abstractNum>
  <w:abstractNum w:abstractNumId="89">
    <w:multiLevelType w:val="hybridMultilevel"/>
    <w:lvl w:ilvl="0">
      <w:start w:val="11"/>
      <w:numFmt w:val="decimal"/>
      <w:lvlText w:val="%1."/>
      <w:lvlJc w:val="left"/>
      <w:pPr>
        <w:ind w:left="532" w:hanging="413"/>
        <w:jc w:val="left"/>
      </w:pPr>
      <w:rPr>
        <w:rFonts w:hint="default" w:ascii="Times New Roman" w:hAnsi="Times New Roman" w:eastAsia="Times New Roman" w:cs="Times New Roman"/>
        <w:spacing w:val="-22"/>
        <w:w w:val="100"/>
        <w:sz w:val="24"/>
        <w:szCs w:val="24"/>
      </w:rPr>
    </w:lvl>
    <w:lvl w:ilvl="1">
      <w:start w:val="0"/>
      <w:numFmt w:val="bullet"/>
      <w:lvlText w:val="•"/>
      <w:lvlJc w:val="left"/>
      <w:pPr>
        <w:ind w:left="1370" w:hanging="413"/>
      </w:pPr>
      <w:rPr>
        <w:rFonts w:hint="default"/>
      </w:rPr>
    </w:lvl>
    <w:lvl w:ilvl="2">
      <w:start w:val="0"/>
      <w:numFmt w:val="bullet"/>
      <w:lvlText w:val="•"/>
      <w:lvlJc w:val="left"/>
      <w:pPr>
        <w:ind w:left="2201" w:hanging="413"/>
      </w:pPr>
      <w:rPr>
        <w:rFonts w:hint="default"/>
      </w:rPr>
    </w:lvl>
    <w:lvl w:ilvl="3">
      <w:start w:val="0"/>
      <w:numFmt w:val="bullet"/>
      <w:lvlText w:val="•"/>
      <w:lvlJc w:val="left"/>
      <w:pPr>
        <w:ind w:left="3031" w:hanging="413"/>
      </w:pPr>
      <w:rPr>
        <w:rFonts w:hint="default"/>
      </w:rPr>
    </w:lvl>
    <w:lvl w:ilvl="4">
      <w:start w:val="0"/>
      <w:numFmt w:val="bullet"/>
      <w:lvlText w:val="•"/>
      <w:lvlJc w:val="left"/>
      <w:pPr>
        <w:ind w:left="3862" w:hanging="413"/>
      </w:pPr>
      <w:rPr>
        <w:rFonts w:hint="default"/>
      </w:rPr>
    </w:lvl>
    <w:lvl w:ilvl="5">
      <w:start w:val="0"/>
      <w:numFmt w:val="bullet"/>
      <w:lvlText w:val="•"/>
      <w:lvlJc w:val="left"/>
      <w:pPr>
        <w:ind w:left="4693" w:hanging="413"/>
      </w:pPr>
      <w:rPr>
        <w:rFonts w:hint="default"/>
      </w:rPr>
    </w:lvl>
    <w:lvl w:ilvl="6">
      <w:start w:val="0"/>
      <w:numFmt w:val="bullet"/>
      <w:lvlText w:val="•"/>
      <w:lvlJc w:val="left"/>
      <w:pPr>
        <w:ind w:left="5523" w:hanging="413"/>
      </w:pPr>
      <w:rPr>
        <w:rFonts w:hint="default"/>
      </w:rPr>
    </w:lvl>
    <w:lvl w:ilvl="7">
      <w:start w:val="0"/>
      <w:numFmt w:val="bullet"/>
      <w:lvlText w:val="•"/>
      <w:lvlJc w:val="left"/>
      <w:pPr>
        <w:ind w:left="6354" w:hanging="413"/>
      </w:pPr>
      <w:rPr>
        <w:rFonts w:hint="default"/>
      </w:rPr>
    </w:lvl>
    <w:lvl w:ilvl="8">
      <w:start w:val="0"/>
      <w:numFmt w:val="bullet"/>
      <w:lvlText w:val="•"/>
      <w:lvlJc w:val="left"/>
      <w:pPr>
        <w:ind w:left="7184" w:hanging="413"/>
      </w:pPr>
      <w:rPr>
        <w:rFonts w:hint="default"/>
      </w:rPr>
    </w:lvl>
  </w:abstractNum>
  <w:abstractNum w:abstractNumId="88">
    <w:multiLevelType w:val="hybridMultilevel"/>
    <w:lvl w:ilvl="0">
      <w:start w:val="10"/>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72" w:hanging="423"/>
      </w:pPr>
      <w:rPr>
        <w:rFonts w:hint="default"/>
      </w:rPr>
    </w:lvl>
    <w:lvl w:ilvl="2">
      <w:start w:val="0"/>
      <w:numFmt w:val="bullet"/>
      <w:lvlText w:val="•"/>
      <w:lvlJc w:val="left"/>
      <w:pPr>
        <w:ind w:left="2205" w:hanging="423"/>
      </w:pPr>
      <w:rPr>
        <w:rFonts w:hint="default"/>
      </w:rPr>
    </w:lvl>
    <w:lvl w:ilvl="3">
      <w:start w:val="0"/>
      <w:numFmt w:val="bullet"/>
      <w:lvlText w:val="•"/>
      <w:lvlJc w:val="left"/>
      <w:pPr>
        <w:ind w:left="3037" w:hanging="423"/>
      </w:pPr>
      <w:rPr>
        <w:rFonts w:hint="default"/>
      </w:rPr>
    </w:lvl>
    <w:lvl w:ilvl="4">
      <w:start w:val="0"/>
      <w:numFmt w:val="bullet"/>
      <w:lvlText w:val="•"/>
      <w:lvlJc w:val="left"/>
      <w:pPr>
        <w:ind w:left="3870" w:hanging="423"/>
      </w:pPr>
      <w:rPr>
        <w:rFonts w:hint="default"/>
      </w:rPr>
    </w:lvl>
    <w:lvl w:ilvl="5">
      <w:start w:val="0"/>
      <w:numFmt w:val="bullet"/>
      <w:lvlText w:val="•"/>
      <w:lvlJc w:val="left"/>
      <w:pPr>
        <w:ind w:left="4703" w:hanging="423"/>
      </w:pPr>
      <w:rPr>
        <w:rFonts w:hint="default"/>
      </w:rPr>
    </w:lvl>
    <w:lvl w:ilvl="6">
      <w:start w:val="0"/>
      <w:numFmt w:val="bullet"/>
      <w:lvlText w:val="•"/>
      <w:lvlJc w:val="left"/>
      <w:pPr>
        <w:ind w:left="5535" w:hanging="423"/>
      </w:pPr>
      <w:rPr>
        <w:rFonts w:hint="default"/>
      </w:rPr>
    </w:lvl>
    <w:lvl w:ilvl="7">
      <w:start w:val="0"/>
      <w:numFmt w:val="bullet"/>
      <w:lvlText w:val="•"/>
      <w:lvlJc w:val="left"/>
      <w:pPr>
        <w:ind w:left="6368" w:hanging="423"/>
      </w:pPr>
      <w:rPr>
        <w:rFonts w:hint="default"/>
      </w:rPr>
    </w:lvl>
    <w:lvl w:ilvl="8">
      <w:start w:val="0"/>
      <w:numFmt w:val="bullet"/>
      <w:lvlText w:val="•"/>
      <w:lvlJc w:val="left"/>
      <w:pPr>
        <w:ind w:left="7200" w:hanging="423"/>
      </w:pPr>
      <w:rPr>
        <w:rFonts w:hint="default"/>
      </w:rPr>
    </w:lvl>
  </w:abstractNum>
  <w:abstractNum w:abstractNumId="87">
    <w:multiLevelType w:val="hybridMultilevel"/>
    <w:lvl w:ilvl="0">
      <w:start w:val="9"/>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6">
    <w:multiLevelType w:val="hybridMultilevel"/>
    <w:lvl w:ilvl="0">
      <w:start w:val="8"/>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5">
    <w:multiLevelType w:val="hybridMultilevel"/>
    <w:lvl w:ilvl="0">
      <w:start w:val="7"/>
      <w:numFmt w:val="decimal"/>
      <w:lvlText w:val="%1."/>
      <w:lvlJc w:val="left"/>
      <w:pPr>
        <w:ind w:left="421" w:hanging="30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4">
    <w:multiLevelType w:val="hybridMultilevel"/>
    <w:lvl w:ilvl="0">
      <w:start w:val="6"/>
      <w:numFmt w:val="decimal"/>
      <w:lvlText w:val="%1."/>
      <w:lvlJc w:val="left"/>
      <w:pPr>
        <w:ind w:left="421" w:hanging="303"/>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3">
    <w:multiLevelType w:val="hybridMultilevel"/>
    <w:lvl w:ilvl="0">
      <w:start w:val="5"/>
      <w:numFmt w:val="decimal"/>
      <w:lvlText w:val="%1."/>
      <w:lvlJc w:val="left"/>
      <w:pPr>
        <w:ind w:left="421" w:hanging="30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2">
    <w:multiLevelType w:val="hybridMultilevel"/>
    <w:lvl w:ilvl="0">
      <w:start w:val="4"/>
      <w:numFmt w:val="decimal"/>
      <w:lvlText w:val="%1."/>
      <w:lvlJc w:val="left"/>
      <w:pPr>
        <w:ind w:left="421" w:hanging="303"/>
        <w:jc w:val="left"/>
      </w:pPr>
      <w:rPr>
        <w:rFonts w:hint="default" w:ascii="Times New Roman" w:hAnsi="Times New Roman" w:eastAsia="Times New Roman" w:cs="Times New Roman"/>
        <w:spacing w:val="-72"/>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1">
    <w:multiLevelType w:val="hybridMultilevel"/>
    <w:lvl w:ilvl="0">
      <w:start w:val="3"/>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80">
    <w:multiLevelType w:val="hybridMultilevel"/>
    <w:lvl w:ilvl="0">
      <w:start w:val="2"/>
      <w:numFmt w:val="decimal"/>
      <w:lvlText w:val="%1."/>
      <w:lvlJc w:val="left"/>
      <w:pPr>
        <w:ind w:left="421" w:hanging="30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79">
    <w:multiLevelType w:val="hybridMultilevel"/>
    <w:lvl w:ilvl="0">
      <w:start w:val="1"/>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78">
    <w:multiLevelType w:val="hybridMultilevel"/>
    <w:lvl w:ilvl="0">
      <w:start w:val="6"/>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ascii="Times New Roman" w:hAnsi="Times New Roman" w:eastAsia="Times New Roman" w:cs="Times New Roman"/>
        <w:spacing w:val="0"/>
        <w:w w:val="102"/>
        <w:sz w:val="29"/>
        <w:szCs w:val="29"/>
      </w:rPr>
    </w:lvl>
    <w:lvl w:ilvl="2">
      <w:start w:val="1"/>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2461" w:hanging="543"/>
      </w:pPr>
      <w:rPr>
        <w:rFonts w:hint="default"/>
      </w:rPr>
    </w:lvl>
    <w:lvl w:ilvl="4">
      <w:start w:val="0"/>
      <w:numFmt w:val="bullet"/>
      <w:lvlText w:val="•"/>
      <w:lvlJc w:val="left"/>
      <w:pPr>
        <w:ind w:left="3362" w:hanging="543"/>
      </w:pPr>
      <w:rPr>
        <w:rFonts w:hint="default"/>
      </w:rPr>
    </w:lvl>
    <w:lvl w:ilvl="5">
      <w:start w:val="0"/>
      <w:numFmt w:val="bullet"/>
      <w:lvlText w:val="•"/>
      <w:lvlJc w:val="left"/>
      <w:pPr>
        <w:ind w:left="4262" w:hanging="543"/>
      </w:pPr>
      <w:rPr>
        <w:rFonts w:hint="default"/>
      </w:rPr>
    </w:lvl>
    <w:lvl w:ilvl="6">
      <w:start w:val="0"/>
      <w:numFmt w:val="bullet"/>
      <w:lvlText w:val="•"/>
      <w:lvlJc w:val="left"/>
      <w:pPr>
        <w:ind w:left="5163" w:hanging="543"/>
      </w:pPr>
      <w:rPr>
        <w:rFonts w:hint="default"/>
      </w:rPr>
    </w:lvl>
    <w:lvl w:ilvl="7">
      <w:start w:val="0"/>
      <w:numFmt w:val="bullet"/>
      <w:lvlText w:val="•"/>
      <w:lvlJc w:val="left"/>
      <w:pPr>
        <w:ind w:left="6064" w:hanging="543"/>
      </w:pPr>
      <w:rPr>
        <w:rFonts w:hint="default"/>
      </w:rPr>
    </w:lvl>
    <w:lvl w:ilvl="8">
      <w:start w:val="0"/>
      <w:numFmt w:val="bullet"/>
      <w:lvlText w:val="•"/>
      <w:lvlJc w:val="left"/>
      <w:pPr>
        <w:ind w:left="6964" w:hanging="543"/>
      </w:pPr>
      <w:rPr>
        <w:rFonts w:hint="default"/>
      </w:rPr>
    </w:lvl>
  </w:abstractNum>
  <w:abstractNum w:abstractNumId="77">
    <w:multiLevelType w:val="hybridMultilevel"/>
    <w:lvl w:ilvl="0">
      <w:start w:val="27"/>
      <w:numFmt w:val="decimal"/>
      <w:lvlText w:val="%1."/>
      <w:lvlJc w:val="left"/>
      <w:pPr>
        <w:ind w:left="541" w:hanging="423"/>
        <w:jc w:val="left"/>
      </w:pPr>
      <w:rPr>
        <w:rFonts w:hint="default" w:ascii="Times New Roman" w:hAnsi="Times New Roman" w:eastAsia="Times New Roman" w:cs="Times New Roman"/>
        <w:spacing w:val="-68"/>
        <w:w w:val="100"/>
        <w:sz w:val="24"/>
        <w:szCs w:val="24"/>
      </w:rPr>
    </w:lvl>
    <w:lvl w:ilvl="1">
      <w:start w:val="0"/>
      <w:numFmt w:val="bullet"/>
      <w:lvlText w:val="•"/>
      <w:lvlJc w:val="left"/>
      <w:pPr>
        <w:ind w:left="1372" w:hanging="423"/>
      </w:pPr>
      <w:rPr>
        <w:rFonts w:hint="default"/>
      </w:rPr>
    </w:lvl>
    <w:lvl w:ilvl="2">
      <w:start w:val="0"/>
      <w:numFmt w:val="bullet"/>
      <w:lvlText w:val="•"/>
      <w:lvlJc w:val="left"/>
      <w:pPr>
        <w:ind w:left="2205" w:hanging="423"/>
      </w:pPr>
      <w:rPr>
        <w:rFonts w:hint="default"/>
      </w:rPr>
    </w:lvl>
    <w:lvl w:ilvl="3">
      <w:start w:val="0"/>
      <w:numFmt w:val="bullet"/>
      <w:lvlText w:val="•"/>
      <w:lvlJc w:val="left"/>
      <w:pPr>
        <w:ind w:left="3037" w:hanging="423"/>
      </w:pPr>
      <w:rPr>
        <w:rFonts w:hint="default"/>
      </w:rPr>
    </w:lvl>
    <w:lvl w:ilvl="4">
      <w:start w:val="0"/>
      <w:numFmt w:val="bullet"/>
      <w:lvlText w:val="•"/>
      <w:lvlJc w:val="left"/>
      <w:pPr>
        <w:ind w:left="3870" w:hanging="423"/>
      </w:pPr>
      <w:rPr>
        <w:rFonts w:hint="default"/>
      </w:rPr>
    </w:lvl>
    <w:lvl w:ilvl="5">
      <w:start w:val="0"/>
      <w:numFmt w:val="bullet"/>
      <w:lvlText w:val="•"/>
      <w:lvlJc w:val="left"/>
      <w:pPr>
        <w:ind w:left="4703" w:hanging="423"/>
      </w:pPr>
      <w:rPr>
        <w:rFonts w:hint="default"/>
      </w:rPr>
    </w:lvl>
    <w:lvl w:ilvl="6">
      <w:start w:val="0"/>
      <w:numFmt w:val="bullet"/>
      <w:lvlText w:val="•"/>
      <w:lvlJc w:val="left"/>
      <w:pPr>
        <w:ind w:left="5535" w:hanging="423"/>
      </w:pPr>
      <w:rPr>
        <w:rFonts w:hint="default"/>
      </w:rPr>
    </w:lvl>
    <w:lvl w:ilvl="7">
      <w:start w:val="0"/>
      <w:numFmt w:val="bullet"/>
      <w:lvlText w:val="•"/>
      <w:lvlJc w:val="left"/>
      <w:pPr>
        <w:ind w:left="6368" w:hanging="423"/>
      </w:pPr>
      <w:rPr>
        <w:rFonts w:hint="default"/>
      </w:rPr>
    </w:lvl>
    <w:lvl w:ilvl="8">
      <w:start w:val="0"/>
      <w:numFmt w:val="bullet"/>
      <w:lvlText w:val="•"/>
      <w:lvlJc w:val="left"/>
      <w:pPr>
        <w:ind w:left="7200" w:hanging="423"/>
      </w:pPr>
      <w:rPr>
        <w:rFonts w:hint="default"/>
      </w:rPr>
    </w:lvl>
  </w:abstractNum>
  <w:abstractNum w:abstractNumId="76">
    <w:multiLevelType w:val="hybridMultilevel"/>
    <w:lvl w:ilvl="0">
      <w:start w:val="26"/>
      <w:numFmt w:val="decimal"/>
      <w:lvlText w:val="%1."/>
      <w:lvlJc w:val="left"/>
      <w:pPr>
        <w:ind w:left="541" w:hanging="423"/>
        <w:jc w:val="left"/>
      </w:pPr>
      <w:rPr>
        <w:rFonts w:hint="default" w:ascii="Times New Roman" w:hAnsi="Times New Roman" w:eastAsia="Times New Roman" w:cs="Times New Roman"/>
        <w:spacing w:val="-106"/>
        <w:w w:val="100"/>
        <w:sz w:val="24"/>
        <w:szCs w:val="24"/>
      </w:rPr>
    </w:lvl>
    <w:lvl w:ilvl="1">
      <w:start w:val="0"/>
      <w:numFmt w:val="bullet"/>
      <w:lvlText w:val="•"/>
      <w:lvlJc w:val="left"/>
      <w:pPr>
        <w:ind w:left="1372" w:hanging="423"/>
      </w:pPr>
      <w:rPr>
        <w:rFonts w:hint="default"/>
      </w:rPr>
    </w:lvl>
    <w:lvl w:ilvl="2">
      <w:start w:val="0"/>
      <w:numFmt w:val="bullet"/>
      <w:lvlText w:val="•"/>
      <w:lvlJc w:val="left"/>
      <w:pPr>
        <w:ind w:left="2205" w:hanging="423"/>
      </w:pPr>
      <w:rPr>
        <w:rFonts w:hint="default"/>
      </w:rPr>
    </w:lvl>
    <w:lvl w:ilvl="3">
      <w:start w:val="0"/>
      <w:numFmt w:val="bullet"/>
      <w:lvlText w:val="•"/>
      <w:lvlJc w:val="left"/>
      <w:pPr>
        <w:ind w:left="3037" w:hanging="423"/>
      </w:pPr>
      <w:rPr>
        <w:rFonts w:hint="default"/>
      </w:rPr>
    </w:lvl>
    <w:lvl w:ilvl="4">
      <w:start w:val="0"/>
      <w:numFmt w:val="bullet"/>
      <w:lvlText w:val="•"/>
      <w:lvlJc w:val="left"/>
      <w:pPr>
        <w:ind w:left="3870" w:hanging="423"/>
      </w:pPr>
      <w:rPr>
        <w:rFonts w:hint="default"/>
      </w:rPr>
    </w:lvl>
    <w:lvl w:ilvl="5">
      <w:start w:val="0"/>
      <w:numFmt w:val="bullet"/>
      <w:lvlText w:val="•"/>
      <w:lvlJc w:val="left"/>
      <w:pPr>
        <w:ind w:left="4703" w:hanging="423"/>
      </w:pPr>
      <w:rPr>
        <w:rFonts w:hint="default"/>
      </w:rPr>
    </w:lvl>
    <w:lvl w:ilvl="6">
      <w:start w:val="0"/>
      <w:numFmt w:val="bullet"/>
      <w:lvlText w:val="•"/>
      <w:lvlJc w:val="left"/>
      <w:pPr>
        <w:ind w:left="5535" w:hanging="423"/>
      </w:pPr>
      <w:rPr>
        <w:rFonts w:hint="default"/>
      </w:rPr>
    </w:lvl>
    <w:lvl w:ilvl="7">
      <w:start w:val="0"/>
      <w:numFmt w:val="bullet"/>
      <w:lvlText w:val="•"/>
      <w:lvlJc w:val="left"/>
      <w:pPr>
        <w:ind w:left="6368" w:hanging="423"/>
      </w:pPr>
      <w:rPr>
        <w:rFonts w:hint="default"/>
      </w:rPr>
    </w:lvl>
    <w:lvl w:ilvl="8">
      <w:start w:val="0"/>
      <w:numFmt w:val="bullet"/>
      <w:lvlText w:val="•"/>
      <w:lvlJc w:val="left"/>
      <w:pPr>
        <w:ind w:left="7200" w:hanging="423"/>
      </w:pPr>
      <w:rPr>
        <w:rFonts w:hint="default"/>
      </w:rPr>
    </w:lvl>
  </w:abstractNum>
  <w:abstractNum w:abstractNumId="75">
    <w:multiLevelType w:val="hybridMultilevel"/>
    <w:lvl w:ilvl="0">
      <w:start w:val="25"/>
      <w:numFmt w:val="decimal"/>
      <w:lvlText w:val="%1."/>
      <w:lvlJc w:val="left"/>
      <w:pPr>
        <w:ind w:left="541" w:hanging="42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372" w:hanging="423"/>
      </w:pPr>
      <w:rPr>
        <w:rFonts w:hint="default"/>
      </w:rPr>
    </w:lvl>
    <w:lvl w:ilvl="2">
      <w:start w:val="0"/>
      <w:numFmt w:val="bullet"/>
      <w:lvlText w:val="•"/>
      <w:lvlJc w:val="left"/>
      <w:pPr>
        <w:ind w:left="2205" w:hanging="423"/>
      </w:pPr>
      <w:rPr>
        <w:rFonts w:hint="default"/>
      </w:rPr>
    </w:lvl>
    <w:lvl w:ilvl="3">
      <w:start w:val="0"/>
      <w:numFmt w:val="bullet"/>
      <w:lvlText w:val="•"/>
      <w:lvlJc w:val="left"/>
      <w:pPr>
        <w:ind w:left="3037" w:hanging="423"/>
      </w:pPr>
      <w:rPr>
        <w:rFonts w:hint="default"/>
      </w:rPr>
    </w:lvl>
    <w:lvl w:ilvl="4">
      <w:start w:val="0"/>
      <w:numFmt w:val="bullet"/>
      <w:lvlText w:val="•"/>
      <w:lvlJc w:val="left"/>
      <w:pPr>
        <w:ind w:left="3870" w:hanging="423"/>
      </w:pPr>
      <w:rPr>
        <w:rFonts w:hint="default"/>
      </w:rPr>
    </w:lvl>
    <w:lvl w:ilvl="5">
      <w:start w:val="0"/>
      <w:numFmt w:val="bullet"/>
      <w:lvlText w:val="•"/>
      <w:lvlJc w:val="left"/>
      <w:pPr>
        <w:ind w:left="4703" w:hanging="423"/>
      </w:pPr>
      <w:rPr>
        <w:rFonts w:hint="default"/>
      </w:rPr>
    </w:lvl>
    <w:lvl w:ilvl="6">
      <w:start w:val="0"/>
      <w:numFmt w:val="bullet"/>
      <w:lvlText w:val="•"/>
      <w:lvlJc w:val="left"/>
      <w:pPr>
        <w:ind w:left="5535" w:hanging="423"/>
      </w:pPr>
      <w:rPr>
        <w:rFonts w:hint="default"/>
      </w:rPr>
    </w:lvl>
    <w:lvl w:ilvl="7">
      <w:start w:val="0"/>
      <w:numFmt w:val="bullet"/>
      <w:lvlText w:val="•"/>
      <w:lvlJc w:val="left"/>
      <w:pPr>
        <w:ind w:left="6368" w:hanging="423"/>
      </w:pPr>
      <w:rPr>
        <w:rFonts w:hint="default"/>
      </w:rPr>
    </w:lvl>
    <w:lvl w:ilvl="8">
      <w:start w:val="0"/>
      <w:numFmt w:val="bullet"/>
      <w:lvlText w:val="•"/>
      <w:lvlJc w:val="left"/>
      <w:pPr>
        <w:ind w:left="7200" w:hanging="423"/>
      </w:pPr>
      <w:rPr>
        <w:rFonts w:hint="default"/>
      </w:rPr>
    </w:lvl>
  </w:abstractNum>
  <w:abstractNum w:abstractNumId="74">
    <w:multiLevelType w:val="hybridMultilevel"/>
    <w:lvl w:ilvl="0">
      <w:start w:val="23"/>
      <w:numFmt w:val="decimal"/>
      <w:lvlText w:val="%1."/>
      <w:lvlJc w:val="left"/>
      <w:pPr>
        <w:ind w:left="541" w:hanging="423"/>
        <w:jc w:val="left"/>
      </w:pPr>
      <w:rPr>
        <w:rFonts w:hint="default" w:ascii="Times New Roman" w:hAnsi="Times New Roman" w:eastAsia="Times New Roman" w:cs="Times New Roman"/>
        <w:spacing w:val="-116"/>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73">
    <w:multiLevelType w:val="hybridMultilevel"/>
    <w:lvl w:ilvl="0">
      <w:start w:val="22"/>
      <w:numFmt w:val="decimal"/>
      <w:lvlText w:val="%1."/>
      <w:lvlJc w:val="left"/>
      <w:pPr>
        <w:ind w:left="541" w:hanging="423"/>
        <w:jc w:val="left"/>
      </w:pPr>
      <w:rPr>
        <w:rFonts w:hint="default" w:ascii="Times New Roman" w:hAnsi="Times New Roman" w:eastAsia="Times New Roman" w:cs="Times New Roman"/>
        <w:spacing w:val="-3"/>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72">
    <w:multiLevelType w:val="hybridMultilevel"/>
    <w:lvl w:ilvl="0">
      <w:start w:val="19"/>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71">
    <w:multiLevelType w:val="hybridMultilevel"/>
    <w:lvl w:ilvl="0">
      <w:start w:val="18"/>
      <w:numFmt w:val="decimal"/>
      <w:lvlText w:val="%1."/>
      <w:lvlJc w:val="left"/>
      <w:pPr>
        <w:ind w:left="541" w:hanging="423"/>
        <w:jc w:val="left"/>
      </w:pPr>
      <w:rPr>
        <w:rFonts w:hint="default" w:ascii="Times New Roman" w:hAnsi="Times New Roman" w:eastAsia="Times New Roman" w:cs="Times New Roman"/>
        <w:spacing w:val="-101"/>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70">
    <w:multiLevelType w:val="hybridMultilevel"/>
    <w:lvl w:ilvl="0">
      <w:start w:val="17"/>
      <w:numFmt w:val="decimal"/>
      <w:lvlText w:val="%1."/>
      <w:lvlJc w:val="left"/>
      <w:pPr>
        <w:ind w:left="541" w:hanging="42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69">
    <w:multiLevelType w:val="hybridMultilevel"/>
    <w:lvl w:ilvl="0">
      <w:start w:val="14"/>
      <w:numFmt w:val="decimal"/>
      <w:lvlText w:val="%1."/>
      <w:lvlJc w:val="left"/>
      <w:pPr>
        <w:ind w:left="541" w:hanging="42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68">
    <w:multiLevelType w:val="hybridMultilevel"/>
    <w:lvl w:ilvl="0">
      <w:start w:val="13"/>
      <w:numFmt w:val="decimal"/>
      <w:lvlText w:val="%1."/>
      <w:lvlJc w:val="left"/>
      <w:pPr>
        <w:ind w:left="541" w:hanging="423"/>
        <w:jc w:val="left"/>
      </w:pPr>
      <w:rPr>
        <w:rFonts w:hint="default" w:ascii="Times New Roman" w:hAnsi="Times New Roman" w:eastAsia="Times New Roman" w:cs="Times New Roman"/>
        <w:spacing w:val="-58"/>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67">
    <w:multiLevelType w:val="hybridMultilevel"/>
    <w:lvl w:ilvl="0">
      <w:start w:val="11"/>
      <w:numFmt w:val="decimal"/>
      <w:lvlText w:val="%1."/>
      <w:lvlJc w:val="left"/>
      <w:pPr>
        <w:ind w:left="532" w:hanging="413"/>
        <w:jc w:val="left"/>
      </w:pPr>
      <w:rPr>
        <w:rFonts w:hint="default" w:ascii="Times New Roman" w:hAnsi="Times New Roman" w:eastAsia="Times New Roman" w:cs="Times New Roman"/>
        <w:spacing w:val="-5"/>
        <w:w w:val="100"/>
        <w:sz w:val="24"/>
        <w:szCs w:val="24"/>
      </w:rPr>
    </w:lvl>
    <w:lvl w:ilvl="1">
      <w:start w:val="0"/>
      <w:numFmt w:val="bullet"/>
      <w:lvlText w:val="•"/>
      <w:lvlJc w:val="left"/>
      <w:pPr>
        <w:ind w:left="1360" w:hanging="413"/>
      </w:pPr>
      <w:rPr>
        <w:rFonts w:hint="default"/>
      </w:rPr>
    </w:lvl>
    <w:lvl w:ilvl="2">
      <w:start w:val="0"/>
      <w:numFmt w:val="bullet"/>
      <w:lvlText w:val="•"/>
      <w:lvlJc w:val="left"/>
      <w:pPr>
        <w:ind w:left="2181" w:hanging="413"/>
      </w:pPr>
      <w:rPr>
        <w:rFonts w:hint="default"/>
      </w:rPr>
    </w:lvl>
    <w:lvl w:ilvl="3">
      <w:start w:val="0"/>
      <w:numFmt w:val="bullet"/>
      <w:lvlText w:val="•"/>
      <w:lvlJc w:val="left"/>
      <w:pPr>
        <w:ind w:left="3001" w:hanging="413"/>
      </w:pPr>
      <w:rPr>
        <w:rFonts w:hint="default"/>
      </w:rPr>
    </w:lvl>
    <w:lvl w:ilvl="4">
      <w:start w:val="0"/>
      <w:numFmt w:val="bullet"/>
      <w:lvlText w:val="•"/>
      <w:lvlJc w:val="left"/>
      <w:pPr>
        <w:ind w:left="3822" w:hanging="413"/>
      </w:pPr>
      <w:rPr>
        <w:rFonts w:hint="default"/>
      </w:rPr>
    </w:lvl>
    <w:lvl w:ilvl="5">
      <w:start w:val="0"/>
      <w:numFmt w:val="bullet"/>
      <w:lvlText w:val="•"/>
      <w:lvlJc w:val="left"/>
      <w:pPr>
        <w:ind w:left="4643" w:hanging="413"/>
      </w:pPr>
      <w:rPr>
        <w:rFonts w:hint="default"/>
      </w:rPr>
    </w:lvl>
    <w:lvl w:ilvl="6">
      <w:start w:val="0"/>
      <w:numFmt w:val="bullet"/>
      <w:lvlText w:val="•"/>
      <w:lvlJc w:val="left"/>
      <w:pPr>
        <w:ind w:left="5463" w:hanging="413"/>
      </w:pPr>
      <w:rPr>
        <w:rFonts w:hint="default"/>
      </w:rPr>
    </w:lvl>
    <w:lvl w:ilvl="7">
      <w:start w:val="0"/>
      <w:numFmt w:val="bullet"/>
      <w:lvlText w:val="•"/>
      <w:lvlJc w:val="left"/>
      <w:pPr>
        <w:ind w:left="6284" w:hanging="413"/>
      </w:pPr>
      <w:rPr>
        <w:rFonts w:hint="default"/>
      </w:rPr>
    </w:lvl>
    <w:lvl w:ilvl="8">
      <w:start w:val="0"/>
      <w:numFmt w:val="bullet"/>
      <w:lvlText w:val="•"/>
      <w:lvlJc w:val="left"/>
      <w:pPr>
        <w:ind w:left="7104" w:hanging="413"/>
      </w:pPr>
      <w:rPr>
        <w:rFonts w:hint="default"/>
      </w:rPr>
    </w:lvl>
  </w:abstractNum>
  <w:abstractNum w:abstractNumId="66">
    <w:multiLevelType w:val="hybridMultilevel"/>
    <w:lvl w:ilvl="0">
      <w:start w:val="10"/>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65">
    <w:multiLevelType w:val="hybridMultilevel"/>
    <w:lvl w:ilvl="0">
      <w:start w:val="9"/>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64">
    <w:multiLevelType w:val="hybridMultilevel"/>
    <w:lvl w:ilvl="0">
      <w:start w:val="8"/>
      <w:numFmt w:val="decimal"/>
      <w:lvlText w:val="%1."/>
      <w:lvlJc w:val="left"/>
      <w:pPr>
        <w:ind w:left="421" w:hanging="303"/>
        <w:jc w:val="left"/>
      </w:pPr>
      <w:rPr>
        <w:rFonts w:hint="default" w:ascii="Times New Roman" w:hAnsi="Times New Roman" w:eastAsia="Times New Roman" w:cs="Times New Roman"/>
        <w:spacing w:val="-5"/>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63">
    <w:multiLevelType w:val="hybridMultilevel"/>
    <w:lvl w:ilvl="0">
      <w:start w:val="7"/>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62">
    <w:multiLevelType w:val="hybridMultilevel"/>
    <w:lvl w:ilvl="0">
      <w:start w:val="1"/>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64" w:hanging="303"/>
      </w:pPr>
      <w:rPr>
        <w:rFonts w:hint="default"/>
      </w:rPr>
    </w:lvl>
    <w:lvl w:ilvl="2">
      <w:start w:val="0"/>
      <w:numFmt w:val="bullet"/>
      <w:lvlText w:val="•"/>
      <w:lvlJc w:val="left"/>
      <w:pPr>
        <w:ind w:left="2109" w:hanging="303"/>
      </w:pPr>
      <w:rPr>
        <w:rFonts w:hint="default"/>
      </w:rPr>
    </w:lvl>
    <w:lvl w:ilvl="3">
      <w:start w:val="0"/>
      <w:numFmt w:val="bullet"/>
      <w:lvlText w:val="•"/>
      <w:lvlJc w:val="left"/>
      <w:pPr>
        <w:ind w:left="2953" w:hanging="303"/>
      </w:pPr>
      <w:rPr>
        <w:rFonts w:hint="default"/>
      </w:rPr>
    </w:lvl>
    <w:lvl w:ilvl="4">
      <w:start w:val="0"/>
      <w:numFmt w:val="bullet"/>
      <w:lvlText w:val="•"/>
      <w:lvlJc w:val="left"/>
      <w:pPr>
        <w:ind w:left="3798" w:hanging="303"/>
      </w:pPr>
      <w:rPr>
        <w:rFonts w:hint="default"/>
      </w:rPr>
    </w:lvl>
    <w:lvl w:ilvl="5">
      <w:start w:val="0"/>
      <w:numFmt w:val="bullet"/>
      <w:lvlText w:val="•"/>
      <w:lvlJc w:val="left"/>
      <w:pPr>
        <w:ind w:left="4643" w:hanging="303"/>
      </w:pPr>
      <w:rPr>
        <w:rFonts w:hint="default"/>
      </w:rPr>
    </w:lvl>
    <w:lvl w:ilvl="6">
      <w:start w:val="0"/>
      <w:numFmt w:val="bullet"/>
      <w:lvlText w:val="•"/>
      <w:lvlJc w:val="left"/>
      <w:pPr>
        <w:ind w:left="5487" w:hanging="303"/>
      </w:pPr>
      <w:rPr>
        <w:rFonts w:hint="default"/>
      </w:rPr>
    </w:lvl>
    <w:lvl w:ilvl="7">
      <w:start w:val="0"/>
      <w:numFmt w:val="bullet"/>
      <w:lvlText w:val="•"/>
      <w:lvlJc w:val="left"/>
      <w:pPr>
        <w:ind w:left="6332" w:hanging="303"/>
      </w:pPr>
      <w:rPr>
        <w:rFonts w:hint="default"/>
      </w:rPr>
    </w:lvl>
    <w:lvl w:ilvl="8">
      <w:start w:val="0"/>
      <w:numFmt w:val="bullet"/>
      <w:lvlText w:val="•"/>
      <w:lvlJc w:val="left"/>
      <w:pPr>
        <w:ind w:left="7176" w:hanging="303"/>
      </w:pPr>
      <w:rPr>
        <w:rFonts w:hint="default"/>
      </w:rPr>
    </w:lvl>
  </w:abstractNum>
  <w:abstractNum w:abstractNumId="61">
    <w:multiLevelType w:val="hybridMultilevel"/>
    <w:lvl w:ilvl="0">
      <w:start w:val="5"/>
      <w:numFmt w:val="decimal"/>
      <w:lvlText w:val="%1"/>
      <w:lvlJc w:val="left"/>
      <w:pPr>
        <w:ind w:left="119" w:hanging="725"/>
        <w:jc w:val="left"/>
      </w:pPr>
      <w:rPr>
        <w:rFonts w:hint="default"/>
      </w:rPr>
    </w:lvl>
    <w:lvl w:ilvl="1">
      <w:start w:val="3"/>
      <w:numFmt w:val="decimal"/>
      <w:lvlText w:val="%1.%2"/>
      <w:lvlJc w:val="left"/>
      <w:pPr>
        <w:ind w:left="119" w:hanging="725"/>
        <w:jc w:val="left"/>
      </w:pPr>
      <w:rPr>
        <w:rFonts w:hint="default"/>
      </w:rPr>
    </w:lvl>
    <w:lvl w:ilvl="2">
      <w:start w:val="4"/>
      <w:numFmt w:val="decimal"/>
      <w:lvlText w:val="%1.%2.%3"/>
      <w:lvlJc w:val="left"/>
      <w:pPr>
        <w:ind w:left="119" w:hanging="725"/>
        <w:jc w:val="left"/>
      </w:pPr>
      <w:rPr>
        <w:rFonts w:hint="default"/>
      </w:rPr>
    </w:lvl>
    <w:lvl w:ilvl="3">
      <w:start w:val="4"/>
      <w:numFmt w:val="decimal"/>
      <w:lvlText w:val="%1.%2.%3.%4"/>
      <w:lvlJc w:val="left"/>
      <w:pPr>
        <w:ind w:left="119" w:hanging="725"/>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3618" w:hanging="725"/>
      </w:pPr>
      <w:rPr>
        <w:rFonts w:hint="default"/>
      </w:rPr>
    </w:lvl>
    <w:lvl w:ilvl="5">
      <w:start w:val="0"/>
      <w:numFmt w:val="bullet"/>
      <w:lvlText w:val="•"/>
      <w:lvlJc w:val="left"/>
      <w:pPr>
        <w:ind w:left="4493" w:hanging="725"/>
      </w:pPr>
      <w:rPr>
        <w:rFonts w:hint="default"/>
      </w:rPr>
    </w:lvl>
    <w:lvl w:ilvl="6">
      <w:start w:val="0"/>
      <w:numFmt w:val="bullet"/>
      <w:lvlText w:val="•"/>
      <w:lvlJc w:val="left"/>
      <w:pPr>
        <w:ind w:left="5367" w:hanging="725"/>
      </w:pPr>
      <w:rPr>
        <w:rFonts w:hint="default"/>
      </w:rPr>
    </w:lvl>
    <w:lvl w:ilvl="7">
      <w:start w:val="0"/>
      <w:numFmt w:val="bullet"/>
      <w:lvlText w:val="•"/>
      <w:lvlJc w:val="left"/>
      <w:pPr>
        <w:ind w:left="6242" w:hanging="725"/>
      </w:pPr>
      <w:rPr>
        <w:rFonts w:hint="default"/>
      </w:rPr>
    </w:lvl>
    <w:lvl w:ilvl="8">
      <w:start w:val="0"/>
      <w:numFmt w:val="bullet"/>
      <w:lvlText w:val="•"/>
      <w:lvlJc w:val="left"/>
      <w:pPr>
        <w:ind w:left="7116" w:hanging="725"/>
      </w:pPr>
      <w:rPr>
        <w:rFonts w:hint="default"/>
      </w:rPr>
    </w:lvl>
  </w:abstractNum>
  <w:abstractNum w:abstractNumId="60">
    <w:multiLevelType w:val="hybridMultilevel"/>
    <w:lvl w:ilvl="0">
      <w:start w:val="5"/>
      <w:numFmt w:val="decimal"/>
      <w:lvlText w:val="%1"/>
      <w:lvlJc w:val="left"/>
      <w:pPr>
        <w:ind w:left="661" w:hanging="543"/>
        <w:jc w:val="left"/>
      </w:pPr>
      <w:rPr>
        <w:rFonts w:hint="default"/>
      </w:rPr>
    </w:lvl>
    <w:lvl w:ilvl="1">
      <w:start w:val="3"/>
      <w:numFmt w:val="decimal"/>
      <w:lvlText w:val="%1.%2"/>
      <w:lvlJc w:val="left"/>
      <w:pPr>
        <w:ind w:left="661" w:hanging="543"/>
        <w:jc w:val="left"/>
      </w:pPr>
      <w:rPr>
        <w:rFonts w:hint="default"/>
      </w:rPr>
    </w:lvl>
    <w:lvl w:ilvl="2">
      <w:start w:val="4"/>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1"/>
      <w:numFmt w:val="decimal"/>
      <w:lvlText w:val="%1.%2.%3.%4"/>
      <w:lvlJc w:val="left"/>
      <w:pPr>
        <w:ind w:left="119" w:hanging="725"/>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3395" w:hanging="725"/>
      </w:pPr>
      <w:rPr>
        <w:rFonts w:hint="default"/>
      </w:rPr>
    </w:lvl>
    <w:lvl w:ilvl="5">
      <w:start w:val="0"/>
      <w:numFmt w:val="bullet"/>
      <w:lvlText w:val="•"/>
      <w:lvlJc w:val="left"/>
      <w:pPr>
        <w:ind w:left="4307" w:hanging="725"/>
      </w:pPr>
      <w:rPr>
        <w:rFonts w:hint="default"/>
      </w:rPr>
    </w:lvl>
    <w:lvl w:ilvl="6">
      <w:start w:val="0"/>
      <w:numFmt w:val="bullet"/>
      <w:lvlText w:val="•"/>
      <w:lvlJc w:val="left"/>
      <w:pPr>
        <w:ind w:left="5218" w:hanging="725"/>
      </w:pPr>
      <w:rPr>
        <w:rFonts w:hint="default"/>
      </w:rPr>
    </w:lvl>
    <w:lvl w:ilvl="7">
      <w:start w:val="0"/>
      <w:numFmt w:val="bullet"/>
      <w:lvlText w:val="•"/>
      <w:lvlJc w:val="left"/>
      <w:pPr>
        <w:ind w:left="6130" w:hanging="725"/>
      </w:pPr>
      <w:rPr>
        <w:rFonts w:hint="default"/>
      </w:rPr>
    </w:lvl>
    <w:lvl w:ilvl="8">
      <w:start w:val="0"/>
      <w:numFmt w:val="bullet"/>
      <w:lvlText w:val="•"/>
      <w:lvlJc w:val="left"/>
      <w:pPr>
        <w:ind w:left="7042" w:hanging="725"/>
      </w:pPr>
      <w:rPr>
        <w:rFonts w:hint="default"/>
      </w:rPr>
    </w:lvl>
  </w:abstractNum>
  <w:abstractNum w:abstractNumId="59">
    <w:multiLevelType w:val="hybridMultilevel"/>
    <w:lvl w:ilvl="0">
      <w:start w:val="5"/>
      <w:numFmt w:val="lowerLetter"/>
      <w:lvlText w:val="%1"/>
      <w:lvlJc w:val="left"/>
      <w:pPr>
        <w:ind w:left="119" w:hanging="207"/>
        <w:jc w:val="left"/>
      </w:pPr>
      <w:rPr>
        <w:rFonts w:hint="default" w:ascii="Times New Roman" w:hAnsi="Times New Roman" w:eastAsia="Times New Roman" w:cs="Times New Roman"/>
        <w:w w:val="100"/>
        <w:sz w:val="21"/>
        <w:szCs w:val="21"/>
      </w:rPr>
    </w:lvl>
    <w:lvl w:ilvl="1">
      <w:start w:val="0"/>
      <w:numFmt w:val="bullet"/>
      <w:lvlText w:val="•"/>
      <w:lvlJc w:val="left"/>
      <w:pPr>
        <w:ind w:left="994" w:hanging="207"/>
      </w:pPr>
      <w:rPr>
        <w:rFonts w:hint="default"/>
      </w:rPr>
    </w:lvl>
    <w:lvl w:ilvl="2">
      <w:start w:val="0"/>
      <w:numFmt w:val="bullet"/>
      <w:lvlText w:val="•"/>
      <w:lvlJc w:val="left"/>
      <w:pPr>
        <w:ind w:left="1869" w:hanging="207"/>
      </w:pPr>
      <w:rPr>
        <w:rFonts w:hint="default"/>
      </w:rPr>
    </w:lvl>
    <w:lvl w:ilvl="3">
      <w:start w:val="0"/>
      <w:numFmt w:val="bullet"/>
      <w:lvlText w:val="•"/>
      <w:lvlJc w:val="left"/>
      <w:pPr>
        <w:ind w:left="2743" w:hanging="207"/>
      </w:pPr>
      <w:rPr>
        <w:rFonts w:hint="default"/>
      </w:rPr>
    </w:lvl>
    <w:lvl w:ilvl="4">
      <w:start w:val="0"/>
      <w:numFmt w:val="bullet"/>
      <w:lvlText w:val="•"/>
      <w:lvlJc w:val="left"/>
      <w:pPr>
        <w:ind w:left="3618" w:hanging="207"/>
      </w:pPr>
      <w:rPr>
        <w:rFonts w:hint="default"/>
      </w:rPr>
    </w:lvl>
    <w:lvl w:ilvl="5">
      <w:start w:val="0"/>
      <w:numFmt w:val="bullet"/>
      <w:lvlText w:val="•"/>
      <w:lvlJc w:val="left"/>
      <w:pPr>
        <w:ind w:left="4493" w:hanging="207"/>
      </w:pPr>
      <w:rPr>
        <w:rFonts w:hint="default"/>
      </w:rPr>
    </w:lvl>
    <w:lvl w:ilvl="6">
      <w:start w:val="0"/>
      <w:numFmt w:val="bullet"/>
      <w:lvlText w:val="•"/>
      <w:lvlJc w:val="left"/>
      <w:pPr>
        <w:ind w:left="5367" w:hanging="207"/>
      </w:pPr>
      <w:rPr>
        <w:rFonts w:hint="default"/>
      </w:rPr>
    </w:lvl>
    <w:lvl w:ilvl="7">
      <w:start w:val="0"/>
      <w:numFmt w:val="bullet"/>
      <w:lvlText w:val="•"/>
      <w:lvlJc w:val="left"/>
      <w:pPr>
        <w:ind w:left="6242" w:hanging="207"/>
      </w:pPr>
      <w:rPr>
        <w:rFonts w:hint="default"/>
      </w:rPr>
    </w:lvl>
    <w:lvl w:ilvl="8">
      <w:start w:val="0"/>
      <w:numFmt w:val="bullet"/>
      <w:lvlText w:val="•"/>
      <w:lvlJc w:val="left"/>
      <w:pPr>
        <w:ind w:left="7116" w:hanging="207"/>
      </w:pPr>
      <w:rPr>
        <w:rFonts w:hint="default"/>
      </w:rPr>
    </w:lvl>
  </w:abstractNum>
  <w:abstractNum w:abstractNumId="58">
    <w:multiLevelType w:val="hybridMultilevel"/>
    <w:lvl w:ilvl="0">
      <w:start w:val="5"/>
      <w:numFmt w:val="decimal"/>
      <w:lvlText w:val="%1"/>
      <w:lvlJc w:val="left"/>
      <w:pPr>
        <w:ind w:left="661" w:hanging="543"/>
        <w:jc w:val="left"/>
      </w:pPr>
      <w:rPr>
        <w:rFonts w:hint="default"/>
      </w:rPr>
    </w:lvl>
    <w:lvl w:ilvl="1">
      <w:start w:val="3"/>
      <w:numFmt w:val="decimal"/>
      <w:lvlText w:val="%1.%2"/>
      <w:lvlJc w:val="left"/>
      <w:pPr>
        <w:ind w:left="661" w:hanging="543"/>
        <w:jc w:val="left"/>
      </w:pPr>
      <w:rPr>
        <w:rFonts w:hint="default"/>
      </w:rPr>
    </w:lvl>
    <w:lvl w:ilvl="2">
      <w:start w:val="1"/>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1"/>
      <w:numFmt w:val="decimal"/>
      <w:lvlText w:val="%1.%2.%3.%4"/>
      <w:lvlJc w:val="left"/>
      <w:pPr>
        <w:ind w:left="119" w:hanging="720"/>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3388" w:hanging="720"/>
      </w:pPr>
      <w:rPr>
        <w:rFonts w:hint="default"/>
      </w:rPr>
    </w:lvl>
    <w:lvl w:ilvl="5">
      <w:start w:val="0"/>
      <w:numFmt w:val="bullet"/>
      <w:lvlText w:val="•"/>
      <w:lvlJc w:val="left"/>
      <w:pPr>
        <w:ind w:left="4298" w:hanging="720"/>
      </w:pPr>
      <w:rPr>
        <w:rFonts w:hint="default"/>
      </w:rPr>
    </w:lvl>
    <w:lvl w:ilvl="6">
      <w:start w:val="0"/>
      <w:numFmt w:val="bullet"/>
      <w:lvlText w:val="•"/>
      <w:lvlJc w:val="left"/>
      <w:pPr>
        <w:ind w:left="5207" w:hanging="720"/>
      </w:pPr>
      <w:rPr>
        <w:rFonts w:hint="default"/>
      </w:rPr>
    </w:lvl>
    <w:lvl w:ilvl="7">
      <w:start w:val="0"/>
      <w:numFmt w:val="bullet"/>
      <w:lvlText w:val="•"/>
      <w:lvlJc w:val="left"/>
      <w:pPr>
        <w:ind w:left="6117" w:hanging="720"/>
      </w:pPr>
      <w:rPr>
        <w:rFonts w:hint="default"/>
      </w:rPr>
    </w:lvl>
    <w:lvl w:ilvl="8">
      <w:start w:val="0"/>
      <w:numFmt w:val="bullet"/>
      <w:lvlText w:val="•"/>
      <w:lvlJc w:val="left"/>
      <w:pPr>
        <w:ind w:left="7026" w:hanging="720"/>
      </w:pPr>
      <w:rPr>
        <w:rFonts w:hint="default"/>
      </w:rPr>
    </w:lvl>
  </w:abstractNum>
  <w:abstractNum w:abstractNumId="57">
    <w:multiLevelType w:val="hybridMultilevel"/>
    <w:lvl w:ilvl="0">
      <w:start w:val="5"/>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3"/>
        <w:w w:val="102"/>
      </w:rPr>
    </w:lvl>
    <w:lvl w:ilvl="2">
      <w:start w:val="0"/>
      <w:numFmt w:val="bullet"/>
      <w:lvlText w:val="•"/>
      <w:lvlJc w:val="left"/>
      <w:pPr>
        <w:ind w:left="2213" w:hanging="452"/>
      </w:pPr>
      <w:rPr>
        <w:rFonts w:hint="default"/>
      </w:rPr>
    </w:lvl>
    <w:lvl w:ilvl="3">
      <w:start w:val="0"/>
      <w:numFmt w:val="bullet"/>
      <w:lvlText w:val="•"/>
      <w:lvlJc w:val="left"/>
      <w:pPr>
        <w:ind w:left="3029" w:hanging="452"/>
      </w:pPr>
      <w:rPr>
        <w:rFonts w:hint="default"/>
      </w:rPr>
    </w:lvl>
    <w:lvl w:ilvl="4">
      <w:start w:val="0"/>
      <w:numFmt w:val="bullet"/>
      <w:lvlText w:val="•"/>
      <w:lvlJc w:val="left"/>
      <w:pPr>
        <w:ind w:left="3846" w:hanging="452"/>
      </w:pPr>
      <w:rPr>
        <w:rFonts w:hint="default"/>
      </w:rPr>
    </w:lvl>
    <w:lvl w:ilvl="5">
      <w:start w:val="0"/>
      <w:numFmt w:val="bullet"/>
      <w:lvlText w:val="•"/>
      <w:lvlJc w:val="left"/>
      <w:pPr>
        <w:ind w:left="4663" w:hanging="452"/>
      </w:pPr>
      <w:rPr>
        <w:rFonts w:hint="default"/>
      </w:rPr>
    </w:lvl>
    <w:lvl w:ilvl="6">
      <w:start w:val="0"/>
      <w:numFmt w:val="bullet"/>
      <w:lvlText w:val="•"/>
      <w:lvlJc w:val="left"/>
      <w:pPr>
        <w:ind w:left="5479" w:hanging="452"/>
      </w:pPr>
      <w:rPr>
        <w:rFonts w:hint="default"/>
      </w:rPr>
    </w:lvl>
    <w:lvl w:ilvl="7">
      <w:start w:val="0"/>
      <w:numFmt w:val="bullet"/>
      <w:lvlText w:val="•"/>
      <w:lvlJc w:val="left"/>
      <w:pPr>
        <w:ind w:left="6296" w:hanging="452"/>
      </w:pPr>
      <w:rPr>
        <w:rFonts w:hint="default"/>
      </w:rPr>
    </w:lvl>
    <w:lvl w:ilvl="8">
      <w:start w:val="0"/>
      <w:numFmt w:val="bullet"/>
      <w:lvlText w:val="•"/>
      <w:lvlJc w:val="left"/>
      <w:pPr>
        <w:ind w:left="7112" w:hanging="452"/>
      </w:pPr>
      <w:rPr>
        <w:rFonts w:hint="default"/>
      </w:rPr>
    </w:lvl>
  </w:abstractNum>
  <w:abstractNum w:abstractNumId="56">
    <w:multiLevelType w:val="hybridMultilevel"/>
    <w:lvl w:ilvl="0">
      <w:start w:val="24"/>
      <w:numFmt w:val="decimal"/>
      <w:lvlText w:val="%1."/>
      <w:lvlJc w:val="left"/>
      <w:pPr>
        <w:ind w:left="541" w:hanging="423"/>
        <w:jc w:val="left"/>
      </w:pPr>
      <w:rPr>
        <w:rFonts w:hint="default" w:ascii="Times New Roman" w:hAnsi="Times New Roman" w:eastAsia="Times New Roman" w:cs="Times New Roman"/>
        <w:spacing w:val="-72"/>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5">
    <w:multiLevelType w:val="hybridMultilevel"/>
    <w:lvl w:ilvl="0">
      <w:start w:val="23"/>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4">
    <w:multiLevelType w:val="hybridMultilevel"/>
    <w:lvl w:ilvl="0">
      <w:start w:val="21"/>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3">
    <w:multiLevelType w:val="hybridMultilevel"/>
    <w:lvl w:ilvl="0">
      <w:start w:val="19"/>
      <w:numFmt w:val="decimal"/>
      <w:lvlText w:val="%1."/>
      <w:lvlJc w:val="left"/>
      <w:pPr>
        <w:ind w:left="541" w:hanging="423"/>
        <w:jc w:val="left"/>
      </w:pPr>
      <w:rPr>
        <w:rFonts w:hint="default" w:ascii="Times New Roman" w:hAnsi="Times New Roman" w:eastAsia="Times New Roman" w:cs="Times New Roman"/>
        <w:spacing w:val="-96"/>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2">
    <w:multiLevelType w:val="hybridMultilevel"/>
    <w:lvl w:ilvl="0">
      <w:start w:val="17"/>
      <w:numFmt w:val="decimal"/>
      <w:lvlText w:val="%1."/>
      <w:lvlJc w:val="left"/>
      <w:pPr>
        <w:ind w:left="541" w:hanging="42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1">
    <w:multiLevelType w:val="hybridMultilevel"/>
    <w:lvl w:ilvl="0">
      <w:start w:val="16"/>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50">
    <w:multiLevelType w:val="hybridMultilevel"/>
    <w:lvl w:ilvl="0">
      <w:start w:val="15"/>
      <w:numFmt w:val="decimal"/>
      <w:lvlText w:val="%1."/>
      <w:lvlJc w:val="left"/>
      <w:pPr>
        <w:ind w:left="541" w:hanging="42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49">
    <w:multiLevelType w:val="hybridMultilevel"/>
    <w:lvl w:ilvl="0">
      <w:start w:val="13"/>
      <w:numFmt w:val="decimal"/>
      <w:lvlText w:val="%1."/>
      <w:lvlJc w:val="left"/>
      <w:pPr>
        <w:ind w:left="541" w:hanging="423"/>
        <w:jc w:val="left"/>
      </w:pPr>
      <w:rPr>
        <w:rFonts w:hint="default" w:ascii="Times New Roman" w:hAnsi="Times New Roman" w:eastAsia="Times New Roman" w:cs="Times New Roman"/>
        <w:spacing w:val="-96"/>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48">
    <w:multiLevelType w:val="hybridMultilevel"/>
    <w:lvl w:ilvl="0">
      <w:start w:val="12"/>
      <w:numFmt w:val="decimal"/>
      <w:lvlText w:val="%1."/>
      <w:lvlJc w:val="left"/>
      <w:pPr>
        <w:ind w:left="541" w:hanging="423"/>
        <w:jc w:val="left"/>
      </w:pPr>
      <w:rPr>
        <w:rFonts w:hint="default" w:ascii="Times New Roman" w:hAnsi="Times New Roman" w:eastAsia="Times New Roman" w:cs="Times New Roman"/>
        <w:spacing w:val="-101"/>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47">
    <w:multiLevelType w:val="hybridMultilevel"/>
    <w:lvl w:ilvl="0">
      <w:start w:val="10"/>
      <w:numFmt w:val="decimal"/>
      <w:lvlText w:val="%1."/>
      <w:lvlJc w:val="left"/>
      <w:pPr>
        <w:ind w:left="541" w:hanging="423"/>
        <w:jc w:val="left"/>
      </w:pPr>
      <w:rPr>
        <w:rFonts w:hint="default" w:ascii="Times New Roman" w:hAnsi="Times New Roman" w:eastAsia="Times New Roman" w:cs="Times New Roman"/>
        <w:spacing w:val="-68"/>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46">
    <w:multiLevelType w:val="hybridMultilevel"/>
    <w:lvl w:ilvl="0">
      <w:start w:val="8"/>
      <w:numFmt w:val="decimal"/>
      <w:lvlText w:val="%1."/>
      <w:lvlJc w:val="left"/>
      <w:pPr>
        <w:ind w:left="421" w:hanging="303"/>
        <w:jc w:val="left"/>
      </w:pPr>
      <w:rPr>
        <w:rFonts w:hint="default" w:ascii="Times New Roman" w:hAnsi="Times New Roman" w:eastAsia="Times New Roman" w:cs="Times New Roman"/>
        <w:spacing w:val="-68"/>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45">
    <w:multiLevelType w:val="hybridMultilevel"/>
    <w:lvl w:ilvl="0">
      <w:start w:val="6"/>
      <w:numFmt w:val="decimal"/>
      <w:lvlText w:val="%1."/>
      <w:lvlJc w:val="left"/>
      <w:pPr>
        <w:ind w:left="421" w:hanging="303"/>
        <w:jc w:val="left"/>
      </w:pPr>
      <w:rPr>
        <w:rFonts w:hint="default" w:ascii="Times New Roman" w:hAnsi="Times New Roman" w:eastAsia="Times New Roman" w:cs="Times New Roman"/>
        <w:spacing w:val="-68"/>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44">
    <w:multiLevelType w:val="hybridMultilevel"/>
    <w:lvl w:ilvl="0">
      <w:start w:val="4"/>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43">
    <w:multiLevelType w:val="hybridMultilevel"/>
    <w:lvl w:ilvl="0">
      <w:start w:val="1"/>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42">
    <w:multiLevelType w:val="hybridMultilevel"/>
    <w:lvl w:ilvl="0">
      <w:start w:val="4"/>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3"/>
        <w:w w:val="102"/>
      </w:rPr>
    </w:lvl>
    <w:lvl w:ilvl="2">
      <w:start w:val="1"/>
      <w:numFmt w:val="decimal"/>
      <w:lvlText w:val="%1.%2.%3"/>
      <w:lvlJc w:val="left"/>
      <w:pPr>
        <w:ind w:left="661"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456" w:hanging="543"/>
      </w:pPr>
      <w:rPr>
        <w:rFonts w:hint="default"/>
      </w:rPr>
    </w:lvl>
    <w:lvl w:ilvl="4">
      <w:start w:val="0"/>
      <w:numFmt w:val="bullet"/>
      <w:lvlText w:val="•"/>
      <w:lvlJc w:val="left"/>
      <w:pPr>
        <w:ind w:left="3355" w:hanging="543"/>
      </w:pPr>
      <w:rPr>
        <w:rFonts w:hint="default"/>
      </w:rPr>
    </w:lvl>
    <w:lvl w:ilvl="5">
      <w:start w:val="0"/>
      <w:numFmt w:val="bullet"/>
      <w:lvlText w:val="•"/>
      <w:lvlJc w:val="left"/>
      <w:pPr>
        <w:ind w:left="4253" w:hanging="543"/>
      </w:pPr>
      <w:rPr>
        <w:rFonts w:hint="default"/>
      </w:rPr>
    </w:lvl>
    <w:lvl w:ilvl="6">
      <w:start w:val="0"/>
      <w:numFmt w:val="bullet"/>
      <w:lvlText w:val="•"/>
      <w:lvlJc w:val="left"/>
      <w:pPr>
        <w:ind w:left="5152" w:hanging="543"/>
      </w:pPr>
      <w:rPr>
        <w:rFonts w:hint="default"/>
      </w:rPr>
    </w:lvl>
    <w:lvl w:ilvl="7">
      <w:start w:val="0"/>
      <w:numFmt w:val="bullet"/>
      <w:lvlText w:val="•"/>
      <w:lvlJc w:val="left"/>
      <w:pPr>
        <w:ind w:left="6050" w:hanging="543"/>
      </w:pPr>
      <w:rPr>
        <w:rFonts w:hint="default"/>
      </w:rPr>
    </w:lvl>
    <w:lvl w:ilvl="8">
      <w:start w:val="0"/>
      <w:numFmt w:val="bullet"/>
      <w:lvlText w:val="•"/>
      <w:lvlJc w:val="left"/>
      <w:pPr>
        <w:ind w:left="6949" w:hanging="543"/>
      </w:pPr>
      <w:rPr>
        <w:rFonts w:hint="default"/>
      </w:rPr>
    </w:lvl>
  </w:abstractNum>
  <w:abstractNum w:abstractNumId="41">
    <w:multiLevelType w:val="hybridMultilevel"/>
    <w:lvl w:ilvl="0">
      <w:start w:val="27"/>
      <w:numFmt w:val="decimal"/>
      <w:lvlText w:val="%1."/>
      <w:lvlJc w:val="left"/>
      <w:pPr>
        <w:ind w:left="541" w:hanging="423"/>
        <w:jc w:val="left"/>
      </w:pPr>
      <w:rPr>
        <w:rFonts w:hint="default" w:ascii="Times New Roman" w:hAnsi="Times New Roman" w:eastAsia="Times New Roman" w:cs="Times New Roman"/>
        <w:spacing w:val="-58"/>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40">
    <w:multiLevelType w:val="hybridMultilevel"/>
    <w:lvl w:ilvl="0">
      <w:start w:val="25"/>
      <w:numFmt w:val="decimal"/>
      <w:lvlText w:val="%1."/>
      <w:lvlJc w:val="left"/>
      <w:pPr>
        <w:ind w:left="541" w:hanging="42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9">
    <w:multiLevelType w:val="hybridMultilevel"/>
    <w:lvl w:ilvl="0">
      <w:start w:val="23"/>
      <w:numFmt w:val="decimal"/>
      <w:lvlText w:val="%1."/>
      <w:lvlJc w:val="left"/>
      <w:pPr>
        <w:ind w:left="541" w:hanging="42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8">
    <w:multiLevelType w:val="hybridMultilevel"/>
    <w:lvl w:ilvl="0">
      <w:start w:val="21"/>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7">
    <w:multiLevelType w:val="hybridMultilevel"/>
    <w:lvl w:ilvl="0">
      <w:start w:val="20"/>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6">
    <w:multiLevelType w:val="hybridMultilevel"/>
    <w:lvl w:ilvl="0">
      <w:start w:val="19"/>
      <w:numFmt w:val="decimal"/>
      <w:lvlText w:val="%1."/>
      <w:lvlJc w:val="left"/>
      <w:pPr>
        <w:ind w:left="541" w:hanging="42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5">
    <w:multiLevelType w:val="hybridMultilevel"/>
    <w:lvl w:ilvl="0">
      <w:start w:val="16"/>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4">
    <w:multiLevelType w:val="hybridMultilevel"/>
    <w:lvl w:ilvl="0">
      <w:start w:val="15"/>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58" w:hanging="423"/>
      </w:pPr>
      <w:rPr>
        <w:rFonts w:hint="default"/>
      </w:rPr>
    </w:lvl>
    <w:lvl w:ilvl="2">
      <w:start w:val="0"/>
      <w:numFmt w:val="bullet"/>
      <w:lvlText w:val="•"/>
      <w:lvlJc w:val="left"/>
      <w:pPr>
        <w:ind w:left="2177" w:hanging="423"/>
      </w:pPr>
      <w:rPr>
        <w:rFonts w:hint="default"/>
      </w:rPr>
    </w:lvl>
    <w:lvl w:ilvl="3">
      <w:start w:val="0"/>
      <w:numFmt w:val="bullet"/>
      <w:lvlText w:val="•"/>
      <w:lvlJc w:val="left"/>
      <w:pPr>
        <w:ind w:left="2995" w:hanging="423"/>
      </w:pPr>
      <w:rPr>
        <w:rFonts w:hint="default"/>
      </w:rPr>
    </w:lvl>
    <w:lvl w:ilvl="4">
      <w:start w:val="0"/>
      <w:numFmt w:val="bullet"/>
      <w:lvlText w:val="•"/>
      <w:lvlJc w:val="left"/>
      <w:pPr>
        <w:ind w:left="3814" w:hanging="423"/>
      </w:pPr>
      <w:rPr>
        <w:rFonts w:hint="default"/>
      </w:rPr>
    </w:lvl>
    <w:lvl w:ilvl="5">
      <w:start w:val="0"/>
      <w:numFmt w:val="bullet"/>
      <w:lvlText w:val="•"/>
      <w:lvlJc w:val="left"/>
      <w:pPr>
        <w:ind w:left="4633" w:hanging="423"/>
      </w:pPr>
      <w:rPr>
        <w:rFonts w:hint="default"/>
      </w:rPr>
    </w:lvl>
    <w:lvl w:ilvl="6">
      <w:start w:val="0"/>
      <w:numFmt w:val="bullet"/>
      <w:lvlText w:val="•"/>
      <w:lvlJc w:val="left"/>
      <w:pPr>
        <w:ind w:left="5451" w:hanging="423"/>
      </w:pPr>
      <w:rPr>
        <w:rFonts w:hint="default"/>
      </w:rPr>
    </w:lvl>
    <w:lvl w:ilvl="7">
      <w:start w:val="0"/>
      <w:numFmt w:val="bullet"/>
      <w:lvlText w:val="•"/>
      <w:lvlJc w:val="left"/>
      <w:pPr>
        <w:ind w:left="6270" w:hanging="423"/>
      </w:pPr>
      <w:rPr>
        <w:rFonts w:hint="default"/>
      </w:rPr>
    </w:lvl>
    <w:lvl w:ilvl="8">
      <w:start w:val="0"/>
      <w:numFmt w:val="bullet"/>
      <w:lvlText w:val="•"/>
      <w:lvlJc w:val="left"/>
      <w:pPr>
        <w:ind w:left="7088" w:hanging="423"/>
      </w:pPr>
      <w:rPr>
        <w:rFonts w:hint="default"/>
      </w:rPr>
    </w:lvl>
  </w:abstractNum>
  <w:abstractNum w:abstractNumId="33">
    <w:multiLevelType w:val="hybridMultilevel"/>
    <w:lvl w:ilvl="0">
      <w:start w:val="14"/>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32">
    <w:multiLevelType w:val="hybridMultilevel"/>
    <w:lvl w:ilvl="0">
      <w:start w:val="13"/>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31">
    <w:multiLevelType w:val="hybridMultilevel"/>
    <w:lvl w:ilvl="0">
      <w:start w:val="12"/>
      <w:numFmt w:val="decimal"/>
      <w:lvlText w:val="%1."/>
      <w:lvlJc w:val="left"/>
      <w:pPr>
        <w:ind w:left="541" w:hanging="423"/>
        <w:jc w:val="left"/>
      </w:pPr>
      <w:rPr>
        <w:rFonts w:hint="default" w:ascii="Times New Roman" w:hAnsi="Times New Roman" w:eastAsia="Times New Roman" w:cs="Times New Roman"/>
        <w:spacing w:val="-77"/>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30">
    <w:multiLevelType w:val="hybridMultilevel"/>
    <w:lvl w:ilvl="0">
      <w:start w:val="11"/>
      <w:numFmt w:val="decimal"/>
      <w:lvlText w:val="%1."/>
      <w:lvlJc w:val="left"/>
      <w:pPr>
        <w:ind w:left="532" w:hanging="413"/>
        <w:jc w:val="left"/>
      </w:pPr>
      <w:rPr>
        <w:rFonts w:hint="default" w:ascii="Times New Roman" w:hAnsi="Times New Roman" w:eastAsia="Times New Roman" w:cs="Times New Roman"/>
        <w:spacing w:val="-5"/>
        <w:w w:val="100"/>
        <w:sz w:val="24"/>
        <w:szCs w:val="24"/>
      </w:rPr>
    </w:lvl>
    <w:lvl w:ilvl="1">
      <w:start w:val="0"/>
      <w:numFmt w:val="bullet"/>
      <w:lvlText w:val="•"/>
      <w:lvlJc w:val="left"/>
      <w:pPr>
        <w:ind w:left="1360" w:hanging="413"/>
      </w:pPr>
      <w:rPr>
        <w:rFonts w:hint="default"/>
      </w:rPr>
    </w:lvl>
    <w:lvl w:ilvl="2">
      <w:start w:val="0"/>
      <w:numFmt w:val="bullet"/>
      <w:lvlText w:val="•"/>
      <w:lvlJc w:val="left"/>
      <w:pPr>
        <w:ind w:left="2181" w:hanging="413"/>
      </w:pPr>
      <w:rPr>
        <w:rFonts w:hint="default"/>
      </w:rPr>
    </w:lvl>
    <w:lvl w:ilvl="3">
      <w:start w:val="0"/>
      <w:numFmt w:val="bullet"/>
      <w:lvlText w:val="•"/>
      <w:lvlJc w:val="left"/>
      <w:pPr>
        <w:ind w:left="3001" w:hanging="413"/>
      </w:pPr>
      <w:rPr>
        <w:rFonts w:hint="default"/>
      </w:rPr>
    </w:lvl>
    <w:lvl w:ilvl="4">
      <w:start w:val="0"/>
      <w:numFmt w:val="bullet"/>
      <w:lvlText w:val="•"/>
      <w:lvlJc w:val="left"/>
      <w:pPr>
        <w:ind w:left="3822" w:hanging="413"/>
      </w:pPr>
      <w:rPr>
        <w:rFonts w:hint="default"/>
      </w:rPr>
    </w:lvl>
    <w:lvl w:ilvl="5">
      <w:start w:val="0"/>
      <w:numFmt w:val="bullet"/>
      <w:lvlText w:val="•"/>
      <w:lvlJc w:val="left"/>
      <w:pPr>
        <w:ind w:left="4643" w:hanging="413"/>
      </w:pPr>
      <w:rPr>
        <w:rFonts w:hint="default"/>
      </w:rPr>
    </w:lvl>
    <w:lvl w:ilvl="6">
      <w:start w:val="0"/>
      <w:numFmt w:val="bullet"/>
      <w:lvlText w:val="•"/>
      <w:lvlJc w:val="left"/>
      <w:pPr>
        <w:ind w:left="5463" w:hanging="413"/>
      </w:pPr>
      <w:rPr>
        <w:rFonts w:hint="default"/>
      </w:rPr>
    </w:lvl>
    <w:lvl w:ilvl="7">
      <w:start w:val="0"/>
      <w:numFmt w:val="bullet"/>
      <w:lvlText w:val="•"/>
      <w:lvlJc w:val="left"/>
      <w:pPr>
        <w:ind w:left="6284" w:hanging="413"/>
      </w:pPr>
      <w:rPr>
        <w:rFonts w:hint="default"/>
      </w:rPr>
    </w:lvl>
    <w:lvl w:ilvl="8">
      <w:start w:val="0"/>
      <w:numFmt w:val="bullet"/>
      <w:lvlText w:val="•"/>
      <w:lvlJc w:val="left"/>
      <w:pPr>
        <w:ind w:left="7104" w:hanging="413"/>
      </w:pPr>
      <w:rPr>
        <w:rFonts w:hint="default"/>
      </w:rPr>
    </w:lvl>
  </w:abstractNum>
  <w:abstractNum w:abstractNumId="29">
    <w:multiLevelType w:val="hybridMultilevel"/>
    <w:lvl w:ilvl="0">
      <w:start w:val="10"/>
      <w:numFmt w:val="decimal"/>
      <w:lvlText w:val="%1."/>
      <w:lvlJc w:val="left"/>
      <w:pPr>
        <w:ind w:left="541" w:hanging="423"/>
        <w:jc w:val="left"/>
      </w:pPr>
      <w:rPr>
        <w:rFonts w:hint="default" w:ascii="Times New Roman" w:hAnsi="Times New Roman" w:eastAsia="Times New Roman" w:cs="Times New Roman"/>
        <w:w w:val="100"/>
        <w:sz w:val="24"/>
        <w:szCs w:val="24"/>
      </w:rPr>
    </w:lvl>
    <w:lvl w:ilvl="1">
      <w:start w:val="0"/>
      <w:numFmt w:val="bullet"/>
      <w:lvlText w:val="•"/>
      <w:lvlJc w:val="left"/>
      <w:pPr>
        <w:ind w:left="1360" w:hanging="423"/>
      </w:pPr>
      <w:rPr>
        <w:rFonts w:hint="default"/>
      </w:rPr>
    </w:lvl>
    <w:lvl w:ilvl="2">
      <w:start w:val="0"/>
      <w:numFmt w:val="bullet"/>
      <w:lvlText w:val="•"/>
      <w:lvlJc w:val="left"/>
      <w:pPr>
        <w:ind w:left="2181" w:hanging="423"/>
      </w:pPr>
      <w:rPr>
        <w:rFonts w:hint="default"/>
      </w:rPr>
    </w:lvl>
    <w:lvl w:ilvl="3">
      <w:start w:val="0"/>
      <w:numFmt w:val="bullet"/>
      <w:lvlText w:val="•"/>
      <w:lvlJc w:val="left"/>
      <w:pPr>
        <w:ind w:left="3001" w:hanging="423"/>
      </w:pPr>
      <w:rPr>
        <w:rFonts w:hint="default"/>
      </w:rPr>
    </w:lvl>
    <w:lvl w:ilvl="4">
      <w:start w:val="0"/>
      <w:numFmt w:val="bullet"/>
      <w:lvlText w:val="•"/>
      <w:lvlJc w:val="left"/>
      <w:pPr>
        <w:ind w:left="3822" w:hanging="423"/>
      </w:pPr>
      <w:rPr>
        <w:rFonts w:hint="default"/>
      </w:rPr>
    </w:lvl>
    <w:lvl w:ilvl="5">
      <w:start w:val="0"/>
      <w:numFmt w:val="bullet"/>
      <w:lvlText w:val="•"/>
      <w:lvlJc w:val="left"/>
      <w:pPr>
        <w:ind w:left="4643" w:hanging="423"/>
      </w:pPr>
      <w:rPr>
        <w:rFonts w:hint="default"/>
      </w:rPr>
    </w:lvl>
    <w:lvl w:ilvl="6">
      <w:start w:val="0"/>
      <w:numFmt w:val="bullet"/>
      <w:lvlText w:val="•"/>
      <w:lvlJc w:val="left"/>
      <w:pPr>
        <w:ind w:left="5463" w:hanging="423"/>
      </w:pPr>
      <w:rPr>
        <w:rFonts w:hint="default"/>
      </w:rPr>
    </w:lvl>
    <w:lvl w:ilvl="7">
      <w:start w:val="0"/>
      <w:numFmt w:val="bullet"/>
      <w:lvlText w:val="•"/>
      <w:lvlJc w:val="left"/>
      <w:pPr>
        <w:ind w:left="6284" w:hanging="423"/>
      </w:pPr>
      <w:rPr>
        <w:rFonts w:hint="default"/>
      </w:rPr>
    </w:lvl>
    <w:lvl w:ilvl="8">
      <w:start w:val="0"/>
      <w:numFmt w:val="bullet"/>
      <w:lvlText w:val="•"/>
      <w:lvlJc w:val="left"/>
      <w:pPr>
        <w:ind w:left="7104" w:hanging="423"/>
      </w:pPr>
      <w:rPr>
        <w:rFonts w:hint="default"/>
      </w:rPr>
    </w:lvl>
  </w:abstractNum>
  <w:abstractNum w:abstractNumId="28">
    <w:multiLevelType w:val="hybridMultilevel"/>
    <w:lvl w:ilvl="0">
      <w:start w:val="9"/>
      <w:numFmt w:val="decimal"/>
      <w:lvlText w:val="%1."/>
      <w:lvlJc w:val="left"/>
      <w:pPr>
        <w:ind w:left="421" w:hanging="303"/>
        <w:jc w:val="left"/>
      </w:pPr>
      <w:rPr>
        <w:rFonts w:hint="default" w:ascii="Times New Roman" w:hAnsi="Times New Roman" w:eastAsia="Times New Roman" w:cs="Times New Roman"/>
        <w:spacing w:val="-120"/>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7">
    <w:multiLevelType w:val="hybridMultilevel"/>
    <w:lvl w:ilvl="0">
      <w:start w:val="7"/>
      <w:numFmt w:val="decimal"/>
      <w:lvlText w:val="%1."/>
      <w:lvlJc w:val="left"/>
      <w:pPr>
        <w:ind w:left="421" w:hanging="303"/>
        <w:jc w:val="left"/>
      </w:pPr>
      <w:rPr>
        <w:rFonts w:hint="default" w:ascii="Times New Roman" w:hAnsi="Times New Roman" w:eastAsia="Times New Roman" w:cs="Times New Roman"/>
        <w:spacing w:val="-13"/>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6">
    <w:multiLevelType w:val="hybridMultilevel"/>
    <w:lvl w:ilvl="0">
      <w:start w:val="6"/>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5">
    <w:multiLevelType w:val="hybridMultilevel"/>
    <w:lvl w:ilvl="0">
      <w:start w:val="5"/>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4">
    <w:multiLevelType w:val="hybridMultilevel"/>
    <w:lvl w:ilvl="0">
      <w:start w:val="3"/>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3">
    <w:multiLevelType w:val="hybridMultilevel"/>
    <w:lvl w:ilvl="0">
      <w:start w:val="2"/>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2">
    <w:multiLevelType w:val="hybridMultilevel"/>
    <w:lvl w:ilvl="0">
      <w:start w:val="1"/>
      <w:numFmt w:val="decimal"/>
      <w:lvlText w:val="%1."/>
      <w:lvlJc w:val="left"/>
      <w:pPr>
        <w:ind w:left="421" w:hanging="303"/>
        <w:jc w:val="left"/>
      </w:pPr>
      <w:rPr>
        <w:rFonts w:hint="default" w:ascii="Times New Roman" w:hAnsi="Times New Roman" w:eastAsia="Times New Roman" w:cs="Times New Roman"/>
        <w:w w:val="100"/>
        <w:sz w:val="24"/>
        <w:szCs w:val="24"/>
      </w:rPr>
    </w:lvl>
    <w:lvl w:ilvl="1">
      <w:start w:val="0"/>
      <w:numFmt w:val="bullet"/>
      <w:lvlText w:val="•"/>
      <w:lvlJc w:val="left"/>
      <w:pPr>
        <w:ind w:left="1252" w:hanging="303"/>
      </w:pPr>
      <w:rPr>
        <w:rFonts w:hint="default"/>
      </w:rPr>
    </w:lvl>
    <w:lvl w:ilvl="2">
      <w:start w:val="0"/>
      <w:numFmt w:val="bullet"/>
      <w:lvlText w:val="•"/>
      <w:lvlJc w:val="left"/>
      <w:pPr>
        <w:ind w:left="2085" w:hanging="303"/>
      </w:pPr>
      <w:rPr>
        <w:rFonts w:hint="default"/>
      </w:rPr>
    </w:lvl>
    <w:lvl w:ilvl="3">
      <w:start w:val="0"/>
      <w:numFmt w:val="bullet"/>
      <w:lvlText w:val="•"/>
      <w:lvlJc w:val="left"/>
      <w:pPr>
        <w:ind w:left="2917" w:hanging="303"/>
      </w:pPr>
      <w:rPr>
        <w:rFonts w:hint="default"/>
      </w:rPr>
    </w:lvl>
    <w:lvl w:ilvl="4">
      <w:start w:val="0"/>
      <w:numFmt w:val="bullet"/>
      <w:lvlText w:val="•"/>
      <w:lvlJc w:val="left"/>
      <w:pPr>
        <w:ind w:left="3750" w:hanging="303"/>
      </w:pPr>
      <w:rPr>
        <w:rFonts w:hint="default"/>
      </w:rPr>
    </w:lvl>
    <w:lvl w:ilvl="5">
      <w:start w:val="0"/>
      <w:numFmt w:val="bullet"/>
      <w:lvlText w:val="•"/>
      <w:lvlJc w:val="left"/>
      <w:pPr>
        <w:ind w:left="4583" w:hanging="303"/>
      </w:pPr>
      <w:rPr>
        <w:rFonts w:hint="default"/>
      </w:rPr>
    </w:lvl>
    <w:lvl w:ilvl="6">
      <w:start w:val="0"/>
      <w:numFmt w:val="bullet"/>
      <w:lvlText w:val="•"/>
      <w:lvlJc w:val="left"/>
      <w:pPr>
        <w:ind w:left="5415" w:hanging="303"/>
      </w:pPr>
      <w:rPr>
        <w:rFonts w:hint="default"/>
      </w:rPr>
    </w:lvl>
    <w:lvl w:ilvl="7">
      <w:start w:val="0"/>
      <w:numFmt w:val="bullet"/>
      <w:lvlText w:val="•"/>
      <w:lvlJc w:val="left"/>
      <w:pPr>
        <w:ind w:left="6248" w:hanging="303"/>
      </w:pPr>
      <w:rPr>
        <w:rFonts w:hint="default"/>
      </w:rPr>
    </w:lvl>
    <w:lvl w:ilvl="8">
      <w:start w:val="0"/>
      <w:numFmt w:val="bullet"/>
      <w:lvlText w:val="•"/>
      <w:lvlJc w:val="left"/>
      <w:pPr>
        <w:ind w:left="7080" w:hanging="303"/>
      </w:pPr>
      <w:rPr>
        <w:rFonts w:hint="default"/>
      </w:rPr>
    </w:lvl>
  </w:abstractNum>
  <w:abstractNum w:abstractNumId="21">
    <w:multiLevelType w:val="hybridMultilevel"/>
    <w:lvl w:ilvl="0">
      <w:start w:val="3"/>
      <w:numFmt w:val="decimal"/>
      <w:lvlText w:val="%1"/>
      <w:lvlJc w:val="left"/>
      <w:pPr>
        <w:ind w:left="661" w:hanging="543"/>
        <w:jc w:val="left"/>
      </w:pPr>
      <w:rPr>
        <w:rFonts w:hint="default"/>
      </w:rPr>
    </w:lvl>
    <w:lvl w:ilvl="1">
      <w:start w:val="3"/>
      <w:numFmt w:val="decimal"/>
      <w:lvlText w:val="%1.%2"/>
      <w:lvlJc w:val="left"/>
      <w:pPr>
        <w:ind w:left="661" w:hanging="543"/>
        <w:jc w:val="left"/>
      </w:pPr>
      <w:rPr>
        <w:rFonts w:hint="default"/>
      </w:rPr>
    </w:lvl>
    <w:lvl w:ilvl="2">
      <w:start w:val="2"/>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1"/>
      <w:numFmt w:val="decimal"/>
      <w:lvlText w:val="%1.%2.%3.%4"/>
      <w:lvlJc w:val="left"/>
      <w:pPr>
        <w:ind w:left="119" w:hanging="720"/>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3395" w:hanging="720"/>
      </w:pPr>
      <w:rPr>
        <w:rFonts w:hint="default"/>
      </w:rPr>
    </w:lvl>
    <w:lvl w:ilvl="5">
      <w:start w:val="0"/>
      <w:numFmt w:val="bullet"/>
      <w:lvlText w:val="•"/>
      <w:lvlJc w:val="left"/>
      <w:pPr>
        <w:ind w:left="4307" w:hanging="720"/>
      </w:pPr>
      <w:rPr>
        <w:rFonts w:hint="default"/>
      </w:rPr>
    </w:lvl>
    <w:lvl w:ilvl="6">
      <w:start w:val="0"/>
      <w:numFmt w:val="bullet"/>
      <w:lvlText w:val="•"/>
      <w:lvlJc w:val="left"/>
      <w:pPr>
        <w:ind w:left="5218" w:hanging="720"/>
      </w:pPr>
      <w:rPr>
        <w:rFonts w:hint="default"/>
      </w:rPr>
    </w:lvl>
    <w:lvl w:ilvl="7">
      <w:start w:val="0"/>
      <w:numFmt w:val="bullet"/>
      <w:lvlText w:val="•"/>
      <w:lvlJc w:val="left"/>
      <w:pPr>
        <w:ind w:left="6130" w:hanging="720"/>
      </w:pPr>
      <w:rPr>
        <w:rFonts w:hint="default"/>
      </w:rPr>
    </w:lvl>
    <w:lvl w:ilvl="8">
      <w:start w:val="0"/>
      <w:numFmt w:val="bullet"/>
      <w:lvlText w:val="•"/>
      <w:lvlJc w:val="left"/>
      <w:pPr>
        <w:ind w:left="7042" w:hanging="720"/>
      </w:pPr>
      <w:rPr>
        <w:rFonts w:hint="default"/>
      </w:rPr>
    </w:lvl>
  </w:abstractNum>
  <w:abstractNum w:abstractNumId="20">
    <w:multiLevelType w:val="hybridMultilevel"/>
    <w:lvl w:ilvl="0">
      <w:start w:val="3"/>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0"/>
        <w:w w:val="102"/>
      </w:rPr>
    </w:lvl>
    <w:lvl w:ilvl="2">
      <w:start w:val="1"/>
      <w:numFmt w:val="decimal"/>
      <w:lvlText w:val="%1.%2.%3"/>
      <w:lvlJc w:val="left"/>
      <w:pPr>
        <w:ind w:left="661" w:hanging="543"/>
        <w:jc w:val="left"/>
      </w:pPr>
      <w:rPr>
        <w:rFonts w:hint="default" w:ascii="Times New Roman" w:hAnsi="Times New Roman" w:eastAsia="Times New Roman" w:cs="Times New Roman"/>
        <w:spacing w:val="-3"/>
        <w:w w:val="100"/>
        <w:sz w:val="24"/>
        <w:szCs w:val="24"/>
      </w:rPr>
    </w:lvl>
    <w:lvl w:ilvl="3">
      <w:start w:val="1"/>
      <w:numFmt w:val="decimal"/>
      <w:lvlText w:val="%1.%2.%3.%4"/>
      <w:lvlJc w:val="left"/>
      <w:pPr>
        <w:ind w:left="119" w:hanging="725"/>
        <w:jc w:val="left"/>
      </w:pPr>
      <w:rPr>
        <w:rFonts w:hint="default" w:ascii="Times New Roman" w:hAnsi="Times New Roman" w:eastAsia="Times New Roman" w:cs="Times New Roman"/>
        <w:spacing w:val="-3"/>
        <w:w w:val="100"/>
        <w:sz w:val="24"/>
        <w:szCs w:val="24"/>
      </w:rPr>
    </w:lvl>
    <w:lvl w:ilvl="4">
      <w:start w:val="0"/>
      <w:numFmt w:val="bullet"/>
      <w:lvlText w:val="•"/>
      <w:lvlJc w:val="left"/>
      <w:pPr>
        <w:ind w:left="2711" w:hanging="725"/>
      </w:pPr>
      <w:rPr>
        <w:rFonts w:hint="default"/>
      </w:rPr>
    </w:lvl>
    <w:lvl w:ilvl="5">
      <w:start w:val="0"/>
      <w:numFmt w:val="bullet"/>
      <w:lvlText w:val="•"/>
      <w:lvlJc w:val="left"/>
      <w:pPr>
        <w:ind w:left="3737" w:hanging="725"/>
      </w:pPr>
      <w:rPr>
        <w:rFonts w:hint="default"/>
      </w:rPr>
    </w:lvl>
    <w:lvl w:ilvl="6">
      <w:start w:val="0"/>
      <w:numFmt w:val="bullet"/>
      <w:lvlText w:val="•"/>
      <w:lvlJc w:val="left"/>
      <w:pPr>
        <w:ind w:left="4763" w:hanging="725"/>
      </w:pPr>
      <w:rPr>
        <w:rFonts w:hint="default"/>
      </w:rPr>
    </w:lvl>
    <w:lvl w:ilvl="7">
      <w:start w:val="0"/>
      <w:numFmt w:val="bullet"/>
      <w:lvlText w:val="•"/>
      <w:lvlJc w:val="left"/>
      <w:pPr>
        <w:ind w:left="5788" w:hanging="725"/>
      </w:pPr>
      <w:rPr>
        <w:rFonts w:hint="default"/>
      </w:rPr>
    </w:lvl>
    <w:lvl w:ilvl="8">
      <w:start w:val="0"/>
      <w:numFmt w:val="bullet"/>
      <w:lvlText w:val="•"/>
      <w:lvlJc w:val="left"/>
      <w:pPr>
        <w:ind w:left="6814" w:hanging="725"/>
      </w:pPr>
      <w:rPr>
        <w:rFonts w:hint="default"/>
      </w:rPr>
    </w:lvl>
  </w:abstractNum>
  <w:abstractNum w:abstractNumId="19">
    <w:multiLevelType w:val="hybridMultilevel"/>
    <w:lvl w:ilvl="0">
      <w:start w:val="2"/>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1"/>
        <w:w w:val="102"/>
      </w:rPr>
    </w:lvl>
    <w:lvl w:ilvl="2">
      <w:start w:val="0"/>
      <w:numFmt w:val="bullet"/>
      <w:lvlText w:val="•"/>
      <w:lvlJc w:val="left"/>
      <w:pPr>
        <w:ind w:left="2237" w:hanging="452"/>
      </w:pPr>
      <w:rPr>
        <w:rFonts w:hint="default"/>
      </w:rPr>
    </w:lvl>
    <w:lvl w:ilvl="3">
      <w:start w:val="0"/>
      <w:numFmt w:val="bullet"/>
      <w:lvlText w:val="•"/>
      <w:lvlJc w:val="left"/>
      <w:pPr>
        <w:ind w:left="3065" w:hanging="452"/>
      </w:pPr>
      <w:rPr>
        <w:rFonts w:hint="default"/>
      </w:rPr>
    </w:lvl>
    <w:lvl w:ilvl="4">
      <w:start w:val="0"/>
      <w:numFmt w:val="bullet"/>
      <w:lvlText w:val="•"/>
      <w:lvlJc w:val="left"/>
      <w:pPr>
        <w:ind w:left="3894" w:hanging="452"/>
      </w:pPr>
      <w:rPr>
        <w:rFonts w:hint="default"/>
      </w:rPr>
    </w:lvl>
    <w:lvl w:ilvl="5">
      <w:start w:val="0"/>
      <w:numFmt w:val="bullet"/>
      <w:lvlText w:val="•"/>
      <w:lvlJc w:val="left"/>
      <w:pPr>
        <w:ind w:left="4723" w:hanging="452"/>
      </w:pPr>
      <w:rPr>
        <w:rFonts w:hint="default"/>
      </w:rPr>
    </w:lvl>
    <w:lvl w:ilvl="6">
      <w:start w:val="0"/>
      <w:numFmt w:val="bullet"/>
      <w:lvlText w:val="•"/>
      <w:lvlJc w:val="left"/>
      <w:pPr>
        <w:ind w:left="5551" w:hanging="452"/>
      </w:pPr>
      <w:rPr>
        <w:rFonts w:hint="default"/>
      </w:rPr>
    </w:lvl>
    <w:lvl w:ilvl="7">
      <w:start w:val="0"/>
      <w:numFmt w:val="bullet"/>
      <w:lvlText w:val="•"/>
      <w:lvlJc w:val="left"/>
      <w:pPr>
        <w:ind w:left="6380" w:hanging="452"/>
      </w:pPr>
      <w:rPr>
        <w:rFonts w:hint="default"/>
      </w:rPr>
    </w:lvl>
    <w:lvl w:ilvl="8">
      <w:start w:val="0"/>
      <w:numFmt w:val="bullet"/>
      <w:lvlText w:val="•"/>
      <w:lvlJc w:val="left"/>
      <w:pPr>
        <w:ind w:left="7208" w:hanging="452"/>
      </w:pPr>
      <w:rPr>
        <w:rFonts w:hint="default"/>
      </w:rPr>
    </w:lvl>
  </w:abstractNum>
  <w:abstractNum w:abstractNumId="18">
    <w:multiLevelType w:val="hybridMultilevel"/>
    <w:lvl w:ilvl="0">
      <w:start w:val="1"/>
      <w:numFmt w:val="decimal"/>
      <w:lvlText w:val="%1"/>
      <w:lvlJc w:val="left"/>
      <w:pPr>
        <w:ind w:left="570" w:hanging="452"/>
        <w:jc w:val="left"/>
      </w:pPr>
      <w:rPr>
        <w:rFonts w:hint="default"/>
      </w:rPr>
    </w:lvl>
    <w:lvl w:ilvl="1">
      <w:start w:val="1"/>
      <w:numFmt w:val="decimal"/>
      <w:lvlText w:val="%1.%2"/>
      <w:lvlJc w:val="left"/>
      <w:pPr>
        <w:ind w:left="570" w:hanging="452"/>
        <w:jc w:val="left"/>
      </w:pPr>
      <w:rPr>
        <w:rFonts w:hint="default"/>
        <w:spacing w:val="-1"/>
        <w:w w:val="99"/>
      </w:rPr>
    </w:lvl>
    <w:lvl w:ilvl="2">
      <w:start w:val="1"/>
      <w:numFmt w:val="decimal"/>
      <w:lvlText w:val="%3."/>
      <w:lvlJc w:val="left"/>
      <w:pPr>
        <w:ind w:left="119" w:hanging="303"/>
        <w:jc w:val="left"/>
      </w:pPr>
      <w:rPr>
        <w:rFonts w:hint="default" w:ascii="Times New Roman" w:hAnsi="Times New Roman" w:eastAsia="Times New Roman" w:cs="Times New Roman"/>
        <w:w w:val="100"/>
        <w:sz w:val="24"/>
        <w:szCs w:val="24"/>
      </w:rPr>
    </w:lvl>
    <w:lvl w:ilvl="3">
      <w:start w:val="0"/>
      <w:numFmt w:val="bullet"/>
      <w:lvlText w:val="•"/>
      <w:lvlJc w:val="left"/>
      <w:pPr>
        <w:ind w:left="2390" w:hanging="303"/>
      </w:pPr>
      <w:rPr>
        <w:rFonts w:hint="default"/>
      </w:rPr>
    </w:lvl>
    <w:lvl w:ilvl="4">
      <w:start w:val="0"/>
      <w:numFmt w:val="bullet"/>
      <w:lvlText w:val="•"/>
      <w:lvlJc w:val="left"/>
      <w:pPr>
        <w:ind w:left="3295" w:hanging="303"/>
      </w:pPr>
      <w:rPr>
        <w:rFonts w:hint="default"/>
      </w:rPr>
    </w:lvl>
    <w:lvl w:ilvl="5">
      <w:start w:val="0"/>
      <w:numFmt w:val="bullet"/>
      <w:lvlText w:val="•"/>
      <w:lvlJc w:val="left"/>
      <w:pPr>
        <w:ind w:left="4200" w:hanging="303"/>
      </w:pPr>
      <w:rPr>
        <w:rFonts w:hint="default"/>
      </w:rPr>
    </w:lvl>
    <w:lvl w:ilvl="6">
      <w:start w:val="0"/>
      <w:numFmt w:val="bullet"/>
      <w:lvlText w:val="•"/>
      <w:lvlJc w:val="left"/>
      <w:pPr>
        <w:ind w:left="5105" w:hanging="303"/>
      </w:pPr>
      <w:rPr>
        <w:rFonts w:hint="default"/>
      </w:rPr>
    </w:lvl>
    <w:lvl w:ilvl="7">
      <w:start w:val="0"/>
      <w:numFmt w:val="bullet"/>
      <w:lvlText w:val="•"/>
      <w:lvlJc w:val="left"/>
      <w:pPr>
        <w:ind w:left="6010" w:hanging="303"/>
      </w:pPr>
      <w:rPr>
        <w:rFonts w:hint="default"/>
      </w:rPr>
    </w:lvl>
    <w:lvl w:ilvl="8">
      <w:start w:val="0"/>
      <w:numFmt w:val="bullet"/>
      <w:lvlText w:val="•"/>
      <w:lvlJc w:val="left"/>
      <w:pPr>
        <w:ind w:left="6915" w:hanging="303"/>
      </w:pPr>
      <w:rPr>
        <w:rFonts w:hint="default"/>
      </w:rPr>
    </w:lvl>
  </w:abstractNum>
  <w:abstractNum w:abstractNumId="17">
    <w:multiLevelType w:val="hybridMultilevel"/>
    <w:lvl w:ilvl="0">
      <w:start w:val="1"/>
      <w:numFmt w:val="decimal"/>
      <w:lvlText w:val="%1."/>
      <w:lvlJc w:val="left"/>
      <w:pPr>
        <w:ind w:left="119" w:hanging="274"/>
        <w:jc w:val="left"/>
      </w:pPr>
      <w:rPr>
        <w:rFonts w:hint="default" w:ascii="Times New Roman" w:hAnsi="Times New Roman" w:eastAsia="Times New Roman" w:cs="Times New Roman"/>
        <w:b/>
        <w:bCs/>
        <w:spacing w:val="-30"/>
        <w:w w:val="100"/>
        <w:sz w:val="24"/>
        <w:szCs w:val="24"/>
      </w:rPr>
    </w:lvl>
    <w:lvl w:ilvl="1">
      <w:start w:val="0"/>
      <w:numFmt w:val="bullet"/>
      <w:lvlText w:val="•"/>
      <w:lvlJc w:val="left"/>
      <w:pPr>
        <w:ind w:left="984" w:hanging="274"/>
      </w:pPr>
      <w:rPr>
        <w:rFonts w:hint="default"/>
      </w:rPr>
    </w:lvl>
    <w:lvl w:ilvl="2">
      <w:start w:val="0"/>
      <w:numFmt w:val="bullet"/>
      <w:lvlText w:val="•"/>
      <w:lvlJc w:val="left"/>
      <w:pPr>
        <w:ind w:left="1849" w:hanging="274"/>
      </w:pPr>
      <w:rPr>
        <w:rFonts w:hint="default"/>
      </w:rPr>
    </w:lvl>
    <w:lvl w:ilvl="3">
      <w:start w:val="0"/>
      <w:numFmt w:val="bullet"/>
      <w:lvlText w:val="•"/>
      <w:lvlJc w:val="left"/>
      <w:pPr>
        <w:ind w:left="2713" w:hanging="274"/>
      </w:pPr>
      <w:rPr>
        <w:rFonts w:hint="default"/>
      </w:rPr>
    </w:lvl>
    <w:lvl w:ilvl="4">
      <w:start w:val="0"/>
      <w:numFmt w:val="bullet"/>
      <w:lvlText w:val="•"/>
      <w:lvlJc w:val="left"/>
      <w:pPr>
        <w:ind w:left="3578" w:hanging="274"/>
      </w:pPr>
      <w:rPr>
        <w:rFonts w:hint="default"/>
      </w:rPr>
    </w:lvl>
    <w:lvl w:ilvl="5">
      <w:start w:val="0"/>
      <w:numFmt w:val="bullet"/>
      <w:lvlText w:val="•"/>
      <w:lvlJc w:val="left"/>
      <w:pPr>
        <w:ind w:left="4443" w:hanging="274"/>
      </w:pPr>
      <w:rPr>
        <w:rFonts w:hint="default"/>
      </w:rPr>
    </w:lvl>
    <w:lvl w:ilvl="6">
      <w:start w:val="0"/>
      <w:numFmt w:val="bullet"/>
      <w:lvlText w:val="•"/>
      <w:lvlJc w:val="left"/>
      <w:pPr>
        <w:ind w:left="5307" w:hanging="274"/>
      </w:pPr>
      <w:rPr>
        <w:rFonts w:hint="default"/>
      </w:rPr>
    </w:lvl>
    <w:lvl w:ilvl="7">
      <w:start w:val="0"/>
      <w:numFmt w:val="bullet"/>
      <w:lvlText w:val="•"/>
      <w:lvlJc w:val="left"/>
      <w:pPr>
        <w:ind w:left="6172" w:hanging="274"/>
      </w:pPr>
      <w:rPr>
        <w:rFonts w:hint="default"/>
      </w:rPr>
    </w:lvl>
    <w:lvl w:ilvl="8">
      <w:start w:val="0"/>
      <w:numFmt w:val="bullet"/>
      <w:lvlText w:val="•"/>
      <w:lvlJc w:val="left"/>
      <w:pPr>
        <w:ind w:left="7036" w:hanging="274"/>
      </w:pPr>
      <w:rPr>
        <w:rFonts w:hint="default"/>
      </w:rPr>
    </w:lvl>
  </w:abstractNum>
  <w:abstractNum w:abstractNumId="16">
    <w:multiLevelType w:val="hybridMultilevel"/>
    <w:lvl w:ilvl="0">
      <w:start w:val="1"/>
      <w:numFmt w:val="decimal"/>
      <w:lvlText w:val="%1."/>
      <w:lvlJc w:val="left"/>
      <w:pPr>
        <w:ind w:left="119" w:hanging="303"/>
        <w:jc w:val="left"/>
      </w:pPr>
      <w:rPr>
        <w:rFonts w:hint="default" w:ascii="Times New Roman" w:hAnsi="Times New Roman" w:eastAsia="Times New Roman" w:cs="Times New Roman"/>
        <w:spacing w:val="-63"/>
        <w:w w:val="100"/>
        <w:sz w:val="24"/>
        <w:szCs w:val="24"/>
      </w:rPr>
    </w:lvl>
    <w:lvl w:ilvl="1">
      <w:start w:val="0"/>
      <w:numFmt w:val="bullet"/>
      <w:lvlText w:val="•"/>
      <w:lvlJc w:val="left"/>
      <w:pPr>
        <w:ind w:left="992" w:hanging="303"/>
      </w:pPr>
      <w:rPr>
        <w:rFonts w:hint="default"/>
      </w:rPr>
    </w:lvl>
    <w:lvl w:ilvl="2">
      <w:start w:val="0"/>
      <w:numFmt w:val="bullet"/>
      <w:lvlText w:val="•"/>
      <w:lvlJc w:val="left"/>
      <w:pPr>
        <w:ind w:left="1865" w:hanging="303"/>
      </w:pPr>
      <w:rPr>
        <w:rFonts w:hint="default"/>
      </w:rPr>
    </w:lvl>
    <w:lvl w:ilvl="3">
      <w:start w:val="0"/>
      <w:numFmt w:val="bullet"/>
      <w:lvlText w:val="•"/>
      <w:lvlJc w:val="left"/>
      <w:pPr>
        <w:ind w:left="2737" w:hanging="303"/>
      </w:pPr>
      <w:rPr>
        <w:rFonts w:hint="default"/>
      </w:rPr>
    </w:lvl>
    <w:lvl w:ilvl="4">
      <w:start w:val="0"/>
      <w:numFmt w:val="bullet"/>
      <w:lvlText w:val="•"/>
      <w:lvlJc w:val="left"/>
      <w:pPr>
        <w:ind w:left="3610" w:hanging="303"/>
      </w:pPr>
      <w:rPr>
        <w:rFonts w:hint="default"/>
      </w:rPr>
    </w:lvl>
    <w:lvl w:ilvl="5">
      <w:start w:val="0"/>
      <w:numFmt w:val="bullet"/>
      <w:lvlText w:val="•"/>
      <w:lvlJc w:val="left"/>
      <w:pPr>
        <w:ind w:left="4483" w:hanging="303"/>
      </w:pPr>
      <w:rPr>
        <w:rFonts w:hint="default"/>
      </w:rPr>
    </w:lvl>
    <w:lvl w:ilvl="6">
      <w:start w:val="0"/>
      <w:numFmt w:val="bullet"/>
      <w:lvlText w:val="•"/>
      <w:lvlJc w:val="left"/>
      <w:pPr>
        <w:ind w:left="5355" w:hanging="303"/>
      </w:pPr>
      <w:rPr>
        <w:rFonts w:hint="default"/>
      </w:rPr>
    </w:lvl>
    <w:lvl w:ilvl="7">
      <w:start w:val="0"/>
      <w:numFmt w:val="bullet"/>
      <w:lvlText w:val="•"/>
      <w:lvlJc w:val="left"/>
      <w:pPr>
        <w:ind w:left="6228" w:hanging="303"/>
      </w:pPr>
      <w:rPr>
        <w:rFonts w:hint="default"/>
      </w:rPr>
    </w:lvl>
    <w:lvl w:ilvl="8">
      <w:start w:val="0"/>
      <w:numFmt w:val="bullet"/>
      <w:lvlText w:val="•"/>
      <w:lvlJc w:val="left"/>
      <w:pPr>
        <w:ind w:left="7100" w:hanging="303"/>
      </w:pPr>
      <w:rPr>
        <w:rFonts w:hint="default"/>
      </w:rPr>
    </w:lvl>
  </w:abstractNum>
  <w:abstractNum w:abstractNumId="15">
    <w:multiLevelType w:val="hybridMultilevel"/>
    <w:lvl w:ilvl="0">
      <w:start w:val="8"/>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0"/>
      <w:numFmt w:val="bullet"/>
      <w:lvlText w:val="•"/>
      <w:lvlJc w:val="left"/>
      <w:pPr>
        <w:ind w:left="2441" w:hanging="312"/>
      </w:pPr>
      <w:rPr>
        <w:rFonts w:hint="default"/>
      </w:rPr>
    </w:lvl>
    <w:lvl w:ilvl="3">
      <w:start w:val="0"/>
      <w:numFmt w:val="bullet"/>
      <w:lvlText w:val="•"/>
      <w:lvlJc w:val="left"/>
      <w:pPr>
        <w:ind w:left="3231" w:hanging="312"/>
      </w:pPr>
      <w:rPr>
        <w:rFonts w:hint="default"/>
      </w:rPr>
    </w:lvl>
    <w:lvl w:ilvl="4">
      <w:start w:val="0"/>
      <w:numFmt w:val="bullet"/>
      <w:lvlText w:val="•"/>
      <w:lvlJc w:val="left"/>
      <w:pPr>
        <w:ind w:left="4022" w:hanging="312"/>
      </w:pPr>
      <w:rPr>
        <w:rFonts w:hint="default"/>
      </w:rPr>
    </w:lvl>
    <w:lvl w:ilvl="5">
      <w:start w:val="0"/>
      <w:numFmt w:val="bullet"/>
      <w:lvlText w:val="•"/>
      <w:lvlJc w:val="left"/>
      <w:pPr>
        <w:ind w:left="4813" w:hanging="312"/>
      </w:pPr>
      <w:rPr>
        <w:rFonts w:hint="default"/>
      </w:rPr>
    </w:lvl>
    <w:lvl w:ilvl="6">
      <w:start w:val="0"/>
      <w:numFmt w:val="bullet"/>
      <w:lvlText w:val="•"/>
      <w:lvlJc w:val="left"/>
      <w:pPr>
        <w:ind w:left="5603" w:hanging="312"/>
      </w:pPr>
      <w:rPr>
        <w:rFonts w:hint="default"/>
      </w:rPr>
    </w:lvl>
    <w:lvl w:ilvl="7">
      <w:start w:val="0"/>
      <w:numFmt w:val="bullet"/>
      <w:lvlText w:val="•"/>
      <w:lvlJc w:val="left"/>
      <w:pPr>
        <w:ind w:left="6394" w:hanging="312"/>
      </w:pPr>
      <w:rPr>
        <w:rFonts w:hint="default"/>
      </w:rPr>
    </w:lvl>
    <w:lvl w:ilvl="8">
      <w:start w:val="0"/>
      <w:numFmt w:val="bullet"/>
      <w:lvlText w:val="•"/>
      <w:lvlJc w:val="left"/>
      <w:pPr>
        <w:ind w:left="7184" w:hanging="312"/>
      </w:pPr>
      <w:rPr>
        <w:rFonts w:hint="default"/>
      </w:rPr>
    </w:lvl>
  </w:abstractNum>
  <w:abstractNum w:abstractNumId="14">
    <w:multiLevelType w:val="hybridMultilevel"/>
    <w:lvl w:ilvl="0">
      <w:start w:val="7"/>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1"/>
      <w:numFmt w:val="decimal"/>
      <w:lvlText w:val="%1.%2.%3"/>
      <w:lvlJc w:val="left"/>
      <w:pPr>
        <w:ind w:left="1434" w:hanging="476"/>
        <w:jc w:val="left"/>
      </w:pPr>
      <w:rPr>
        <w:rFonts w:hint="default" w:ascii="Times New Roman" w:hAnsi="Times New Roman" w:eastAsia="Times New Roman" w:cs="Times New Roman"/>
        <w:w w:val="100"/>
        <w:sz w:val="21"/>
        <w:szCs w:val="21"/>
      </w:rPr>
    </w:lvl>
    <w:lvl w:ilvl="3">
      <w:start w:val="0"/>
      <w:numFmt w:val="bullet"/>
      <w:lvlText w:val="•"/>
      <w:lvlJc w:val="left"/>
      <w:pPr>
        <w:ind w:left="3068" w:hanging="476"/>
      </w:pPr>
      <w:rPr>
        <w:rFonts w:hint="default"/>
      </w:rPr>
    </w:lvl>
    <w:lvl w:ilvl="4">
      <w:start w:val="0"/>
      <w:numFmt w:val="bullet"/>
      <w:lvlText w:val="•"/>
      <w:lvlJc w:val="left"/>
      <w:pPr>
        <w:ind w:left="3882" w:hanging="476"/>
      </w:pPr>
      <w:rPr>
        <w:rFonts w:hint="default"/>
      </w:rPr>
    </w:lvl>
    <w:lvl w:ilvl="5">
      <w:start w:val="0"/>
      <w:numFmt w:val="bullet"/>
      <w:lvlText w:val="•"/>
      <w:lvlJc w:val="left"/>
      <w:pPr>
        <w:ind w:left="4696" w:hanging="476"/>
      </w:pPr>
      <w:rPr>
        <w:rFonts w:hint="default"/>
      </w:rPr>
    </w:lvl>
    <w:lvl w:ilvl="6">
      <w:start w:val="0"/>
      <w:numFmt w:val="bullet"/>
      <w:lvlText w:val="•"/>
      <w:lvlJc w:val="left"/>
      <w:pPr>
        <w:ind w:left="5510" w:hanging="476"/>
      </w:pPr>
      <w:rPr>
        <w:rFonts w:hint="default"/>
      </w:rPr>
    </w:lvl>
    <w:lvl w:ilvl="7">
      <w:start w:val="0"/>
      <w:numFmt w:val="bullet"/>
      <w:lvlText w:val="•"/>
      <w:lvlJc w:val="left"/>
      <w:pPr>
        <w:ind w:left="6324" w:hanging="476"/>
      </w:pPr>
      <w:rPr>
        <w:rFonts w:hint="default"/>
      </w:rPr>
    </w:lvl>
    <w:lvl w:ilvl="8">
      <w:start w:val="0"/>
      <w:numFmt w:val="bullet"/>
      <w:lvlText w:val="•"/>
      <w:lvlJc w:val="left"/>
      <w:pPr>
        <w:ind w:left="7138" w:hanging="476"/>
      </w:pPr>
      <w:rPr>
        <w:rFonts w:hint="default"/>
      </w:rPr>
    </w:lvl>
  </w:abstractNum>
  <w:abstractNum w:abstractNumId="13">
    <w:multiLevelType w:val="hybridMultilevel"/>
    <w:lvl w:ilvl="0">
      <w:start w:val="6"/>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1"/>
      <w:numFmt w:val="decimal"/>
      <w:lvlText w:val="%1.%2.%3"/>
      <w:lvlJc w:val="left"/>
      <w:pPr>
        <w:ind w:left="1434" w:hanging="476"/>
        <w:jc w:val="left"/>
      </w:pPr>
      <w:rPr>
        <w:rFonts w:hint="default" w:ascii="Times New Roman" w:hAnsi="Times New Roman" w:eastAsia="Times New Roman" w:cs="Times New Roman"/>
        <w:w w:val="100"/>
        <w:sz w:val="21"/>
        <w:szCs w:val="21"/>
      </w:rPr>
    </w:lvl>
    <w:lvl w:ilvl="3">
      <w:start w:val="0"/>
      <w:numFmt w:val="bullet"/>
      <w:lvlText w:val="•"/>
      <w:lvlJc w:val="left"/>
      <w:pPr>
        <w:ind w:left="3068" w:hanging="476"/>
      </w:pPr>
      <w:rPr>
        <w:rFonts w:hint="default"/>
      </w:rPr>
    </w:lvl>
    <w:lvl w:ilvl="4">
      <w:start w:val="0"/>
      <w:numFmt w:val="bullet"/>
      <w:lvlText w:val="•"/>
      <w:lvlJc w:val="left"/>
      <w:pPr>
        <w:ind w:left="3882" w:hanging="476"/>
      </w:pPr>
      <w:rPr>
        <w:rFonts w:hint="default"/>
      </w:rPr>
    </w:lvl>
    <w:lvl w:ilvl="5">
      <w:start w:val="0"/>
      <w:numFmt w:val="bullet"/>
      <w:lvlText w:val="•"/>
      <w:lvlJc w:val="left"/>
      <w:pPr>
        <w:ind w:left="4696" w:hanging="476"/>
      </w:pPr>
      <w:rPr>
        <w:rFonts w:hint="default"/>
      </w:rPr>
    </w:lvl>
    <w:lvl w:ilvl="6">
      <w:start w:val="0"/>
      <w:numFmt w:val="bullet"/>
      <w:lvlText w:val="•"/>
      <w:lvlJc w:val="left"/>
      <w:pPr>
        <w:ind w:left="5510" w:hanging="476"/>
      </w:pPr>
      <w:rPr>
        <w:rFonts w:hint="default"/>
      </w:rPr>
    </w:lvl>
    <w:lvl w:ilvl="7">
      <w:start w:val="0"/>
      <w:numFmt w:val="bullet"/>
      <w:lvlText w:val="•"/>
      <w:lvlJc w:val="left"/>
      <w:pPr>
        <w:ind w:left="6324" w:hanging="476"/>
      </w:pPr>
      <w:rPr>
        <w:rFonts w:hint="default"/>
      </w:rPr>
    </w:lvl>
    <w:lvl w:ilvl="8">
      <w:start w:val="0"/>
      <w:numFmt w:val="bullet"/>
      <w:lvlText w:val="•"/>
      <w:lvlJc w:val="left"/>
      <w:pPr>
        <w:ind w:left="7138" w:hanging="476"/>
      </w:pPr>
      <w:rPr>
        <w:rFonts w:hint="default"/>
      </w:rPr>
    </w:lvl>
  </w:abstractNum>
  <w:abstractNum w:abstractNumId="12">
    <w:multiLevelType w:val="hybridMultilevel"/>
    <w:lvl w:ilvl="0">
      <w:start w:val="5"/>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1"/>
      <w:numFmt w:val="decimal"/>
      <w:lvlText w:val="%1.%2.%3"/>
      <w:lvlJc w:val="left"/>
      <w:pPr>
        <w:ind w:left="1434" w:hanging="476"/>
        <w:jc w:val="left"/>
      </w:pPr>
      <w:rPr>
        <w:rFonts w:hint="default" w:ascii="Times New Roman" w:hAnsi="Times New Roman" w:eastAsia="Times New Roman" w:cs="Times New Roman"/>
        <w:w w:val="100"/>
        <w:sz w:val="21"/>
        <w:szCs w:val="21"/>
      </w:rPr>
    </w:lvl>
    <w:lvl w:ilvl="3">
      <w:start w:val="0"/>
      <w:numFmt w:val="bullet"/>
      <w:lvlText w:val="•"/>
      <w:lvlJc w:val="left"/>
      <w:pPr>
        <w:ind w:left="3059" w:hanging="476"/>
      </w:pPr>
      <w:rPr>
        <w:rFonts w:hint="default"/>
      </w:rPr>
    </w:lvl>
    <w:lvl w:ilvl="4">
      <w:start w:val="0"/>
      <w:numFmt w:val="bullet"/>
      <w:lvlText w:val="•"/>
      <w:lvlJc w:val="left"/>
      <w:pPr>
        <w:ind w:left="3868" w:hanging="476"/>
      </w:pPr>
      <w:rPr>
        <w:rFonts w:hint="default"/>
      </w:rPr>
    </w:lvl>
    <w:lvl w:ilvl="5">
      <w:start w:val="0"/>
      <w:numFmt w:val="bullet"/>
      <w:lvlText w:val="•"/>
      <w:lvlJc w:val="left"/>
      <w:pPr>
        <w:ind w:left="4678" w:hanging="476"/>
      </w:pPr>
      <w:rPr>
        <w:rFonts w:hint="default"/>
      </w:rPr>
    </w:lvl>
    <w:lvl w:ilvl="6">
      <w:start w:val="0"/>
      <w:numFmt w:val="bullet"/>
      <w:lvlText w:val="•"/>
      <w:lvlJc w:val="left"/>
      <w:pPr>
        <w:ind w:left="5487" w:hanging="476"/>
      </w:pPr>
      <w:rPr>
        <w:rFonts w:hint="default"/>
      </w:rPr>
    </w:lvl>
    <w:lvl w:ilvl="7">
      <w:start w:val="0"/>
      <w:numFmt w:val="bullet"/>
      <w:lvlText w:val="•"/>
      <w:lvlJc w:val="left"/>
      <w:pPr>
        <w:ind w:left="6297" w:hanging="476"/>
      </w:pPr>
      <w:rPr>
        <w:rFonts w:hint="default"/>
      </w:rPr>
    </w:lvl>
    <w:lvl w:ilvl="8">
      <w:start w:val="0"/>
      <w:numFmt w:val="bullet"/>
      <w:lvlText w:val="•"/>
      <w:lvlJc w:val="left"/>
      <w:pPr>
        <w:ind w:left="7106" w:hanging="476"/>
      </w:pPr>
      <w:rPr>
        <w:rFonts w:hint="default"/>
      </w:rPr>
    </w:lvl>
  </w:abstractNum>
  <w:abstractNum w:abstractNumId="11">
    <w:multiLevelType w:val="hybridMultilevel"/>
    <w:lvl w:ilvl="0">
      <w:start w:val="4"/>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1"/>
      <w:numFmt w:val="decimal"/>
      <w:lvlText w:val="%1.%2.%3"/>
      <w:lvlJc w:val="left"/>
      <w:pPr>
        <w:ind w:left="1434" w:hanging="476"/>
        <w:jc w:val="left"/>
      </w:pPr>
      <w:rPr>
        <w:rFonts w:hint="default" w:ascii="Times New Roman" w:hAnsi="Times New Roman" w:eastAsia="Times New Roman" w:cs="Times New Roman"/>
        <w:w w:val="100"/>
        <w:sz w:val="21"/>
        <w:szCs w:val="21"/>
      </w:rPr>
    </w:lvl>
    <w:lvl w:ilvl="3">
      <w:start w:val="0"/>
      <w:numFmt w:val="bullet"/>
      <w:lvlText w:val="•"/>
      <w:lvlJc w:val="left"/>
      <w:pPr>
        <w:ind w:left="3059" w:hanging="476"/>
      </w:pPr>
      <w:rPr>
        <w:rFonts w:hint="default"/>
      </w:rPr>
    </w:lvl>
    <w:lvl w:ilvl="4">
      <w:start w:val="0"/>
      <w:numFmt w:val="bullet"/>
      <w:lvlText w:val="•"/>
      <w:lvlJc w:val="left"/>
      <w:pPr>
        <w:ind w:left="3868" w:hanging="476"/>
      </w:pPr>
      <w:rPr>
        <w:rFonts w:hint="default"/>
      </w:rPr>
    </w:lvl>
    <w:lvl w:ilvl="5">
      <w:start w:val="0"/>
      <w:numFmt w:val="bullet"/>
      <w:lvlText w:val="•"/>
      <w:lvlJc w:val="left"/>
      <w:pPr>
        <w:ind w:left="4678" w:hanging="476"/>
      </w:pPr>
      <w:rPr>
        <w:rFonts w:hint="default"/>
      </w:rPr>
    </w:lvl>
    <w:lvl w:ilvl="6">
      <w:start w:val="0"/>
      <w:numFmt w:val="bullet"/>
      <w:lvlText w:val="•"/>
      <w:lvlJc w:val="left"/>
      <w:pPr>
        <w:ind w:left="5487" w:hanging="476"/>
      </w:pPr>
      <w:rPr>
        <w:rFonts w:hint="default"/>
      </w:rPr>
    </w:lvl>
    <w:lvl w:ilvl="7">
      <w:start w:val="0"/>
      <w:numFmt w:val="bullet"/>
      <w:lvlText w:val="•"/>
      <w:lvlJc w:val="left"/>
      <w:pPr>
        <w:ind w:left="6297" w:hanging="476"/>
      </w:pPr>
      <w:rPr>
        <w:rFonts w:hint="default"/>
      </w:rPr>
    </w:lvl>
    <w:lvl w:ilvl="8">
      <w:start w:val="0"/>
      <w:numFmt w:val="bullet"/>
      <w:lvlText w:val="•"/>
      <w:lvlJc w:val="left"/>
      <w:pPr>
        <w:ind w:left="7106" w:hanging="476"/>
      </w:pPr>
      <w:rPr>
        <w:rFonts w:hint="default"/>
      </w:rPr>
    </w:lvl>
  </w:abstractNum>
  <w:abstractNum w:abstractNumId="10">
    <w:multiLevelType w:val="hybridMultilevel"/>
    <w:lvl w:ilvl="0">
      <w:start w:val="3"/>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1"/>
      <w:numFmt w:val="decimal"/>
      <w:lvlText w:val="%1.%2.%3"/>
      <w:lvlJc w:val="left"/>
      <w:pPr>
        <w:ind w:left="1434" w:hanging="476"/>
        <w:jc w:val="left"/>
      </w:pPr>
      <w:rPr>
        <w:rFonts w:hint="default" w:ascii="Times New Roman" w:hAnsi="Times New Roman" w:eastAsia="Times New Roman" w:cs="Times New Roman"/>
        <w:w w:val="100"/>
        <w:sz w:val="21"/>
        <w:szCs w:val="21"/>
      </w:rPr>
    </w:lvl>
    <w:lvl w:ilvl="3">
      <w:start w:val="0"/>
      <w:numFmt w:val="bullet"/>
      <w:lvlText w:val="•"/>
      <w:lvlJc w:val="left"/>
      <w:pPr>
        <w:ind w:left="3059" w:hanging="476"/>
      </w:pPr>
      <w:rPr>
        <w:rFonts w:hint="default"/>
      </w:rPr>
    </w:lvl>
    <w:lvl w:ilvl="4">
      <w:start w:val="0"/>
      <w:numFmt w:val="bullet"/>
      <w:lvlText w:val="•"/>
      <w:lvlJc w:val="left"/>
      <w:pPr>
        <w:ind w:left="3868" w:hanging="476"/>
      </w:pPr>
      <w:rPr>
        <w:rFonts w:hint="default"/>
      </w:rPr>
    </w:lvl>
    <w:lvl w:ilvl="5">
      <w:start w:val="0"/>
      <w:numFmt w:val="bullet"/>
      <w:lvlText w:val="•"/>
      <w:lvlJc w:val="left"/>
      <w:pPr>
        <w:ind w:left="4678" w:hanging="476"/>
      </w:pPr>
      <w:rPr>
        <w:rFonts w:hint="default"/>
      </w:rPr>
    </w:lvl>
    <w:lvl w:ilvl="6">
      <w:start w:val="0"/>
      <w:numFmt w:val="bullet"/>
      <w:lvlText w:val="•"/>
      <w:lvlJc w:val="left"/>
      <w:pPr>
        <w:ind w:left="5487" w:hanging="476"/>
      </w:pPr>
      <w:rPr>
        <w:rFonts w:hint="default"/>
      </w:rPr>
    </w:lvl>
    <w:lvl w:ilvl="7">
      <w:start w:val="0"/>
      <w:numFmt w:val="bullet"/>
      <w:lvlText w:val="•"/>
      <w:lvlJc w:val="left"/>
      <w:pPr>
        <w:ind w:left="6297" w:hanging="476"/>
      </w:pPr>
      <w:rPr>
        <w:rFonts w:hint="default"/>
      </w:rPr>
    </w:lvl>
    <w:lvl w:ilvl="8">
      <w:start w:val="0"/>
      <w:numFmt w:val="bullet"/>
      <w:lvlText w:val="•"/>
      <w:lvlJc w:val="left"/>
      <w:pPr>
        <w:ind w:left="7106" w:hanging="476"/>
      </w:pPr>
      <w:rPr>
        <w:rFonts w:hint="default"/>
      </w:rPr>
    </w:lvl>
  </w:abstractNum>
  <w:abstractNum w:abstractNumId="9">
    <w:multiLevelType w:val="hybridMultilevel"/>
    <w:lvl w:ilvl="0">
      <w:start w:val="2"/>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0"/>
      <w:numFmt w:val="bullet"/>
      <w:lvlText w:val="•"/>
      <w:lvlJc w:val="left"/>
      <w:pPr>
        <w:ind w:left="2433" w:hanging="312"/>
      </w:pPr>
      <w:rPr>
        <w:rFonts w:hint="default"/>
      </w:rPr>
    </w:lvl>
    <w:lvl w:ilvl="3">
      <w:start w:val="0"/>
      <w:numFmt w:val="bullet"/>
      <w:lvlText w:val="•"/>
      <w:lvlJc w:val="left"/>
      <w:pPr>
        <w:ind w:left="3219" w:hanging="312"/>
      </w:pPr>
      <w:rPr>
        <w:rFonts w:hint="default"/>
      </w:rPr>
    </w:lvl>
    <w:lvl w:ilvl="4">
      <w:start w:val="0"/>
      <w:numFmt w:val="bullet"/>
      <w:lvlText w:val="•"/>
      <w:lvlJc w:val="left"/>
      <w:pPr>
        <w:ind w:left="4006" w:hanging="312"/>
      </w:pPr>
      <w:rPr>
        <w:rFonts w:hint="default"/>
      </w:rPr>
    </w:lvl>
    <w:lvl w:ilvl="5">
      <w:start w:val="0"/>
      <w:numFmt w:val="bullet"/>
      <w:lvlText w:val="•"/>
      <w:lvlJc w:val="left"/>
      <w:pPr>
        <w:ind w:left="4793" w:hanging="312"/>
      </w:pPr>
      <w:rPr>
        <w:rFonts w:hint="default"/>
      </w:rPr>
    </w:lvl>
    <w:lvl w:ilvl="6">
      <w:start w:val="0"/>
      <w:numFmt w:val="bullet"/>
      <w:lvlText w:val="•"/>
      <w:lvlJc w:val="left"/>
      <w:pPr>
        <w:ind w:left="5579" w:hanging="312"/>
      </w:pPr>
      <w:rPr>
        <w:rFonts w:hint="default"/>
      </w:rPr>
    </w:lvl>
    <w:lvl w:ilvl="7">
      <w:start w:val="0"/>
      <w:numFmt w:val="bullet"/>
      <w:lvlText w:val="•"/>
      <w:lvlJc w:val="left"/>
      <w:pPr>
        <w:ind w:left="6366" w:hanging="312"/>
      </w:pPr>
      <w:rPr>
        <w:rFonts w:hint="default"/>
      </w:rPr>
    </w:lvl>
    <w:lvl w:ilvl="8">
      <w:start w:val="0"/>
      <w:numFmt w:val="bullet"/>
      <w:lvlText w:val="•"/>
      <w:lvlJc w:val="left"/>
      <w:pPr>
        <w:ind w:left="7152" w:hanging="312"/>
      </w:pPr>
      <w:rPr>
        <w:rFonts w:hint="default"/>
      </w:rPr>
    </w:lvl>
  </w:abstractNum>
  <w:abstractNum w:abstractNumId="8">
    <w:multiLevelType w:val="hybridMultilevel"/>
    <w:lvl w:ilvl="0">
      <w:start w:val="1"/>
      <w:numFmt w:val="decimal"/>
      <w:lvlText w:val="%1"/>
      <w:lvlJc w:val="left"/>
      <w:pPr>
        <w:ind w:left="853" w:hanging="312"/>
        <w:jc w:val="left"/>
      </w:pPr>
      <w:rPr>
        <w:rFonts w:hint="default"/>
      </w:rPr>
    </w:lvl>
    <w:lvl w:ilvl="1">
      <w:start w:val="1"/>
      <w:numFmt w:val="decimal"/>
      <w:lvlText w:val="%1.%2"/>
      <w:lvlJc w:val="left"/>
      <w:pPr>
        <w:ind w:left="853" w:hanging="312"/>
        <w:jc w:val="left"/>
      </w:pPr>
      <w:rPr>
        <w:rFonts w:hint="default" w:ascii="Times New Roman" w:hAnsi="Times New Roman" w:eastAsia="Times New Roman" w:cs="Times New Roman"/>
        <w:w w:val="100"/>
        <w:sz w:val="21"/>
        <w:szCs w:val="21"/>
      </w:rPr>
    </w:lvl>
    <w:lvl w:ilvl="2">
      <w:start w:val="0"/>
      <w:numFmt w:val="bullet"/>
      <w:lvlText w:val="•"/>
      <w:lvlJc w:val="left"/>
      <w:pPr>
        <w:ind w:left="2433" w:hanging="312"/>
      </w:pPr>
      <w:rPr>
        <w:rFonts w:hint="default"/>
      </w:rPr>
    </w:lvl>
    <w:lvl w:ilvl="3">
      <w:start w:val="0"/>
      <w:numFmt w:val="bullet"/>
      <w:lvlText w:val="•"/>
      <w:lvlJc w:val="left"/>
      <w:pPr>
        <w:ind w:left="3219" w:hanging="312"/>
      </w:pPr>
      <w:rPr>
        <w:rFonts w:hint="default"/>
      </w:rPr>
    </w:lvl>
    <w:lvl w:ilvl="4">
      <w:start w:val="0"/>
      <w:numFmt w:val="bullet"/>
      <w:lvlText w:val="•"/>
      <w:lvlJc w:val="left"/>
      <w:pPr>
        <w:ind w:left="4006" w:hanging="312"/>
      </w:pPr>
      <w:rPr>
        <w:rFonts w:hint="default"/>
      </w:rPr>
    </w:lvl>
    <w:lvl w:ilvl="5">
      <w:start w:val="0"/>
      <w:numFmt w:val="bullet"/>
      <w:lvlText w:val="•"/>
      <w:lvlJc w:val="left"/>
      <w:pPr>
        <w:ind w:left="4793" w:hanging="312"/>
      </w:pPr>
      <w:rPr>
        <w:rFonts w:hint="default"/>
      </w:rPr>
    </w:lvl>
    <w:lvl w:ilvl="6">
      <w:start w:val="0"/>
      <w:numFmt w:val="bullet"/>
      <w:lvlText w:val="•"/>
      <w:lvlJc w:val="left"/>
      <w:pPr>
        <w:ind w:left="5579" w:hanging="312"/>
      </w:pPr>
      <w:rPr>
        <w:rFonts w:hint="default"/>
      </w:rPr>
    </w:lvl>
    <w:lvl w:ilvl="7">
      <w:start w:val="0"/>
      <w:numFmt w:val="bullet"/>
      <w:lvlText w:val="•"/>
      <w:lvlJc w:val="left"/>
      <w:pPr>
        <w:ind w:left="6366" w:hanging="312"/>
      </w:pPr>
      <w:rPr>
        <w:rFonts w:hint="default"/>
      </w:rPr>
    </w:lvl>
    <w:lvl w:ilvl="8">
      <w:start w:val="0"/>
      <w:numFmt w:val="bullet"/>
      <w:lvlText w:val="•"/>
      <w:lvlJc w:val="left"/>
      <w:pPr>
        <w:ind w:left="7152" w:hanging="312"/>
      </w:pPr>
      <w:rPr>
        <w:rFonts w:hint="default"/>
      </w:rPr>
    </w:lvl>
  </w:abstractNum>
  <w:abstractNum w:abstractNumId="7">
    <w:multiLevelType w:val="hybridMultilevel"/>
    <w:lvl w:ilvl="0">
      <w:start w:val="8"/>
      <w:numFmt w:val="decimal"/>
      <w:lvlText w:val="%1"/>
      <w:lvlJc w:val="left"/>
      <w:pPr>
        <w:ind w:left="901" w:hanging="360"/>
        <w:jc w:val="left"/>
      </w:pPr>
      <w:rPr>
        <w:rFonts w:hint="default"/>
      </w:rPr>
    </w:lvl>
    <w:lvl w:ilvl="1">
      <w:start w:val="1"/>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0"/>
      <w:numFmt w:val="bullet"/>
      <w:lvlText w:val="•"/>
      <w:lvlJc w:val="left"/>
      <w:pPr>
        <w:ind w:left="2465" w:hanging="360"/>
      </w:pPr>
      <w:rPr>
        <w:rFonts w:hint="default"/>
      </w:rPr>
    </w:lvl>
    <w:lvl w:ilvl="3">
      <w:start w:val="0"/>
      <w:numFmt w:val="bullet"/>
      <w:lvlText w:val="•"/>
      <w:lvlJc w:val="left"/>
      <w:pPr>
        <w:ind w:left="3247" w:hanging="360"/>
      </w:pPr>
      <w:rPr>
        <w:rFonts w:hint="default"/>
      </w:rPr>
    </w:lvl>
    <w:lvl w:ilvl="4">
      <w:start w:val="0"/>
      <w:numFmt w:val="bullet"/>
      <w:lvlText w:val="•"/>
      <w:lvlJc w:val="left"/>
      <w:pPr>
        <w:ind w:left="4030" w:hanging="360"/>
      </w:pPr>
      <w:rPr>
        <w:rFonts w:hint="default"/>
      </w:rPr>
    </w:lvl>
    <w:lvl w:ilvl="5">
      <w:start w:val="0"/>
      <w:numFmt w:val="bullet"/>
      <w:lvlText w:val="•"/>
      <w:lvlJc w:val="left"/>
      <w:pPr>
        <w:ind w:left="4813" w:hanging="360"/>
      </w:pPr>
      <w:rPr>
        <w:rFonts w:hint="default"/>
      </w:rPr>
    </w:lvl>
    <w:lvl w:ilvl="6">
      <w:start w:val="0"/>
      <w:numFmt w:val="bullet"/>
      <w:lvlText w:val="•"/>
      <w:lvlJc w:val="left"/>
      <w:pPr>
        <w:ind w:left="5595" w:hanging="360"/>
      </w:pPr>
      <w:rPr>
        <w:rFonts w:hint="default"/>
      </w:rPr>
    </w:lvl>
    <w:lvl w:ilvl="7">
      <w:start w:val="0"/>
      <w:numFmt w:val="bullet"/>
      <w:lvlText w:val="•"/>
      <w:lvlJc w:val="left"/>
      <w:pPr>
        <w:ind w:left="6378" w:hanging="360"/>
      </w:pPr>
      <w:rPr>
        <w:rFonts w:hint="default"/>
      </w:rPr>
    </w:lvl>
    <w:lvl w:ilvl="8">
      <w:start w:val="0"/>
      <w:numFmt w:val="bullet"/>
      <w:lvlText w:val="•"/>
      <w:lvlJc w:val="left"/>
      <w:pPr>
        <w:ind w:left="7160" w:hanging="360"/>
      </w:pPr>
      <w:rPr>
        <w:rFonts w:hint="default"/>
      </w:rPr>
    </w:lvl>
  </w:abstractNum>
  <w:abstractNum w:abstractNumId="6">
    <w:multiLevelType w:val="hybridMultilevel"/>
    <w:lvl w:ilvl="0">
      <w:start w:val="7"/>
      <w:numFmt w:val="decimal"/>
      <w:lvlText w:val="%1"/>
      <w:lvlJc w:val="left"/>
      <w:pPr>
        <w:ind w:left="901" w:hanging="360"/>
        <w:jc w:val="left"/>
      </w:pPr>
      <w:rPr>
        <w:rFonts w:hint="default"/>
      </w:rPr>
    </w:lvl>
    <w:lvl w:ilvl="1">
      <w:start w:val="2"/>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50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05" w:hanging="543"/>
      </w:pPr>
      <w:rPr>
        <w:rFonts w:hint="default"/>
      </w:rPr>
    </w:lvl>
    <w:lvl w:ilvl="4">
      <w:start w:val="0"/>
      <w:numFmt w:val="bullet"/>
      <w:lvlText w:val="•"/>
      <w:lvlJc w:val="left"/>
      <w:pPr>
        <w:ind w:left="3908" w:hanging="543"/>
      </w:pPr>
      <w:rPr>
        <w:rFonts w:hint="default"/>
      </w:rPr>
    </w:lvl>
    <w:lvl w:ilvl="5">
      <w:start w:val="0"/>
      <w:numFmt w:val="bullet"/>
      <w:lvlText w:val="•"/>
      <w:lvlJc w:val="left"/>
      <w:pPr>
        <w:ind w:left="4711" w:hanging="543"/>
      </w:pPr>
      <w:rPr>
        <w:rFonts w:hint="default"/>
      </w:rPr>
    </w:lvl>
    <w:lvl w:ilvl="6">
      <w:start w:val="0"/>
      <w:numFmt w:val="bullet"/>
      <w:lvlText w:val="•"/>
      <w:lvlJc w:val="left"/>
      <w:pPr>
        <w:ind w:left="5514" w:hanging="543"/>
      </w:pPr>
      <w:rPr>
        <w:rFonts w:hint="default"/>
      </w:rPr>
    </w:lvl>
    <w:lvl w:ilvl="7">
      <w:start w:val="0"/>
      <w:numFmt w:val="bullet"/>
      <w:lvlText w:val="•"/>
      <w:lvlJc w:val="left"/>
      <w:pPr>
        <w:ind w:left="6317" w:hanging="543"/>
      </w:pPr>
      <w:rPr>
        <w:rFonts w:hint="default"/>
      </w:rPr>
    </w:lvl>
    <w:lvl w:ilvl="8">
      <w:start w:val="0"/>
      <w:numFmt w:val="bullet"/>
      <w:lvlText w:val="•"/>
      <w:lvlJc w:val="left"/>
      <w:pPr>
        <w:ind w:left="7120" w:hanging="543"/>
      </w:pPr>
      <w:rPr>
        <w:rFonts w:hint="default"/>
      </w:rPr>
    </w:lvl>
  </w:abstractNum>
  <w:abstractNum w:abstractNumId="5">
    <w:multiLevelType w:val="hybridMultilevel"/>
    <w:lvl w:ilvl="0">
      <w:start w:val="6"/>
      <w:numFmt w:val="decimal"/>
      <w:lvlText w:val="%1"/>
      <w:lvlJc w:val="left"/>
      <w:pPr>
        <w:ind w:left="901" w:hanging="360"/>
        <w:jc w:val="left"/>
      </w:pPr>
      <w:rPr>
        <w:rFonts w:hint="default"/>
      </w:rPr>
    </w:lvl>
    <w:lvl w:ilvl="1">
      <w:start w:val="2"/>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50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05" w:hanging="543"/>
      </w:pPr>
      <w:rPr>
        <w:rFonts w:hint="default"/>
      </w:rPr>
    </w:lvl>
    <w:lvl w:ilvl="4">
      <w:start w:val="0"/>
      <w:numFmt w:val="bullet"/>
      <w:lvlText w:val="•"/>
      <w:lvlJc w:val="left"/>
      <w:pPr>
        <w:ind w:left="3908" w:hanging="543"/>
      </w:pPr>
      <w:rPr>
        <w:rFonts w:hint="default"/>
      </w:rPr>
    </w:lvl>
    <w:lvl w:ilvl="5">
      <w:start w:val="0"/>
      <w:numFmt w:val="bullet"/>
      <w:lvlText w:val="•"/>
      <w:lvlJc w:val="left"/>
      <w:pPr>
        <w:ind w:left="4711" w:hanging="543"/>
      </w:pPr>
      <w:rPr>
        <w:rFonts w:hint="default"/>
      </w:rPr>
    </w:lvl>
    <w:lvl w:ilvl="6">
      <w:start w:val="0"/>
      <w:numFmt w:val="bullet"/>
      <w:lvlText w:val="•"/>
      <w:lvlJc w:val="left"/>
      <w:pPr>
        <w:ind w:left="5514" w:hanging="543"/>
      </w:pPr>
      <w:rPr>
        <w:rFonts w:hint="default"/>
      </w:rPr>
    </w:lvl>
    <w:lvl w:ilvl="7">
      <w:start w:val="0"/>
      <w:numFmt w:val="bullet"/>
      <w:lvlText w:val="•"/>
      <w:lvlJc w:val="left"/>
      <w:pPr>
        <w:ind w:left="6317" w:hanging="543"/>
      </w:pPr>
      <w:rPr>
        <w:rFonts w:hint="default"/>
      </w:rPr>
    </w:lvl>
    <w:lvl w:ilvl="8">
      <w:start w:val="0"/>
      <w:numFmt w:val="bullet"/>
      <w:lvlText w:val="•"/>
      <w:lvlJc w:val="left"/>
      <w:pPr>
        <w:ind w:left="7120" w:hanging="543"/>
      </w:pPr>
      <w:rPr>
        <w:rFonts w:hint="default"/>
      </w:rPr>
    </w:lvl>
  </w:abstractNum>
  <w:abstractNum w:abstractNumId="4">
    <w:multiLevelType w:val="hybridMultilevel"/>
    <w:lvl w:ilvl="0">
      <w:start w:val="5"/>
      <w:numFmt w:val="decimal"/>
      <w:lvlText w:val="%1"/>
      <w:lvlJc w:val="left"/>
      <w:pPr>
        <w:ind w:left="901" w:hanging="360"/>
        <w:jc w:val="left"/>
      </w:pPr>
      <w:rPr>
        <w:rFonts w:hint="default"/>
      </w:rPr>
    </w:lvl>
    <w:lvl w:ilvl="1">
      <w:start w:val="2"/>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50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19" w:hanging="543"/>
      </w:pPr>
      <w:rPr>
        <w:rFonts w:hint="default"/>
      </w:rPr>
    </w:lvl>
    <w:lvl w:ilvl="4">
      <w:start w:val="0"/>
      <w:numFmt w:val="bullet"/>
      <w:lvlText w:val="•"/>
      <w:lvlJc w:val="left"/>
      <w:pPr>
        <w:ind w:left="3928" w:hanging="543"/>
      </w:pPr>
      <w:rPr>
        <w:rFonts w:hint="default"/>
      </w:rPr>
    </w:lvl>
    <w:lvl w:ilvl="5">
      <w:start w:val="0"/>
      <w:numFmt w:val="bullet"/>
      <w:lvlText w:val="•"/>
      <w:lvlJc w:val="left"/>
      <w:pPr>
        <w:ind w:left="4738" w:hanging="543"/>
      </w:pPr>
      <w:rPr>
        <w:rFonts w:hint="default"/>
      </w:rPr>
    </w:lvl>
    <w:lvl w:ilvl="6">
      <w:start w:val="0"/>
      <w:numFmt w:val="bullet"/>
      <w:lvlText w:val="•"/>
      <w:lvlJc w:val="left"/>
      <w:pPr>
        <w:ind w:left="5547" w:hanging="543"/>
      </w:pPr>
      <w:rPr>
        <w:rFonts w:hint="default"/>
      </w:rPr>
    </w:lvl>
    <w:lvl w:ilvl="7">
      <w:start w:val="0"/>
      <w:numFmt w:val="bullet"/>
      <w:lvlText w:val="•"/>
      <w:lvlJc w:val="left"/>
      <w:pPr>
        <w:ind w:left="6357" w:hanging="543"/>
      </w:pPr>
      <w:rPr>
        <w:rFonts w:hint="default"/>
      </w:rPr>
    </w:lvl>
    <w:lvl w:ilvl="8">
      <w:start w:val="0"/>
      <w:numFmt w:val="bullet"/>
      <w:lvlText w:val="•"/>
      <w:lvlJc w:val="left"/>
      <w:pPr>
        <w:ind w:left="7166" w:hanging="543"/>
      </w:pPr>
      <w:rPr>
        <w:rFonts w:hint="default"/>
      </w:rPr>
    </w:lvl>
  </w:abstractNum>
  <w:abstractNum w:abstractNumId="3">
    <w:multiLevelType w:val="hybridMultilevel"/>
    <w:lvl w:ilvl="0">
      <w:start w:val="4"/>
      <w:numFmt w:val="decimal"/>
      <w:lvlText w:val="%1"/>
      <w:lvlJc w:val="left"/>
      <w:pPr>
        <w:ind w:left="901" w:hanging="360"/>
        <w:jc w:val="left"/>
      </w:pPr>
      <w:rPr>
        <w:rFonts w:hint="default"/>
      </w:rPr>
    </w:lvl>
    <w:lvl w:ilvl="1">
      <w:start w:val="2"/>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50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19" w:hanging="543"/>
      </w:pPr>
      <w:rPr>
        <w:rFonts w:hint="default"/>
      </w:rPr>
    </w:lvl>
    <w:lvl w:ilvl="4">
      <w:start w:val="0"/>
      <w:numFmt w:val="bullet"/>
      <w:lvlText w:val="•"/>
      <w:lvlJc w:val="left"/>
      <w:pPr>
        <w:ind w:left="3928" w:hanging="543"/>
      </w:pPr>
      <w:rPr>
        <w:rFonts w:hint="default"/>
      </w:rPr>
    </w:lvl>
    <w:lvl w:ilvl="5">
      <w:start w:val="0"/>
      <w:numFmt w:val="bullet"/>
      <w:lvlText w:val="•"/>
      <w:lvlJc w:val="left"/>
      <w:pPr>
        <w:ind w:left="4738" w:hanging="543"/>
      </w:pPr>
      <w:rPr>
        <w:rFonts w:hint="default"/>
      </w:rPr>
    </w:lvl>
    <w:lvl w:ilvl="6">
      <w:start w:val="0"/>
      <w:numFmt w:val="bullet"/>
      <w:lvlText w:val="•"/>
      <w:lvlJc w:val="left"/>
      <w:pPr>
        <w:ind w:left="5547" w:hanging="543"/>
      </w:pPr>
      <w:rPr>
        <w:rFonts w:hint="default"/>
      </w:rPr>
    </w:lvl>
    <w:lvl w:ilvl="7">
      <w:start w:val="0"/>
      <w:numFmt w:val="bullet"/>
      <w:lvlText w:val="•"/>
      <w:lvlJc w:val="left"/>
      <w:pPr>
        <w:ind w:left="6357" w:hanging="543"/>
      </w:pPr>
      <w:rPr>
        <w:rFonts w:hint="default"/>
      </w:rPr>
    </w:lvl>
    <w:lvl w:ilvl="8">
      <w:start w:val="0"/>
      <w:numFmt w:val="bullet"/>
      <w:lvlText w:val="•"/>
      <w:lvlJc w:val="left"/>
      <w:pPr>
        <w:ind w:left="7166" w:hanging="543"/>
      </w:pPr>
      <w:rPr>
        <w:rFonts w:hint="default"/>
      </w:rPr>
    </w:lvl>
  </w:abstractNum>
  <w:abstractNum w:abstractNumId="2">
    <w:multiLevelType w:val="hybridMultilevel"/>
    <w:lvl w:ilvl="0">
      <w:start w:val="3"/>
      <w:numFmt w:val="decimal"/>
      <w:lvlText w:val="%1"/>
      <w:lvlJc w:val="left"/>
      <w:pPr>
        <w:ind w:left="901" w:hanging="360"/>
        <w:jc w:val="left"/>
      </w:pPr>
      <w:rPr>
        <w:rFonts w:hint="default"/>
      </w:rPr>
    </w:lvl>
    <w:lvl w:ilvl="1">
      <w:start w:val="2"/>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501" w:hanging="543"/>
        <w:jc w:val="left"/>
      </w:pPr>
      <w:rPr>
        <w:rFonts w:hint="default" w:ascii="Times New Roman" w:hAnsi="Times New Roman" w:eastAsia="Times New Roman" w:cs="Times New Roman"/>
        <w:spacing w:val="-3"/>
        <w:w w:val="100"/>
        <w:sz w:val="24"/>
        <w:szCs w:val="24"/>
      </w:rPr>
    </w:lvl>
    <w:lvl w:ilvl="3">
      <w:start w:val="0"/>
      <w:numFmt w:val="bullet"/>
      <w:lvlText w:val="•"/>
      <w:lvlJc w:val="left"/>
      <w:pPr>
        <w:ind w:left="3119" w:hanging="543"/>
      </w:pPr>
      <w:rPr>
        <w:rFonts w:hint="default"/>
      </w:rPr>
    </w:lvl>
    <w:lvl w:ilvl="4">
      <w:start w:val="0"/>
      <w:numFmt w:val="bullet"/>
      <w:lvlText w:val="•"/>
      <w:lvlJc w:val="left"/>
      <w:pPr>
        <w:ind w:left="3928" w:hanging="543"/>
      </w:pPr>
      <w:rPr>
        <w:rFonts w:hint="default"/>
      </w:rPr>
    </w:lvl>
    <w:lvl w:ilvl="5">
      <w:start w:val="0"/>
      <w:numFmt w:val="bullet"/>
      <w:lvlText w:val="•"/>
      <w:lvlJc w:val="left"/>
      <w:pPr>
        <w:ind w:left="4738" w:hanging="543"/>
      </w:pPr>
      <w:rPr>
        <w:rFonts w:hint="default"/>
      </w:rPr>
    </w:lvl>
    <w:lvl w:ilvl="6">
      <w:start w:val="0"/>
      <w:numFmt w:val="bullet"/>
      <w:lvlText w:val="•"/>
      <w:lvlJc w:val="left"/>
      <w:pPr>
        <w:ind w:left="5547" w:hanging="543"/>
      </w:pPr>
      <w:rPr>
        <w:rFonts w:hint="default"/>
      </w:rPr>
    </w:lvl>
    <w:lvl w:ilvl="7">
      <w:start w:val="0"/>
      <w:numFmt w:val="bullet"/>
      <w:lvlText w:val="•"/>
      <w:lvlJc w:val="left"/>
      <w:pPr>
        <w:ind w:left="6357" w:hanging="543"/>
      </w:pPr>
      <w:rPr>
        <w:rFonts w:hint="default"/>
      </w:rPr>
    </w:lvl>
    <w:lvl w:ilvl="8">
      <w:start w:val="0"/>
      <w:numFmt w:val="bullet"/>
      <w:lvlText w:val="•"/>
      <w:lvlJc w:val="left"/>
      <w:pPr>
        <w:ind w:left="7166" w:hanging="543"/>
      </w:pPr>
      <w:rPr>
        <w:rFonts w:hint="default"/>
      </w:rPr>
    </w:lvl>
  </w:abstractNum>
  <w:abstractNum w:abstractNumId="1">
    <w:multiLevelType w:val="hybridMultilevel"/>
    <w:lvl w:ilvl="0">
      <w:start w:val="2"/>
      <w:numFmt w:val="decimal"/>
      <w:lvlText w:val="%1"/>
      <w:lvlJc w:val="left"/>
      <w:pPr>
        <w:ind w:left="901" w:hanging="360"/>
        <w:jc w:val="left"/>
      </w:pPr>
      <w:rPr>
        <w:rFonts w:hint="default"/>
      </w:rPr>
    </w:lvl>
    <w:lvl w:ilvl="1">
      <w:start w:val="1"/>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0"/>
      <w:numFmt w:val="bullet"/>
      <w:lvlText w:val="•"/>
      <w:lvlJc w:val="left"/>
      <w:pPr>
        <w:ind w:left="2477" w:hanging="360"/>
      </w:pPr>
      <w:rPr>
        <w:rFonts w:hint="default"/>
      </w:rPr>
    </w:lvl>
    <w:lvl w:ilvl="3">
      <w:start w:val="0"/>
      <w:numFmt w:val="bullet"/>
      <w:lvlText w:val="•"/>
      <w:lvlJc w:val="left"/>
      <w:pPr>
        <w:ind w:left="3265" w:hanging="360"/>
      </w:pPr>
      <w:rPr>
        <w:rFonts w:hint="default"/>
      </w:rPr>
    </w:lvl>
    <w:lvl w:ilvl="4">
      <w:start w:val="0"/>
      <w:numFmt w:val="bullet"/>
      <w:lvlText w:val="•"/>
      <w:lvlJc w:val="left"/>
      <w:pPr>
        <w:ind w:left="4054" w:hanging="360"/>
      </w:pPr>
      <w:rPr>
        <w:rFonts w:hint="default"/>
      </w:rPr>
    </w:lvl>
    <w:lvl w:ilvl="5">
      <w:start w:val="0"/>
      <w:numFmt w:val="bullet"/>
      <w:lvlText w:val="•"/>
      <w:lvlJc w:val="left"/>
      <w:pPr>
        <w:ind w:left="4843" w:hanging="360"/>
      </w:pPr>
      <w:rPr>
        <w:rFonts w:hint="default"/>
      </w:rPr>
    </w:lvl>
    <w:lvl w:ilvl="6">
      <w:start w:val="0"/>
      <w:numFmt w:val="bullet"/>
      <w:lvlText w:val="•"/>
      <w:lvlJc w:val="left"/>
      <w:pPr>
        <w:ind w:left="5631" w:hanging="360"/>
      </w:pPr>
      <w:rPr>
        <w:rFonts w:hint="default"/>
      </w:rPr>
    </w:lvl>
    <w:lvl w:ilvl="7">
      <w:start w:val="0"/>
      <w:numFmt w:val="bullet"/>
      <w:lvlText w:val="•"/>
      <w:lvlJc w:val="left"/>
      <w:pPr>
        <w:ind w:left="6420" w:hanging="360"/>
      </w:pPr>
      <w:rPr>
        <w:rFonts w:hint="default"/>
      </w:rPr>
    </w:lvl>
    <w:lvl w:ilvl="8">
      <w:start w:val="0"/>
      <w:numFmt w:val="bullet"/>
      <w:lvlText w:val="•"/>
      <w:lvlJc w:val="left"/>
      <w:pPr>
        <w:ind w:left="7208" w:hanging="360"/>
      </w:pPr>
      <w:rPr>
        <w:rFonts w:hint="default"/>
      </w:rPr>
    </w:lvl>
  </w:abstractNum>
  <w:abstractNum w:abstractNumId="0">
    <w:multiLevelType w:val="hybridMultilevel"/>
    <w:lvl w:ilvl="0">
      <w:start w:val="1"/>
      <w:numFmt w:val="decimal"/>
      <w:lvlText w:val="%1"/>
      <w:lvlJc w:val="left"/>
      <w:pPr>
        <w:ind w:left="901" w:hanging="360"/>
        <w:jc w:val="left"/>
      </w:pPr>
      <w:rPr>
        <w:rFonts w:hint="default"/>
      </w:rPr>
    </w:lvl>
    <w:lvl w:ilvl="1">
      <w:start w:val="1"/>
      <w:numFmt w:val="decimal"/>
      <w:lvlText w:val="%1.%2"/>
      <w:lvlJc w:val="left"/>
      <w:pPr>
        <w:ind w:left="901" w:hanging="360"/>
        <w:jc w:val="left"/>
      </w:pPr>
      <w:rPr>
        <w:rFonts w:hint="default" w:ascii="Times New Roman" w:hAnsi="Times New Roman" w:eastAsia="Times New Roman" w:cs="Times New Roman"/>
        <w:w w:val="100"/>
        <w:sz w:val="24"/>
        <w:szCs w:val="24"/>
      </w:rPr>
    </w:lvl>
    <w:lvl w:ilvl="2">
      <w:start w:val="0"/>
      <w:numFmt w:val="bullet"/>
      <w:lvlText w:val="•"/>
      <w:lvlJc w:val="left"/>
      <w:pPr>
        <w:ind w:left="2477" w:hanging="360"/>
      </w:pPr>
      <w:rPr>
        <w:rFonts w:hint="default"/>
      </w:rPr>
    </w:lvl>
    <w:lvl w:ilvl="3">
      <w:start w:val="0"/>
      <w:numFmt w:val="bullet"/>
      <w:lvlText w:val="•"/>
      <w:lvlJc w:val="left"/>
      <w:pPr>
        <w:ind w:left="3265" w:hanging="360"/>
      </w:pPr>
      <w:rPr>
        <w:rFonts w:hint="default"/>
      </w:rPr>
    </w:lvl>
    <w:lvl w:ilvl="4">
      <w:start w:val="0"/>
      <w:numFmt w:val="bullet"/>
      <w:lvlText w:val="•"/>
      <w:lvlJc w:val="left"/>
      <w:pPr>
        <w:ind w:left="4054" w:hanging="360"/>
      </w:pPr>
      <w:rPr>
        <w:rFonts w:hint="default"/>
      </w:rPr>
    </w:lvl>
    <w:lvl w:ilvl="5">
      <w:start w:val="0"/>
      <w:numFmt w:val="bullet"/>
      <w:lvlText w:val="•"/>
      <w:lvlJc w:val="left"/>
      <w:pPr>
        <w:ind w:left="4843" w:hanging="360"/>
      </w:pPr>
      <w:rPr>
        <w:rFonts w:hint="default"/>
      </w:rPr>
    </w:lvl>
    <w:lvl w:ilvl="6">
      <w:start w:val="0"/>
      <w:numFmt w:val="bullet"/>
      <w:lvlText w:val="•"/>
      <w:lvlJc w:val="left"/>
      <w:pPr>
        <w:ind w:left="5631" w:hanging="360"/>
      </w:pPr>
      <w:rPr>
        <w:rFonts w:hint="default"/>
      </w:rPr>
    </w:lvl>
    <w:lvl w:ilvl="7">
      <w:start w:val="0"/>
      <w:numFmt w:val="bullet"/>
      <w:lvlText w:val="•"/>
      <w:lvlJc w:val="left"/>
      <w:pPr>
        <w:ind w:left="6420" w:hanging="360"/>
      </w:pPr>
      <w:rPr>
        <w:rFonts w:hint="default"/>
      </w:rPr>
    </w:lvl>
    <w:lvl w:ilvl="8">
      <w:start w:val="0"/>
      <w:numFmt w:val="bullet"/>
      <w:lvlText w:val="•"/>
      <w:lvlJc w:val="left"/>
      <w:pPr>
        <w:ind w:left="7208" w:hanging="360"/>
      </w:pPr>
      <w:rPr>
        <w:rFonts w:hint="default"/>
      </w:rPr>
    </w:lvl>
  </w:abstract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TOC8" w:type="paragraph">
    <w:name w:val="toc 8"/>
    <w:basedOn w:val="Normal"/>
    <w:uiPriority w:val="1"/>
    <w:qFormat/>
    <w:pPr>
      <w:spacing w:before="836"/>
      <w:ind w:leftChars="0" w:left="3666" w:rightChars="0" w:right="3643"/>
      <w:jc w:val="center"/>
    </w:pPr>
    <w:rPr>
      <w:rFonts w:ascii="Times New Roman" w:hAnsi="Times New Roman" w:eastAsia="Times New Roman" w:cs="Times New Roman"/>
      <w:b/>
      <w:bCs/>
      <w:sz w:val="36"/>
      <w:szCs w:val="36"/>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ind w:leftChars="0" w:left="541" w:hanging="422"/>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emiHidden/>
    <w:unhideWhenUsed/>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footer" Target="footer1.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2.xml"/><Relationship Id="rId14" Type="http://schemas.openxmlformats.org/officeDocument/2006/relationships/header" Target="header7.xml"/><Relationship Id="rId15" Type="http://schemas.openxmlformats.org/officeDocument/2006/relationships/footer" Target="footer3.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footer" Target="footer4.xml"/><Relationship Id="rId21" Type="http://schemas.openxmlformats.org/officeDocument/2006/relationships/header" Target="header12.xml"/><Relationship Id="rId22" Type="http://schemas.openxmlformats.org/officeDocument/2006/relationships/header" Target="header13.xml"/><Relationship Id="rId23" Type="http://schemas.openxmlformats.org/officeDocument/2006/relationships/header" Target="header14.xm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header" Target="header17.xml"/><Relationship Id="rId27" Type="http://schemas.openxmlformats.org/officeDocument/2006/relationships/header" Target="header18.xml"/><Relationship Id="rId28" Type="http://schemas.openxmlformats.org/officeDocument/2006/relationships/header" Target="header19.xml"/><Relationship Id="rId29" Type="http://schemas.openxmlformats.org/officeDocument/2006/relationships/header" Target="header20.xml"/><Relationship Id="rId30" Type="http://schemas.openxmlformats.org/officeDocument/2006/relationships/footer" Target="footer5.xml"/><Relationship Id="rId31" Type="http://schemas.openxmlformats.org/officeDocument/2006/relationships/header" Target="header21.xml"/><Relationship Id="rId32" Type="http://schemas.openxmlformats.org/officeDocument/2006/relationships/footer" Target="footer6.xml"/><Relationship Id="rId33" Type="http://schemas.openxmlformats.org/officeDocument/2006/relationships/header" Target="header22.xml"/><Relationship Id="rId34" Type="http://schemas.openxmlformats.org/officeDocument/2006/relationships/footer" Target="footer7.xml"/><Relationship Id="rId35" Type="http://schemas.openxmlformats.org/officeDocument/2006/relationships/header" Target="header23.xml"/><Relationship Id="rId36" Type="http://schemas.openxmlformats.org/officeDocument/2006/relationships/footer" Target="footer8.xml"/><Relationship Id="rId37" Type="http://schemas.openxmlformats.org/officeDocument/2006/relationships/header" Target="header24.xml"/><Relationship Id="rId38" Type="http://schemas.openxmlformats.org/officeDocument/2006/relationships/footer" Target="footer9.xml"/><Relationship Id="rId39" Type="http://schemas.openxmlformats.org/officeDocument/2006/relationships/header" Target="header25.xml"/><Relationship Id="rId40" Type="http://schemas.openxmlformats.org/officeDocument/2006/relationships/footer" Target="footer10.xml"/><Relationship Id="rId41" Type="http://schemas.openxmlformats.org/officeDocument/2006/relationships/header" Target="header26.xml"/><Relationship Id="rId42" Type="http://schemas.openxmlformats.org/officeDocument/2006/relationships/footer" Target="footer11.xml"/><Relationship Id="rId43" Type="http://schemas.openxmlformats.org/officeDocument/2006/relationships/header" Target="header27.xml"/><Relationship Id="rId44" Type="http://schemas.openxmlformats.org/officeDocument/2006/relationships/footer" Target="footer12.xml"/><Relationship Id="rId45" Type="http://schemas.openxmlformats.org/officeDocument/2006/relationships/header" Target="header28.xml"/><Relationship Id="rId46" Type="http://schemas.openxmlformats.org/officeDocument/2006/relationships/header" Target="header29.xml"/><Relationship Id="rId47" Type="http://schemas.openxmlformats.org/officeDocument/2006/relationships/image" Target="media/image2.jpeg"/><Relationship Id="rId48" Type="http://schemas.openxmlformats.org/officeDocument/2006/relationships/header" Target="header30.xml"/><Relationship Id="rId49" Type="http://schemas.openxmlformats.org/officeDocument/2006/relationships/footer" Target="footer13.xml"/><Relationship Id="rId50" Type="http://schemas.openxmlformats.org/officeDocument/2006/relationships/image" Target="media/image3.jpeg"/><Relationship Id="rId51" Type="http://schemas.openxmlformats.org/officeDocument/2006/relationships/header" Target="header31.xml"/><Relationship Id="rId52" Type="http://schemas.openxmlformats.org/officeDocument/2006/relationships/image" Target="media/image4.jpeg"/><Relationship Id="rId53" Type="http://schemas.openxmlformats.org/officeDocument/2006/relationships/header" Target="header32.xml"/><Relationship Id="rId54" Type="http://schemas.openxmlformats.org/officeDocument/2006/relationships/header" Target="header33.xml"/><Relationship Id="rId55" Type="http://schemas.openxmlformats.org/officeDocument/2006/relationships/image" Target="media/image5.jpeg"/><Relationship Id="rId56" Type="http://schemas.openxmlformats.org/officeDocument/2006/relationships/header" Target="header34.xml"/><Relationship Id="rId57" Type="http://schemas.openxmlformats.org/officeDocument/2006/relationships/header" Target="header35.xml"/><Relationship Id="rId58" Type="http://schemas.openxmlformats.org/officeDocument/2006/relationships/header" Target="header36.xml"/><Relationship Id="rId59" Type="http://schemas.openxmlformats.org/officeDocument/2006/relationships/header" Target="header37.xml"/><Relationship Id="rId60" Type="http://schemas.openxmlformats.org/officeDocument/2006/relationships/footer" Target="footer14.xml"/><Relationship Id="rId61" Type="http://schemas.openxmlformats.org/officeDocument/2006/relationships/header" Target="header38.xml"/><Relationship Id="rId62" Type="http://schemas.openxmlformats.org/officeDocument/2006/relationships/footer" Target="footer15.xml"/><Relationship Id="rId63" Type="http://schemas.openxmlformats.org/officeDocument/2006/relationships/header" Target="header39.xml"/><Relationship Id="rId64" Type="http://schemas.openxmlformats.org/officeDocument/2006/relationships/footer" Target="footer16.xml"/><Relationship Id="rId65" Type="http://schemas.openxmlformats.org/officeDocument/2006/relationships/header" Target="header40.xml"/><Relationship Id="rId66" Type="http://schemas.openxmlformats.org/officeDocument/2006/relationships/footer" Target="footer17.xml"/><Relationship Id="rId67" Type="http://schemas.openxmlformats.org/officeDocument/2006/relationships/header" Target="header41.xml"/><Relationship Id="rId68" Type="http://schemas.openxmlformats.org/officeDocument/2006/relationships/footer" Target="footer18.xml"/><Relationship Id="rId69" Type="http://schemas.openxmlformats.org/officeDocument/2006/relationships/header" Target="header42.xml"/><Relationship Id="rId70" Type="http://schemas.openxmlformats.org/officeDocument/2006/relationships/footer" Target="footer19.xml"/><Relationship Id="rId71" Type="http://schemas.openxmlformats.org/officeDocument/2006/relationships/header" Target="header43.xml"/><Relationship Id="rId72" Type="http://schemas.openxmlformats.org/officeDocument/2006/relationships/footer" Target="footer20.xml"/><Relationship Id="rId73" Type="http://schemas.openxmlformats.org/officeDocument/2006/relationships/header" Target="header44.xml"/><Relationship Id="rId74" Type="http://schemas.openxmlformats.org/officeDocument/2006/relationships/image" Target="media/image6.jpeg"/><Relationship Id="rId75" Type="http://schemas.openxmlformats.org/officeDocument/2006/relationships/header" Target="header45.xml"/><Relationship Id="rId76" Type="http://schemas.openxmlformats.org/officeDocument/2006/relationships/image" Target="media/image7.jpeg"/><Relationship Id="rId77" Type="http://schemas.openxmlformats.org/officeDocument/2006/relationships/header" Target="header46.xml"/><Relationship Id="rId78" Type="http://schemas.openxmlformats.org/officeDocument/2006/relationships/image" Target="media/image8.jpeg"/><Relationship Id="rId79" Type="http://schemas.openxmlformats.org/officeDocument/2006/relationships/header" Target="header47.xml"/><Relationship Id="rId80" Type="http://schemas.openxmlformats.org/officeDocument/2006/relationships/header" Target="header48.xml"/><Relationship Id="rId81" Type="http://schemas.openxmlformats.org/officeDocument/2006/relationships/image" Target="media/image9.jpeg"/><Relationship Id="rId82" Type="http://schemas.openxmlformats.org/officeDocument/2006/relationships/header" Target="header49.xml"/><Relationship Id="rId83" Type="http://schemas.openxmlformats.org/officeDocument/2006/relationships/header" Target="header50.xml"/><Relationship Id="rId84" Type="http://schemas.openxmlformats.org/officeDocument/2006/relationships/footer" Target="footer21.xml"/><Relationship Id="rId85" Type="http://schemas.openxmlformats.org/officeDocument/2006/relationships/header" Target="header51.xml"/><Relationship Id="rId86" Type="http://schemas.openxmlformats.org/officeDocument/2006/relationships/header" Target="header52.xml"/><Relationship Id="rId87" Type="http://schemas.openxmlformats.org/officeDocument/2006/relationships/footer" Target="footer22.xml"/><Relationship Id="rId88" Type="http://schemas.openxmlformats.org/officeDocument/2006/relationships/header" Target="header53.xml"/><Relationship Id="rId89" Type="http://schemas.openxmlformats.org/officeDocument/2006/relationships/footer" Target="footer23.xml"/><Relationship Id="rId90" Type="http://schemas.openxmlformats.org/officeDocument/2006/relationships/header" Target="header54.xml"/><Relationship Id="rId91" Type="http://schemas.openxmlformats.org/officeDocument/2006/relationships/footer" Target="footer24.xml"/><Relationship Id="rId92" Type="http://schemas.openxmlformats.org/officeDocument/2006/relationships/header" Target="header55.xml"/><Relationship Id="rId93" Type="http://schemas.openxmlformats.org/officeDocument/2006/relationships/footer" Target="footer25.xml"/><Relationship Id="rId94" Type="http://schemas.openxmlformats.org/officeDocument/2006/relationships/header" Target="header56.xml"/><Relationship Id="rId95" Type="http://schemas.openxmlformats.org/officeDocument/2006/relationships/image" Target="media/image10.jpeg"/><Relationship Id="rId96" Type="http://schemas.openxmlformats.org/officeDocument/2006/relationships/header" Target="header57.xml"/><Relationship Id="rId97" Type="http://schemas.openxmlformats.org/officeDocument/2006/relationships/image" Target="media/image11.jpeg"/><Relationship Id="rId98" Type="http://schemas.openxmlformats.org/officeDocument/2006/relationships/header" Target="header58.xml"/><Relationship Id="rId99" Type="http://schemas.openxmlformats.org/officeDocument/2006/relationships/image" Target="media/image12.jpeg"/><Relationship Id="rId100" Type="http://schemas.openxmlformats.org/officeDocument/2006/relationships/header" Target="header59.xml"/><Relationship Id="rId101" Type="http://schemas.openxmlformats.org/officeDocument/2006/relationships/header" Target="header60.xml"/><Relationship Id="rId102" Type="http://schemas.openxmlformats.org/officeDocument/2006/relationships/footer" Target="footer26.xml"/><Relationship Id="rId103" Type="http://schemas.openxmlformats.org/officeDocument/2006/relationships/image" Target="media/image13.jpeg"/><Relationship Id="rId104" Type="http://schemas.openxmlformats.org/officeDocument/2006/relationships/header" Target="header61.xml"/><Relationship Id="rId105" Type="http://schemas.openxmlformats.org/officeDocument/2006/relationships/header" Target="header62.xml"/><Relationship Id="rId106" Type="http://schemas.openxmlformats.org/officeDocument/2006/relationships/image" Target="media/image14.jpeg"/><Relationship Id="rId107" Type="http://schemas.openxmlformats.org/officeDocument/2006/relationships/header" Target="header63.xml"/><Relationship Id="rId108" Type="http://schemas.openxmlformats.org/officeDocument/2006/relationships/header" Target="header64.xml"/><Relationship Id="rId109" Type="http://schemas.openxmlformats.org/officeDocument/2006/relationships/image" Target="media/image15.jpeg"/><Relationship Id="rId110" Type="http://schemas.openxmlformats.org/officeDocument/2006/relationships/header" Target="header65.xml"/><Relationship Id="rId111" Type="http://schemas.openxmlformats.org/officeDocument/2006/relationships/image" Target="media/image16.jpeg"/><Relationship Id="rId112" Type="http://schemas.openxmlformats.org/officeDocument/2006/relationships/header" Target="header66.xml"/><Relationship Id="rId113" Type="http://schemas.openxmlformats.org/officeDocument/2006/relationships/header" Target="header67.xml"/><Relationship Id="rId114" Type="http://schemas.openxmlformats.org/officeDocument/2006/relationships/header" Target="header68.xml"/><Relationship Id="rId115" Type="http://schemas.openxmlformats.org/officeDocument/2006/relationships/header" Target="header69.xml"/><Relationship Id="rId116" Type="http://schemas.openxmlformats.org/officeDocument/2006/relationships/footer" Target="footer27.xml"/><Relationship Id="rId117" Type="http://schemas.openxmlformats.org/officeDocument/2006/relationships/header" Target="header70.xml"/><Relationship Id="rId118" Type="http://schemas.openxmlformats.org/officeDocument/2006/relationships/footer" Target="footer28.xml"/><Relationship Id="rId119" Type="http://schemas.openxmlformats.org/officeDocument/2006/relationships/header" Target="header71.xml"/><Relationship Id="rId120" Type="http://schemas.openxmlformats.org/officeDocument/2006/relationships/footer" Target="footer29.xml"/><Relationship Id="rId121" Type="http://schemas.openxmlformats.org/officeDocument/2006/relationships/header" Target="header72.xml"/><Relationship Id="rId122" Type="http://schemas.openxmlformats.org/officeDocument/2006/relationships/footer" Target="footer30.xml"/><Relationship Id="rId123" Type="http://schemas.openxmlformats.org/officeDocument/2006/relationships/header" Target="header73.xml"/><Relationship Id="rId124" Type="http://schemas.openxmlformats.org/officeDocument/2006/relationships/footer" Target="footer31.xml"/><Relationship Id="rId125" Type="http://schemas.openxmlformats.org/officeDocument/2006/relationships/header" Target="header74.xml"/><Relationship Id="rId126" Type="http://schemas.openxmlformats.org/officeDocument/2006/relationships/footer" Target="footer32.xml"/><Relationship Id="rId127" Type="http://schemas.openxmlformats.org/officeDocument/2006/relationships/header" Target="header75.xml"/><Relationship Id="rId128" Type="http://schemas.openxmlformats.org/officeDocument/2006/relationships/footer" Target="footer33.xml"/><Relationship Id="rId129" Type="http://schemas.openxmlformats.org/officeDocument/2006/relationships/header" Target="header76.xml"/><Relationship Id="rId130" Type="http://schemas.openxmlformats.org/officeDocument/2006/relationships/image" Target="media/image17.jpeg"/><Relationship Id="rId131" Type="http://schemas.openxmlformats.org/officeDocument/2006/relationships/header" Target="header77.xml"/><Relationship Id="rId132" Type="http://schemas.openxmlformats.org/officeDocument/2006/relationships/image" Target="media/image18.jpeg"/><Relationship Id="rId133" Type="http://schemas.openxmlformats.org/officeDocument/2006/relationships/header" Target="header78.xml"/><Relationship Id="rId134" Type="http://schemas.openxmlformats.org/officeDocument/2006/relationships/header" Target="header79.xml"/><Relationship Id="rId135" Type="http://schemas.openxmlformats.org/officeDocument/2006/relationships/image" Target="media/image19.jpeg"/><Relationship Id="rId136" Type="http://schemas.openxmlformats.org/officeDocument/2006/relationships/header" Target="header80.xml"/><Relationship Id="rId137" Type="http://schemas.openxmlformats.org/officeDocument/2006/relationships/footer" Target="footer34.xml"/><Relationship Id="rId138" Type="http://schemas.openxmlformats.org/officeDocument/2006/relationships/header" Target="header81.xml"/><Relationship Id="rId139" Type="http://schemas.openxmlformats.org/officeDocument/2006/relationships/header" Target="header82.xml"/><Relationship Id="rId140" Type="http://schemas.openxmlformats.org/officeDocument/2006/relationships/footer" Target="footer35.xml"/><Relationship Id="rId141" Type="http://schemas.openxmlformats.org/officeDocument/2006/relationships/header" Target="header83.xml"/><Relationship Id="rId142" Type="http://schemas.openxmlformats.org/officeDocument/2006/relationships/footer" Target="footer36.xml"/><Relationship Id="rId143" Type="http://schemas.openxmlformats.org/officeDocument/2006/relationships/header" Target="header84.xml"/><Relationship Id="rId144" Type="http://schemas.openxmlformats.org/officeDocument/2006/relationships/footer" Target="footer37.xml"/><Relationship Id="rId145" Type="http://schemas.openxmlformats.org/officeDocument/2006/relationships/header" Target="header85.xml"/><Relationship Id="rId146" Type="http://schemas.openxmlformats.org/officeDocument/2006/relationships/footer" Target="footer38.xml"/><Relationship Id="rId147" Type="http://schemas.openxmlformats.org/officeDocument/2006/relationships/header" Target="header86.xml"/><Relationship Id="rId148" Type="http://schemas.openxmlformats.org/officeDocument/2006/relationships/footer" Target="footer39.xml"/><Relationship Id="rId149" Type="http://schemas.openxmlformats.org/officeDocument/2006/relationships/header" Target="header87.xml"/><Relationship Id="rId150" Type="http://schemas.openxmlformats.org/officeDocument/2006/relationships/footer" Target="footer40.xml"/><Relationship Id="rId151" Type="http://schemas.openxmlformats.org/officeDocument/2006/relationships/header" Target="header88.xml"/><Relationship Id="rId152" Type="http://schemas.openxmlformats.org/officeDocument/2006/relationships/header" Target="header89.xml"/><Relationship Id="rId153" Type="http://schemas.openxmlformats.org/officeDocument/2006/relationships/footer" Target="footer41.xml"/><Relationship Id="rId154" Type="http://schemas.openxmlformats.org/officeDocument/2006/relationships/header" Target="header90.xml"/><Relationship Id="rId155" Type="http://schemas.openxmlformats.org/officeDocument/2006/relationships/footer" Target="footer42.xml"/><Relationship Id="rId156" Type="http://schemas.openxmlformats.org/officeDocument/2006/relationships/header" Target="header91.xml"/><Relationship Id="rId157" Type="http://schemas.openxmlformats.org/officeDocument/2006/relationships/image" Target="media/image20.jpeg"/><Relationship Id="rId158" Type="http://schemas.openxmlformats.org/officeDocument/2006/relationships/header" Target="header92.xml"/><Relationship Id="rId159" Type="http://schemas.openxmlformats.org/officeDocument/2006/relationships/image" Target="media/image21.jpeg"/><Relationship Id="rId160" Type="http://schemas.openxmlformats.org/officeDocument/2006/relationships/header" Target="header93.xml"/><Relationship Id="rId161" Type="http://schemas.openxmlformats.org/officeDocument/2006/relationships/image" Target="media/image22.jpeg"/><Relationship Id="rId162" Type="http://schemas.openxmlformats.org/officeDocument/2006/relationships/header" Target="header94.xml"/><Relationship Id="rId163" Type="http://schemas.openxmlformats.org/officeDocument/2006/relationships/image" Target="media/image23.jpeg"/><Relationship Id="rId164" Type="http://schemas.openxmlformats.org/officeDocument/2006/relationships/header" Target="header95.xml"/><Relationship Id="rId165" Type="http://schemas.openxmlformats.org/officeDocument/2006/relationships/image" Target="media/image24.jpeg"/><Relationship Id="rId166" Type="http://schemas.openxmlformats.org/officeDocument/2006/relationships/header" Target="header96.xml"/><Relationship Id="rId167" Type="http://schemas.openxmlformats.org/officeDocument/2006/relationships/header" Target="header97.xml"/><Relationship Id="rId168" Type="http://schemas.openxmlformats.org/officeDocument/2006/relationships/header" Target="header98.xml"/><Relationship Id="rId169" Type="http://schemas.openxmlformats.org/officeDocument/2006/relationships/header" Target="header99.xml"/><Relationship Id="rId170" Type="http://schemas.openxmlformats.org/officeDocument/2006/relationships/header" Target="header100.xml"/><Relationship Id="rId171" Type="http://schemas.openxmlformats.org/officeDocument/2006/relationships/footer" Target="footer43.xml"/><Relationship Id="rId172" Type="http://schemas.openxmlformats.org/officeDocument/2006/relationships/header" Target="header101.xml"/><Relationship Id="rId173" Type="http://schemas.openxmlformats.org/officeDocument/2006/relationships/footer" Target="footer44.xml"/><Relationship Id="rId174" Type="http://schemas.openxmlformats.org/officeDocument/2006/relationships/header" Target="header102.xml"/><Relationship Id="rId175" Type="http://schemas.openxmlformats.org/officeDocument/2006/relationships/footer" Target="footer45.xml"/><Relationship Id="rId176" Type="http://schemas.openxmlformats.org/officeDocument/2006/relationships/header" Target="header103.xml"/><Relationship Id="rId177" Type="http://schemas.openxmlformats.org/officeDocument/2006/relationships/footer" Target="footer46.xml"/><Relationship Id="rId178" Type="http://schemas.openxmlformats.org/officeDocument/2006/relationships/header" Target="header104.xml"/><Relationship Id="rId179" Type="http://schemas.openxmlformats.org/officeDocument/2006/relationships/header" Target="header105.xml"/><Relationship Id="rId180" Type="http://schemas.openxmlformats.org/officeDocument/2006/relationships/header" Target="header106.xml"/><Relationship Id="rId181" Type="http://schemas.openxmlformats.org/officeDocument/2006/relationships/header" Target="header107.xml"/><Relationship Id="rId182" Type="http://schemas.openxmlformats.org/officeDocument/2006/relationships/header" Target="header108.xml"/><Relationship Id="rId183" Type="http://schemas.openxmlformats.org/officeDocument/2006/relationships/header" Target="header109.xml"/><Relationship Id="rId184" Type="http://schemas.openxmlformats.org/officeDocument/2006/relationships/header" Target="header110.xml"/><Relationship Id="rId185" Type="http://schemas.openxmlformats.org/officeDocument/2006/relationships/footer" Target="footer47.xml"/><Relationship Id="rId186" Type="http://schemas.openxmlformats.org/officeDocument/2006/relationships/header" Target="header111.xml"/><Relationship Id="rId187" Type="http://schemas.openxmlformats.org/officeDocument/2006/relationships/header" Target="header112.xml"/><Relationship Id="rId188" Type="http://schemas.openxmlformats.org/officeDocument/2006/relationships/header" Target="header113.xml"/><Relationship Id="rId189" Type="http://schemas.openxmlformats.org/officeDocument/2006/relationships/header" Target="header114.xml"/><Relationship Id="rId190" Type="http://schemas.openxmlformats.org/officeDocument/2006/relationships/header" Target="header115.xml"/><Relationship Id="rId191" Type="http://schemas.openxmlformats.org/officeDocument/2006/relationships/header" Target="header116.xml"/><Relationship Id="rId192" Type="http://schemas.openxmlformats.org/officeDocument/2006/relationships/header" Target="header117.xml"/><Relationship Id="rId193" Type="http://schemas.openxmlformats.org/officeDocument/2006/relationships/hyperlink" Target="http://www/" TargetMode="External"/><Relationship Id="rId194" Type="http://schemas.openxmlformats.org/officeDocument/2006/relationships/header" Target="header118.xml"/><Relationship Id="rId195" Type="http://schemas.openxmlformats.org/officeDocument/2006/relationships/header" Target="header119.xml"/><Relationship Id="rId196" Type="http://schemas.openxmlformats.org/officeDocument/2006/relationships/header" Target="header120.xml"/><Relationship Id="rId197" Type="http://schemas.openxmlformats.org/officeDocument/2006/relationships/footer" Target="footer48.xml"/><Relationship Id="rId198" Type="http://schemas.openxmlformats.org/officeDocument/2006/relationships/header" Target="header121.xml"/><Relationship Id="rId199" Type="http://schemas.openxmlformats.org/officeDocument/2006/relationships/header" Target="header122.xml"/><Relationship Id="rId200" Type="http://schemas.openxmlformats.org/officeDocument/2006/relationships/header" Target="header123.xml"/><Relationship Id="rId201" Type="http://schemas.openxmlformats.org/officeDocument/2006/relationships/header" Target="header124.xml"/><Relationship Id="rId202" Type="http://schemas.openxmlformats.org/officeDocument/2006/relationships/header" Target="header125.xml"/><Relationship Id="rId203" Type="http://schemas.openxmlformats.org/officeDocument/2006/relationships/header" Target="header126.xml"/><Relationship Id="rId204" Type="http://schemas.openxmlformats.org/officeDocument/2006/relationships/image" Target="media/image25.jpeg"/><Relationship Id="rId205" Type="http://schemas.openxmlformats.org/officeDocument/2006/relationships/header" Target="header127.xml"/><Relationship Id="rId206" Type="http://schemas.openxmlformats.org/officeDocument/2006/relationships/numbering" Target="numbering.xml"/><Relationship Id="rId207" Type="http://schemas.openxmlformats.org/officeDocument/2006/relationships/endnotes" Target="endnotes.xml"/><Relationship Id="rId208" Type="http://schemas.openxmlformats.org/officeDocument/2006/relationships/footer" Target="footer49.xml"/><Relationship Id="rId209" Type="http://schemas.openxmlformats.org/officeDocument/2006/relationships/footer" Target="footer50.xml"/><Relationship Id="rId210" Type="http://schemas.openxmlformats.org/officeDocument/2006/relationships/footer" Target="footer51.xml"/><Relationship Id="rId211" Type="http://schemas.openxmlformats.org/officeDocument/2006/relationships/footer" Target="footer52.xml"/><Relationship Id="rId212" Type="http://schemas.openxmlformats.org/officeDocument/2006/relationships/footer" Target="footer53.xml"/><Relationship Id="rId213" Type="http://schemas.openxmlformats.org/officeDocument/2006/relationships/footer" Target="footer54.xml"/><Relationship Id="rId214" Type="http://schemas.openxmlformats.org/officeDocument/2006/relationships/footer" Target="footer55.xml"/><Relationship Id="rId215" Type="http://schemas.openxmlformats.org/officeDocument/2006/relationships/footer" Target="footer56.xml"/><Relationship Id="rId216" Type="http://schemas.openxmlformats.org/officeDocument/2006/relationships/footer" Target="footer57.xml"/><Relationship Id="rId217" Type="http://schemas.openxmlformats.org/officeDocument/2006/relationships/footer" Target="footer58.xml"/><Relationship Id="rId218" Type="http://schemas.openxmlformats.org/officeDocument/2006/relationships/footer" Target="footer59.xml"/><Relationship Id="rId219" Type="http://schemas.openxmlformats.org/officeDocument/2006/relationships/footer" Target="footer60.xml"/><Relationship Id="rId220" Type="http://schemas.openxmlformats.org/officeDocument/2006/relationships/footer" Target="footer61.xml"/><Relationship Id="rId221" Type="http://schemas.openxmlformats.org/officeDocument/2006/relationships/footer" Target="footer62.xml"/><Relationship Id="rId223" Type="http://schemas.openxmlformats.org/officeDocument/2006/relationships/footer" Target="footer63.xml"/><Relationship Id="rId224" Type="http://schemas.openxmlformats.org/officeDocument/2006/relationships/header" Target="header128.xml"/><Relationship Id="rId225" Type="http://schemas.openxmlformats.org/officeDocument/2006/relationships/footer" Target="footer64.xml"/><Relationship Id="rId226" Type="http://schemas.openxmlformats.org/officeDocument/2006/relationships/footer" Target="footer65.xml"/><Relationship Id="rId227" Type="http://schemas.openxmlformats.org/officeDocument/2006/relationships/footer" Target="footer66.xml"/><Relationship Id="rId228" Type="http://schemas.openxmlformats.org/officeDocument/2006/relationships/footer" Target="footer67.xml"/><Relationship Id="rId229" Type="http://schemas.openxmlformats.org/officeDocument/2006/relationships/header" Target="header129.xml"/><Relationship Id="rId230" Type="http://schemas.openxmlformats.org/officeDocument/2006/relationships/header" Target="header130.xml"/><Relationship Id="rId231" Type="http://schemas.openxmlformats.org/officeDocument/2006/relationships/footer" Target="footer68.xml"/><Relationship Id="rId232" Type="http://schemas.openxmlformats.org/officeDocument/2006/relationships/header" Target="header131.xml"/><Relationship Id="rId233" Type="http://schemas.openxmlformats.org/officeDocument/2006/relationships/header" Target="header132.xml"/><Relationship Id="rId234" Type="http://schemas.openxmlformats.org/officeDocument/2006/relationships/header" Target="header133.xml"/><Relationship Id="rId235" Type="http://schemas.openxmlformats.org/officeDocument/2006/relationships/footer" Target="footer69.xml"/><Relationship Id="rId236" Type="http://schemas.openxmlformats.org/officeDocument/2006/relationships/footer" Target="footer70.xml"/><Relationship Id="rId237" Type="http://schemas.openxmlformats.org/officeDocument/2006/relationships/footer" Target="footer71.xml"/><Relationship Id="rId238" Type="http://schemas.openxmlformats.org/officeDocument/2006/relationships/header" Target="header134.xml"/><Relationship Id="rId239" Type="http://schemas.openxmlformats.org/officeDocument/2006/relationships/header" Target="header135.xml"/><Relationship Id="rId240" Type="http://schemas.openxmlformats.org/officeDocument/2006/relationships/header" Target="header136.xml"/><Relationship Id="rId241" Type="http://schemas.openxmlformats.org/officeDocument/2006/relationships/footer" Target="footer72.xml"/><Relationship Id="rId242" Type="http://schemas.openxmlformats.org/officeDocument/2006/relationships/footer" Target="footer73.xml"/><Relationship Id="rId243" Type="http://schemas.openxmlformats.org/officeDocument/2006/relationships/footer" Target="footer74.xml"/><Relationship Id="rId244" Type="http://schemas.openxmlformats.org/officeDocument/2006/relationships/header" Target="header137.xml"/><Relationship Id="rId245" Type="http://schemas.openxmlformats.org/officeDocument/2006/relationships/header" Target="header138.xml"/><Relationship Id="rId246" Type="http://schemas.openxmlformats.org/officeDocument/2006/relationships/header" Target="header139.xml"/><Relationship Id="rId247" Type="http://schemas.openxmlformats.org/officeDocument/2006/relationships/footer" Target="footer75.xml"/><Relationship Id="rId248" Type="http://schemas.openxmlformats.org/officeDocument/2006/relationships/footer" Target="footer76.xml"/><Relationship Id="rId249" Type="http://schemas.openxmlformats.org/officeDocument/2006/relationships/footer" Target="footer77.xml"/><Relationship Id="rId250" Type="http://schemas.openxmlformats.org/officeDocument/2006/relationships/header" Target="header140.xml"/><Relationship Id="rId251" Type="http://schemas.openxmlformats.org/officeDocument/2006/relationships/header" Target="header141.xml"/><Relationship Id="rId252" Type="http://schemas.openxmlformats.org/officeDocument/2006/relationships/header" Target="header142.xml"/><Relationship Id="rId253" Type="http://schemas.openxmlformats.org/officeDocument/2006/relationships/footer" Target="footer78.xml"/><Relationship Id="rId254" Type="http://schemas.openxmlformats.org/officeDocument/2006/relationships/footer" Target="footer79.xml"/><Relationship Id="rId255" Type="http://schemas.openxmlformats.org/officeDocument/2006/relationships/footer" Target="footer80.xml"/><Relationship Id="rId256" Type="http://schemas.openxmlformats.org/officeDocument/2006/relationships/header" Target="header143.xml"/><Relationship Id="rId257" Type="http://schemas.openxmlformats.org/officeDocument/2006/relationships/header" Target="header144.xml"/><Relationship Id="rId258" Type="http://schemas.openxmlformats.org/officeDocument/2006/relationships/header" Target="header145.xml"/><Relationship Id="rId259" Type="http://schemas.openxmlformats.org/officeDocument/2006/relationships/footer" Target="footer81.xml"/><Relationship Id="rId260" Type="http://schemas.openxmlformats.org/officeDocument/2006/relationships/footer" Target="footer82.xml"/><Relationship Id="rId261" Type="http://schemas.openxmlformats.org/officeDocument/2006/relationships/footer" Target="footer83.xml"/><Relationship Id="rId262" Type="http://schemas.openxmlformats.org/officeDocument/2006/relationships/header" Target="header146.xml"/><Relationship Id="rId263" Type="http://schemas.openxmlformats.org/officeDocument/2006/relationships/header" Target="header147.xml"/><Relationship Id="rId264" Type="http://schemas.openxmlformats.org/officeDocument/2006/relationships/header" Target="header148.xml"/><Relationship Id="rId265" Type="http://schemas.openxmlformats.org/officeDocument/2006/relationships/footer" Target="footer84.xml"/><Relationship Id="rId266" Type="http://schemas.openxmlformats.org/officeDocument/2006/relationships/footer" Target="footer85.xml"/><Relationship Id="rId267" Type="http://schemas.openxmlformats.org/officeDocument/2006/relationships/footer" Target="footer86.xml"/><Relationship Id="rId268" Type="http://schemas.openxmlformats.org/officeDocument/2006/relationships/header" Target="header149.xml"/><Relationship Id="rId269" Type="http://schemas.openxmlformats.org/officeDocument/2006/relationships/header" Target="header150.xml"/><Relationship Id="rId270" Type="http://schemas.openxmlformats.org/officeDocument/2006/relationships/header" Target="header151.xml"/><Relationship Id="rId271" Type="http://schemas.openxmlformats.org/officeDocument/2006/relationships/footer" Target="footer87.xml"/><Relationship Id="rId272" Type="http://schemas.openxmlformats.org/officeDocument/2006/relationships/footer" Target="footer88.xml"/><Relationship Id="rId273" Type="http://schemas.openxmlformats.org/officeDocument/2006/relationships/footer" Target="footer89.xml"/><Relationship Id="rId274" Type="http://schemas.openxmlformats.org/officeDocument/2006/relationships/header" Target="header152.xml"/><Relationship Id="rId275" Type="http://schemas.openxmlformats.org/officeDocument/2006/relationships/header" Target="header153.xml"/><Relationship Id="rId276" Type="http://schemas.openxmlformats.org/officeDocument/2006/relationships/header" Target="header154.xml"/><Relationship Id="rId277" Type="http://schemas.openxmlformats.org/officeDocument/2006/relationships/footer" Target="footer90.xml"/><Relationship Id="rId278" Type="http://schemas.openxmlformats.org/officeDocument/2006/relationships/footer" Target="footer91.xml"/><Relationship Id="rId279" Type="http://schemas.openxmlformats.org/officeDocument/2006/relationships/footer" Target="footer92.xml"/><Relationship Id="rId280" Type="http://schemas.openxmlformats.org/officeDocument/2006/relationships/header" Target="header155.xml"/><Relationship Id="rId281" Type="http://schemas.openxmlformats.org/officeDocument/2006/relationships/header" Target="header156.xml"/><Relationship Id="rId282" Type="http://schemas.openxmlformats.org/officeDocument/2006/relationships/header" Target="header157.xml"/><Relationship Id="rId283" Type="http://schemas.openxmlformats.org/officeDocument/2006/relationships/footer" Target="footer93.xml"/><Relationship Id="rId284" Type="http://schemas.openxmlformats.org/officeDocument/2006/relationships/footer" Target="footer94.xml"/><Relationship Id="rId285" Type="http://schemas.openxmlformats.org/officeDocument/2006/relationships/footer" Target="footer95.xml"/><Relationship Id="rId286" Type="http://schemas.openxmlformats.org/officeDocument/2006/relationships/header" Target="header158.xml"/><Relationship Id="rId287" Type="http://schemas.openxmlformats.org/officeDocument/2006/relationships/header" Target="header159.xml"/><Relationship Id="rId288" Type="http://schemas.openxmlformats.org/officeDocument/2006/relationships/header" Target="header160.xml"/><Relationship Id="rId289" Type="http://schemas.openxmlformats.org/officeDocument/2006/relationships/footer" Target="footer96.xml"/><Relationship Id="rId290" Type="http://schemas.openxmlformats.org/officeDocument/2006/relationships/footer" Target="footer97.xml"/><Relationship Id="rId291" Type="http://schemas.openxmlformats.org/officeDocument/2006/relationships/footer" Target="footer98.xml"/><Relationship Id="rId292" Type="http://schemas.openxmlformats.org/officeDocument/2006/relationships/header" Target="header161.xml"/><Relationship Id="rId293" Type="http://schemas.openxmlformats.org/officeDocument/2006/relationships/header" Target="header162.xml"/><Relationship Id="rId294" Type="http://schemas.openxmlformats.org/officeDocument/2006/relationships/header" Target="header163.xml"/><Relationship Id="rId295" Type="http://schemas.openxmlformats.org/officeDocument/2006/relationships/footer" Target="footer99.xml"/><Relationship Id="rId296" Type="http://schemas.openxmlformats.org/officeDocument/2006/relationships/footer" Target="footer100.xml"/><Relationship Id="rId297" Type="http://schemas.openxmlformats.org/officeDocument/2006/relationships/footer" Target="footer101.xml"/><Relationship Id="rId298" Type="http://schemas.openxmlformats.org/officeDocument/2006/relationships/header" Target="header164.xml"/><Relationship Id="rId299" Type="http://schemas.openxmlformats.org/officeDocument/2006/relationships/header" Target="header165.xml"/><Relationship Id="rId300" Type="http://schemas.openxmlformats.org/officeDocument/2006/relationships/header" Target="header166.xml"/><Relationship Id="rId301" Type="http://schemas.openxmlformats.org/officeDocument/2006/relationships/footer" Target="footer102.xml"/><Relationship Id="rId302" Type="http://schemas.openxmlformats.org/officeDocument/2006/relationships/footer" Target="footer103.xml"/><Relationship Id="rId303" Type="http://schemas.openxmlformats.org/officeDocument/2006/relationships/footer" Target="footer104.xml"/><Relationship Id="rId304" Type="http://schemas.openxmlformats.org/officeDocument/2006/relationships/header" Target="header167.xml"/><Relationship Id="rId305" Type="http://schemas.openxmlformats.org/officeDocument/2006/relationships/header" Target="header168.xml"/><Relationship Id="rId306" Type="http://schemas.openxmlformats.org/officeDocument/2006/relationships/header" Target="header169.xml"/><Relationship Id="rId307" Type="http://schemas.openxmlformats.org/officeDocument/2006/relationships/footer" Target="footer105.xml"/><Relationship Id="rId308" Type="http://schemas.openxmlformats.org/officeDocument/2006/relationships/footer" Target="footer106.xml"/><Relationship Id="rId309" Type="http://schemas.openxmlformats.org/officeDocument/2006/relationships/footer" Target="footer107.xml"/><Relationship Id="rId310" Type="http://schemas.openxmlformats.org/officeDocument/2006/relationships/header" Target="header170.xml"/><Relationship Id="rId311" Type="http://schemas.openxmlformats.org/officeDocument/2006/relationships/header" Target="header171.xml"/><Relationship Id="rId312" Type="http://schemas.openxmlformats.org/officeDocument/2006/relationships/header" Target="header172.xml"/><Relationship Id="rId313" Type="http://schemas.openxmlformats.org/officeDocument/2006/relationships/footer" Target="footer108.xml"/><Relationship Id="rId314" Type="http://schemas.openxmlformats.org/officeDocument/2006/relationships/footer" Target="footer109.xml"/><Relationship Id="rId315" Type="http://schemas.openxmlformats.org/officeDocument/2006/relationships/footer" Target="footer110.xml"/><Relationship Id="rId316" Type="http://schemas.openxmlformats.org/officeDocument/2006/relationships/header" Target="header173.xml"/><Relationship Id="rId317" Type="http://schemas.openxmlformats.org/officeDocument/2006/relationships/header" Target="header174.xml"/><Relationship Id="rId318" Type="http://schemas.openxmlformats.org/officeDocument/2006/relationships/header" Target="header175.xml"/><Relationship Id="rId319" Type="http://schemas.openxmlformats.org/officeDocument/2006/relationships/footer" Target="footer111.xml"/><Relationship Id="rId320" Type="http://schemas.openxmlformats.org/officeDocument/2006/relationships/footer" Target="footer112.xml"/><Relationship Id="rId321" Type="http://schemas.openxmlformats.org/officeDocument/2006/relationships/footer" Target="footer113.xml"/><Relationship Id="rId322" Type="http://schemas.openxmlformats.org/officeDocument/2006/relationships/header" Target="header176.xml"/><Relationship Id="rId323" Type="http://schemas.openxmlformats.org/officeDocument/2006/relationships/header" Target="header177.xml"/><Relationship Id="rId324" Type="http://schemas.openxmlformats.org/officeDocument/2006/relationships/header" Target="header178.xml"/><Relationship Id="rId325" Type="http://schemas.openxmlformats.org/officeDocument/2006/relationships/footer" Target="footer114.xml"/><Relationship Id="rId326" Type="http://schemas.openxmlformats.org/officeDocument/2006/relationships/footer" Target="footer115.xml"/><Relationship Id="rId327" Type="http://schemas.openxmlformats.org/officeDocument/2006/relationships/footer" Target="footer116.xml"/><Relationship Id="rId328" Type="http://schemas.openxmlformats.org/officeDocument/2006/relationships/header" Target="header179.xml"/><Relationship Id="rId329" Type="http://schemas.openxmlformats.org/officeDocument/2006/relationships/header" Target="header180.xml"/><Relationship Id="rId330" Type="http://schemas.openxmlformats.org/officeDocument/2006/relationships/header" Target="header181.xml"/><Relationship Id="rId331" Type="http://schemas.openxmlformats.org/officeDocument/2006/relationships/footer" Target="footer117.xml"/><Relationship Id="rId332" Type="http://schemas.openxmlformats.org/officeDocument/2006/relationships/footer" Target="footer118.xml"/><Relationship Id="rId333" Type="http://schemas.openxmlformats.org/officeDocument/2006/relationships/footer" Target="footer119.xml"/><Relationship Id="rId334" Type="http://schemas.openxmlformats.org/officeDocument/2006/relationships/header" Target="header182.xml"/><Relationship Id="rId335" Type="http://schemas.openxmlformats.org/officeDocument/2006/relationships/header" Target="header183.xml"/><Relationship Id="rId336" Type="http://schemas.openxmlformats.org/officeDocument/2006/relationships/header" Target="header184.xml"/><Relationship Id="rId337" Type="http://schemas.openxmlformats.org/officeDocument/2006/relationships/footer" Target="footer120.xml"/><Relationship Id="rId338" Type="http://schemas.openxmlformats.org/officeDocument/2006/relationships/footer" Target="footer121.xml"/><Relationship Id="rId339" Type="http://schemas.openxmlformats.org/officeDocument/2006/relationships/footer" Target="footer122.xml"/><Relationship Id="rId340" Type="http://schemas.openxmlformats.org/officeDocument/2006/relationships/header" Target="header185.xml"/><Relationship Id="rId341" Type="http://schemas.openxmlformats.org/officeDocument/2006/relationships/header" Target="header186.xml"/><Relationship Id="rId342" Type="http://schemas.openxmlformats.org/officeDocument/2006/relationships/header" Target="header187.xml"/><Relationship Id="rId343" Type="http://schemas.openxmlformats.org/officeDocument/2006/relationships/footer" Target="footer123.xml"/><Relationship Id="rId344" Type="http://schemas.openxmlformats.org/officeDocument/2006/relationships/footer" Target="footer124.xml"/><Relationship Id="rId345" Type="http://schemas.openxmlformats.org/officeDocument/2006/relationships/footer" Target="footer125.xml"/><Relationship Id="rId346" Type="http://schemas.openxmlformats.org/officeDocument/2006/relationships/header" Target="header188.xml"/><Relationship Id="rId347" Type="http://schemas.openxmlformats.org/officeDocument/2006/relationships/header" Target="header189.xml"/><Relationship Id="rId348" Type="http://schemas.openxmlformats.org/officeDocument/2006/relationships/header" Target="header190.xml"/><Relationship Id="rId349" Type="http://schemas.openxmlformats.org/officeDocument/2006/relationships/footer" Target="footer126.xml"/><Relationship Id="rId350" Type="http://schemas.openxmlformats.org/officeDocument/2006/relationships/footer" Target="footer127.xml"/><Relationship Id="rId351" Type="http://schemas.openxmlformats.org/officeDocument/2006/relationships/footer" Target="footer128.xml"/><Relationship Id="rId352" Type="http://schemas.openxmlformats.org/officeDocument/2006/relationships/header" Target="header191.xml"/><Relationship Id="rId353" Type="http://schemas.openxmlformats.org/officeDocument/2006/relationships/header" Target="header192.xml"/><Relationship Id="rId354" Type="http://schemas.openxmlformats.org/officeDocument/2006/relationships/header" Target="header193.xml"/><Relationship Id="rId355" Type="http://schemas.openxmlformats.org/officeDocument/2006/relationships/footer" Target="footer129.xml"/><Relationship Id="rId356" Type="http://schemas.openxmlformats.org/officeDocument/2006/relationships/footer" Target="footer130.xml"/><Relationship Id="rId357" Type="http://schemas.openxmlformats.org/officeDocument/2006/relationships/footer" Target="footer131.xml"/><Relationship Id="rId358" Type="http://schemas.openxmlformats.org/officeDocument/2006/relationships/header" Target="header194.xml"/><Relationship Id="rId359" Type="http://schemas.openxmlformats.org/officeDocument/2006/relationships/header" Target="header195.xml"/><Relationship Id="rId360" Type="http://schemas.openxmlformats.org/officeDocument/2006/relationships/header" Target="header196.xml"/><Relationship Id="rId361" Type="http://schemas.openxmlformats.org/officeDocument/2006/relationships/footer" Target="footer132.xml"/><Relationship Id="rId362" Type="http://schemas.openxmlformats.org/officeDocument/2006/relationships/footer" Target="footer133.xml"/><Relationship Id="rId363" Type="http://schemas.openxmlformats.org/officeDocument/2006/relationships/footer" Target="footer134.xml"/><Relationship Id="rId364" Type="http://schemas.openxmlformats.org/officeDocument/2006/relationships/header" Target="header197.xml"/><Relationship Id="rId365" Type="http://schemas.openxmlformats.org/officeDocument/2006/relationships/header" Target="header198.xml"/><Relationship Id="rId366" Type="http://schemas.openxmlformats.org/officeDocument/2006/relationships/header" Target="header199.xml"/><Relationship Id="rId367" Type="http://schemas.openxmlformats.org/officeDocument/2006/relationships/header" Target="header200.xml"/><Relationship Id="rId36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2017-03-19T13:27:08Z</dcterms:created>
  <dcterms:modified xsi:type="dcterms:W3CDTF">2017-03-19T13:27:08Z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Creator">
    <vt:lpwstr>WPS Office</vt:lpwstr>
  </property>
  <property fmtid="{D5CDD505-2E9C-101B-9397-08002B2CF9AE}" pid="4" name="LastSaved">
    <vt:filetime>2017-03-19T00:00:00Z</vt:filetime>
  </property>
</Properties>
</file>