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2.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3.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4.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7.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2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9"/>
          <w:szCs w:val="24"/>
          <w:rFonts w:cstheme="minorBidi" w:ascii="Times New Roman" w:hAnsi="宋体" w:eastAsia="宋体" w:cs="宋体"/>
        </w:rPr>
      </w:pPr>
    </w:p>
    <w:tbl>
      <w:tblPr>
        <w:tblW w:w="0" w:type="auto"/>
        <w:jc w:val="left"/>
        <w:tblInd w:w="51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3"/>
        <w:gridCol w:w="1684"/>
      </w:tblGrid>
      <w:tr>
        <w:trPr>
          <w:trHeight w:val="260" w:hRule="atLeast"/>
        </w:trPr>
        <w:tc>
          <w:tcPr>
            <w:tcW w:w="1903"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学 校 代 码  ：</w:t>
            </w:r>
          </w:p>
        </w:tc>
        <w:tc>
          <w:tcPr>
            <w:tcW w:w="1684" w:type="dxa"/>
          </w:tcPr>
          <w:p w:rsidR="0018722C">
            <w:pPr>
              <w:widowControl w:val="0"/>
              <w:snapToGrid w:val="1"/>
              <w:spacing w:line="240" w:lineRule="atLeast"/>
              <w:ind w:leftChars="0" w:left="0" w:rightChars="0" w:right="0" w:firstLineChars="0" w:firstLine="0"/>
              <w:jc w:val="left"/>
              <w:autoSpaceDE w:val="0"/>
              <w:autoSpaceDN w:val="0"/>
              <w:tabs>
                <w:tab w:pos="426" w:val="left" w:leader="none"/>
                <w:tab w:pos="740" w:val="left" w:leader="none"/>
                <w:tab w:pos="1059" w:val="left" w:leader="none"/>
                <w:tab w:pos="1375" w:val="left" w:leader="none"/>
              </w:tabs>
              <w:pBdr>
                <w:bottom w:val="none" w:sz="0" w:space="0" w:color="auto"/>
              </w:pBdr>
              <w:rPr>
                <w:kern w:val="2"/>
                <w:sz w:val="21"/>
                <w:szCs w:val="22"/>
                <w:rFonts w:cstheme="minorBidi" w:ascii="Calibri" w:hAnsi="宋体" w:eastAsia="宋体" w:cs="宋体"/>
              </w:rPr>
            </w:pPr>
            <w:r>
              <w:rPr>
                <w:kern w:val="2"/>
                <w:szCs w:val="22"/>
                <w:rFonts w:ascii="Calibri" w:cstheme="minorBidi" w:hAnsi="宋体" w:eastAsia="宋体" w:cs="宋体"/>
                <w:sz w:val="21"/>
              </w:rPr>
              <w:t>1</w:t>
            </w:r>
            <w:r w:rsidRPr="00000000">
              <w:rPr>
                <w:kern w:val="2"/>
                <w:sz w:val="22"/>
                <w:szCs w:val="22"/>
                <w:rFonts w:cstheme="minorBidi" w:ascii="宋体" w:hAnsi="宋体" w:eastAsia="宋体" w:cs="宋体"/>
              </w:rPr>
              <w:tab/>
              <w:t>0</w:t>
            </w:r>
            <w:r w:rsidRPr="00000000">
              <w:rPr>
                <w:kern w:val="2"/>
                <w:sz w:val="22"/>
                <w:szCs w:val="22"/>
                <w:rFonts w:cstheme="minorBidi" w:ascii="宋体" w:hAnsi="宋体" w:eastAsia="宋体" w:cs="宋体"/>
              </w:rPr>
              <w:tab/>
              <w:t>2</w:t>
            </w:r>
            <w:r w:rsidRPr="00000000">
              <w:rPr>
                <w:kern w:val="2"/>
                <w:sz w:val="22"/>
                <w:szCs w:val="22"/>
                <w:rFonts w:cstheme="minorBidi" w:ascii="宋体" w:hAnsi="宋体" w:eastAsia="宋体" w:cs="宋体"/>
              </w:rPr>
              <w:tab/>
              <w:t>6</w:t>
            </w:r>
            <w:r w:rsidRPr="00000000">
              <w:rPr>
                <w:kern w:val="2"/>
                <w:sz w:val="22"/>
                <w:szCs w:val="22"/>
                <w:rFonts w:cstheme="minorBidi" w:ascii="宋体" w:hAnsi="宋体" w:eastAsia="宋体" w:cs="宋体"/>
              </w:rPr>
              <w:tab/>
              <w:t>4</w:t>
            </w:r>
          </w:p>
        </w:tc>
      </w:tr>
      <w:tr>
        <w:trPr>
          <w:trHeight w:val="260" w:hRule="atLeast"/>
        </w:trPr>
        <w:tc>
          <w:tcPr>
            <w:tcW w:w="1903"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研 究 生 学 号 ：</w:t>
            </w:r>
          </w:p>
        </w:tc>
        <w:tc>
          <w:tcPr>
            <w:tcW w:w="168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Calibri" w:hAnsi="宋体" w:eastAsia="宋体" w:cs="宋体"/>
              </w:rPr>
            </w:pPr>
            <w:r>
              <w:rPr>
                <w:kern w:val="2"/>
                <w:szCs w:val="22"/>
                <w:rFonts w:ascii="Calibri" w:cstheme="minorBidi" w:hAnsi="宋体" w:eastAsia="宋体" w:cs="宋体"/>
                <w:sz w:val="21"/>
              </w:rPr>
              <w:t>M 1 0 0 2 0 2 3 1 5</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spacing w:line="1090" w:lineRule="exact" w:before="87"/>
        <w:ind w:leftChars="0" w:left="648" w:rightChars="0" w:right="1179" w:hanging="152"/>
        <w:jc w:val="left"/>
        <w:rPr>
          <w:rFonts w:ascii="隶书" w:eastAsia="隶书" w:hint="eastAsia"/>
          <w:b/>
          <w:sz w:val="84"/>
        </w:rPr>
      </w:pPr>
      <w:bookmarkStart w:name="封面 " w:id="1"/>
      <w:bookmarkEnd w:id="1"/>
      <w:r/>
      <w:r>
        <w:rPr>
          <w:rFonts w:ascii="隶书" w:eastAsia="隶书" w:hint="eastAsia"/>
          <w:b/>
          <w:spacing w:val="-1"/>
          <w:sz w:val="84"/>
        </w:rPr>
        <w:t>上 海 海 洋 大 学</w:t>
      </w:r>
      <w:r>
        <w:rPr>
          <w:rFonts w:ascii="隶书" w:eastAsia="隶书" w:hint="eastAsia"/>
          <w:b/>
          <w:spacing w:val="-30"/>
          <w:sz w:val="84"/>
        </w:rPr>
        <w:t>硕 士 学 位 论 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隶书"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隶书"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隶书"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隶书" w:hAnsi="宋体" w:eastAsia="宋体" w:cs="宋体"/>
          <w:b/>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9"/>
          <w:szCs w:val="24"/>
          <w:rFonts w:cstheme="minorBidi" w:ascii="隶书" w:hAnsi="宋体" w:eastAsia="宋体" w:cs="宋体"/>
          <w:b/>
        </w:rPr>
      </w:pPr>
    </w:p>
    <w:tbl>
      <w:tblPr>
        <w:tblW w:w="0" w:type="auto"/>
        <w:jc w:val="left"/>
        <w:tblInd w:w="5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2"/>
        <w:gridCol w:w="5839"/>
      </w:tblGrid>
      <w:tr>
        <w:trPr>
          <w:trHeight w:val="1200" w:hRule="atLeast"/>
        </w:trPr>
        <w:tc>
          <w:tcPr>
            <w:tcW w:w="2022" w:type="dxa"/>
          </w:tcPr>
          <w:p w:rsidR="0018722C">
            <w:pPr>
              <w:widowControl w:val="0"/>
              <w:snapToGrid w:val="1"/>
              <w:spacing w:line="240" w:lineRule="atLeast"/>
              <w:ind w:leftChars="0" w:left="0" w:rightChars="0" w:right="0" w:firstLineChars="0" w:firstLine="0"/>
              <w:jc w:val="left"/>
              <w:autoSpaceDE w:val="0"/>
              <w:autoSpaceDN w:val="0"/>
              <w:tabs>
                <w:tab w:pos="1104" w:val="left" w:leader="none"/>
              </w:tabs>
              <w:pBdr>
                <w:bottom w:val="none" w:sz="0" w:space="0" w:color="auto"/>
              </w:pBdr>
              <w:rPr>
                <w:kern w:val="2"/>
                <w:sz w:val="30"/>
                <w:szCs w:val="22"/>
                <w:rFonts w:cstheme="minorBidi" w:ascii="黑体" w:hAnsi="宋体" w:eastAsia="黑体" w:cs="宋体" w:hint="eastAsia"/>
                <w:b/>
              </w:rPr>
            </w:pPr>
            <w:r>
              <w:rPr>
                <w:kern w:val="2"/>
                <w:szCs w:val="22"/>
                <w:rFonts w:ascii="黑体" w:eastAsia="黑体" w:hint="eastAsia" w:cstheme="minorBidi" w:hAnsi="宋体" w:cs="宋体"/>
                <w:b/>
                <w:sz w:val="30"/>
              </w:rPr>
              <w:t>题</w:t>
            </w:r>
            <w:r w:rsidRPr="00000000">
              <w:rPr>
                <w:kern w:val="2"/>
                <w:sz w:val="22"/>
                <w:szCs w:val="22"/>
                <w:rFonts w:cstheme="minorBidi" w:ascii="宋体" w:hAnsi="宋体" w:eastAsia="宋体" w:cs="宋体"/>
              </w:rPr>
              <w:tab/>
            </w:r>
            <w:r>
              <w:rPr>
                <w:kern w:val="2"/>
                <w:szCs w:val="22"/>
                <w:rFonts w:ascii="黑体" w:eastAsia="黑体" w:hint="eastAsia" w:cstheme="minorBidi" w:hAnsi="宋体" w:cs="宋体"/>
                <w:b/>
                <w:w w:val="95"/>
                <w:sz w:val="30"/>
              </w:rPr>
              <w:t>目：</w:t>
            </w:r>
          </w:p>
        </w:tc>
        <w:tc>
          <w:tcPr>
            <w:tcW w:w="5839"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黑体" w:hAnsi="宋体" w:eastAsia="黑体" w:cs="宋体" w:hint="eastAsia"/>
              </w:rPr>
            </w:pPr>
            <w:r>
              <w:rPr>
                <w:kern w:val="2"/>
                <w:szCs w:val="22"/>
                <w:rFonts w:ascii="黑体" w:eastAsia="黑体" w:hint="eastAsia" w:cstheme="minorBidi" w:hAnsi="宋体" w:cs="宋体"/>
                <w:w w:val="95"/>
                <w:sz w:val="32"/>
              </w:rPr>
              <w:t>低温贮藏黄瓜组织Th理Th化特性、传热</w:t>
            </w:r>
          </w:p>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黑体" w:hAnsi="宋体" w:eastAsia="黑体" w:cs="宋体" w:hint="eastAsia"/>
              </w:rPr>
            </w:pPr>
            <w:r>
              <w:rPr>
                <w:kern w:val="2"/>
                <w:szCs w:val="22"/>
                <w:rFonts w:ascii="黑体" w:eastAsia="黑体" w:hint="eastAsia" w:cstheme="minorBidi" w:hAnsi="宋体" w:cs="宋体"/>
                <w:w w:val="95"/>
                <w:sz w:val="32"/>
              </w:rPr>
              <w:t>特性及组织细胞结构变化研究</w:t>
            </w:r>
          </w:p>
        </w:tc>
      </w:tr>
      <w:tr>
        <w:trPr>
          <w:trHeight w:val="3280" w:hRule="atLeast"/>
        </w:trPr>
        <w:tc>
          <w:tcPr>
            <w:tcW w:w="202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隶书"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2"/>
                <w:rFonts w:cstheme="minorBidi" w:ascii="隶书"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3"/>
                <w:szCs w:val="22"/>
                <w:rFonts w:cstheme="minorBidi" w:ascii="隶书" w:hAnsi="宋体" w:eastAsia="宋体" w:cs="宋体"/>
                <w:b/>
              </w:rPr>
            </w:pPr>
          </w:p>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黑体" w:hAnsi="宋体" w:eastAsia="黑体" w:cs="宋体" w:hint="eastAsia"/>
                <w:b/>
              </w:rPr>
            </w:pPr>
            <w:r>
              <w:rPr>
                <w:kern w:val="2"/>
                <w:szCs w:val="22"/>
                <w:rFonts w:ascii="黑体" w:eastAsia="黑体" w:hint="eastAsia" w:cstheme="minorBidi" w:hAnsi="宋体" w:cs="宋体"/>
                <w:b/>
                <w:w w:val="95"/>
                <w:sz w:val="30"/>
              </w:rPr>
              <w:t>英文题目：</w:t>
            </w:r>
          </w:p>
        </w:tc>
        <w:tc>
          <w:tcPr>
            <w:tcW w:w="5839"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Times New Roman" w:hAnsi="宋体" w:eastAsia="宋体" w:cs="宋体"/>
                <w:b/>
              </w:rPr>
            </w:pPr>
            <w:r>
              <w:rPr>
                <w:kern w:val="2"/>
                <w:szCs w:val="22"/>
                <w:rFonts w:ascii="Times New Roman" w:cstheme="minorBidi" w:hAnsi="宋体" w:eastAsia="宋体" w:cs="宋体"/>
                <w:b/>
                <w:sz w:val="32"/>
              </w:rPr>
              <w:t>Research of physiological and biochemical characteristics, heat transfer characteristics and cell structure of cucumber tissue</w:t>
            </w:r>
            <w:r>
              <w:rPr>
                <w:kern w:val="2"/>
                <w:szCs w:val="22"/>
                <w:rFonts w:ascii="Times New Roman" w:cstheme="minorBidi" w:hAnsi="宋体" w:eastAsia="宋体" w:cs="宋体"/>
                <w:b/>
                <w:spacing w:val="-10"/>
                <w:sz w:val="32"/>
              </w:rPr>
              <w:t> </w:t>
            </w:r>
            <w:r>
              <w:rPr>
                <w:kern w:val="2"/>
                <w:szCs w:val="22"/>
                <w:rFonts w:ascii="Times New Roman" w:cstheme="minorBidi" w:hAnsi="宋体" w:eastAsia="宋体" w:cs="宋体"/>
                <w:b/>
                <w:sz w:val="32"/>
              </w:rPr>
              <w:t>during low temperature</w:t>
            </w:r>
            <w:r>
              <w:rPr>
                <w:kern w:val="2"/>
                <w:szCs w:val="22"/>
                <w:rFonts w:ascii="Times New Roman" w:cstheme="minorBidi" w:hAnsi="宋体" w:eastAsia="宋体" w:cs="宋体"/>
                <w:b/>
                <w:spacing w:val="-7"/>
                <w:sz w:val="32"/>
              </w:rPr>
              <w:t> </w:t>
            </w:r>
            <w:r>
              <w:rPr>
                <w:kern w:val="2"/>
                <w:szCs w:val="22"/>
                <w:rFonts w:ascii="Times New Roman" w:cstheme="minorBidi" w:hAnsi="宋体" w:eastAsia="宋体" w:cs="宋体"/>
                <w:b/>
                <w:sz w:val="32"/>
              </w:rPr>
              <w:t>storage</w:t>
            </w:r>
          </w:p>
        </w:tc>
      </w:tr>
      <w:tr>
        <w:trPr>
          <w:trHeight w:val="620" w:hRule="atLeast"/>
        </w:trPr>
        <w:tc>
          <w:tcPr>
            <w:tcW w:w="2022" w:type="dxa"/>
          </w:tcPr>
          <w:p w:rsidR="0018722C">
            <w:pPr>
              <w:widowControl w:val="0"/>
              <w:snapToGrid w:val="1"/>
              <w:spacing w:line="240" w:lineRule="atLeast"/>
              <w:ind w:leftChars="0" w:left="0" w:rightChars="0" w:right="0" w:firstLineChars="0" w:firstLine="0"/>
              <w:jc w:val="left"/>
              <w:autoSpaceDE w:val="0"/>
              <w:autoSpaceDN w:val="0"/>
              <w:tabs>
                <w:tab w:pos="1104" w:val="left" w:leader="none"/>
              </w:tabs>
              <w:pBdr>
                <w:bottom w:val="none" w:sz="0" w:space="0" w:color="auto"/>
              </w:pBdr>
              <w:rPr>
                <w:kern w:val="2"/>
                <w:sz w:val="30"/>
                <w:szCs w:val="22"/>
                <w:rFonts w:cstheme="minorBidi" w:ascii="黑体" w:hAnsi="宋体" w:eastAsia="黑体" w:cs="宋体" w:hint="eastAsia"/>
                <w:b/>
              </w:rPr>
            </w:pPr>
            <w:r>
              <w:rPr>
                <w:kern w:val="2"/>
                <w:szCs w:val="22"/>
                <w:rFonts w:ascii="黑体" w:eastAsia="黑体" w:hint="eastAsia" w:cstheme="minorBidi" w:hAnsi="宋体" w:cs="宋体"/>
                <w:b/>
                <w:sz w:val="30"/>
              </w:rPr>
              <w:t>专</w:t>
            </w:r>
            <w:r w:rsidRPr="00000000">
              <w:rPr>
                <w:kern w:val="2"/>
                <w:sz w:val="22"/>
                <w:szCs w:val="22"/>
                <w:rFonts w:cstheme="minorBidi" w:ascii="宋体" w:hAnsi="宋体" w:eastAsia="宋体" w:cs="宋体"/>
              </w:rPr>
              <w:tab/>
            </w:r>
            <w:r>
              <w:rPr>
                <w:kern w:val="2"/>
                <w:szCs w:val="22"/>
                <w:rFonts w:ascii="黑体" w:eastAsia="黑体" w:hint="eastAsia" w:cstheme="minorBidi" w:hAnsi="宋体" w:cs="宋体"/>
                <w:b/>
                <w:w w:val="95"/>
                <w:sz w:val="30"/>
              </w:rPr>
              <w:t>业：</w:t>
            </w:r>
          </w:p>
        </w:tc>
        <w:tc>
          <w:tcPr>
            <w:tcW w:w="5839"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黑体" w:hAnsi="宋体" w:eastAsia="黑体" w:cs="宋体" w:hint="eastAsia"/>
                <w:b/>
              </w:rPr>
            </w:pPr>
            <w:r>
              <w:rPr>
                <w:kern w:val="2"/>
                <w:szCs w:val="22"/>
                <w:rFonts w:ascii="黑体" w:eastAsia="黑体" w:hint="eastAsia" w:cstheme="minorBidi" w:hAnsi="宋体" w:cs="宋体"/>
                <w:b/>
                <w:sz w:val="28"/>
              </w:rPr>
              <w:t>制 冷 及 低 温 工 程</w:t>
            </w:r>
          </w:p>
        </w:tc>
      </w:tr>
      <w:tr>
        <w:trPr>
          <w:trHeight w:val="620" w:hRule="atLeast"/>
        </w:trPr>
        <w:tc>
          <w:tcPr>
            <w:tcW w:w="202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黑体" w:hAnsi="宋体" w:eastAsia="黑体" w:cs="宋体" w:hint="eastAsia"/>
                <w:b/>
              </w:rPr>
            </w:pPr>
            <w:r>
              <w:rPr>
                <w:kern w:val="2"/>
                <w:szCs w:val="22"/>
                <w:rFonts w:ascii="黑体" w:eastAsia="黑体" w:hint="eastAsia" w:cstheme="minorBidi" w:hAnsi="宋体" w:cs="宋体"/>
                <w:b/>
                <w:w w:val="95"/>
                <w:sz w:val="30"/>
              </w:rPr>
              <w:t>研究方向：</w:t>
            </w:r>
          </w:p>
        </w:tc>
        <w:tc>
          <w:tcPr>
            <w:tcW w:w="5839"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黑体" w:hAnsi="宋体" w:eastAsia="黑体" w:cs="宋体" w:hint="eastAsia"/>
                <w:b/>
              </w:rPr>
            </w:pPr>
            <w:r>
              <w:rPr>
                <w:kern w:val="2"/>
                <w:szCs w:val="22"/>
                <w:rFonts w:ascii="黑体" w:eastAsia="黑体" w:hint="eastAsia" w:cstheme="minorBidi" w:hAnsi="宋体" w:cs="宋体"/>
                <w:b/>
                <w:sz w:val="28"/>
              </w:rPr>
              <w:t>果蔬冷害研究</w:t>
            </w:r>
          </w:p>
        </w:tc>
      </w:tr>
      <w:tr>
        <w:trPr>
          <w:trHeight w:val="620" w:hRule="atLeast"/>
        </w:trPr>
        <w:tc>
          <w:tcPr>
            <w:tcW w:w="2022" w:type="dxa"/>
          </w:tcPr>
          <w:p w:rsidR="0018722C">
            <w:pPr>
              <w:widowControl w:val="0"/>
              <w:snapToGrid w:val="1"/>
              <w:spacing w:line="240" w:lineRule="atLeast"/>
              <w:ind w:leftChars="0" w:left="0" w:rightChars="0" w:right="0" w:firstLineChars="0" w:firstLine="0"/>
              <w:jc w:val="left"/>
              <w:autoSpaceDE w:val="0"/>
              <w:autoSpaceDN w:val="0"/>
              <w:tabs>
                <w:tab w:pos="1104" w:val="left" w:leader="none"/>
              </w:tabs>
              <w:pBdr>
                <w:bottom w:val="none" w:sz="0" w:space="0" w:color="auto"/>
              </w:pBdr>
              <w:rPr>
                <w:kern w:val="2"/>
                <w:sz w:val="30"/>
                <w:szCs w:val="22"/>
                <w:rFonts w:cstheme="minorBidi" w:ascii="黑体" w:hAnsi="宋体" w:eastAsia="黑体" w:cs="宋体" w:hint="eastAsia"/>
                <w:b/>
              </w:rPr>
            </w:pPr>
            <w:r>
              <w:rPr>
                <w:kern w:val="2"/>
                <w:szCs w:val="22"/>
                <w:rFonts w:ascii="黑体" w:eastAsia="黑体" w:hint="eastAsia" w:cstheme="minorBidi" w:hAnsi="宋体" w:cs="宋体"/>
                <w:b/>
                <w:sz w:val="30"/>
              </w:rPr>
              <w:t>姓</w:t>
            </w:r>
            <w:r w:rsidRPr="00000000">
              <w:rPr>
                <w:kern w:val="2"/>
                <w:sz w:val="22"/>
                <w:szCs w:val="22"/>
                <w:rFonts w:cstheme="minorBidi" w:ascii="宋体" w:hAnsi="宋体" w:eastAsia="宋体" w:cs="宋体"/>
              </w:rPr>
              <w:tab/>
            </w:r>
            <w:r>
              <w:rPr>
                <w:kern w:val="2"/>
                <w:szCs w:val="22"/>
                <w:rFonts w:ascii="黑体" w:eastAsia="黑体" w:hint="eastAsia" w:cstheme="minorBidi" w:hAnsi="宋体" w:cs="宋体"/>
                <w:b/>
                <w:w w:val="95"/>
                <w:sz w:val="30"/>
              </w:rPr>
              <w:t>名：</w:t>
            </w:r>
          </w:p>
        </w:tc>
        <w:tc>
          <w:tcPr>
            <w:tcW w:w="5839"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黑体" w:hAnsi="宋体" w:eastAsia="黑体" w:cs="宋体" w:hint="eastAsia"/>
                <w:b/>
              </w:rPr>
            </w:pPr>
            <w:r>
              <w:rPr>
                <w:kern w:val="2"/>
                <w:szCs w:val="22"/>
                <w:rFonts w:ascii="黑体" w:eastAsia="黑体" w:hint="eastAsia" w:cstheme="minorBidi" w:hAnsi="宋体" w:cs="宋体"/>
                <w:b/>
                <w:w w:val="95"/>
                <w:sz w:val="28"/>
              </w:rPr>
              <w:t>卢佳华</w:t>
            </w:r>
          </w:p>
        </w:tc>
      </w:tr>
      <w:tr>
        <w:trPr>
          <w:trHeight w:val="460" w:hRule="atLeast"/>
        </w:trPr>
        <w:tc>
          <w:tcPr>
            <w:tcW w:w="202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黑体" w:hAnsi="宋体" w:eastAsia="黑体" w:cs="宋体" w:hint="eastAsia"/>
                <w:b/>
              </w:rPr>
            </w:pPr>
            <w:r>
              <w:rPr>
                <w:kern w:val="2"/>
                <w:szCs w:val="22"/>
                <w:rFonts w:ascii="黑体" w:eastAsia="黑体" w:hint="eastAsia" w:cstheme="minorBidi" w:hAnsi="宋体" w:cs="宋体"/>
                <w:b/>
                <w:w w:val="95"/>
                <w:sz w:val="30"/>
              </w:rPr>
              <w:t>指导教师：</w:t>
            </w:r>
          </w:p>
        </w:tc>
        <w:tc>
          <w:tcPr>
            <w:tcW w:w="5839" w:type="dxa"/>
          </w:tcPr>
          <w:p w:rsidR="0018722C">
            <w:pPr>
              <w:widowControl w:val="0"/>
              <w:snapToGrid w:val="1"/>
              <w:spacing w:line="240" w:lineRule="atLeast"/>
              <w:ind w:leftChars="0" w:left="0" w:rightChars="0" w:right="0" w:firstLineChars="0" w:firstLine="0"/>
              <w:jc w:val="center"/>
              <w:autoSpaceDE w:val="0"/>
              <w:autoSpaceDN w:val="0"/>
              <w:tabs>
                <w:tab w:pos="1242" w:val="left" w:leader="none"/>
              </w:tabs>
              <w:pBdr>
                <w:bottom w:val="none" w:sz="0" w:space="0" w:color="auto"/>
              </w:pBdr>
              <w:rPr>
                <w:kern w:val="2"/>
                <w:sz w:val="28"/>
                <w:szCs w:val="22"/>
                <w:rFonts w:cstheme="minorBidi" w:ascii="黑体" w:hAnsi="宋体" w:eastAsia="黑体" w:cs="宋体" w:hint="eastAsia"/>
                <w:b/>
              </w:rPr>
            </w:pPr>
            <w:r>
              <w:rPr>
                <w:kern w:val="2"/>
                <w:szCs w:val="22"/>
                <w:rFonts w:ascii="黑体" w:eastAsia="黑体" w:hint="eastAsia" w:cstheme="minorBidi" w:hAnsi="宋体" w:cs="宋体"/>
                <w:b/>
                <w:sz w:val="28"/>
              </w:rPr>
              <w:t>张</w:t>
            </w:r>
            <w:r>
              <w:rPr>
                <w:kern w:val="2"/>
                <w:szCs w:val="22"/>
                <w:rFonts w:ascii="黑体" w:eastAsia="黑体" w:hint="eastAsia" w:cstheme="minorBidi" w:hAnsi="宋体" w:cs="宋体"/>
                <w:b/>
                <w:spacing w:val="0"/>
                <w:sz w:val="28"/>
              </w:rPr>
              <w:t> </w:t>
            </w:r>
            <w:r>
              <w:rPr>
                <w:kern w:val="2"/>
                <w:szCs w:val="22"/>
                <w:rFonts w:ascii="黑体" w:eastAsia="黑体" w:hint="eastAsia" w:cstheme="minorBidi" w:hAnsi="宋体" w:cs="宋体"/>
                <w:b/>
                <w:sz w:val="28"/>
              </w:rPr>
              <w:t>敏</w:t>
            </w:r>
            <w:r w:rsidRPr="00000000">
              <w:rPr>
                <w:kern w:val="2"/>
                <w:sz w:val="22"/>
                <w:szCs w:val="22"/>
                <w:rFonts w:cstheme="minorBidi" w:ascii="宋体" w:hAnsi="宋体" w:eastAsia="宋体" w:cs="宋体"/>
              </w:rPr>
              <w:tab/>
              <w:t>教</w:t>
            </w:r>
            <w:r>
              <w:rPr>
                <w:kern w:val="2"/>
                <w:szCs w:val="22"/>
                <w:rFonts w:ascii="黑体" w:eastAsia="黑体" w:hint="eastAsia" w:cstheme="minorBidi" w:hAnsi="宋体" w:cs="宋体"/>
                <w:b/>
                <w:spacing w:val="-2"/>
                <w:sz w:val="28"/>
              </w:rPr>
              <w:t> </w:t>
            </w:r>
            <w:r>
              <w:rPr>
                <w:kern w:val="2"/>
                <w:szCs w:val="22"/>
                <w:rFonts w:ascii="黑体" w:eastAsia="黑体" w:hint="eastAsia" w:cstheme="minorBidi" w:hAnsi="宋体" w:cs="宋体"/>
                <w:b/>
                <w:sz w:val="28"/>
              </w:rPr>
              <w:t>授</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隶书" w:hAnsi="宋体" w:eastAsia="宋体" w:cs="宋体"/>
          <w:b/>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9"/>
          <w:szCs w:val="24"/>
          <w:rFonts w:cstheme="minorBidi" w:ascii="隶书" w:hAnsi="宋体" w:eastAsia="宋体" w:cs="宋体"/>
          <w:b/>
        </w:rPr>
      </w:pPr>
    </w:p>
    <w:p w:rsidR="0018722C">
      <w:pPr>
        <w:spacing w:before="11"/>
        <w:ind w:leftChars="0" w:left="664" w:rightChars="0" w:right="324" w:firstLineChars="0" w:firstLine="0"/>
        <w:jc w:val="center"/>
        <w:rPr>
          <w:b/>
          <w:sz w:val="32"/>
        </w:rPr>
      </w:pPr>
      <w:r>
        <w:rPr>
          <w:b/>
          <w:sz w:val="32"/>
        </w:rPr>
        <w:t>二 </w:t>
      </w:r>
      <w:r>
        <w:rPr>
          <w:rFonts w:ascii="Times New Roman" w:eastAsia="Times New Roman"/>
          <w:b/>
          <w:sz w:val="32"/>
        </w:rPr>
        <w:t>O </w:t>
      </w:r>
      <w:r>
        <w:rPr>
          <w:b/>
          <w:sz w:val="32"/>
        </w:rPr>
        <w:t>一三年四月</w:t>
      </w:r>
    </w:p>
    <w:p w:rsidR="0018722C">
      <w:pPr>
        <w:spacing w:after="0"/>
        <w:jc w:val="center"/>
        <w:rPr>
          <w:sz w:val="32"/>
        </w:rPr>
        <w:sectPr w:rsidR="00556256">
          <w:pgSz w:w="11910" w:h="16840"/>
          <w:pgMar w:top="1580" w:bottom="280" w:left="1680" w:right="13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5"/>
          <w:szCs w:val="24"/>
          <w:rFonts w:cstheme="minorBidi" w:ascii="宋体" w:hAnsi="宋体" w:eastAsia="宋体" w:cs="宋体"/>
          <w:b/>
        </w:rPr>
      </w:pPr>
    </w:p>
    <w:p w:rsidR="0018722C">
      <w:pPr>
        <w:spacing w:before="1"/>
        <w:ind w:leftChars="0" w:left="1893" w:rightChars="0" w:right="0" w:firstLineChars="0" w:firstLine="0"/>
        <w:jc w:val="left"/>
        <w:rPr>
          <w:rFonts w:ascii="黑体" w:eastAsia="黑体" w:hint="eastAsia"/>
          <w:b/>
          <w:sz w:val="32"/>
        </w:rPr>
      </w:pPr>
      <w:bookmarkStart w:name="声明 " w:id="2"/>
      <w:bookmarkEnd w:id="2"/>
      <w:r/>
      <w:r>
        <w:rPr>
          <w:rFonts w:ascii="黑体" w:eastAsia="黑体" w:hint="eastAsia"/>
          <w:b/>
          <w:w w:val="95"/>
          <w:sz w:val="32"/>
        </w:rPr>
        <w:t>上海海洋大学学位论文原创性声明</w:t>
      </w:r>
    </w:p>
    <w:p w:rsidR="0018722C">
      <w:pPr>
        <w:widowControl w:val="0"/>
        <w:snapToGrid w:val="1"/>
        <w:spacing w:beforeLines="0" w:afterLines="0" w:after="0" w:line="408" w:lineRule="auto" w:before="240"/>
        <w:ind w:leftChars="0" w:left="142" w:rightChars="0" w:right="139" w:firstLineChars="0" w:firstLine="559"/>
        <w:jc w:val="both"/>
        <w:autoSpaceDE w:val="0"/>
        <w:autoSpaceDN w:val="0"/>
        <w:pBdr>
          <w:bottom w:val="none" w:sz="0" w:space="0" w:color="auto"/>
        </w:pBdr>
        <w:rPr>
          <w:kern w:val="2"/>
          <w:sz w:val="28"/>
          <w:szCs w:val="28"/>
          <w:rFonts w:cstheme="minorBidi" w:ascii="宋体" w:hAnsi="宋体" w:eastAsia="宋体" w:cs="宋体"/>
        </w:rPr>
      </w:pPr>
      <w:r>
        <w:rPr>
          <w:kern w:val="2"/>
          <w:sz w:val="28"/>
          <w:szCs w:val="28"/>
          <w:rFonts w:cstheme="minorBidi" w:ascii="宋体" w:hAnsi="宋体" w:eastAsia="宋体" w:cs="宋体"/>
        </w:rPr>
        <w:t>本人郑重声明：我恪守学术道德，崇尚严谨学风。所呈交的学位论文，是本人在导师的指导下，独立进行研究工作所取得的成果。除文中已经明确注明和引用的内容外，本论文不包含任何其他个人或集体已经发表或撰写过的作品及成果的内容。论文为本人亲自撰写，我对所写的内容负责，并完全意识到本声明的法律结果由本人承担。</w:t>
      </w: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5363"/>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学位论文作者签名：</w:t>
      </w:r>
    </w:p>
    <w:p w:rsidR="0018722C">
      <w:pPr>
        <w:widowControl w:val="0"/>
        <w:snapToGrid w:val="1"/>
        <w:spacing w:beforeLines="0" w:afterLines="0" w:lineRule="auto" w:line="240" w:after="0" w:before="153"/>
        <w:ind w:firstLineChars="0" w:firstLine="0" w:rightChars="0" w:right="0" w:leftChars="0" w:left="5341"/>
        <w:jc w:val="left"/>
        <w:autoSpaceDE w:val="0"/>
        <w:autoSpaceDN w:val="0"/>
        <w:tabs>
          <w:tab w:pos="6493" w:val="left" w:leader="none"/>
          <w:tab w:pos="7273" w:val="left" w:leader="none"/>
          <w:tab w:pos="8053"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5"/>
        </w:rPr>
        <w:t>日期</w:t>
      </w:r>
      <w:r>
        <w:rPr>
          <w:kern w:val="2"/>
          <w:sz w:val="24"/>
          <w:szCs w:val="24"/>
          <w:rFonts w:cstheme="minorBidi" w:ascii="宋体" w:hAnsi="宋体" w:eastAsia="宋体" w:cs="宋体"/>
        </w:rPr>
        <w:t>：</w:t>
      </w:r>
      <w:r w:rsidRPr="00000000">
        <w:rPr>
          <w:kern w:val="2"/>
          <w:sz w:val="24"/>
          <w:szCs w:val="24"/>
          <w:rFonts w:cstheme="minorBidi" w:ascii="宋体" w:hAnsi="宋体" w:eastAsia="宋体" w:cs="宋体"/>
        </w:rPr>
        <w:tab/>
        <w:t>年</w:t>
      </w:r>
      <w:r w:rsidRPr="00000000">
        <w:rPr>
          <w:kern w:val="2"/>
          <w:sz w:val="24"/>
          <w:szCs w:val="24"/>
          <w:rFonts w:cstheme="minorBidi" w:ascii="宋体" w:hAnsi="宋体" w:eastAsia="宋体" w:cs="宋体"/>
        </w:rPr>
        <w:tab/>
        <w:t>月</w:t>
      </w:r>
      <w:r w:rsidRPr="00000000">
        <w:rPr>
          <w:kern w:val="2"/>
          <w:sz w:val="24"/>
          <w:szCs w:val="24"/>
          <w:rFonts w:cstheme="minorBidi" w:ascii="宋体" w:hAnsi="宋体" w:eastAsia="宋体" w:cs="宋体"/>
        </w:rPr>
        <w:tab/>
        <w:t>日</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spacing w:before="157"/>
        <w:ind w:leftChars="0" w:left="1560" w:rightChars="0" w:right="0" w:firstLineChars="0" w:firstLine="0"/>
        <w:jc w:val="left"/>
        <w:rPr>
          <w:rFonts w:ascii="黑体" w:eastAsia="黑体" w:hint="eastAsia"/>
          <w:b/>
          <w:sz w:val="32"/>
        </w:rPr>
      </w:pPr>
      <w:r>
        <w:rPr>
          <w:rFonts w:ascii="黑体" w:eastAsia="黑体" w:hint="eastAsia"/>
          <w:b/>
          <w:w w:val="95"/>
          <w:sz w:val="32"/>
        </w:rPr>
        <w:t>上海海洋大学学位论文版权使用授权书</w:t>
      </w:r>
    </w:p>
    <w:p w:rsidR="0018722C">
      <w:pPr>
        <w:widowControl w:val="0"/>
        <w:snapToGrid w:val="1"/>
        <w:spacing w:beforeLines="0" w:afterLines="0" w:after="0" w:line="408" w:lineRule="auto" w:before="239"/>
        <w:ind w:leftChars="0" w:left="142" w:rightChars="0" w:right="139" w:firstLineChars="0" w:firstLine="559"/>
        <w:jc w:val="both"/>
        <w:autoSpaceDE w:val="0"/>
        <w:autoSpaceDN w:val="0"/>
        <w:pBdr>
          <w:bottom w:val="none" w:sz="0" w:space="0" w:color="auto"/>
        </w:pBdr>
        <w:rPr>
          <w:kern w:val="2"/>
          <w:sz w:val="28"/>
          <w:szCs w:val="28"/>
          <w:rFonts w:cstheme="minorBidi" w:ascii="宋体" w:hAnsi="宋体" w:eastAsia="宋体" w:cs="宋体"/>
        </w:rPr>
      </w:pPr>
      <w:r>
        <w:rPr>
          <w:kern w:val="2"/>
          <w:sz w:val="28"/>
          <w:szCs w:val="28"/>
          <w:rFonts w:cstheme="minorBidi" w:ascii="宋体" w:hAnsi="宋体" w:eastAsia="宋体" w:cs="宋体"/>
        </w:rPr>
        <w:t>学位论文作者完全了解学校有关保留、使用学位论文的规定，同意学校保留并向国家有关部门或机构送交论文的复印件和电子版，允许论文被查阅或借阅。本人授权上海海洋大学可以将本学位论文的全部或部分内容编入有关数据库进行检索，可以采用影印、缩印或扫描等复制手段保存和汇编本学位论文。</w:t>
      </w: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6"/>
          <w:szCs w:val="24"/>
          <w:rFonts w:cstheme="minorBidi" w:ascii="宋体" w:hAnsi="宋体" w:eastAsia="宋体" w:cs="宋体"/>
        </w:rPr>
      </w:pPr>
    </w:p>
    <w:p w:rsidR="0018722C">
      <w:pPr>
        <w:spacing w:after="0"/>
        <w:rPr>
          <w:sz w:val="16"/>
        </w:rPr>
        <w:sectPr w:rsidR="00556256">
          <w:pgSz w:w="11910" w:h="16840"/>
          <w:pgMar w:header="1165" w:footer="1123" w:top="1440" w:bottom="1320" w:left="1560" w:right="1560"/>
          <w:pgNumType w:start="1"/>
        </w:sect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5"/>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646"/>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本学位论文属于</w:t>
      </w:r>
    </w:p>
    <w:p w:rsidR="0018722C">
      <w:pPr>
        <w:widowControl w:val="0"/>
        <w:snapToGrid w:val="1"/>
        <w:spacing w:beforeLines="0" w:afterLines="0" w:after="0" w:line="477" w:lineRule="auto" w:before="26"/>
        <w:ind w:leftChars="0" w:left="308" w:rightChars="0" w:right="656" w:firstLineChars="0" w:firstLine="57"/>
        <w:jc w:val="left"/>
        <w:autoSpaceDE w:val="0"/>
        <w:autoSpaceDN w:val="0"/>
        <w:tabs>
          <w:tab w:pos="1357" w:val="left" w:leader="none"/>
          <w:tab w:pos="2005" w:val="left" w:leader="none"/>
          <w:tab w:pos="2905"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br w:type="column"/>
      </w:r>
      <w:r>
        <w:rPr>
          <w:kern w:val="2"/>
          <w:sz w:val="24"/>
          <w:szCs w:val="24"/>
          <w:rFonts w:cstheme="minorBidi" w:ascii="宋体" w:hAnsi="宋体" w:eastAsia="宋体" w:cs="宋体"/>
          <w:spacing w:val="5"/>
        </w:rPr>
        <w:t>保</w:t>
      </w:r>
      <w:r>
        <w:rPr>
          <w:kern w:val="2"/>
          <w:sz w:val="24"/>
          <w:szCs w:val="24"/>
          <w:rFonts w:cstheme="minorBidi" w:ascii="宋体" w:hAnsi="宋体" w:eastAsia="宋体" w:cs="宋体"/>
        </w:rPr>
        <w:t>密</w:t>
      </w:r>
      <w:r w:rsidRPr="00000000">
        <w:rPr>
          <w:kern w:val="2"/>
          <w:sz w:val="24"/>
          <w:szCs w:val="24"/>
          <w:rFonts w:cstheme="minorBidi" w:ascii="宋体" w:hAnsi="宋体" w:eastAsia="宋体" w:cs="宋体"/>
        </w:rPr>
        <w:tab/>
        <w:t>□</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spacing w:val="5"/>
        </w:rPr>
        <w:t>，</w:t>
      </w:r>
      <w:r>
        <w:rPr>
          <w:kern w:val="2"/>
          <w:sz w:val="24"/>
          <w:szCs w:val="24"/>
          <w:rFonts w:cstheme="minorBidi" w:ascii="宋体" w:hAnsi="宋体" w:eastAsia="宋体" w:cs="宋体"/>
        </w:rPr>
        <w:t>在</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spacing w:val="5"/>
        </w:rPr>
        <w:t>年解密后适用本版权书。 不保</w:t>
      </w:r>
      <w:r>
        <w:rPr>
          <w:kern w:val="2"/>
          <w:sz w:val="24"/>
          <w:szCs w:val="24"/>
          <w:rFonts w:cstheme="minorBidi" w:ascii="宋体" w:hAnsi="宋体" w:eastAsia="宋体" w:cs="宋体"/>
        </w:rPr>
        <w:t>密</w:t>
      </w:r>
      <w:r w:rsidRPr="00000000">
        <w:rPr>
          <w:kern w:val="2"/>
          <w:sz w:val="24"/>
          <w:szCs w:val="24"/>
          <w:rFonts w:cstheme="minorBidi" w:ascii="宋体" w:hAnsi="宋体" w:eastAsia="宋体" w:cs="宋体"/>
        </w:rPr>
        <w:tab/>
        <w:t>□</w:t>
      </w:r>
    </w:p>
    <w:p w:rsidR="0018722C">
      <w:pPr>
        <w:spacing w:after="0" w:line="477" w:lineRule="auto"/>
        <w:sectPr w:rsidR="00556256">
          <w:type w:val="continuous"/>
          <w:pgSz w:w="11910" w:h="16840"/>
          <w:pgMar w:top="1580" w:bottom="280" w:left="1560" w:right="1560"/>
          <w:cols w:num="2" w:equalWidth="0">
            <w:col w:w="2411" w:space="40"/>
            <w:col w:w="6339"/>
          </w:cols>
        </w:sect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9"/>
          <w:szCs w:val="24"/>
          <w:rFonts w:cstheme="minorBidi" w:ascii="宋体" w:hAnsi="宋体" w:eastAsia="宋体" w:cs="宋体"/>
        </w:rPr>
      </w:pPr>
    </w:p>
    <w:p w:rsidR="0018722C">
      <w:pPr>
        <w:widowControl w:val="0"/>
        <w:snapToGrid w:val="1"/>
        <w:spacing w:beforeLines="0" w:afterLines="0" w:lineRule="auto" w:line="240" w:after="0" w:before="26"/>
        <w:ind w:firstLineChars="0" w:firstLine="0" w:rightChars="0" w:right="0" w:leftChars="0" w:left="646"/>
        <w:jc w:val="left"/>
        <w:autoSpaceDE w:val="0"/>
        <w:autoSpaceDN w:val="0"/>
        <w:tabs>
          <w:tab w:pos="5290"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5"/>
        </w:rPr>
        <w:t>学位论文作者签名</w:t>
      </w:r>
      <w:r>
        <w:rPr>
          <w:kern w:val="2"/>
          <w:sz w:val="24"/>
          <w:szCs w:val="24"/>
          <w:rFonts w:cstheme="minorBidi" w:ascii="宋体" w:hAnsi="宋体" w:eastAsia="宋体" w:cs="宋体"/>
        </w:rPr>
        <w:t>：</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spacing w:val="5"/>
        </w:rPr>
        <w:t>指导教师签名：</w:t>
      </w:r>
    </w:p>
    <w:p w:rsidR="0018722C">
      <w:pPr>
        <w:widowControl w:val="0"/>
        <w:snapToGrid w:val="1"/>
        <w:spacing w:beforeLines="0" w:afterLines="0" w:lineRule="auto" w:line="240" w:after="0" w:before="153"/>
        <w:ind w:firstLineChars="0" w:firstLine="0" w:rightChars="0" w:right="0" w:leftChars="0" w:left="646"/>
        <w:jc w:val="left"/>
        <w:autoSpaceDE w:val="0"/>
        <w:autoSpaceDN w:val="0"/>
        <w:tabs>
          <w:tab w:pos="1797" w:val="left" w:leader="none"/>
          <w:tab w:pos="2314" w:val="left" w:leader="none"/>
          <w:tab w:pos="2830" w:val="left" w:leader="none"/>
          <w:tab w:pos="5326" w:val="left" w:leader="none"/>
          <w:tab w:pos="6478" w:val="left" w:leader="none"/>
          <w:tab w:pos="6995" w:val="left" w:leader="none"/>
          <w:tab w:pos="7511"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5"/>
        </w:rPr>
        <w:t>日期</w:t>
      </w:r>
      <w:r>
        <w:rPr>
          <w:kern w:val="2"/>
          <w:sz w:val="24"/>
          <w:szCs w:val="24"/>
          <w:rFonts w:cstheme="minorBidi" w:ascii="宋体" w:hAnsi="宋体" w:eastAsia="宋体" w:cs="宋体"/>
        </w:rPr>
        <w:t>：</w:t>
      </w:r>
      <w:r w:rsidRPr="00000000">
        <w:rPr>
          <w:kern w:val="2"/>
          <w:sz w:val="24"/>
          <w:szCs w:val="24"/>
          <w:rFonts w:cstheme="minorBidi" w:ascii="宋体" w:hAnsi="宋体" w:eastAsia="宋体" w:cs="宋体"/>
        </w:rPr>
        <w:tab/>
        <w:t>年</w:t>
      </w:r>
      <w:r w:rsidRPr="00000000">
        <w:rPr>
          <w:kern w:val="2"/>
          <w:sz w:val="24"/>
          <w:szCs w:val="24"/>
          <w:rFonts w:cstheme="minorBidi" w:ascii="宋体" w:hAnsi="宋体" w:eastAsia="宋体" w:cs="宋体"/>
        </w:rPr>
        <w:tab/>
        <w:t>月</w:t>
      </w:r>
      <w:r w:rsidRPr="00000000">
        <w:rPr>
          <w:kern w:val="2"/>
          <w:sz w:val="24"/>
          <w:szCs w:val="24"/>
          <w:rFonts w:cstheme="minorBidi" w:ascii="宋体" w:hAnsi="宋体" w:eastAsia="宋体" w:cs="宋体"/>
        </w:rPr>
        <w:tab/>
        <w:t>日</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spacing w:val="5"/>
        </w:rPr>
        <w:t>日期</w:t>
      </w:r>
      <w:r>
        <w:rPr>
          <w:kern w:val="2"/>
          <w:sz w:val="24"/>
          <w:szCs w:val="24"/>
          <w:rFonts w:cstheme="minorBidi" w:ascii="宋体" w:hAnsi="宋体" w:eastAsia="宋体" w:cs="宋体"/>
        </w:rPr>
        <w:t>：</w:t>
      </w:r>
      <w:r w:rsidRPr="00000000">
        <w:rPr>
          <w:kern w:val="2"/>
          <w:sz w:val="24"/>
          <w:szCs w:val="24"/>
          <w:rFonts w:cstheme="minorBidi" w:ascii="宋体" w:hAnsi="宋体" w:eastAsia="宋体" w:cs="宋体"/>
        </w:rPr>
        <w:tab/>
        <w:t>年</w:t>
      </w:r>
      <w:r w:rsidRPr="00000000">
        <w:rPr>
          <w:kern w:val="2"/>
          <w:sz w:val="24"/>
          <w:szCs w:val="24"/>
          <w:rFonts w:cstheme="minorBidi" w:ascii="宋体" w:hAnsi="宋体" w:eastAsia="宋体" w:cs="宋体"/>
        </w:rPr>
        <w:tab/>
        <w:t>月</w:t>
      </w:r>
      <w:r w:rsidRPr="00000000">
        <w:rPr>
          <w:kern w:val="2"/>
          <w:sz w:val="24"/>
          <w:szCs w:val="24"/>
          <w:rFonts w:cstheme="minorBidi" w:ascii="宋体" w:hAnsi="宋体" w:eastAsia="宋体" w:cs="宋体"/>
        </w:rPr>
        <w:tab/>
        <w:t>日</w:t>
      </w:r>
    </w:p>
    <w:p w:rsidR="0018722C">
      <w:pPr>
        <w:spacing w:after="0"/>
        <w:sectPr w:rsidR="00556256">
          <w:type w:val="continuous"/>
          <w:pgSz w:w="11910" w:h="16840"/>
          <w:pgMar w:top="1580" w:bottom="280" w:left="1560" w:right="156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spacing w:line="540" w:lineRule="exact" w:before="0"/>
        <w:ind w:leftChars="0" w:left="159" w:rightChars="0" w:right="278" w:firstLineChars="0" w:firstLine="0"/>
        <w:jc w:val="center"/>
        <w:rPr>
          <w:rFonts w:ascii="黑体" w:eastAsia="黑体" w:hint="eastAsia"/>
          <w:b/>
          <w:sz w:val="44"/>
        </w:rPr>
      </w:pPr>
      <w:r>
        <w:rPr>
          <w:rFonts w:ascii="黑体" w:eastAsia="黑体" w:hint="eastAsia"/>
          <w:b/>
          <w:w w:val="95"/>
          <w:sz w:val="44"/>
        </w:rPr>
        <w:t>上海海洋大学硕士学位论文</w:t>
      </w:r>
    </w:p>
    <w:p w:rsidR="0018722C">
      <w:pPr>
        <w:spacing w:before="48"/>
        <w:ind w:leftChars="0" w:left="160" w:rightChars="0" w:right="278" w:firstLineChars="0" w:firstLine="0"/>
        <w:jc w:val="center"/>
        <w:rPr>
          <w:rFonts w:ascii="黑体" w:eastAsia="黑体" w:hint="eastAsia"/>
          <w:b/>
          <w:sz w:val="44"/>
        </w:rPr>
      </w:pPr>
      <w:r>
        <w:rPr>
          <w:rFonts w:ascii="黑体" w:eastAsia="黑体" w:hint="eastAsia"/>
          <w:b/>
          <w:w w:val="95"/>
          <w:sz w:val="44"/>
        </w:rPr>
        <w:t>答辩委员会成员名单</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2"/>
          <w:szCs w:val="24"/>
          <w:rFonts w:cstheme="minorBidi" w:ascii="黑体" w:hAnsi="宋体" w:eastAsia="宋体" w:cs="宋体"/>
          <w:b/>
        </w:rPr>
      </w:pPr>
    </w:p>
    <w:tbl>
      <w:tblPr>
        <w:tblW w:w="0" w:type="auto"/>
        <w:jc w:val="left"/>
        <w:tblInd w:w="5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0"/>
        <w:gridCol w:w="2881"/>
        <w:gridCol w:w="1620"/>
        <w:gridCol w:w="2341"/>
      </w:tblGrid>
      <w:tr>
        <w:trPr>
          <w:trHeight w:val="620" w:hRule="atLeast"/>
        </w:trPr>
        <w:tc>
          <w:tcPr>
            <w:tcW w:w="1440"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0"/>
                <w:szCs w:val="22"/>
                <w:rFonts w:cstheme="minorBidi" w:ascii="黑体" w:hAnsi="宋体" w:eastAsia="黑体" w:cs="宋体" w:hint="eastAsia"/>
              </w:rPr>
            </w:pPr>
            <w:r>
              <w:rPr>
                <w:kern w:val="2"/>
                <w:szCs w:val="22"/>
                <w:rFonts w:ascii="黑体" w:eastAsia="黑体" w:hint="eastAsia" w:cstheme="minorBidi" w:hAnsi="宋体" w:cs="宋体"/>
                <w:sz w:val="30"/>
              </w:rPr>
              <w:t>姓名</w:t>
            </w:r>
          </w:p>
        </w:tc>
        <w:tc>
          <w:tcPr>
            <w:tcW w:w="2881"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0"/>
                <w:szCs w:val="22"/>
                <w:rFonts w:cstheme="minorBidi" w:ascii="黑体" w:hAnsi="宋体" w:eastAsia="黑体" w:cs="宋体" w:hint="eastAsia"/>
              </w:rPr>
            </w:pPr>
            <w:r>
              <w:rPr>
                <w:kern w:val="2"/>
                <w:szCs w:val="22"/>
                <w:rFonts w:ascii="黑体" w:eastAsia="黑体" w:hint="eastAsia" w:cstheme="minorBidi" w:hAnsi="宋体" w:cs="宋体"/>
                <w:sz w:val="30"/>
              </w:rPr>
              <w:t>工作单位</w:t>
            </w:r>
          </w:p>
        </w:tc>
        <w:tc>
          <w:tcPr>
            <w:tcW w:w="162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黑体" w:hAnsi="宋体" w:eastAsia="黑体" w:cs="宋体" w:hint="eastAsia"/>
              </w:rPr>
            </w:pPr>
            <w:r>
              <w:rPr>
                <w:kern w:val="2"/>
                <w:szCs w:val="22"/>
                <w:rFonts w:ascii="黑体" w:eastAsia="黑体" w:hint="eastAsia" w:cstheme="minorBidi" w:hAnsi="宋体" w:cs="宋体"/>
                <w:sz w:val="30"/>
              </w:rPr>
              <w:t>职称</w:t>
            </w:r>
          </w:p>
        </w:tc>
        <w:tc>
          <w:tcPr>
            <w:tcW w:w="2341"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0"/>
                <w:szCs w:val="22"/>
                <w:rFonts w:cstheme="minorBidi" w:ascii="黑体" w:hAnsi="宋体" w:eastAsia="黑体" w:cs="宋体" w:hint="eastAsia"/>
              </w:rPr>
            </w:pPr>
            <w:r>
              <w:rPr>
                <w:kern w:val="2"/>
                <w:szCs w:val="22"/>
                <w:rFonts w:ascii="黑体" w:eastAsia="黑体" w:hint="eastAsia" w:cstheme="minorBidi" w:hAnsi="宋体" w:cs="宋体"/>
                <w:sz w:val="30"/>
              </w:rPr>
              <w:t>备注</w:t>
            </w:r>
          </w:p>
        </w:tc>
      </w:tr>
      <w:tr>
        <w:trPr>
          <w:trHeight w:val="620" w:hRule="atLeast"/>
        </w:trPr>
        <w:tc>
          <w:tcPr>
            <w:tcW w:w="1440"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0"/>
                <w:szCs w:val="22"/>
                <w:rFonts w:cstheme="minorBidi" w:ascii="宋体" w:hAnsi="宋体" w:eastAsia="宋体" w:cs="宋体"/>
              </w:rPr>
            </w:pPr>
            <w:r>
              <w:rPr>
                <w:kern w:val="2"/>
                <w:szCs w:val="22"/>
                <w:rFonts w:cstheme="minorBidi" w:ascii="宋体" w:hAnsi="宋体" w:eastAsia="宋体" w:cs="宋体"/>
                <w:sz w:val="30"/>
              </w:rPr>
              <w:t>章学来</w:t>
            </w:r>
          </w:p>
        </w:tc>
        <w:tc>
          <w:tcPr>
            <w:tcW w:w="2881"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0"/>
                <w:szCs w:val="22"/>
                <w:rFonts w:cstheme="minorBidi" w:ascii="宋体" w:hAnsi="宋体" w:eastAsia="宋体" w:cs="宋体"/>
              </w:rPr>
            </w:pPr>
            <w:r>
              <w:rPr>
                <w:kern w:val="2"/>
                <w:szCs w:val="22"/>
                <w:rFonts w:cstheme="minorBidi" w:ascii="宋体" w:hAnsi="宋体" w:eastAsia="宋体" w:cs="宋体"/>
                <w:sz w:val="30"/>
              </w:rPr>
              <w:t>上海海事大学</w:t>
            </w:r>
          </w:p>
        </w:tc>
        <w:tc>
          <w:tcPr>
            <w:tcW w:w="162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宋体" w:hAnsi="宋体" w:eastAsia="宋体" w:cs="宋体"/>
              </w:rPr>
            </w:pPr>
            <w:r>
              <w:rPr>
                <w:kern w:val="2"/>
                <w:szCs w:val="22"/>
                <w:rFonts w:cstheme="minorBidi" w:ascii="宋体" w:hAnsi="宋体" w:eastAsia="宋体" w:cs="宋体"/>
                <w:sz w:val="30"/>
              </w:rPr>
              <w:t>教授</w:t>
            </w:r>
          </w:p>
        </w:tc>
        <w:tc>
          <w:tcPr>
            <w:tcW w:w="2341"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0"/>
                <w:szCs w:val="22"/>
                <w:rFonts w:cstheme="minorBidi" w:ascii="宋体" w:hAnsi="宋体" w:eastAsia="宋体" w:cs="宋体"/>
              </w:rPr>
            </w:pPr>
            <w:r>
              <w:rPr>
                <w:kern w:val="2"/>
                <w:szCs w:val="22"/>
                <w:rFonts w:cstheme="minorBidi" w:ascii="宋体" w:hAnsi="宋体" w:eastAsia="宋体" w:cs="宋体"/>
                <w:sz w:val="30"/>
              </w:rPr>
              <w:t>主席</w:t>
            </w:r>
          </w:p>
        </w:tc>
      </w:tr>
      <w:tr>
        <w:trPr>
          <w:trHeight w:val="620" w:hRule="atLeast"/>
        </w:trPr>
        <w:tc>
          <w:tcPr>
            <w:tcW w:w="1440"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0"/>
                <w:szCs w:val="22"/>
                <w:rFonts w:cstheme="minorBidi" w:ascii="宋体" w:hAnsi="宋体" w:eastAsia="宋体" w:cs="宋体"/>
              </w:rPr>
            </w:pPr>
            <w:r>
              <w:rPr>
                <w:kern w:val="2"/>
                <w:szCs w:val="22"/>
                <w:rFonts w:cstheme="minorBidi" w:ascii="宋体" w:hAnsi="宋体" w:eastAsia="宋体" w:cs="宋体"/>
                <w:sz w:val="30"/>
              </w:rPr>
              <w:t>陈天及</w:t>
            </w:r>
          </w:p>
        </w:tc>
        <w:tc>
          <w:tcPr>
            <w:tcW w:w="2881"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0"/>
                <w:szCs w:val="22"/>
                <w:rFonts w:cstheme="minorBidi" w:ascii="宋体" w:hAnsi="宋体" w:eastAsia="宋体" w:cs="宋体"/>
              </w:rPr>
            </w:pPr>
            <w:r>
              <w:rPr>
                <w:kern w:val="2"/>
                <w:szCs w:val="22"/>
                <w:rFonts w:cstheme="minorBidi" w:ascii="宋体" w:hAnsi="宋体" w:eastAsia="宋体" w:cs="宋体"/>
                <w:sz w:val="30"/>
              </w:rPr>
              <w:t>上海海洋大学</w:t>
            </w:r>
          </w:p>
        </w:tc>
        <w:tc>
          <w:tcPr>
            <w:tcW w:w="162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宋体" w:hAnsi="宋体" w:eastAsia="宋体" w:cs="宋体"/>
              </w:rPr>
            </w:pPr>
            <w:r>
              <w:rPr>
                <w:kern w:val="2"/>
                <w:szCs w:val="22"/>
                <w:rFonts w:cstheme="minorBidi" w:ascii="宋体" w:hAnsi="宋体" w:eastAsia="宋体" w:cs="宋体"/>
                <w:sz w:val="30"/>
              </w:rPr>
              <w:t>教授</w:t>
            </w:r>
          </w:p>
        </w:tc>
        <w:tc>
          <w:tcPr>
            <w:tcW w:w="2341"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0"/>
                <w:szCs w:val="22"/>
                <w:rFonts w:cstheme="minorBidi" w:ascii="宋体" w:hAnsi="宋体" w:eastAsia="宋体" w:cs="宋体"/>
              </w:rPr>
            </w:pPr>
            <w:r>
              <w:rPr>
                <w:kern w:val="2"/>
                <w:szCs w:val="22"/>
                <w:rFonts w:cstheme="minorBidi" w:ascii="宋体" w:hAnsi="宋体" w:eastAsia="宋体" w:cs="宋体"/>
                <w:sz w:val="30"/>
              </w:rPr>
              <w:t>委员</w:t>
            </w:r>
          </w:p>
        </w:tc>
      </w:tr>
      <w:tr>
        <w:trPr>
          <w:trHeight w:val="620" w:hRule="atLeast"/>
        </w:trPr>
        <w:tc>
          <w:tcPr>
            <w:tcW w:w="1440"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0"/>
                <w:szCs w:val="22"/>
                <w:rFonts w:cstheme="minorBidi" w:ascii="宋体" w:hAnsi="宋体" w:eastAsia="宋体" w:cs="宋体"/>
              </w:rPr>
            </w:pPr>
            <w:r>
              <w:rPr>
                <w:kern w:val="2"/>
                <w:szCs w:val="22"/>
                <w:rFonts w:cstheme="minorBidi" w:ascii="宋体" w:hAnsi="宋体" w:eastAsia="宋体" w:cs="宋体"/>
                <w:sz w:val="30"/>
              </w:rPr>
              <w:t>谢晶</w:t>
            </w:r>
          </w:p>
        </w:tc>
        <w:tc>
          <w:tcPr>
            <w:tcW w:w="2881"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0"/>
                <w:szCs w:val="22"/>
                <w:rFonts w:cstheme="minorBidi" w:ascii="宋体" w:hAnsi="宋体" w:eastAsia="宋体" w:cs="宋体"/>
              </w:rPr>
            </w:pPr>
            <w:r>
              <w:rPr>
                <w:kern w:val="2"/>
                <w:szCs w:val="22"/>
                <w:rFonts w:cstheme="minorBidi" w:ascii="宋体" w:hAnsi="宋体" w:eastAsia="宋体" w:cs="宋体"/>
                <w:sz w:val="30"/>
              </w:rPr>
              <w:t>上海海洋大学</w:t>
            </w:r>
          </w:p>
        </w:tc>
        <w:tc>
          <w:tcPr>
            <w:tcW w:w="162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宋体" w:hAnsi="宋体" w:eastAsia="宋体" w:cs="宋体"/>
              </w:rPr>
            </w:pPr>
            <w:r>
              <w:rPr>
                <w:kern w:val="2"/>
                <w:szCs w:val="22"/>
                <w:rFonts w:cstheme="minorBidi" w:ascii="宋体" w:hAnsi="宋体" w:eastAsia="宋体" w:cs="宋体"/>
                <w:sz w:val="30"/>
              </w:rPr>
              <w:t>教授</w:t>
            </w:r>
          </w:p>
        </w:tc>
        <w:tc>
          <w:tcPr>
            <w:tcW w:w="2341"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0"/>
                <w:szCs w:val="22"/>
                <w:rFonts w:cstheme="minorBidi" w:ascii="宋体" w:hAnsi="宋体" w:eastAsia="宋体" w:cs="宋体"/>
              </w:rPr>
            </w:pPr>
            <w:r>
              <w:rPr>
                <w:kern w:val="2"/>
                <w:szCs w:val="22"/>
                <w:rFonts w:cstheme="minorBidi" w:ascii="宋体" w:hAnsi="宋体" w:eastAsia="宋体" w:cs="宋体"/>
                <w:sz w:val="30"/>
              </w:rPr>
              <w:t>委员</w:t>
            </w:r>
          </w:p>
        </w:tc>
      </w:tr>
      <w:tr>
        <w:trPr>
          <w:trHeight w:val="620" w:hRule="atLeast"/>
        </w:trPr>
        <w:tc>
          <w:tcPr>
            <w:tcW w:w="1440"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0"/>
                <w:szCs w:val="22"/>
                <w:rFonts w:cstheme="minorBidi" w:ascii="宋体" w:hAnsi="宋体" w:eastAsia="宋体" w:cs="宋体"/>
              </w:rPr>
            </w:pPr>
            <w:r>
              <w:rPr>
                <w:kern w:val="2"/>
                <w:szCs w:val="22"/>
                <w:rFonts w:cstheme="minorBidi" w:ascii="宋体" w:hAnsi="宋体" w:eastAsia="宋体" w:cs="宋体"/>
                <w:sz w:val="30"/>
              </w:rPr>
              <w:t>万金庆</w:t>
            </w:r>
          </w:p>
        </w:tc>
        <w:tc>
          <w:tcPr>
            <w:tcW w:w="2881"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0"/>
                <w:szCs w:val="22"/>
                <w:rFonts w:cstheme="minorBidi" w:ascii="宋体" w:hAnsi="宋体" w:eastAsia="宋体" w:cs="宋体"/>
              </w:rPr>
            </w:pPr>
            <w:r>
              <w:rPr>
                <w:kern w:val="2"/>
                <w:szCs w:val="22"/>
                <w:rFonts w:cstheme="minorBidi" w:ascii="宋体" w:hAnsi="宋体" w:eastAsia="宋体" w:cs="宋体"/>
                <w:sz w:val="30"/>
              </w:rPr>
              <w:t>上海海洋大学</w:t>
            </w:r>
          </w:p>
        </w:tc>
        <w:tc>
          <w:tcPr>
            <w:tcW w:w="162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宋体" w:hAnsi="宋体" w:eastAsia="宋体" w:cs="宋体"/>
              </w:rPr>
            </w:pPr>
            <w:r>
              <w:rPr>
                <w:kern w:val="2"/>
                <w:szCs w:val="22"/>
                <w:rFonts w:cstheme="minorBidi" w:ascii="宋体" w:hAnsi="宋体" w:eastAsia="宋体" w:cs="宋体"/>
                <w:sz w:val="30"/>
              </w:rPr>
              <w:t>教授</w:t>
            </w:r>
          </w:p>
        </w:tc>
        <w:tc>
          <w:tcPr>
            <w:tcW w:w="2341"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0"/>
                <w:szCs w:val="22"/>
                <w:rFonts w:cstheme="minorBidi" w:ascii="宋体" w:hAnsi="宋体" w:eastAsia="宋体" w:cs="宋体"/>
              </w:rPr>
            </w:pPr>
            <w:r>
              <w:rPr>
                <w:kern w:val="2"/>
                <w:szCs w:val="22"/>
                <w:rFonts w:cstheme="minorBidi" w:ascii="宋体" w:hAnsi="宋体" w:eastAsia="宋体" w:cs="宋体"/>
                <w:sz w:val="30"/>
              </w:rPr>
              <w:t>委员</w:t>
            </w:r>
          </w:p>
        </w:tc>
      </w:tr>
      <w:tr>
        <w:trPr>
          <w:trHeight w:val="620" w:hRule="atLeast"/>
        </w:trPr>
        <w:tc>
          <w:tcPr>
            <w:tcW w:w="1440"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0"/>
                <w:szCs w:val="22"/>
                <w:rFonts w:cstheme="minorBidi" w:ascii="宋体" w:hAnsi="宋体" w:eastAsia="宋体" w:cs="宋体"/>
              </w:rPr>
            </w:pPr>
            <w:r>
              <w:rPr>
                <w:kern w:val="2"/>
                <w:szCs w:val="22"/>
                <w:rFonts w:cstheme="minorBidi" w:ascii="宋体" w:hAnsi="宋体" w:eastAsia="宋体" w:cs="宋体"/>
                <w:sz w:val="30"/>
              </w:rPr>
              <w:t>刘艳玲</w:t>
            </w:r>
          </w:p>
        </w:tc>
        <w:tc>
          <w:tcPr>
            <w:tcW w:w="2881"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0"/>
                <w:szCs w:val="22"/>
                <w:rFonts w:cstheme="minorBidi" w:ascii="宋体" w:hAnsi="宋体" w:eastAsia="宋体" w:cs="宋体"/>
              </w:rPr>
            </w:pPr>
            <w:r>
              <w:rPr>
                <w:kern w:val="2"/>
                <w:szCs w:val="22"/>
                <w:rFonts w:cstheme="minorBidi" w:ascii="宋体" w:hAnsi="宋体" w:eastAsia="宋体" w:cs="宋体"/>
                <w:sz w:val="30"/>
              </w:rPr>
              <w:t>上海海洋大学</w:t>
            </w:r>
          </w:p>
        </w:tc>
        <w:tc>
          <w:tcPr>
            <w:tcW w:w="162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宋体" w:hAnsi="宋体" w:eastAsia="宋体" w:cs="宋体"/>
              </w:rPr>
            </w:pPr>
            <w:r>
              <w:rPr>
                <w:kern w:val="2"/>
                <w:szCs w:val="22"/>
                <w:rFonts w:cstheme="minorBidi" w:ascii="宋体" w:hAnsi="宋体" w:eastAsia="宋体" w:cs="宋体"/>
                <w:sz w:val="30"/>
              </w:rPr>
              <w:t>讲师</w:t>
            </w:r>
          </w:p>
        </w:tc>
        <w:tc>
          <w:tcPr>
            <w:tcW w:w="2341"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0"/>
                <w:szCs w:val="22"/>
                <w:rFonts w:cstheme="minorBidi" w:ascii="宋体" w:hAnsi="宋体" w:eastAsia="宋体" w:cs="宋体"/>
              </w:rPr>
            </w:pPr>
            <w:r>
              <w:rPr>
                <w:kern w:val="2"/>
                <w:szCs w:val="22"/>
                <w:rFonts w:cstheme="minorBidi" w:ascii="宋体" w:hAnsi="宋体" w:eastAsia="宋体" w:cs="宋体"/>
                <w:sz w:val="30"/>
              </w:rPr>
              <w:t>秘书</w:t>
            </w:r>
          </w:p>
        </w:tc>
      </w:tr>
      <w:tr>
        <w:trPr>
          <w:trHeight w:val="620" w:hRule="atLeast"/>
        </w:trPr>
        <w:tc>
          <w:tcPr>
            <w:tcW w:w="144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Times New Roman" w:hAnsi="宋体" w:eastAsia="宋体" w:cs="宋体"/>
              </w:rPr>
            </w:pPr>
          </w:p>
        </w:tc>
        <w:tc>
          <w:tcPr>
            <w:tcW w:w="288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Times New Roman" w:hAnsi="宋体" w:eastAsia="宋体" w:cs="宋体"/>
              </w:rPr>
            </w:pPr>
          </w:p>
        </w:tc>
        <w:tc>
          <w:tcPr>
            <w:tcW w:w="162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Times New Roman" w:hAnsi="宋体" w:eastAsia="宋体" w:cs="宋体"/>
              </w:rPr>
            </w:pPr>
          </w:p>
        </w:tc>
        <w:tc>
          <w:tcPr>
            <w:tcW w:w="234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Times New Roman" w:hAnsi="宋体" w:eastAsia="宋体" w:cs="宋体"/>
              </w:rPr>
            </w:pPr>
          </w:p>
        </w:tc>
      </w:tr>
      <w:tr>
        <w:trPr>
          <w:trHeight w:val="1240" w:hRule="atLeast"/>
        </w:trPr>
        <w:tc>
          <w:tcPr>
            <w:tcW w:w="144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黑体" w:hAnsi="宋体" w:eastAsia="宋体" w:cs="宋体"/>
                <w:b/>
              </w:rPr>
            </w:pPr>
          </w:p>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0"/>
                <w:szCs w:val="22"/>
                <w:rFonts w:cstheme="minorBidi" w:ascii="黑体" w:hAnsi="宋体" w:eastAsia="黑体" w:cs="宋体" w:hint="eastAsia"/>
              </w:rPr>
            </w:pPr>
            <w:r>
              <w:rPr>
                <w:kern w:val="2"/>
                <w:szCs w:val="22"/>
                <w:rFonts w:ascii="黑体" w:eastAsia="黑体" w:hint="eastAsia" w:cstheme="minorBidi" w:hAnsi="宋体" w:cs="宋体"/>
                <w:sz w:val="30"/>
              </w:rPr>
              <w:t>答辩地点</w:t>
            </w:r>
          </w:p>
        </w:tc>
        <w:tc>
          <w:tcPr>
            <w:tcW w:w="288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sz w:val="28"/>
              </w:rPr>
              <w:t>上海海洋大学食品学</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9"/>
                <w:szCs w:val="22"/>
                <w:rFonts w:cstheme="minorBidi" w:ascii="黑体" w:hAnsi="宋体" w:eastAsia="宋体" w:cs="宋体"/>
                <w:b/>
              </w:rPr>
            </w:pPr>
          </w:p>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宋体" w:eastAsia="Times New Roman" w:cs="宋体"/>
              </w:rPr>
            </w:pPr>
            <w:r>
              <w:rPr>
                <w:kern w:val="2"/>
                <w:szCs w:val="22"/>
                <w:rFonts w:cstheme="minorBidi" w:ascii="宋体" w:hAnsi="宋体" w:eastAsia="宋体" w:cs="宋体"/>
                <w:sz w:val="28"/>
              </w:rPr>
              <w:t>院 </w:t>
            </w:r>
            <w:r>
              <w:rPr>
                <w:kern w:val="2"/>
                <w:szCs w:val="22"/>
                <w:rFonts w:ascii="Times New Roman" w:eastAsia="Times New Roman" w:cstheme="minorBidi" w:hAnsi="宋体" w:cs="宋体"/>
                <w:sz w:val="28"/>
              </w:rPr>
              <w:t>A209</w:t>
            </w:r>
          </w:p>
        </w:tc>
        <w:tc>
          <w:tcPr>
            <w:tcW w:w="162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黑体" w:hAnsi="宋体" w:eastAsia="宋体" w:cs="宋体"/>
                <w:b/>
              </w:rPr>
            </w:pPr>
          </w:p>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黑体" w:hAnsi="宋体" w:eastAsia="黑体" w:cs="宋体" w:hint="eastAsia"/>
              </w:rPr>
            </w:pPr>
            <w:r>
              <w:rPr>
                <w:kern w:val="2"/>
                <w:szCs w:val="22"/>
                <w:rFonts w:ascii="黑体" w:eastAsia="黑体" w:hint="eastAsia" w:cstheme="minorBidi" w:hAnsi="宋体" w:cs="宋体"/>
                <w:sz w:val="30"/>
              </w:rPr>
              <w:t>答辩日期</w:t>
            </w:r>
          </w:p>
        </w:tc>
        <w:tc>
          <w:tcPr>
            <w:tcW w:w="234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黑体" w:hAnsi="宋体" w:eastAsia="宋体" w:cs="宋体"/>
                <w:b/>
              </w:rPr>
            </w:pPr>
          </w:p>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宋体" w:eastAsia="宋体" w:cs="宋体"/>
              </w:rPr>
            </w:pPr>
            <w:r>
              <w:rPr>
                <w:kern w:val="2"/>
                <w:szCs w:val="22"/>
                <w:rFonts w:ascii="Times New Roman" w:eastAsia="Times New Roman" w:cstheme="minorBidi" w:hAnsi="宋体" w:cs="宋体"/>
                <w:sz w:val="28"/>
              </w:rPr>
              <w:t>2013 </w:t>
            </w:r>
            <w:r>
              <w:rPr>
                <w:kern w:val="2"/>
                <w:szCs w:val="22"/>
                <w:rFonts w:cstheme="minorBidi" w:ascii="宋体" w:hAnsi="宋体" w:eastAsia="宋体" w:cs="宋体"/>
                <w:sz w:val="28"/>
              </w:rPr>
              <w:t>年 </w:t>
            </w:r>
            <w:r>
              <w:rPr>
                <w:kern w:val="2"/>
                <w:szCs w:val="22"/>
                <w:rFonts w:ascii="Times New Roman" w:eastAsia="Times New Roman" w:cstheme="minorBidi" w:hAnsi="宋体" w:cs="宋体"/>
                <w:sz w:val="28"/>
              </w:rPr>
              <w:t>5 </w:t>
            </w:r>
            <w:r>
              <w:rPr>
                <w:kern w:val="2"/>
                <w:szCs w:val="22"/>
                <w:rFonts w:cstheme="minorBidi" w:ascii="宋体" w:hAnsi="宋体" w:eastAsia="宋体" w:cs="宋体"/>
                <w:sz w:val="28"/>
              </w:rPr>
              <w:t>月 </w:t>
            </w:r>
            <w:r>
              <w:rPr>
                <w:kern w:val="2"/>
                <w:szCs w:val="22"/>
                <w:rFonts w:ascii="Times New Roman" w:eastAsia="Times New Roman" w:cstheme="minorBidi" w:hAnsi="宋体" w:cs="宋体"/>
                <w:sz w:val="28"/>
              </w:rPr>
              <w:t>22 </w:t>
            </w:r>
            <w:r>
              <w:rPr>
                <w:kern w:val="2"/>
                <w:szCs w:val="22"/>
                <w:rFonts w:cstheme="minorBidi" w:ascii="宋体" w:hAnsi="宋体" w:eastAsia="宋体" w:cs="宋体"/>
                <w:sz w:val="28"/>
              </w:rPr>
              <w:t>日</w:t>
            </w:r>
          </w:p>
        </w:tc>
      </w:tr>
    </w:tbl>
    <w:p w:rsidR="0018722C">
      <w:pPr>
        <w:spacing w:after="0"/>
        <w:jc w:val="center"/>
        <w:rPr>
          <w:sz w:val="28"/>
        </w:rPr>
        <w:sectPr w:rsidR="00556256">
          <w:pgSz w:w="11910" w:h="16840"/>
          <w:pgMar w:header="1165" w:footer="1123" w:top="1440" w:bottom="1320" w:left="1560" w:right="1440"/>
        </w:sectPr>
      </w:pPr>
    </w:p>
    <w:p w:rsidR="0018722C">
      <w:pPr>
        <w:topLinePunct/>
      </w:pPr>
      <w:r>
        <w:rPr>
          <w:rFonts w:cstheme="minorBidi" w:hAnsiTheme="minorHAnsi" w:eastAsiaTheme="minorHAnsi" w:asciiTheme="minorHAnsi" w:ascii="黑体" w:hAnsi="黑体" w:eastAsia="黑体" w:cs="黑体"/>
        </w:rPr>
        <w:t>低温贮藏黄瓜组织Th理Th</w:t>
      </w:r>
      <w:r>
        <w:rPr>
          <w:rFonts w:cstheme="minorBidi" w:hAnsiTheme="minorHAnsi" w:eastAsiaTheme="minorHAnsi" w:asciiTheme="minorHAnsi" w:ascii="黑体" w:hAnsi="黑体" w:eastAsia="黑体" w:cs="黑体"/>
        </w:rPr>
        <w:t>化特性、传热特性及组织细胞结构变</w:t>
      </w:r>
      <w:bookmarkStart w:name="中文摘要 " w:id="3"/>
      <w:bookmarkEnd w:id="3"/>
      <w:r>
        <w:rPr>
          <w:rFonts w:cstheme="minorBidi" w:hAnsiTheme="minorHAnsi" w:eastAsiaTheme="minorHAnsi" w:asciiTheme="minorHAnsi" w:ascii="黑体" w:hAnsi="黑体" w:eastAsia="黑体" w:cs="黑体"/>
        </w:rPr>
        <w:t>化研究</w:t>
      </w:r>
    </w:p>
    <w:p w:rsidR="0018722C">
      <w:pPr>
        <w:pStyle w:val="af6"/>
        <w:topLinePunct/>
      </w:pPr>
      <w:bookmarkStart w:id="846427" w:name="_Ref665846427"/>
      <w:bookmarkStart w:id="371060" w:name="_Toc686371060"/>
      <w:r>
        <w:t>摘</w:t>
      </w:r>
      <w:r w:rsidR="004F241D">
        <w:t xml:space="preserve">  </w:t>
      </w:r>
      <w:r w:rsidR="004F241D">
        <w:t xml:space="preserve">要</w:t>
      </w:r>
      <w:bookmarkEnd w:id="371060"/>
    </w:p>
    <w:bookmarkEnd w:id="846427"/>
    <w:p w:rsidR="0018722C">
      <w:pPr>
        <w:pStyle w:val="aff0"/>
        <w:topLinePunct/>
      </w:pPr>
      <w:r>
        <w:rPr>
          <w:rFonts w:cstheme="minorBidi" w:hAnsiTheme="minorHAnsi" w:eastAsiaTheme="minorHAnsi" w:asciiTheme="minorHAnsi" w:ascii="宋体" w:hAnsi="宋体" w:eastAsia="宋体" w:cs="宋体"/>
        </w:rPr>
        <w:t>包括黄瓜在内的许多亚热带果蔬，都属于喜温性植物。由于喜温这</w:t>
      </w:r>
      <w:r>
        <w:rPr>
          <w:rFonts w:cstheme="minorBidi" w:hAnsiTheme="minorHAnsi" w:eastAsiaTheme="minorHAnsi" w:asciiTheme="minorHAnsi" w:ascii="宋体" w:hAnsi="宋体" w:eastAsia="宋体" w:cs="宋体"/>
        </w:rPr>
        <w:t>一特性决定了亚热带果蔬对低温特别敏感，在不适宜的温度下贮藏一</w:t>
      </w:r>
      <w:r>
        <w:rPr>
          <w:rFonts w:cstheme="minorBidi" w:hAnsiTheme="minorHAnsi" w:eastAsiaTheme="minorHAnsi" w:asciiTheme="minorHAnsi" w:ascii="宋体" w:hAnsi="宋体" w:eastAsia="宋体" w:cs="宋体"/>
        </w:rPr>
        <w:t>定时间就会造成冷害症状的发生，进而导致果蔬生理代谢失常，营养</w:t>
      </w:r>
      <w:r>
        <w:rPr>
          <w:rFonts w:cstheme="minorBidi" w:hAnsiTheme="minorHAnsi" w:eastAsiaTheme="minorHAnsi" w:asciiTheme="minorHAnsi" w:ascii="宋体" w:hAnsi="宋体" w:eastAsia="宋体" w:cs="宋体"/>
        </w:rPr>
        <w:t>流失，低温胁迫时间继续延长更将导致病原菌侵入发生腐败，影响果蔬品质。</w:t>
      </w:r>
    </w:p>
    <w:p w:rsidR="0018722C">
      <w:pPr>
        <w:pStyle w:val="aff0"/>
        <w:topLinePunct/>
      </w:pPr>
      <w:r>
        <w:rPr>
          <w:rFonts w:cstheme="minorBidi" w:hAnsiTheme="minorHAnsi" w:eastAsiaTheme="minorHAnsi" w:asciiTheme="minorHAnsi"/>
        </w:rPr>
        <w:t>黄瓜是典型的亚热带作物，本实验以黄瓜作为研究对象，研究黄瓜</w:t>
      </w:r>
      <w:r>
        <w:rPr>
          <w:rFonts w:cstheme="minorBidi" w:hAnsiTheme="minorHAnsi" w:eastAsiaTheme="minorHAnsi" w:asciiTheme="minorHAnsi"/>
        </w:rPr>
        <w:t>组织在受到低温胁迫后其生理生化参数</w:t>
      </w:r>
      <w:r>
        <w:rPr>
          <w:rFonts w:cstheme="minorBidi" w:hAnsiTheme="minorHAnsi" w:eastAsiaTheme="minorHAnsi" w:asciiTheme="minorHAnsi"/>
        </w:rPr>
        <w:t>（</w:t>
      </w:r>
      <w:r>
        <w:rPr>
          <w:rFonts w:cstheme="minorBidi" w:hAnsiTheme="minorHAnsi" w:eastAsiaTheme="minorHAnsi" w:asciiTheme="minorHAnsi"/>
        </w:rPr>
        <w:t>膜透性、酶活性、</w:t>
      </w:r>
      <w:r>
        <w:rPr>
          <w:rFonts w:cstheme="minorBidi" w:hAnsiTheme="minorHAnsi" w:eastAsiaTheme="minorHAnsi" w:asciiTheme="minorHAnsi"/>
        </w:rPr>
        <w:t>Vc</w:t>
      </w:r>
      <w:r>
        <w:rPr>
          <w:rFonts w:cstheme="minorBidi" w:hAnsiTheme="minorHAnsi" w:eastAsiaTheme="minorHAnsi" w:asciiTheme="minorHAnsi"/>
        </w:rPr>
        <w:t>、可溶</w:t>
      </w:r>
      <w:r>
        <w:rPr>
          <w:rFonts w:cstheme="minorBidi" w:hAnsiTheme="minorHAnsi" w:eastAsiaTheme="minorHAnsi" w:asciiTheme="minorHAnsi"/>
        </w:rPr>
        <w:t>性固形物、冰点、细胞壁结构、热导率等</w:t>
      </w:r>
      <w:r>
        <w:rPr>
          <w:rFonts w:cstheme="minorBidi" w:hAnsiTheme="minorHAnsi" w:eastAsiaTheme="minorHAnsi" w:asciiTheme="minorHAnsi"/>
        </w:rPr>
        <w:t>）</w:t>
      </w:r>
      <w:r>
        <w:rPr>
          <w:rFonts w:cstheme="minorBidi" w:hAnsiTheme="minorHAnsi" w:eastAsiaTheme="minorHAnsi" w:asciiTheme="minorHAnsi"/>
        </w:rPr>
        <w:t>的变化规律。从而为我国对亚热带果蔬贮藏技术以及国家标准的完善提供可靠的数据和理论依据。主要研究结果如下：</w:t>
      </w:r>
    </w:p>
    <w:p w:rsidR="0018722C">
      <w:pPr>
        <w:pStyle w:val="aff0"/>
        <w:topLinePunct/>
      </w:pPr>
      <w:r>
        <w:rPr>
          <w:rFonts w:cstheme="minorBidi" w:hAnsiTheme="minorHAnsi" w:eastAsiaTheme="minorHAnsi" w:asciiTheme="minorHAnsi" w:ascii="Times New Roman" w:eastAsia="Times New Roman"/>
        </w:rPr>
        <w:t>1</w:t>
      </w:r>
      <w:r>
        <w:rPr>
          <w:rFonts w:cstheme="minorBidi" w:hAnsiTheme="minorHAnsi" w:eastAsiaTheme="minorHAnsi" w:asciiTheme="minorHAnsi"/>
        </w:rPr>
        <w:t>．对黄瓜的可溶性固形物、</w:t>
      </w:r>
      <w:r>
        <w:rPr>
          <w:rFonts w:ascii="Times New Roman" w:eastAsia="Times New Roman" w:cstheme="minorBidi" w:hAnsiTheme="minorHAnsi"/>
        </w:rPr>
        <w:t>Vc</w:t>
      </w:r>
      <w:r>
        <w:rPr>
          <w:rFonts w:cstheme="minorBidi" w:hAnsiTheme="minorHAnsi" w:eastAsiaTheme="minorHAnsi" w:asciiTheme="minorHAnsi"/>
        </w:rPr>
        <w:t>和可滴定酸含量进行研究，实验结果表明黄瓜可溶性固形物、</w:t>
      </w:r>
      <w:r>
        <w:rPr>
          <w:rFonts w:ascii="Times New Roman" w:eastAsia="Times New Roman" w:cstheme="minorBidi" w:hAnsiTheme="minorHAnsi"/>
        </w:rPr>
        <w:t>Vc</w:t>
      </w:r>
      <w:r>
        <w:rPr>
          <w:rFonts w:cstheme="minorBidi" w:hAnsiTheme="minorHAnsi" w:eastAsiaTheme="minorHAnsi" w:asciiTheme="minorHAnsi"/>
        </w:rPr>
        <w:t>、可滴定酸含量都随着贮藏时间的延长而减少。但是可溶性固形物含量的减少与贮藏温度、黄瓜品种和成熟度无关，与贮藏时间成反比。可溶性固形物含量较低的冷害程度较高，</w:t>
      </w:r>
      <w:r w:rsidR="001852F3">
        <w:rPr>
          <w:rFonts w:cstheme="minorBidi" w:hAnsiTheme="minorHAnsi" w:eastAsiaTheme="minorHAnsi" w:asciiTheme="minorHAnsi"/>
        </w:rPr>
        <w:t xml:space="preserve">有待确定是否有直接联系。</w:t>
      </w:r>
    </w:p>
    <w:p w:rsidR="0018722C">
      <w:pPr>
        <w:pStyle w:val="aff0"/>
        <w:topLinePunct/>
      </w:pPr>
      <w:r>
        <w:rPr>
          <w:rFonts w:cstheme="minorBidi" w:hAnsiTheme="minorHAnsi" w:eastAsiaTheme="minorHAnsi" w:asciiTheme="minorHAnsi"/>
        </w:rPr>
        <w:t>而</w:t>
      </w:r>
      <w:r>
        <w:rPr>
          <w:rFonts w:ascii="Times New Roman" w:hAnsi="Times New Roman" w:eastAsia="Times New Roman" w:cstheme="minorBidi"/>
        </w:rPr>
        <w:t>Vc</w:t>
      </w:r>
      <w:r>
        <w:rPr>
          <w:rFonts w:cstheme="minorBidi" w:hAnsiTheme="minorHAnsi" w:eastAsiaTheme="minorHAnsi" w:asciiTheme="minorHAnsi"/>
        </w:rPr>
        <w:t>和可滴定酸含量都受到贮藏温度的影响，温度越低，两者的</w:t>
      </w:r>
      <w:r>
        <w:rPr>
          <w:rFonts w:cstheme="minorBidi" w:hAnsiTheme="minorHAnsi" w:eastAsiaTheme="minorHAnsi" w:asciiTheme="minorHAnsi"/>
        </w:rPr>
        <w:t>含量下降速率越快。在</w:t>
      </w:r>
      <w:r>
        <w:rPr>
          <w:rFonts w:ascii="Times New Roman" w:hAnsi="Times New Roman" w:eastAsia="Times New Roman" w:cstheme="minorBidi"/>
        </w:rPr>
        <w:t>1</w:t>
      </w:r>
      <w:r>
        <w:rPr>
          <w:rFonts w:cstheme="minorBidi" w:hAnsiTheme="minorHAnsi" w:eastAsiaTheme="minorHAnsi" w:asciiTheme="minorHAnsi"/>
        </w:rPr>
        <w:t>℃下贮藏的黄瓜</w:t>
      </w:r>
      <w:r>
        <w:rPr>
          <w:rFonts w:ascii="Times New Roman" w:hAnsi="Times New Roman" w:eastAsia="Times New Roman" w:cstheme="minorBidi"/>
        </w:rPr>
        <w:t>Vc</w:t>
      </w:r>
      <w:r>
        <w:rPr>
          <w:rFonts w:cstheme="minorBidi" w:hAnsiTheme="minorHAnsi" w:eastAsiaTheme="minorHAnsi" w:asciiTheme="minorHAnsi"/>
        </w:rPr>
        <w:t>和可滴定酸含量下降最快，</w:t>
      </w:r>
    </w:p>
    <w:p w:rsidR="0018722C">
      <w:pPr>
        <w:pStyle w:val="aff0"/>
        <w:topLinePunct/>
      </w:pPr>
      <w:r>
        <w:rPr>
          <w:rFonts w:cstheme="minorBidi" w:hAnsiTheme="minorHAnsi" w:eastAsiaTheme="minorHAnsi" w:asciiTheme="minorHAnsi" w:ascii="Times New Roman" w:hAnsi="Times New Roman" w:eastAsia="Times New Roman"/>
        </w:rPr>
        <w:t>8</w:t>
      </w:r>
      <w:r>
        <w:rPr>
          <w:rFonts w:cstheme="minorBidi" w:hAnsiTheme="minorHAnsi" w:eastAsiaTheme="minorHAnsi" w:asciiTheme="minorHAnsi"/>
        </w:rPr>
        <w:t>℃、</w:t>
      </w:r>
      <w:r>
        <w:rPr>
          <w:rFonts w:ascii="Times New Roman" w:hAnsi="Times New Roman" w:eastAsia="Times New Roman" w:cstheme="minorBidi"/>
        </w:rPr>
        <w:t>10</w:t>
      </w:r>
      <w:r>
        <w:rPr>
          <w:rFonts w:cstheme="minorBidi" w:hAnsiTheme="minorHAnsi" w:eastAsiaTheme="minorHAnsi" w:asciiTheme="minorHAnsi"/>
        </w:rPr>
        <w:t>℃、</w:t>
      </w:r>
      <w:r>
        <w:rPr>
          <w:rFonts w:ascii="Times New Roman" w:hAnsi="Times New Roman" w:eastAsia="Times New Roman" w:cstheme="minorBidi"/>
        </w:rPr>
        <w:t>12</w:t>
      </w:r>
      <w:r>
        <w:rPr>
          <w:rFonts w:cstheme="minorBidi" w:hAnsiTheme="minorHAnsi" w:eastAsiaTheme="minorHAnsi" w:asciiTheme="minorHAnsi"/>
        </w:rPr>
        <w:t>℃下贮藏的下降速率依次减小。</w:t>
      </w:r>
    </w:p>
    <w:p w:rsidR="0018722C">
      <w:pPr>
        <w:pStyle w:val="aff0"/>
        <w:topLinePunct/>
      </w:pPr>
      <w:r>
        <w:rPr>
          <w:rFonts w:cstheme="minorBidi" w:hAnsiTheme="minorHAnsi" w:eastAsiaTheme="minorHAnsi" w:asciiTheme="minorHAnsi"/>
        </w:rPr>
        <w:t>同时，不同品种的黄瓜所含</w:t>
      </w:r>
      <w:r>
        <w:rPr>
          <w:rFonts w:ascii="Times New Roman" w:hAnsi="Times New Roman" w:eastAsia="Times New Roman" w:cstheme="minorBidi"/>
        </w:rPr>
        <w:t>Vc</w:t>
      </w:r>
      <w:r>
        <w:rPr>
          <w:rFonts w:cstheme="minorBidi" w:hAnsiTheme="minorHAnsi" w:eastAsiaTheme="minorHAnsi" w:asciiTheme="minorHAnsi"/>
        </w:rPr>
        <w:t>和可滴定酸含量各不相同，其中津</w:t>
      </w:r>
      <w:r>
        <w:rPr>
          <w:rFonts w:cstheme="minorBidi" w:hAnsiTheme="minorHAnsi" w:eastAsiaTheme="minorHAnsi" w:asciiTheme="minorHAnsi"/>
        </w:rPr>
        <w:t>优较申青和瑞青含量最少，瑞青各含量最多，但是在</w:t>
      </w:r>
      <w:r>
        <w:rPr>
          <w:rFonts w:ascii="Times New Roman" w:hAnsi="Times New Roman" w:eastAsia="Times New Roman" w:cstheme="minorBidi"/>
        </w:rPr>
        <w:t>2</w:t>
      </w:r>
      <w:r>
        <w:rPr>
          <w:rFonts w:cstheme="minorBidi" w:hAnsiTheme="minorHAnsi" w:eastAsiaTheme="minorHAnsi" w:asciiTheme="minorHAnsi"/>
        </w:rPr>
        <w:t>℃下贮藏</w:t>
      </w:r>
      <w:r>
        <w:rPr>
          <w:rFonts w:ascii="Times New Roman" w:hAnsi="Times New Roman" w:eastAsia="Times New Roman" w:cstheme="minorBidi"/>
        </w:rPr>
        <w:t>6d</w:t>
      </w:r>
      <w:r>
        <w:rPr>
          <w:rFonts w:cstheme="minorBidi" w:hAnsiTheme="minorHAnsi" w:eastAsiaTheme="minorHAnsi" w:asciiTheme="minorHAnsi"/>
        </w:rPr>
        <w:t>后</w:t>
      </w:r>
      <w:r>
        <w:rPr>
          <w:rFonts w:cstheme="minorBidi" w:hAnsiTheme="minorHAnsi" w:eastAsiaTheme="minorHAnsi" w:asciiTheme="minorHAnsi"/>
        </w:rPr>
        <w:t>都达到最低水平。</w:t>
      </w:r>
    </w:p>
    <w:p w:rsidR="0018722C">
      <w:pPr>
        <w:pStyle w:val="aff0"/>
        <w:topLinePunct/>
      </w:pPr>
      <w:r>
        <w:rPr>
          <w:rFonts w:cstheme="minorBidi" w:hAnsiTheme="minorHAnsi" w:eastAsiaTheme="minorHAnsi" w:asciiTheme="minorHAnsi"/>
        </w:rPr>
        <w:t>不同成熟度的黄瓜可滴定酸含量相近，在</w:t>
      </w:r>
      <w:r>
        <w:rPr>
          <w:rFonts w:ascii="Times New Roman" w:hAnsi="Times New Roman" w:eastAsia="Times New Roman" w:cstheme="minorBidi"/>
        </w:rPr>
        <w:t>2</w:t>
      </w:r>
      <w:r>
        <w:rPr>
          <w:rFonts w:cstheme="minorBidi" w:hAnsiTheme="minorHAnsi" w:eastAsiaTheme="minorHAnsi" w:asciiTheme="minorHAnsi"/>
        </w:rPr>
        <w:t>℃低温胁迫后下降速率</w:t>
      </w:r>
      <w:r>
        <w:rPr>
          <w:rFonts w:cstheme="minorBidi" w:hAnsiTheme="minorHAnsi" w:eastAsiaTheme="minorHAnsi" w:asciiTheme="minorHAnsi"/>
        </w:rPr>
        <w:t>也相近。黄瓜</w:t>
      </w:r>
      <w:r>
        <w:rPr>
          <w:rFonts w:ascii="Times New Roman" w:hAnsi="Times New Roman" w:eastAsia="Times New Roman" w:cstheme="minorBidi"/>
        </w:rPr>
        <w:t>Vc</w:t>
      </w:r>
      <w:r>
        <w:rPr>
          <w:rFonts w:cstheme="minorBidi" w:hAnsiTheme="minorHAnsi" w:eastAsiaTheme="minorHAnsi" w:asciiTheme="minorHAnsi"/>
        </w:rPr>
        <w:t>含量与黄瓜的成熟度成反比。</w:t>
      </w:r>
    </w:p>
    <w:p w:rsidR="0018722C">
      <w:pPr>
        <w:pStyle w:val="aff0"/>
        <w:topLinePunct/>
      </w:pPr>
      <w:r>
        <w:rPr>
          <w:rFonts w:cstheme="minorBidi" w:hAnsiTheme="minorHAnsi" w:eastAsiaTheme="minorHAnsi" w:asciiTheme="minorHAnsi"/>
        </w:rPr>
        <w:t>复温后比复温前可滴定酸含量平均下降</w:t>
      </w:r>
      <w:r>
        <w:rPr>
          <w:rFonts w:ascii="Times New Roman" w:eastAsia="Times New Roman" w:cstheme="minorBidi" w:hAnsiTheme="minorHAnsi"/>
        </w:rPr>
        <w:t>20</w:t>
      </w:r>
      <w:r>
        <w:rPr>
          <w:rFonts w:ascii="Times New Roman" w:eastAsia="Times New Roman" w:cstheme="minorBidi" w:hAnsiTheme="minorHAnsi"/>
        </w:rPr>
        <w:t>.</w:t>
      </w:r>
      <w:r>
        <w:rPr>
          <w:rFonts w:ascii="Times New Roman" w:eastAsia="Times New Roman" w:cstheme="minorBidi" w:hAnsiTheme="minorHAnsi"/>
        </w:rPr>
        <w:t>4%</w:t>
      </w:r>
      <w:r>
        <w:rPr>
          <w:rFonts w:cstheme="minorBidi" w:hAnsiTheme="minorHAnsi" w:eastAsiaTheme="minorHAnsi" w:asciiTheme="minorHAnsi"/>
          <w:kern w:val="2"/>
          <w:sz w:val="28"/>
        </w:rPr>
        <w:t xml:space="preserve">, </w:t>
      </w:r>
      <w:r>
        <w:rPr>
          <w:rFonts w:ascii="Times New Roman" w:eastAsia="Times New Roman" w:cstheme="minorBidi" w:hAnsiTheme="minorHAnsi"/>
        </w:rPr>
        <w:t>Vc</w:t>
      </w:r>
      <w:r>
        <w:rPr>
          <w:rFonts w:cstheme="minorBidi" w:hAnsiTheme="minorHAnsi" w:eastAsiaTheme="minorHAnsi" w:asciiTheme="minorHAnsi"/>
        </w:rPr>
        <w:t>含量平均下降</w:t>
      </w:r>
    </w:p>
    <w:p w:rsidR="0018722C">
      <w:pPr>
        <w:pStyle w:val="aff0"/>
        <w:topLinePunct/>
      </w:pPr>
      <w:r>
        <w:rPr>
          <w:rFonts w:cstheme="minorBidi" w:hAnsiTheme="minorHAnsi" w:eastAsiaTheme="minorHAnsi" w:asciiTheme="minorHAnsi" w:ascii="Times New Roman" w:eastAsia="Times New Roman"/>
        </w:rPr>
        <w:t>15.4%</w:t>
      </w:r>
      <w:r>
        <w:rPr>
          <w:rFonts w:cstheme="minorBidi" w:hAnsiTheme="minorHAnsi" w:eastAsiaTheme="minorHAnsi" w:asciiTheme="minorHAnsi"/>
        </w:rPr>
        <w:t>。</w:t>
      </w:r>
    </w:p>
    <w:p w:rsidR="0018722C">
      <w:pPr>
        <w:pStyle w:val="aff0"/>
        <w:topLinePunct/>
      </w:pPr>
      <w:r>
        <w:rPr>
          <w:rFonts w:cstheme="minorBidi" w:hAnsiTheme="minorHAnsi" w:eastAsiaTheme="minorHAnsi" w:asciiTheme="minorHAnsi" w:ascii="Times New Roman" w:hAnsi="Times New Roman" w:eastAsia="Times New Roman"/>
        </w:rPr>
        <w:t>2</w:t>
      </w:r>
      <w:r>
        <w:rPr>
          <w:rFonts w:cstheme="minorBidi" w:hAnsiTheme="minorHAnsi" w:eastAsiaTheme="minorHAnsi" w:asciiTheme="minorHAnsi"/>
        </w:rPr>
        <w:t>．对黄瓜抗氧化酶活性进行研究，实验结果表明</w:t>
      </w:r>
      <w:r>
        <w:rPr>
          <w:rFonts w:ascii="Times New Roman" w:hAnsi="Times New Roman" w:eastAsia="Times New Roman" w:cstheme="minorBidi"/>
        </w:rPr>
        <w:t>1</w:t>
      </w:r>
      <w:r>
        <w:rPr>
          <w:rFonts w:cstheme="minorBidi" w:hAnsiTheme="minorHAnsi" w:eastAsiaTheme="minorHAnsi" w:asciiTheme="minorHAnsi"/>
        </w:rPr>
        <w:t>℃下贮藏的黄瓜</w:t>
      </w:r>
    </w:p>
    <w:p w:rsidR="0018722C">
      <w:pPr>
        <w:pStyle w:val="aff0"/>
        <w:topLinePunct/>
      </w:pPr>
      <w:r>
        <w:rPr>
          <w:rFonts w:cstheme="minorBidi" w:hAnsiTheme="minorHAnsi" w:eastAsiaTheme="minorHAnsi" w:asciiTheme="minorHAnsi" w:ascii="Times New Roman" w:hAnsi="Times New Roman" w:eastAsia="Times New Roman"/>
        </w:rPr>
        <w:t>POD</w:t>
      </w:r>
      <w:r>
        <w:rPr>
          <w:rFonts w:cstheme="minorBidi" w:hAnsiTheme="minorHAnsi" w:eastAsiaTheme="minorHAnsi" w:asciiTheme="minorHAnsi"/>
        </w:rPr>
        <w:t>、</w:t>
      </w:r>
      <w:r>
        <w:rPr>
          <w:rFonts w:ascii="Times New Roman" w:hAnsi="Times New Roman" w:eastAsia="Times New Roman" w:cstheme="minorBidi"/>
        </w:rPr>
        <w:t>SOD</w:t>
      </w:r>
      <w:r>
        <w:rPr>
          <w:rFonts w:cstheme="minorBidi" w:hAnsiTheme="minorHAnsi" w:eastAsiaTheme="minorHAnsi" w:asciiTheme="minorHAnsi"/>
        </w:rPr>
        <w:t>和</w:t>
      </w:r>
      <w:r>
        <w:rPr>
          <w:rFonts w:ascii="Times New Roman" w:hAnsi="Times New Roman" w:eastAsia="Times New Roman" w:cstheme="minorBidi"/>
        </w:rPr>
        <w:t>CAT</w:t>
      </w:r>
      <w:r>
        <w:rPr>
          <w:rFonts w:cstheme="minorBidi" w:hAnsiTheme="minorHAnsi" w:eastAsiaTheme="minorHAnsi" w:asciiTheme="minorHAnsi"/>
        </w:rPr>
        <w:t>活性完全受到抑制，</w:t>
      </w:r>
      <w:r>
        <w:rPr>
          <w:rFonts w:ascii="Times New Roman" w:hAnsi="Times New Roman" w:eastAsia="Times New Roman" w:cstheme="minorBidi"/>
        </w:rPr>
        <w:t>8</w:t>
      </w:r>
      <w:r>
        <w:rPr>
          <w:rFonts w:cstheme="minorBidi" w:hAnsiTheme="minorHAnsi" w:eastAsiaTheme="minorHAnsi" w:asciiTheme="minorHAnsi"/>
        </w:rPr>
        <w:t>℃下贮藏的各活性酶活性均</w:t>
      </w:r>
      <w:r>
        <w:rPr>
          <w:rFonts w:cstheme="minorBidi" w:hAnsiTheme="minorHAnsi" w:eastAsiaTheme="minorHAnsi" w:asciiTheme="minorHAnsi"/>
        </w:rPr>
        <w:t>低于</w:t>
      </w:r>
      <w:r>
        <w:rPr>
          <w:rFonts w:ascii="Times New Roman" w:hAnsi="Times New Roman" w:eastAsia="Times New Roman" w:cstheme="minorBidi"/>
        </w:rPr>
        <w:t>10</w:t>
      </w:r>
      <w:r>
        <w:rPr>
          <w:rFonts w:cstheme="minorBidi" w:hAnsiTheme="minorHAnsi" w:eastAsiaTheme="minorHAnsi" w:asciiTheme="minorHAnsi"/>
        </w:rPr>
        <w:t>℃和</w:t>
      </w:r>
      <w:r>
        <w:rPr>
          <w:rFonts w:ascii="Times New Roman" w:hAnsi="Times New Roman" w:eastAsia="Times New Roman" w:cstheme="minorBidi"/>
        </w:rPr>
        <w:t>12</w:t>
      </w:r>
      <w:r>
        <w:rPr>
          <w:rFonts w:cstheme="minorBidi" w:hAnsiTheme="minorHAnsi" w:eastAsiaTheme="minorHAnsi" w:asciiTheme="minorHAnsi"/>
        </w:rPr>
        <w:t>℃的。</w:t>
      </w:r>
      <w:r>
        <w:rPr>
          <w:rFonts w:ascii="Times New Roman" w:hAnsi="Times New Roman" w:eastAsia="Times New Roman" w:cstheme="minorBidi"/>
        </w:rPr>
        <w:t>10</w:t>
      </w:r>
      <w:r>
        <w:rPr>
          <w:rFonts w:cstheme="minorBidi" w:hAnsiTheme="minorHAnsi" w:eastAsiaTheme="minorHAnsi" w:asciiTheme="minorHAnsi"/>
        </w:rPr>
        <w:t>℃和</w:t>
      </w:r>
      <w:r>
        <w:rPr>
          <w:rFonts w:ascii="Times New Roman" w:hAnsi="Times New Roman" w:eastAsia="Times New Roman" w:cstheme="minorBidi"/>
        </w:rPr>
        <w:t>12</w:t>
      </w:r>
      <w:r>
        <w:rPr>
          <w:rFonts w:cstheme="minorBidi" w:hAnsiTheme="minorHAnsi" w:eastAsiaTheme="minorHAnsi" w:asciiTheme="minorHAnsi"/>
        </w:rPr>
        <w:t>℃下贮藏</w:t>
      </w:r>
      <w:r>
        <w:rPr>
          <w:rFonts w:ascii="Times New Roman" w:hAnsi="Times New Roman" w:eastAsia="Times New Roman" w:cstheme="minorBidi"/>
        </w:rPr>
        <w:t>8d</w:t>
      </w:r>
      <w:r>
        <w:rPr>
          <w:rFonts w:cstheme="minorBidi" w:hAnsiTheme="minorHAnsi" w:eastAsiaTheme="minorHAnsi" w:asciiTheme="minorHAnsi"/>
        </w:rPr>
        <w:t>后</w:t>
      </w:r>
      <w:r>
        <w:rPr>
          <w:rFonts w:ascii="Times New Roman" w:hAnsi="Times New Roman" w:eastAsia="Times New Roman" w:cstheme="minorBidi"/>
        </w:rPr>
        <w:t>SOD</w:t>
      </w:r>
      <w:r>
        <w:rPr>
          <w:rFonts w:cstheme="minorBidi" w:hAnsiTheme="minorHAnsi" w:eastAsiaTheme="minorHAnsi" w:asciiTheme="minorHAnsi"/>
        </w:rPr>
        <w:t>活性仍接近常温处理组。</w:t>
      </w:r>
    </w:p>
    <w:p w:rsidR="0018722C">
      <w:pPr>
        <w:pStyle w:val="aff0"/>
        <w:topLinePunct/>
      </w:pPr>
      <w:r>
        <w:rPr>
          <w:rFonts w:cstheme="minorBidi" w:hAnsiTheme="minorHAnsi" w:eastAsiaTheme="minorHAnsi" w:asciiTheme="minorHAnsi"/>
        </w:rPr>
        <w:t>在低温胁迫前期</w:t>
      </w:r>
      <w:r>
        <w:rPr>
          <w:rFonts w:ascii="Times New Roman" w:eastAsia="Times New Roman" w:cstheme="minorBidi" w:hAnsiTheme="minorHAnsi"/>
        </w:rPr>
        <w:t>MDA</w:t>
      </w:r>
      <w:r>
        <w:rPr>
          <w:rFonts w:cstheme="minorBidi" w:hAnsiTheme="minorHAnsi" w:eastAsiaTheme="minorHAnsi" w:asciiTheme="minorHAnsi"/>
        </w:rPr>
        <w:t>累积量的降低，是因为</w:t>
      </w:r>
      <w:r>
        <w:rPr>
          <w:rFonts w:ascii="Times New Roman" w:eastAsia="Times New Roman" w:cstheme="minorBidi" w:hAnsiTheme="minorHAnsi"/>
        </w:rPr>
        <w:t>SOD</w:t>
      </w:r>
      <w:r>
        <w:rPr>
          <w:rFonts w:cstheme="minorBidi" w:hAnsiTheme="minorHAnsi" w:eastAsiaTheme="minorHAnsi" w:asciiTheme="minorHAnsi"/>
        </w:rPr>
        <w:t>酶能够清除体内超氧自由基的表现。随着胁迫时间的延长，黄瓜因低温造成生理机</w:t>
      </w:r>
      <w:r>
        <w:rPr>
          <w:rFonts w:cstheme="minorBidi" w:hAnsiTheme="minorHAnsi" w:eastAsiaTheme="minorHAnsi" w:asciiTheme="minorHAnsi"/>
        </w:rPr>
        <w:t>能的下降和过氧化作用的加剧，</w:t>
      </w:r>
      <w:r>
        <w:rPr>
          <w:rFonts w:ascii="Times New Roman" w:eastAsia="Times New Roman" w:cstheme="minorBidi" w:hAnsiTheme="minorHAnsi"/>
        </w:rPr>
        <w:t>SOD</w:t>
      </w:r>
      <w:r>
        <w:rPr>
          <w:rFonts w:cstheme="minorBidi" w:hAnsiTheme="minorHAnsi" w:eastAsiaTheme="minorHAnsi" w:asciiTheme="minorHAnsi"/>
        </w:rPr>
        <w:t>、</w:t>
      </w:r>
      <w:r>
        <w:rPr>
          <w:rFonts w:ascii="Times New Roman" w:eastAsia="Times New Roman" w:cstheme="minorBidi" w:hAnsiTheme="minorHAnsi"/>
        </w:rPr>
        <w:t>POD</w:t>
      </w:r>
      <w:r>
        <w:rPr>
          <w:rFonts w:cstheme="minorBidi" w:hAnsiTheme="minorHAnsi" w:eastAsiaTheme="minorHAnsi" w:asciiTheme="minorHAnsi"/>
        </w:rPr>
        <w:t>和</w:t>
      </w:r>
      <w:r>
        <w:rPr>
          <w:rFonts w:ascii="Times New Roman" w:eastAsia="Times New Roman" w:cstheme="minorBidi" w:hAnsiTheme="minorHAnsi"/>
        </w:rPr>
        <w:t>CAT</w:t>
      </w:r>
      <w:r>
        <w:rPr>
          <w:rFonts w:cstheme="minorBidi" w:hAnsiTheme="minorHAnsi" w:eastAsiaTheme="minorHAnsi" w:asciiTheme="minorHAnsi"/>
        </w:rPr>
        <w:t>三者联合已不能抵</w:t>
      </w:r>
      <w:r>
        <w:rPr>
          <w:rFonts w:cstheme="minorBidi" w:hAnsiTheme="minorHAnsi" w:eastAsiaTheme="minorHAnsi" w:asciiTheme="minorHAnsi"/>
        </w:rPr>
        <w:t>抗逆境伤害，</w:t>
      </w:r>
      <w:r>
        <w:rPr>
          <w:rFonts w:ascii="Times New Roman" w:eastAsia="Times New Roman" w:cstheme="minorBidi" w:hAnsiTheme="minorHAnsi"/>
        </w:rPr>
        <w:t>MDA</w:t>
      </w:r>
      <w:r>
        <w:rPr>
          <w:rFonts w:cstheme="minorBidi" w:hAnsiTheme="minorHAnsi" w:eastAsiaTheme="minorHAnsi" w:asciiTheme="minorHAnsi"/>
        </w:rPr>
        <w:t>含量直线上升。温度越低，各酶活性受抑制程度越</w:t>
      </w:r>
      <w:r>
        <w:rPr>
          <w:rFonts w:cstheme="minorBidi" w:hAnsiTheme="minorHAnsi" w:eastAsiaTheme="minorHAnsi" w:asciiTheme="minorHAnsi"/>
        </w:rPr>
        <w:t>严重。</w:t>
      </w:r>
    </w:p>
    <w:p w:rsidR="0018722C">
      <w:pPr>
        <w:pStyle w:val="aff0"/>
        <w:topLinePunct/>
      </w:pPr>
      <w:r>
        <w:rPr>
          <w:rFonts w:cstheme="minorBidi" w:hAnsiTheme="minorHAnsi" w:eastAsiaTheme="minorHAnsi" w:asciiTheme="minorHAnsi" w:ascii="Times New Roman" w:eastAsia="Times New Roman"/>
        </w:rPr>
        <w:t>3</w:t>
      </w:r>
      <w:r>
        <w:rPr>
          <w:rFonts w:cstheme="minorBidi" w:hAnsiTheme="minorHAnsi" w:eastAsiaTheme="minorHAnsi" w:asciiTheme="minorHAnsi"/>
        </w:rPr>
        <w:t>．对黄瓜膜透性与</w:t>
      </w:r>
      <w:r>
        <w:rPr>
          <w:rFonts w:ascii="Times New Roman" w:eastAsia="Times New Roman" w:cstheme="minorBidi" w:hAnsiTheme="minorHAnsi"/>
        </w:rPr>
        <w:t>MDA</w:t>
      </w:r>
      <w:r>
        <w:rPr>
          <w:rFonts w:cstheme="minorBidi" w:hAnsiTheme="minorHAnsi" w:eastAsiaTheme="minorHAnsi" w:asciiTheme="minorHAnsi"/>
        </w:rPr>
        <w:t>含量进行研究，结果表明不同贮藏温度下，</w:t>
      </w:r>
      <w:r w:rsidR="001852F3">
        <w:rPr>
          <w:rFonts w:cstheme="minorBidi" w:hAnsiTheme="minorHAnsi" w:eastAsiaTheme="minorHAnsi" w:asciiTheme="minorHAnsi"/>
        </w:rPr>
        <w:t xml:space="preserve">温度越低，黄瓜</w:t>
      </w:r>
      <w:r>
        <w:rPr>
          <w:rFonts w:ascii="Times New Roman" w:eastAsia="Times New Roman" w:cstheme="minorBidi" w:hAnsiTheme="minorHAnsi"/>
        </w:rPr>
        <w:t>MDA</w:t>
      </w:r>
      <w:r>
        <w:rPr>
          <w:rFonts w:cstheme="minorBidi" w:hAnsiTheme="minorHAnsi" w:eastAsiaTheme="minorHAnsi" w:asciiTheme="minorHAnsi"/>
        </w:rPr>
        <w:t>含量越高，相对应的膜透性也是最高。</w:t>
      </w:r>
    </w:p>
    <w:p w:rsidR="0018722C">
      <w:pPr>
        <w:pStyle w:val="aff0"/>
        <w:topLinePunct/>
      </w:pPr>
      <w:r>
        <w:rPr>
          <w:rFonts w:cstheme="minorBidi" w:hAnsiTheme="minorHAnsi" w:eastAsiaTheme="minorHAnsi" w:asciiTheme="minorHAnsi"/>
        </w:rPr>
        <w:t>不同品种黄瓜在受到低温胁迫后</w:t>
      </w:r>
      <w:r>
        <w:rPr>
          <w:rFonts w:ascii="Times New Roman" w:eastAsia="Times New Roman" w:cstheme="minorBidi" w:hAnsiTheme="minorHAnsi"/>
        </w:rPr>
        <w:t>MDA</w:t>
      </w:r>
      <w:r w:rsidR="001852F3">
        <w:rPr>
          <w:rFonts w:ascii="Times New Roman" w:eastAsia="Times New Roman" w:cstheme="minorBidi" w:hAnsiTheme="minorHAnsi"/>
        </w:rPr>
        <w:t xml:space="preserve"> </w:t>
      </w:r>
      <w:r>
        <w:rPr>
          <w:rFonts w:cstheme="minorBidi" w:hAnsiTheme="minorHAnsi" w:eastAsiaTheme="minorHAnsi" w:asciiTheme="minorHAnsi"/>
        </w:rPr>
        <w:t>的累积量各不相同，申青</w:t>
      </w:r>
    </w:p>
    <w:p w:rsidR="0018722C">
      <w:pPr>
        <w:pStyle w:val="aff0"/>
        <w:topLinePunct/>
      </w:pPr>
      <w:r>
        <w:rPr>
          <w:rFonts w:cstheme="minorBidi" w:hAnsiTheme="minorHAnsi" w:eastAsiaTheme="minorHAnsi" w:asciiTheme="minorHAnsi" w:ascii="Times New Roman" w:eastAsia="Times New Roman"/>
        </w:rPr>
        <w:t>MDA</w:t>
      </w:r>
      <w:r>
        <w:rPr>
          <w:rFonts w:cstheme="minorBidi" w:hAnsiTheme="minorHAnsi" w:eastAsiaTheme="minorHAnsi" w:asciiTheme="minorHAnsi"/>
        </w:rPr>
        <w:t>含量稍小于津优和瑞青，同时膜透性上升趋势与</w:t>
      </w:r>
      <w:r>
        <w:rPr>
          <w:rFonts w:ascii="Times New Roman" w:eastAsia="Times New Roman" w:cstheme="minorBidi" w:hAnsiTheme="minorHAnsi"/>
        </w:rPr>
        <w:t>MDA</w:t>
      </w:r>
      <w:r>
        <w:rPr>
          <w:rFonts w:cstheme="minorBidi" w:hAnsiTheme="minorHAnsi" w:eastAsiaTheme="minorHAnsi" w:asciiTheme="minorHAnsi"/>
        </w:rPr>
        <w:t>含量趋势</w:t>
      </w:r>
    </w:p>
    <w:p w:rsidR="0018722C">
      <w:pPr>
        <w:pStyle w:val="aff0"/>
        <w:topLinePunct/>
      </w:pPr>
      <w:r>
        <w:rPr>
          <w:rFonts w:cstheme="minorBidi" w:hAnsiTheme="minorHAnsi" w:eastAsiaTheme="minorHAnsi" w:asciiTheme="minorHAnsi"/>
        </w:rPr>
        <w:t>一致。</w:t>
      </w:r>
    </w:p>
    <w:p w:rsidR="0018722C">
      <w:pPr>
        <w:pStyle w:val="aff0"/>
        <w:topLinePunct/>
      </w:pPr>
      <w:r>
        <w:rPr>
          <w:rFonts w:cstheme="minorBidi" w:hAnsiTheme="minorHAnsi" w:eastAsiaTheme="minorHAnsi" w:asciiTheme="minorHAnsi"/>
        </w:rPr>
        <w:t>不同成熟度的黄瓜在受到低温胁迫后则表现为，成熟度越高的</w:t>
      </w:r>
    </w:p>
    <w:p w:rsidR="0018722C">
      <w:pPr>
        <w:pStyle w:val="aff0"/>
        <w:topLinePunct/>
      </w:pPr>
      <w:r>
        <w:rPr>
          <w:rFonts w:cstheme="minorBidi" w:hAnsiTheme="minorHAnsi" w:eastAsiaTheme="minorHAnsi" w:asciiTheme="minorHAnsi" w:ascii="Times New Roman" w:eastAsia="Times New Roman"/>
        </w:rPr>
        <w:t>MDA</w:t>
      </w:r>
      <w:r>
        <w:rPr>
          <w:rFonts w:cstheme="minorBidi" w:hAnsiTheme="minorHAnsi" w:eastAsiaTheme="minorHAnsi" w:asciiTheme="minorHAnsi"/>
        </w:rPr>
        <w:t>含量和膜透性相对较小。</w:t>
      </w:r>
    </w:p>
    <w:p w:rsidR="0018722C">
      <w:pPr>
        <w:pStyle w:val="aff0"/>
        <w:topLinePunct/>
      </w:pPr>
      <w:r>
        <w:rPr>
          <w:rFonts w:cstheme="minorBidi" w:hAnsiTheme="minorHAnsi" w:eastAsiaTheme="minorHAnsi" w:asciiTheme="minorHAnsi"/>
        </w:rPr>
        <w:t>复温后</w:t>
      </w:r>
      <w:r>
        <w:rPr>
          <w:rFonts w:ascii="Times New Roman" w:eastAsia="Times New Roman" w:cstheme="minorBidi" w:hAnsiTheme="minorHAnsi"/>
        </w:rPr>
        <w:t>MDA</w:t>
      </w:r>
      <w:r w:rsidR="001852F3">
        <w:rPr>
          <w:rFonts w:ascii="Times New Roman" w:eastAsia="Times New Roman" w:cstheme="minorBidi" w:hAnsiTheme="minorHAnsi"/>
        </w:rPr>
        <w:t xml:space="preserve"> </w:t>
      </w:r>
      <w:r>
        <w:rPr>
          <w:rFonts w:cstheme="minorBidi" w:hAnsiTheme="minorHAnsi" w:eastAsiaTheme="minorHAnsi" w:asciiTheme="minorHAnsi"/>
        </w:rPr>
        <w:t>含量要比复温前高出</w:t>
      </w:r>
      <w:r>
        <w:rPr>
          <w:rFonts w:ascii="Times New Roman" w:eastAsia="Times New Roman" w:cstheme="minorBidi" w:hAnsiTheme="minorHAnsi"/>
        </w:rPr>
        <w:t>12</w:t>
      </w:r>
      <w:r>
        <w:rPr>
          <w:rFonts w:ascii="Times New Roman" w:eastAsia="Times New Roman" w:cstheme="minorBidi" w:hAnsiTheme="minorHAnsi"/>
        </w:rPr>
        <w:t>.</w:t>
      </w:r>
      <w:r>
        <w:rPr>
          <w:rFonts w:ascii="Times New Roman" w:eastAsia="Times New Roman" w:cstheme="minorBidi" w:hAnsiTheme="minorHAnsi"/>
        </w:rPr>
        <w:t>2%</w:t>
      </w:r>
      <w:r>
        <w:rPr>
          <w:rFonts w:cstheme="minorBidi" w:hAnsiTheme="minorHAnsi" w:eastAsiaTheme="minorHAnsi" w:asciiTheme="minorHAnsi"/>
        </w:rPr>
        <w:t>，膜透性比复温前升高</w:t>
      </w:r>
    </w:p>
    <w:p w:rsidR="0018722C">
      <w:pPr>
        <w:pStyle w:val="aff0"/>
        <w:topLinePunct/>
      </w:pPr>
      <w:r>
        <w:rPr>
          <w:rFonts w:cstheme="minorBidi" w:hAnsiTheme="minorHAnsi" w:eastAsiaTheme="minorHAnsi" w:asciiTheme="minorHAnsi" w:ascii="Times New Roman" w:hAnsi="Times New Roman" w:eastAsia="Times New Roman"/>
        </w:rPr>
        <w:t>9.8%</w:t>
      </w:r>
      <w:r>
        <w:rPr>
          <w:rFonts w:cstheme="minorBidi" w:hAnsiTheme="minorHAnsi" w:eastAsiaTheme="minorHAnsi" w:asciiTheme="minorHAnsi"/>
        </w:rPr>
        <w:t>。</w:t>
      </w:r>
      <w:r>
        <w:rPr>
          <w:rFonts w:ascii="Times New Roman" w:hAnsi="Times New Roman" w:eastAsia="Times New Roman" w:cstheme="minorBidi"/>
        </w:rPr>
        <w:t>12</w:t>
      </w:r>
      <w:r>
        <w:rPr>
          <w:rFonts w:cstheme="minorBidi" w:hAnsiTheme="minorHAnsi" w:eastAsiaTheme="minorHAnsi" w:asciiTheme="minorHAnsi"/>
        </w:rPr>
        <w:t>℃下贮藏的黄瓜在复温</w:t>
      </w:r>
      <w:r>
        <w:rPr>
          <w:rFonts w:ascii="Times New Roman" w:hAnsi="Times New Roman" w:eastAsia="Times New Roman" w:cstheme="minorBidi"/>
        </w:rPr>
        <w:t>1d</w:t>
      </w:r>
      <w:r>
        <w:rPr>
          <w:rFonts w:cstheme="minorBidi" w:hAnsiTheme="minorHAnsi" w:eastAsiaTheme="minorHAnsi" w:asciiTheme="minorHAnsi"/>
        </w:rPr>
        <w:t>后的膜透性增大速率相较于</w:t>
      </w:r>
      <w:r>
        <w:rPr>
          <w:rFonts w:ascii="Times New Roman" w:hAnsi="Times New Roman" w:eastAsia="Times New Roman" w:cstheme="minorBidi"/>
        </w:rPr>
        <w:t>4</w:t>
      </w:r>
      <w:r>
        <w:rPr>
          <w:rFonts w:cstheme="minorBidi" w:hAnsiTheme="minorHAnsi" w:eastAsiaTheme="minorHAnsi" w:asciiTheme="minorHAnsi"/>
        </w:rPr>
        <w:t>℃和</w:t>
      </w:r>
    </w:p>
    <w:p w:rsidR="0018722C">
      <w:pPr>
        <w:pStyle w:val="aff0"/>
        <w:topLinePunct/>
      </w:pPr>
      <w:r>
        <w:rPr>
          <w:rFonts w:cstheme="minorBidi" w:hAnsiTheme="minorHAnsi" w:eastAsiaTheme="minorHAnsi" w:asciiTheme="minorHAnsi" w:ascii="Times New Roman" w:hAnsi="Times New Roman" w:eastAsia="Times New Roman"/>
        </w:rPr>
        <w:t>8</w:t>
      </w:r>
      <w:r>
        <w:rPr>
          <w:rFonts w:cstheme="minorBidi" w:hAnsiTheme="minorHAnsi" w:eastAsiaTheme="minorHAnsi" w:asciiTheme="minorHAnsi"/>
        </w:rPr>
        <w:t>℃的是最慢的。</w:t>
      </w:r>
    </w:p>
    <w:p w:rsidR="0018722C">
      <w:pPr>
        <w:pStyle w:val="aff0"/>
        <w:topLinePunct/>
      </w:pPr>
      <w:r>
        <w:rPr>
          <w:rFonts w:cstheme="minorBidi" w:hAnsiTheme="minorHAnsi" w:eastAsiaTheme="minorHAnsi" w:asciiTheme="minorHAnsi" w:ascii="Times New Roman" w:eastAsia="Times New Roman"/>
        </w:rPr>
        <w:t>4</w:t>
      </w:r>
      <w:r>
        <w:rPr>
          <w:rFonts w:cstheme="minorBidi" w:hAnsiTheme="minorHAnsi" w:eastAsiaTheme="minorHAnsi" w:asciiTheme="minorHAnsi"/>
        </w:rPr>
        <w:t>．对黄瓜冷害指数与细胞结构进行研究，结果表明贮藏温度越低，冷</w:t>
      </w:r>
      <w:r>
        <w:rPr>
          <w:rFonts w:cstheme="minorBidi" w:hAnsiTheme="minorHAnsi" w:eastAsiaTheme="minorHAnsi" w:asciiTheme="minorHAnsi"/>
        </w:rPr>
        <w:t>害指数越大，且冷害指数的上升趋势与膜透性以及</w:t>
      </w:r>
      <w:r>
        <w:rPr>
          <w:rFonts w:ascii="Times New Roman" w:eastAsia="Times New Roman" w:cstheme="minorBidi" w:hAnsiTheme="minorHAnsi"/>
        </w:rPr>
        <w:t>MDA</w:t>
      </w:r>
      <w:r>
        <w:rPr>
          <w:rFonts w:cstheme="minorBidi" w:hAnsiTheme="minorHAnsi" w:eastAsiaTheme="minorHAnsi" w:asciiTheme="minorHAnsi"/>
        </w:rPr>
        <w:t>含量的上升趋</w:t>
      </w:r>
      <w:r>
        <w:rPr>
          <w:rFonts w:cstheme="minorBidi" w:hAnsiTheme="minorHAnsi" w:eastAsiaTheme="minorHAnsi" w:asciiTheme="minorHAnsi"/>
        </w:rPr>
        <w:t>势一致，但对于冷害的反应要晚于</w:t>
      </w:r>
      <w:r>
        <w:rPr>
          <w:rFonts w:ascii="Times New Roman" w:eastAsia="Times New Roman" w:cstheme="minorBidi" w:hAnsiTheme="minorHAnsi"/>
        </w:rPr>
        <w:t>MDA</w:t>
      </w:r>
      <w:r>
        <w:rPr>
          <w:rFonts w:cstheme="minorBidi" w:hAnsiTheme="minorHAnsi" w:eastAsiaTheme="minorHAnsi" w:asciiTheme="minorHAnsi"/>
        </w:rPr>
        <w:t>和膜透性指标，复温后冷害症状加重。</w:t>
      </w:r>
    </w:p>
    <w:p w:rsidR="0018722C">
      <w:pPr>
        <w:pStyle w:val="aff0"/>
        <w:topLinePunct/>
      </w:pPr>
      <w:r>
        <w:rPr>
          <w:rFonts w:cstheme="minorBidi" w:hAnsiTheme="minorHAnsi" w:eastAsiaTheme="minorHAnsi" w:asciiTheme="minorHAnsi"/>
        </w:rPr>
        <w:t>通过细胞微观结构的观测发现，黄瓜细胞壁在受到低温胁迫后细</w:t>
      </w:r>
      <w:r>
        <w:rPr>
          <w:rFonts w:cstheme="minorBidi" w:hAnsiTheme="minorHAnsi" w:eastAsiaTheme="minorHAnsi" w:asciiTheme="minorHAnsi"/>
        </w:rPr>
        <w:t>胞间层厚度增大，次生壁厚度逐渐减小。</w:t>
      </w:r>
      <w:r>
        <w:rPr>
          <w:rFonts w:ascii="Times New Roman" w:hAnsi="Times New Roman" w:eastAsia="Times New Roman" w:cstheme="minorBidi"/>
        </w:rPr>
        <w:t>2</w:t>
      </w:r>
      <w:r>
        <w:rPr>
          <w:rFonts w:cstheme="minorBidi" w:hAnsiTheme="minorHAnsi" w:eastAsiaTheme="minorHAnsi" w:asciiTheme="minorHAnsi"/>
        </w:rPr>
        <w:t>℃下贮藏</w:t>
      </w:r>
      <w:r>
        <w:rPr>
          <w:rFonts w:ascii="Times New Roman" w:hAnsi="Times New Roman" w:eastAsia="Times New Roman" w:cstheme="minorBidi"/>
        </w:rPr>
        <w:t>10d</w:t>
      </w:r>
      <w:r>
        <w:rPr>
          <w:rFonts w:cstheme="minorBidi" w:hAnsiTheme="minorHAnsi" w:eastAsiaTheme="minorHAnsi" w:asciiTheme="minorHAnsi"/>
        </w:rPr>
        <w:t>后细胞间层厚</w:t>
      </w:r>
      <w:r>
        <w:rPr>
          <w:rFonts w:cstheme="minorBidi" w:hAnsiTheme="minorHAnsi" w:eastAsiaTheme="minorHAnsi" w:asciiTheme="minorHAnsi"/>
        </w:rPr>
        <w:t>度比第</w:t>
      </w:r>
      <w:r>
        <w:rPr>
          <w:rFonts w:ascii="Times New Roman" w:hAnsi="Times New Roman" w:eastAsia="Times New Roman" w:cstheme="minorBidi"/>
        </w:rPr>
        <w:t>0d</w:t>
      </w:r>
      <w:r w:rsidR="001852F3">
        <w:rPr>
          <w:rFonts w:ascii="Times New Roman" w:hAnsi="Times New Roman" w:eastAsia="Times New Roman" w:cstheme="minorBidi"/>
        </w:rPr>
        <w:t xml:space="preserve"> </w:t>
      </w:r>
      <w:r>
        <w:rPr>
          <w:rFonts w:cstheme="minorBidi" w:hAnsiTheme="minorHAnsi" w:eastAsiaTheme="minorHAnsi" w:asciiTheme="minorHAnsi"/>
        </w:rPr>
        <w:t>增大了</w:t>
      </w:r>
      <w:r>
        <w:rPr>
          <w:rFonts w:ascii="Times New Roman" w:hAnsi="Times New Roman" w:eastAsia="Times New Roman" w:cstheme="minorBidi"/>
        </w:rPr>
        <w:t>68</w:t>
      </w:r>
      <w:r>
        <w:rPr>
          <w:rFonts w:ascii="Times New Roman" w:hAnsi="Times New Roman" w:eastAsia="Times New Roman" w:cstheme="minorBidi"/>
        </w:rPr>
        <w:t>.</w:t>
      </w:r>
      <w:r>
        <w:rPr>
          <w:rFonts w:ascii="Times New Roman" w:hAnsi="Times New Roman" w:eastAsia="Times New Roman" w:cstheme="minorBidi"/>
        </w:rPr>
        <w:t>5%</w:t>
      </w:r>
      <w:r>
        <w:rPr>
          <w:rFonts w:cstheme="minorBidi" w:hAnsiTheme="minorHAnsi" w:eastAsiaTheme="minorHAnsi" w:asciiTheme="minorHAnsi"/>
        </w:rPr>
        <w:t>，</w:t>
      </w:r>
    </w:p>
    <w:p w:rsidR="0018722C">
      <w:pPr>
        <w:pStyle w:val="aff0"/>
        <w:topLinePunct/>
      </w:pPr>
      <w:r>
        <w:rPr>
          <w:rFonts w:cstheme="minorBidi" w:hAnsiTheme="minorHAnsi" w:eastAsiaTheme="minorHAnsi" w:asciiTheme="minorHAnsi"/>
        </w:rPr>
        <w:t>次生壁厚度比第</w:t>
      </w:r>
      <w:r>
        <w:rPr>
          <w:rFonts w:ascii="Times New Roman" w:hAnsi="Times New Roman" w:eastAsia="Times New Roman" w:cstheme="minorBidi"/>
        </w:rPr>
        <w:t>0d</w:t>
      </w:r>
      <w:r>
        <w:rPr>
          <w:rFonts w:cstheme="minorBidi" w:hAnsiTheme="minorHAnsi" w:eastAsiaTheme="minorHAnsi" w:asciiTheme="minorHAnsi"/>
        </w:rPr>
        <w:t>减小了</w:t>
      </w:r>
      <w:r>
        <w:rPr>
          <w:rFonts w:ascii="Times New Roman" w:hAnsi="Times New Roman" w:eastAsia="Times New Roman" w:cstheme="minorBidi"/>
        </w:rPr>
        <w:t>35</w:t>
      </w:r>
      <w:r>
        <w:rPr>
          <w:rFonts w:ascii="Times New Roman" w:hAnsi="Times New Roman" w:eastAsia="Times New Roman" w:cstheme="minorBidi"/>
        </w:rPr>
        <w:t>.</w:t>
      </w:r>
      <w:r>
        <w:rPr>
          <w:rFonts w:ascii="Times New Roman" w:hAnsi="Times New Roman" w:eastAsia="Times New Roman" w:cstheme="minorBidi"/>
        </w:rPr>
        <w:t>3%</w:t>
      </w:r>
      <w:r>
        <w:rPr>
          <w:rFonts w:cstheme="minorBidi" w:hAnsiTheme="minorHAnsi" w:eastAsiaTheme="minorHAnsi" w:asciiTheme="minorHAnsi"/>
        </w:rPr>
        <w:t>。分别比贮藏于</w:t>
      </w:r>
      <w:r>
        <w:rPr>
          <w:rFonts w:ascii="Times New Roman" w:hAnsi="Times New Roman" w:eastAsia="Times New Roman" w:cstheme="minorBidi"/>
        </w:rPr>
        <w:t>12</w:t>
      </w:r>
      <w:r>
        <w:rPr>
          <w:rFonts w:cstheme="minorBidi" w:hAnsiTheme="minorHAnsi" w:eastAsiaTheme="minorHAnsi" w:asciiTheme="minorHAnsi"/>
        </w:rPr>
        <w:t>℃的高出</w:t>
      </w:r>
      <w:r>
        <w:rPr>
          <w:rFonts w:ascii="Times New Roman" w:hAnsi="Times New Roman" w:eastAsia="Times New Roman" w:cstheme="minorBidi"/>
        </w:rPr>
        <w:t>45</w:t>
      </w:r>
      <w:r>
        <w:rPr>
          <w:rFonts w:ascii="Times New Roman" w:hAnsi="Times New Roman" w:eastAsia="Times New Roman" w:cstheme="minorBidi"/>
        </w:rPr>
        <w:t>.</w:t>
      </w:r>
      <w:r>
        <w:rPr>
          <w:rFonts w:ascii="Times New Roman" w:hAnsi="Times New Roman" w:eastAsia="Times New Roman" w:cstheme="minorBidi"/>
        </w:rPr>
        <w:t>5%</w:t>
      </w:r>
      <w:r>
        <w:rPr>
          <w:rFonts w:cstheme="minorBidi" w:hAnsiTheme="minorHAnsi" w:eastAsiaTheme="minorHAnsi" w:asciiTheme="minorHAnsi"/>
        </w:rPr>
        <w:t>和</w:t>
      </w:r>
    </w:p>
    <w:p w:rsidR="0018722C">
      <w:pPr>
        <w:pStyle w:val="aff0"/>
        <w:topLinePunct/>
      </w:pPr>
      <w:r>
        <w:rPr>
          <w:rFonts w:cstheme="minorBidi" w:hAnsiTheme="minorHAnsi" w:eastAsiaTheme="minorHAnsi" w:asciiTheme="minorHAnsi" w:ascii="Times New Roman" w:eastAsia="Times New Roman"/>
        </w:rPr>
        <w:t>17%</w:t>
      </w:r>
      <w:r>
        <w:rPr>
          <w:rFonts w:cstheme="minorBidi" w:hAnsiTheme="minorHAnsi" w:eastAsiaTheme="minorHAnsi" w:asciiTheme="minorHAnsi"/>
        </w:rPr>
        <w:t>。贮藏温度越低对黄瓜细胞壁的损伤也越严重。</w:t>
      </w:r>
    </w:p>
    <w:p w:rsidR="0018722C">
      <w:pPr>
        <w:pStyle w:val="aff0"/>
        <w:topLinePunct/>
      </w:pPr>
      <w:r>
        <w:rPr>
          <w:rFonts w:cstheme="minorBidi" w:hAnsiTheme="minorHAnsi" w:eastAsiaTheme="minorHAnsi" w:asciiTheme="minorHAnsi" w:ascii="Times New Roman" w:eastAsia="Times New Roman"/>
        </w:rPr>
        <w:t>5</w:t>
      </w:r>
      <w:r>
        <w:rPr>
          <w:rFonts w:cstheme="minorBidi" w:hAnsiTheme="minorHAnsi" w:eastAsiaTheme="minorHAnsi" w:asciiTheme="minorHAnsi"/>
        </w:rPr>
        <w:t>．对黄瓜冰点以及热导率进行研究，结果表明黄瓜冰点与可溶性固形物含量成负相关。黄瓜果肉热导率随着低温胁迫时间延长而升高，上升速率与膜透性上升速率相近，推断热导率增大的原因可能是黄瓜细胞受到低温胁迫后膜透性增大，细胞中电解质大量渗出，细胞内的空隙全都被电解质占据，导致密度增大从而热导率增大。</w:t>
      </w:r>
    </w:p>
    <w:p w:rsidR="0018722C">
      <w:pPr>
        <w:pStyle w:val="aff"/>
        <w:topLinePunct/>
      </w:pPr>
      <w:r>
        <w:rPr>
          <w:rStyle w:val="afe"/>
          <w:rFonts w:cstheme="minorBidi" w:hAnsiTheme="minorHAnsi" w:eastAsiaTheme="minorHAnsi" w:asciiTheme="minorHAnsi" w:ascii="Times New Roman" w:eastAsia="黑体" w:hint="eastAsia"/>
        </w:rPr>
        <w:t>关键词：</w:t>
      </w:r>
      <w:r>
        <w:rPr>
          <w:rFonts w:cstheme="minorBidi" w:hAnsiTheme="minorHAnsi" w:eastAsiaTheme="minorHAnsi" w:asciiTheme="minorHAnsi"/>
        </w:rPr>
        <w:t>黄瓜</w:t>
      </w:r>
      <w:r>
        <w:rPr>
          <w:rFonts w:cstheme="minorBidi" w:hAnsiTheme="minorHAnsi" w:eastAsiaTheme="minorHAnsi" w:asciiTheme="minorHAnsi"/>
        </w:rPr>
        <w:t xml:space="preserve">； </w:t>
      </w:r>
      <w:r>
        <w:rPr>
          <w:rFonts w:cstheme="minorBidi" w:hAnsiTheme="minorHAnsi" w:eastAsiaTheme="minorHAnsi" w:asciiTheme="minorHAnsi"/>
        </w:rPr>
        <w:t>膜透性</w:t>
      </w:r>
      <w:r>
        <w:rPr>
          <w:rFonts w:cstheme="minorBidi" w:hAnsiTheme="minorHAnsi" w:eastAsiaTheme="minorHAnsi" w:asciiTheme="minorHAnsi"/>
        </w:rPr>
        <w:t xml:space="preserve">； </w:t>
      </w:r>
      <w:r>
        <w:rPr>
          <w:rFonts w:ascii="Times New Roman" w:eastAsia="Times New Roman" w:cstheme="minorBidi" w:hAnsiTheme="minorHAnsi"/>
        </w:rPr>
        <w:t>MDA</w:t>
      </w:r>
      <w:r>
        <w:rPr>
          <w:rFonts w:cstheme="minorBidi" w:hAnsiTheme="minorHAnsi" w:eastAsiaTheme="minorHAnsi" w:asciiTheme="minorHAnsi"/>
        </w:rPr>
        <w:t xml:space="preserve">； </w:t>
      </w:r>
      <w:r>
        <w:rPr>
          <w:rFonts w:cstheme="minorBidi" w:hAnsiTheme="minorHAnsi" w:eastAsiaTheme="minorHAnsi" w:asciiTheme="minorHAnsi"/>
        </w:rPr>
        <w:t>热导率</w:t>
      </w:r>
      <w:r>
        <w:rPr>
          <w:rFonts w:cstheme="minorBidi" w:hAnsiTheme="minorHAnsi" w:eastAsiaTheme="minorHAnsi" w:asciiTheme="minorHAnsi"/>
        </w:rPr>
        <w:t xml:space="preserve">； </w:t>
      </w:r>
      <w:r>
        <w:rPr>
          <w:rFonts w:cstheme="minorBidi" w:hAnsiTheme="minorHAnsi" w:eastAsiaTheme="minorHAnsi" w:asciiTheme="minorHAnsi"/>
        </w:rPr>
        <w:t>细胞结构</w:t>
      </w:r>
      <w:r>
        <w:rPr>
          <w:rFonts w:cstheme="minorBidi" w:hAnsiTheme="minorHAnsi" w:eastAsiaTheme="minorHAnsi" w:asciiTheme="minorHAnsi"/>
        </w:rPr>
        <w:t xml:space="preserve">； </w:t>
      </w:r>
      <w:r>
        <w:rPr>
          <w:rFonts w:cstheme="minorBidi" w:hAnsiTheme="minorHAnsi" w:eastAsiaTheme="minorHAnsi" w:asciiTheme="minorHAnsi"/>
        </w:rPr>
        <w:t>酶活性</w:t>
      </w:r>
    </w:p>
    <w:p w:rsidR="0018722C">
      <w:pPr>
        <w:topLinePunct/>
      </w:pPr>
      <w:r>
        <w:rPr>
          <w:rFonts w:cstheme="minorBidi" w:hAnsiTheme="minorHAnsi" w:eastAsiaTheme="minorHAnsi" w:asciiTheme="minorHAnsi" w:ascii="Times New Roman"/>
          <w:b/>
        </w:rPr>
        <w:t>Research of physiological and biochemical characteristics, heat transfer characteristics and cell structure of</w:t>
      </w:r>
      <w:r>
        <w:rPr>
          <w:rFonts w:ascii="Times New Roman" w:cstheme="minorBidi" w:hAnsiTheme="minorHAnsi" w:eastAsiaTheme="minorHAnsi"/>
          <w:b/>
        </w:rPr>
        <w:t> </w:t>
      </w:r>
      <w:r>
        <w:rPr>
          <w:rFonts w:ascii="Times New Roman" w:cstheme="minorBidi" w:hAnsiTheme="minorHAnsi" w:eastAsiaTheme="minorHAnsi"/>
          <w:b/>
        </w:rPr>
        <w:t>cucumber tissue during low temperature</w:t>
      </w:r>
      <w:r>
        <w:rPr>
          <w:rFonts w:ascii="Times New Roman" w:cstheme="minorBidi" w:hAnsiTheme="minorHAnsi" w:eastAsiaTheme="minorHAnsi"/>
          <w:b/>
        </w:rPr>
        <w:t> </w:t>
      </w:r>
      <w:r>
        <w:rPr>
          <w:rFonts w:ascii="Times New Roman" w:cstheme="minorBidi" w:hAnsiTheme="minorHAnsi" w:eastAsiaTheme="minorHAnsi"/>
          <w:b/>
        </w:rPr>
        <w:t>storag</w:t>
      </w:r>
      <w:r>
        <w:rPr>
          <w:rFonts w:ascii="Times New Roman" w:cstheme="minorBidi" w:hAnsiTheme="minorHAnsi" w:eastAsiaTheme="minorHAnsi"/>
          <w:b/>
        </w:rPr>
        <w:t>e</w:t>
      </w:r>
    </w:p>
    <w:p w:rsidR="0018722C">
      <w:pPr>
        <w:pStyle w:val="afff2"/>
        <w:topLinePunct/>
      </w:pPr>
      <w:bookmarkStart w:id="371061" w:name="_Toc686371061"/>
      <w:bookmarkStart w:name="英文摘要 " w:id="4"/>
      <w:bookmarkEnd w:id="4"/>
      <w:r/>
      <w:r>
        <w:t>Abstract</w:t>
      </w:r>
      <w:bookmarkEnd w:id="371061"/>
    </w:p>
    <w:p w:rsidR="0018722C">
      <w:pPr>
        <w:pStyle w:val="afc"/>
        <w:topLinePunct/>
      </w:pPr>
      <w:r>
        <w:rPr>
          <w:rFonts w:ascii="Times New Roman" w:eastAsia="Times New Roman"/>
        </w:rPr>
        <w:t>Many subtropical fruits and vegetables, including cucumbers belong to the thermophilic plants. Because of this feature</w:t>
      </w:r>
      <w:r>
        <w:t xml:space="preserve">, </w:t>
      </w:r>
      <w:r>
        <w:rPr>
          <w:rFonts w:ascii="Times New Roman" w:eastAsia="Times New Roman"/>
        </w:rPr>
        <w:t>it will determine the subtropical fruits and vegetables particularly sensitive to low temperature, so the symptoms of chilling injury will occur when they are stored under the inappropriate temperature for some periods. This will cause fruits and vegetables physiological metabolic disturbance, nutrient loss and the time of low temperature stress that continues to extend more corruptions will lead to pathogen invasion as well as affecting the qualities of fruits and vegetables.</w:t>
      </w:r>
    </w:p>
    <w:p w:rsidR="0018722C">
      <w:pPr>
        <w:pStyle w:val="afc"/>
        <w:topLinePunct/>
      </w:pPr>
      <w:r>
        <w:rPr>
          <w:rFonts w:ascii="Times New Roman" w:hAnsi="Times New Roman"/>
        </w:rPr>
        <w:t>Cucumber is one of the typical subtropical crops, these experiments take cucumbers as the research object. The purpose is to study the cucumber</w:t>
      </w:r>
      <w:r>
        <w:rPr>
          <w:rFonts w:ascii="Times New Roman" w:hAnsi="Times New Roman"/>
        </w:rPr>
        <w:t>'</w:t>
      </w:r>
      <w:r>
        <w:rPr>
          <w:rFonts w:ascii="Times New Roman" w:hAnsi="Times New Roman"/>
        </w:rPr>
        <w:t>s organization using its physiological and biochemical parameters when they are under</w:t>
      </w:r>
      <w:r w:rsidR="001852F3">
        <w:rPr>
          <w:rFonts w:ascii="Times New Roman" w:hAnsi="Times New Roman"/>
        </w:rPr>
        <w:t xml:space="preserve"> low temperature stress, such as membrane permeability, enzymatic activity, Vc, soluble solids, freezing point, cell wall structure, thermal conductivity, etc.</w:t>
      </w:r>
      <w:r>
        <w:rPr>
          <w:rFonts w:ascii="Times New Roman" w:hAnsi="Times New Roman"/>
        </w:rPr>
        <w:t>)</w:t>
      </w:r>
      <w:r>
        <w:rPr>
          <w:rFonts w:ascii="Times New Roman" w:hAnsi="Times New Roman"/>
        </w:rPr>
        <w:t>. As for our country's subtropical fruits and vegetables storage technology and the improvement of the national standards, the study provides reliable data and theoretical basis. The main results were as</w:t>
      </w:r>
      <w:r>
        <w:rPr>
          <w:rFonts w:ascii="Times New Roman" w:hAnsi="Times New Roman"/>
        </w:rPr>
        <w:t> </w:t>
      </w:r>
      <w:r>
        <w:rPr>
          <w:rFonts w:ascii="Times New Roman" w:hAnsi="Times New Roman"/>
        </w:rPr>
        <w:t>follows:</w:t>
      </w:r>
    </w:p>
    <w:p w:rsidR="0018722C">
      <w:pPr>
        <w:pStyle w:val="cw20"/>
        <w:numPr>
          <w:ilvl w:val="0"/>
          <w:numId w:val="0"/>
        </w:numPr>
        <w:topLinePunct/>
      </w:pPr>
      <w:r>
        <w:t>1. </w:t>
      </w:r>
      <w:r>
        <w:t>Total soluble solids of cucumber, Vc and titratable acid content were mainly studied. The experimental results show that the cucumbers</w:t>
      </w:r>
      <w:r>
        <w:t>'</w:t>
      </w:r>
      <w:r>
        <w:t> soluble solids, Vc, and titratable acid content decreased with the extension of storage time. But containing soluble solid content and storage temperature, cucumber varieties has nothing to do with maturity, and the storage time is inversely proportional to it. Soluble solids content is higher when reach at a low level of chilling injury, but it is not sure whether there is a direct link between them and it needs to be determined</w:t>
      </w:r>
      <w:r>
        <w:t> </w:t>
      </w:r>
      <w:r>
        <w:t>later.</w:t>
      </w:r>
    </w:p>
    <w:p w:rsidR="0018722C">
      <w:pPr>
        <w:pStyle w:val="afc"/>
        <w:topLinePunct/>
      </w:pPr>
      <w:r>
        <w:rPr>
          <w:rFonts w:ascii="Times New Roman" w:hAnsi="Times New Roman"/>
        </w:rPr>
        <w:t>Both Vc and titratable acid content were influenced by temperature, the lower the temperature, the faster the decline rate of the content. Under 1</w:t>
      </w:r>
      <w:r>
        <w:t>℃</w:t>
      </w:r>
      <w:r>
        <w:rPr>
          <w:rFonts w:ascii="Times New Roman" w:hAnsi="Times New Roman"/>
        </w:rPr>
        <w:t>storage temperature, cucumbers</w:t>
      </w:r>
      <w:r>
        <w:rPr>
          <w:rFonts w:ascii="Times New Roman" w:hAnsi="Times New Roman"/>
        </w:rPr>
        <w:t>'</w:t>
      </w:r>
      <w:r>
        <w:rPr>
          <w:rFonts w:ascii="Times New Roman" w:hAnsi="Times New Roman"/>
        </w:rPr>
        <w:t> Vc and titratable acid content is falling the fastest, meanwhile at the</w:t>
      </w:r>
    </w:p>
    <w:p w:rsidR="0018722C">
      <w:pPr>
        <w:pStyle w:val="afc"/>
        <w:topLinePunct/>
      </w:pPr>
      <w:r>
        <w:rPr>
          <w:rFonts w:ascii="Times New Roman" w:hAnsi="Times New Roman"/>
        </w:rPr>
        <w:t/>
      </w:r>
      <w:r>
        <w:rPr>
          <w:rFonts w:ascii="Times New Roman" w:hAnsi="Times New Roman"/>
        </w:rPr>
        <w:t>T</w:t>
      </w:r>
      <w:r>
        <w:rPr>
          <w:rFonts w:ascii="Times New Roman" w:hAnsi="Times New Roman"/>
        </w:rPr>
        <w:t>emperature 8</w:t>
      </w:r>
      <w:r w:rsidR="001852F3">
        <w:rPr>
          <w:rFonts w:ascii="Times New Roman" w:hAnsi="Times New Roman"/>
        </w:rPr>
        <w:t xml:space="preserve"> </w:t>
      </w:r>
      <w:r>
        <w:t>℃</w:t>
      </w:r>
      <w:r>
        <w:rPr>
          <w:rFonts w:ascii="Times New Roman" w:hAnsi="Times New Roman"/>
          <w:rFonts w:hint="eastAsia"/>
        </w:rPr>
        <w:t>，</w:t>
      </w:r>
      <w:r w:rsidR="001852F3">
        <w:rPr>
          <w:rFonts w:ascii="Times New Roman" w:hAnsi="Times New Roman"/>
        </w:rPr>
        <w:t xml:space="preserve">10</w:t>
      </w:r>
      <w:r w:rsidR="001852F3">
        <w:rPr>
          <w:rFonts w:ascii="Times New Roman" w:hAnsi="Times New Roman"/>
        </w:rPr>
        <w:t xml:space="preserve"> </w:t>
      </w:r>
      <w:r>
        <w:t>℃</w:t>
      </w:r>
      <w:r>
        <w:rPr>
          <w:rFonts w:ascii="Times New Roman" w:hAnsi="Times New Roman"/>
        </w:rPr>
        <w:t>and 12</w:t>
      </w:r>
      <w:r w:rsidR="001852F3">
        <w:rPr>
          <w:rFonts w:ascii="Times New Roman" w:hAnsi="Times New Roman"/>
        </w:rPr>
        <w:t xml:space="preserve"> </w:t>
      </w:r>
      <w:r>
        <w:t>℃</w:t>
      </w:r>
      <w:r>
        <w:rPr>
          <w:rFonts w:ascii="Times New Roman" w:hAnsi="Times New Roman"/>
        </w:rPr>
        <w:t>, the declining rate of storage decreases in turn.</w:t>
      </w:r>
    </w:p>
    <w:p w:rsidR="0018722C">
      <w:pPr>
        <w:pStyle w:val="afc"/>
        <w:topLinePunct/>
      </w:pPr>
      <w:r>
        <w:rPr>
          <w:rFonts w:ascii="Times New Roman" w:hAnsi="Times New Roman"/>
        </w:rPr>
        <w:t>At the same time, different varieties of cucumbers</w:t>
      </w:r>
      <w:r>
        <w:rPr>
          <w:rFonts w:ascii="Times New Roman" w:hAnsi="Times New Roman"/>
        </w:rPr>
        <w:t>'</w:t>
      </w:r>
      <w:r>
        <w:rPr>
          <w:rFonts w:ascii="Times New Roman" w:hAnsi="Times New Roman"/>
        </w:rPr>
        <w:t> containment are not the same, Vc and titratable acid content of JinYou is the least compared with ShenQing and RuiQing. RuiQing has the most abundant content among others, but under 2</w:t>
      </w:r>
      <w:r>
        <w:t>℃</w:t>
      </w:r>
      <w:r>
        <w:rPr>
          <w:rFonts w:ascii="Times New Roman" w:hAnsi="Times New Roman"/>
        </w:rPr>
        <w:t>storage temperature, it will reach the lowest level of the content after 6 d.</w:t>
      </w:r>
    </w:p>
    <w:p w:rsidR="0018722C">
      <w:pPr>
        <w:pStyle w:val="afc"/>
        <w:topLinePunct/>
      </w:pPr>
      <w:r>
        <w:rPr>
          <w:rFonts w:ascii="Times New Roman" w:hAnsi="Times New Roman"/>
        </w:rPr>
        <w:t>Since the Cucumbers are at the different degree of maturity under 2</w:t>
      </w:r>
      <w:r>
        <w:t>℃</w:t>
      </w:r>
      <w:r>
        <w:rPr>
          <w:rFonts w:ascii="Times New Roman" w:hAnsi="Times New Roman"/>
        </w:rPr>
        <w:t>low temperature stress, the declining rate of the content of titratable acid are similar. Vc content in cucumbers is inversely proportional to the maturity.</w:t>
      </w:r>
    </w:p>
    <w:p w:rsidR="0018722C">
      <w:pPr>
        <w:pStyle w:val="afc"/>
        <w:topLinePunct/>
      </w:pPr>
      <w:r>
        <w:rPr>
          <w:rFonts w:ascii="Times New Roman"/>
        </w:rPr>
        <w:t>After rewarming, titratable acid content fell by 20.4% on average as well as Vc levels fell by 15.4% on average.</w:t>
      </w:r>
    </w:p>
    <w:p w:rsidR="0018722C">
      <w:pPr>
        <w:pStyle w:val="cw20"/>
        <w:numPr>
          <w:ilvl w:val="0"/>
          <w:numId w:val="0"/>
        </w:numPr>
        <w:topLinePunct/>
      </w:pPr>
      <w:r>
        <w:t>2. </w:t>
      </w:r>
      <w:r>
        <w:t>Study of cucumber antioxidant enzymatic activity, the experimental results show that cucumbers' activity of POD, SOD and CAT under 1</w:t>
      </w:r>
      <w:r>
        <w:rPr>
          <w:rFonts w:ascii="宋体" w:hAnsi="宋体"/>
        </w:rPr>
        <w:t>℃</w:t>
      </w:r>
      <w:r>
        <w:t>storage temperature are completely suppressed, the activity of the enzyme under 8</w:t>
      </w:r>
      <w:r>
        <w:rPr>
          <w:rFonts w:ascii="宋体" w:hAnsi="宋体"/>
        </w:rPr>
        <w:t>℃</w:t>
      </w:r>
      <w:r>
        <w:t>storage temperature is below that of 10</w:t>
      </w:r>
      <w:r>
        <w:rPr>
          <w:rFonts w:ascii="宋体" w:hAnsi="宋体"/>
        </w:rPr>
        <w:t>℃</w:t>
      </w:r>
      <w:r>
        <w:t>and 12</w:t>
      </w:r>
      <w:r w:rsidR="001852F3">
        <w:t xml:space="preserve"> </w:t>
      </w:r>
      <w:r>
        <w:rPr>
          <w:rFonts w:ascii="宋体" w:hAnsi="宋体"/>
        </w:rPr>
        <w:t>℃</w:t>
      </w:r>
      <w:r>
        <w:t>. SOD</w:t>
      </w:r>
      <w:r>
        <w:t>'</w:t>
      </w:r>
      <w:r>
        <w:t>s activity is close to the room temperature after the treatment under 10</w:t>
      </w:r>
      <w:r w:rsidR="001852F3">
        <w:t xml:space="preserve"> </w:t>
      </w:r>
      <w:r>
        <w:rPr>
          <w:rFonts w:ascii="宋体" w:hAnsi="宋体"/>
        </w:rPr>
        <w:t>℃</w:t>
      </w:r>
      <w:r>
        <w:t>and 12</w:t>
      </w:r>
      <w:r w:rsidR="001852F3">
        <w:t xml:space="preserve"> </w:t>
      </w:r>
      <w:r>
        <w:rPr>
          <w:rFonts w:ascii="宋体" w:hAnsi="宋体"/>
        </w:rPr>
        <w:t>℃</w:t>
      </w:r>
      <w:r>
        <w:t>storage temperature for 8</w:t>
      </w:r>
      <w:r>
        <w:t> </w:t>
      </w:r>
      <w:r>
        <w:t>d.</w:t>
      </w:r>
    </w:p>
    <w:p w:rsidR="0018722C">
      <w:pPr>
        <w:pStyle w:val="afc"/>
        <w:topLinePunct/>
      </w:pPr>
      <w:r>
        <w:rPr>
          <w:rFonts w:ascii="Times New Roman" w:hAnsi="Times New Roman"/>
        </w:rPr>
        <w:t>The total amounts of SOD decreased the superoxide radical that damages the organization, the related performance in previous quantity of the MDA</w:t>
      </w:r>
      <w:r>
        <w:rPr>
          <w:rFonts w:ascii="Times New Roman" w:hAnsi="Times New Roman"/>
        </w:rPr>
        <w:t>'</w:t>
      </w:r>
      <w:r>
        <w:rPr>
          <w:rFonts w:ascii="Times New Roman" w:hAnsi="Times New Roman"/>
        </w:rPr>
        <w:t>s accumulation is reduced. As the extension of stress time, cucumbers caused by low temperature decreases in physiological function but the peroxidation increase, so SOD, POD and CAT 's combination cannot resist adversity, meanwhile MDA's content also increased. The lower the temperature, the more serious the degree of inhibition of the enzymatic activity.</w:t>
      </w:r>
    </w:p>
    <w:p w:rsidR="0018722C">
      <w:pPr>
        <w:pStyle w:val="cw20"/>
        <w:numPr>
          <w:ilvl w:val="0"/>
          <w:numId w:val="0"/>
        </w:numPr>
        <w:topLinePunct/>
      </w:pPr>
      <w:r>
        <w:t>3. </w:t>
      </w:r>
      <w:r>
        <w:t>The study of membrane permeability and MDA's content in cucumbers, the results show that under different storage temperature, the lower the temperature, the higher the cucumber's MDA content, this is correspond to the membrane</w:t>
      </w:r>
      <w:r>
        <w:t> </w:t>
      </w:r>
      <w:r>
        <w:t>permeability.</w:t>
      </w:r>
    </w:p>
    <w:p w:rsidR="0018722C">
      <w:pPr>
        <w:pStyle w:val="afc"/>
        <w:topLinePunct/>
      </w:pPr>
      <w:r>
        <w:rPr>
          <w:rFonts w:ascii="Times New Roman" w:hAnsi="Times New Roman"/>
        </w:rPr>
        <w:t>Different varieties of cucumbers under low temperature stress after the accumulation of MDA</w:t>
      </w:r>
      <w:r>
        <w:rPr>
          <w:rFonts w:ascii="Times New Roman" w:hAnsi="Times New Roman"/>
        </w:rPr>
        <w:t>'</w:t>
      </w:r>
      <w:r>
        <w:rPr>
          <w:rFonts w:ascii="Times New Roman" w:hAnsi="Times New Roman"/>
        </w:rPr>
        <w:t>s quantity are not the same, ShenQing is slightly less than JinYou and RuiQing, the rising trend of the MDA content and membrane permeability is consistent with the MDA content.</w:t>
      </w:r>
    </w:p>
    <w:p w:rsidR="0018722C">
      <w:pPr>
        <w:pStyle w:val="afc"/>
        <w:topLinePunct/>
      </w:pPr>
      <w:r>
        <w:rPr>
          <w:rFonts w:ascii="Times New Roman"/>
        </w:rPr>
        <w:t>Different maturity of cucumbers under low temperature stress is characterized by the maturity, the more mature of the cucumber, the less content of MDA and membrane permeability.</w:t>
      </w:r>
    </w:p>
    <w:p w:rsidR="0018722C">
      <w:pPr>
        <w:pStyle w:val="afc"/>
        <w:topLinePunct/>
      </w:pPr>
      <w:r>
        <w:rPr>
          <w:rFonts w:ascii="Times New Roman"/>
        </w:rPr>
        <w:t>After rewarming, MDA content was increased by 12.2%, membrane permeability is also increases by 9.8%. After rewarming for 1d, the membrane permeability</w:t>
      </w:r>
      <w:r>
        <w:rPr>
          <w:rFonts w:ascii="Times New Roman"/>
        </w:rPr>
        <w:t> </w:t>
      </w:r>
      <w:r>
        <w:rPr>
          <w:rFonts w:ascii="Times New Roman"/>
        </w:rPr>
        <w:t>increased</w:t>
      </w:r>
    </w:p>
    <w:p w:rsidR="0018722C">
      <w:pPr>
        <w:pStyle w:val="afc"/>
        <w:topLinePunct/>
      </w:pPr>
      <w:r>
        <w:rPr>
          <w:rFonts w:ascii="Times New Roman" w:hAnsi="Times New Roman"/>
        </w:rPr>
        <w:t/>
      </w:r>
      <w:r>
        <w:rPr>
          <w:rFonts w:ascii="Times New Roman" w:hAnsi="Times New Roman"/>
        </w:rPr>
        <w:t>U</w:t>
      </w:r>
      <w:r>
        <w:rPr>
          <w:rFonts w:ascii="Times New Roman" w:hAnsi="Times New Roman"/>
        </w:rPr>
        <w:t>nder 12</w:t>
      </w:r>
      <w:r>
        <w:t>℃</w:t>
      </w:r>
      <w:r>
        <w:rPr>
          <w:rFonts w:ascii="Times New Roman" w:hAnsi="Times New Roman"/>
        </w:rPr>
        <w:t>storage temperature, which is the slowest compared with 8</w:t>
      </w:r>
      <w:r w:rsidR="001852F3">
        <w:rPr>
          <w:rFonts w:ascii="Times New Roman" w:hAnsi="Times New Roman"/>
        </w:rPr>
        <w:t xml:space="preserve"> </w:t>
      </w:r>
      <w:r>
        <w:t>℃</w:t>
      </w:r>
      <w:r>
        <w:rPr>
          <w:rFonts w:ascii="Times New Roman" w:hAnsi="Times New Roman"/>
        </w:rPr>
        <w:t>and 4</w:t>
      </w:r>
      <w:r>
        <w:t>℃</w:t>
      </w:r>
      <w:r>
        <w:rPr>
          <w:rFonts w:ascii="Times New Roman" w:hAnsi="Times New Roman"/>
        </w:rPr>
        <w:t>.</w:t>
      </w:r>
    </w:p>
    <w:p w:rsidR="0018722C">
      <w:pPr>
        <w:pStyle w:val="cw20"/>
        <w:numPr>
          <w:ilvl w:val="0"/>
          <w:numId w:val="0"/>
        </w:numPr>
        <w:topLinePunct/>
      </w:pPr>
      <w:r>
        <w:t>4. </w:t>
      </w:r>
      <w:r>
        <w:t>From the study of cucumber chilling injury</w:t>
      </w:r>
      <w:r>
        <w:t>'</w:t>
      </w:r>
      <w:r>
        <w:t>s index and cellular structure, the</w:t>
      </w:r>
      <w:r>
        <w:t> </w:t>
      </w:r>
      <w:r>
        <w:t>results show that the lower the storage temperature, the larger the chilling injury</w:t>
      </w:r>
      <w:r>
        <w:t>'</w:t>
      </w:r>
      <w:r>
        <w:t>s index, and the chilling injury index's rising trend, the membrane permeability and MDA's content of rising trend are all consistent, but for the response to chilling injury, it is later in MDA and membrane permeability index. Through experimental analysis</w:t>
      </w:r>
      <w:r w:rsidR="004B696B">
        <w:t>, but symptoms of chilling injury will be aggravated after</w:t>
      </w:r>
      <w:r>
        <w:t> </w:t>
      </w:r>
      <w:r>
        <w:t>rewarming.</w:t>
      </w:r>
    </w:p>
    <w:p w:rsidR="0018722C">
      <w:pPr>
        <w:pStyle w:val="afc"/>
        <w:topLinePunct/>
      </w:pPr>
      <w:r>
        <w:rPr>
          <w:rFonts w:ascii="Times New Roman"/>
        </w:rPr>
        <w:t>Through the observation of the cellular microstructure, it is found that the cell walls under low temperature stress, the intercellular layer thickness will increases</w:t>
      </w:r>
      <w:r>
        <w:rPr>
          <w:rFonts w:ascii="Times New Roman"/>
        </w:rPr>
        <w:t> </w:t>
      </w:r>
      <w:r>
        <w:rPr>
          <w:rFonts w:ascii="Times New Roman"/>
        </w:rPr>
        <w:t>and the secondary wall</w:t>
      </w:r>
      <w:r>
        <w:rPr>
          <w:rFonts w:ascii="Times New Roman"/>
        </w:rPr>
        <w:t> </w:t>
      </w:r>
      <w:r>
        <w:rPr>
          <w:rFonts w:ascii="Times New Roman"/>
        </w:rPr>
        <w:t>thickness will</w:t>
      </w:r>
      <w:r w:rsidRPr="00000000">
        <w:tab/>
        <w:t>decrease. Stored under the storage temperature</w:t>
      </w:r>
      <w:r>
        <w:rPr>
          <w:rFonts w:ascii="Times New Roman"/>
        </w:rPr>
        <w:t> </w:t>
      </w:r>
      <w:r>
        <w:rPr>
          <w:rFonts w:ascii="Times New Roman"/>
        </w:rPr>
        <w:t>of</w:t>
      </w:r>
    </w:p>
    <w:p w:rsidR="0018722C">
      <w:pPr>
        <w:pStyle w:val="afc"/>
        <w:topLinePunct/>
      </w:pPr>
      <w:r>
        <w:rPr>
          <w:rFonts w:ascii="Times New Roman" w:hAnsi="Times New Roman"/>
        </w:rPr>
        <w:t>2</w:t>
      </w:r>
      <w:r>
        <w:t>℃</w:t>
      </w:r>
      <w:r>
        <w:rPr>
          <w:rFonts w:ascii="Times New Roman" w:hAnsi="Times New Roman"/>
        </w:rPr>
        <w:t>for 10 d, the intercellular layer thickness will increase by 68.5% then 0 d, the</w:t>
      </w:r>
    </w:p>
    <w:p w:rsidR="0018722C">
      <w:pPr>
        <w:pStyle w:val="afc"/>
        <w:topLinePunct/>
      </w:pPr>
      <w:r>
        <w:rPr>
          <w:rFonts w:ascii="Times New Roman" w:hAnsi="Times New Roman"/>
        </w:rPr>
        <w:t/>
      </w:r>
      <w:r>
        <w:rPr>
          <w:rFonts w:ascii="Times New Roman" w:hAnsi="Times New Roman"/>
        </w:rPr>
        <w:t>S</w:t>
      </w:r>
      <w:r>
        <w:rPr>
          <w:rFonts w:ascii="Times New Roman" w:hAnsi="Times New Roman"/>
        </w:rPr>
        <w:t>econdary wall thickness will decrease by 35.3%, respect to 45.5% and 17% higher than in the storage at 12</w:t>
      </w:r>
      <w:r w:rsidR="001852F3">
        <w:rPr>
          <w:rFonts w:ascii="Times New Roman" w:hAnsi="Times New Roman"/>
        </w:rPr>
        <w:t xml:space="preserve"> </w:t>
      </w:r>
      <w:r>
        <w:t>℃</w:t>
      </w:r>
      <w:r>
        <w:rPr>
          <w:rFonts w:ascii="Times New Roman" w:hAnsi="Times New Roman"/>
        </w:rPr>
        <w:t>. The lower the storage temperature, the more serious.</w:t>
      </w:r>
    </w:p>
    <w:p w:rsidR="0018722C">
      <w:pPr>
        <w:pStyle w:val="cw20"/>
        <w:numPr>
          <w:ilvl w:val="0"/>
          <w:numId w:val="0"/>
        </w:numPr>
        <w:topLinePunct/>
      </w:pPr>
      <w:r>
        <w:t>5. </w:t>
      </w:r>
      <w:r>
        <w:t>Study</w:t>
      </w:r>
      <w:r>
        <w:t> </w:t>
      </w:r>
      <w:r>
        <w:t>of</w:t>
      </w:r>
      <w:r>
        <w:t> </w:t>
      </w:r>
      <w:r>
        <w:t>cucumbers</w:t>
      </w:r>
      <w:r>
        <w:t>'</w:t>
      </w:r>
      <w:r>
        <w:t> </w:t>
      </w:r>
      <w:r>
        <w:t>freezing</w:t>
      </w:r>
      <w:r>
        <w:t> </w:t>
      </w:r>
      <w:r>
        <w:t>point</w:t>
      </w:r>
      <w:r>
        <w:t> </w:t>
      </w:r>
      <w:r>
        <w:t>and</w:t>
      </w:r>
      <w:r>
        <w:t> </w:t>
      </w:r>
      <w:r>
        <w:t>the</w:t>
      </w:r>
      <w:r>
        <w:t> </w:t>
      </w:r>
      <w:r>
        <w:t>thermal</w:t>
      </w:r>
      <w:r>
        <w:t> </w:t>
      </w:r>
      <w:r>
        <w:t>conductivity,</w:t>
      </w:r>
      <w:r>
        <w:t> </w:t>
      </w:r>
      <w:r>
        <w:t>the</w:t>
      </w:r>
      <w:r>
        <w:t> </w:t>
      </w:r>
      <w:r>
        <w:t>results</w:t>
      </w:r>
      <w:r>
        <w:t> </w:t>
      </w:r>
      <w:r>
        <w:t>showed</w:t>
      </w:r>
    </w:p>
    <w:p w:rsidR="0018722C">
      <w:pPr>
        <w:pStyle w:val="afc"/>
        <w:topLinePunct/>
      </w:pPr>
      <w:r>
        <w:rPr>
          <w:rFonts w:ascii="Times New Roman" w:hAnsi="Times New Roman"/>
        </w:rPr>
        <w:t/>
      </w:r>
      <w:r>
        <w:rPr>
          <w:rFonts w:ascii="Times New Roman" w:hAnsi="Times New Roman"/>
        </w:rPr>
        <w:t>T</w:t>
      </w:r>
      <w:r>
        <w:rPr>
          <w:rFonts w:ascii="Times New Roman" w:hAnsi="Times New Roman"/>
        </w:rPr>
        <w:t>hat cucumber is negatively related to the soluble solids content and the freezing point. Cucumbers</w:t>
      </w:r>
      <w:r>
        <w:rPr>
          <w:rFonts w:ascii="Times New Roman" w:hAnsi="Times New Roman"/>
        </w:rPr>
        <w:t>'</w:t>
      </w:r>
      <w:r>
        <w:rPr>
          <w:rFonts w:ascii="Times New Roman" w:hAnsi="Times New Roman"/>
        </w:rPr>
        <w:t xml:space="preserve"> thermal conductivity increased with the prolong of the low temperature stress, the rising rate is close to the increased rate of membrane permeability, thus infers that the reason of the increase of the thermal conductivity may be that cucumbers</w:t>
      </w:r>
      <w:r>
        <w:rPr>
          <w:rFonts w:ascii="Times New Roman" w:hAnsi="Times New Roman"/>
        </w:rPr>
        <w:t>'</w:t>
      </w:r>
      <w:r>
        <w:rPr>
          <w:rFonts w:ascii="Times New Roman" w:hAnsi="Times New Roman"/>
        </w:rPr>
        <w:t xml:space="preserve"> cells under low temperature stress increased membrane permeability, cell electrolyte leakage were in great quantities, which resulted in the increase of the density as well as thermal conductivity.</w:t>
      </w:r>
    </w:p>
    <w:p w:rsidR="0018722C">
      <w:pPr>
        <w:pStyle w:val="aff"/>
        <w:topLinePunct/>
      </w:pPr>
      <w:r>
        <w:rPr>
          <w:rStyle w:val="afe"/>
          <w:rFonts w:ascii="Times New Roman" w:eastAsia="黑体"/>
        </w:rPr>
        <w:t>Key Words</w:t>
      </w:r>
      <w:r>
        <w:rPr>
          <w:rStyle w:val="afe"/>
          <w:rFonts w:ascii="Times New Roman" w:eastAsia="黑体"/>
        </w:rPr>
        <w:t xml:space="preserve">: </w:t>
      </w:r>
      <w:r>
        <w:rPr>
          <w:rFonts w:ascii="Times New Roman" w:eastAsia="宋体"/>
        </w:rPr>
        <w:t>cucumber</w:t>
      </w:r>
      <w:r>
        <w:rPr>
          <w:spacing w:val="-2"/>
        </w:rPr>
        <w:t xml:space="preserve">; </w:t>
      </w:r>
      <w:r>
        <w:rPr>
          <w:rFonts w:ascii="Times New Roman" w:eastAsia="宋体"/>
        </w:rPr>
        <w:t>M</w:t>
      </w:r>
      <w:r>
        <w:rPr>
          <w:rFonts w:ascii="Times New Roman" w:eastAsia="宋体"/>
        </w:rPr>
        <w:t xml:space="preserve">embrane </w:t>
      </w:r>
      <w:r>
        <w:rPr>
          <w:rFonts w:ascii="Times New Roman" w:eastAsia="宋体"/>
        </w:rPr>
        <w:t>permeability</w:t>
      </w:r>
      <w:r>
        <w:rPr>
          <w:spacing w:val="-2"/>
        </w:rPr>
        <w:t xml:space="preserve">; </w:t>
      </w:r>
      <w:r>
        <w:rPr>
          <w:rFonts w:ascii="Times New Roman" w:eastAsia="宋体"/>
        </w:rPr>
        <w:t>MDA</w:t>
      </w:r>
      <w:r>
        <w:rPr>
          <w:spacing w:val="-2"/>
        </w:rPr>
        <w:t xml:space="preserve">; </w:t>
      </w:r>
      <w:r>
        <w:rPr>
          <w:rFonts w:ascii="Times New Roman" w:eastAsia="宋体"/>
        </w:rPr>
        <w:t>T</w:t>
      </w:r>
      <w:r>
        <w:rPr>
          <w:rFonts w:ascii="Times New Roman" w:eastAsia="宋体"/>
        </w:rPr>
        <w:t xml:space="preserve">hermal </w:t>
      </w:r>
      <w:r>
        <w:rPr>
          <w:rFonts w:ascii="Times New Roman" w:eastAsia="宋体"/>
        </w:rPr>
        <w:t>conductivity</w:t>
      </w:r>
      <w:r>
        <w:rPr>
          <w:spacing w:val="-2"/>
        </w:rPr>
        <w:t xml:space="preserve">; </w:t>
      </w:r>
      <w:r>
        <w:rPr>
          <w:rFonts w:ascii="Times New Roman" w:eastAsia="宋体"/>
        </w:rPr>
        <w:t>C</w:t>
      </w:r>
      <w:r>
        <w:rPr>
          <w:rFonts w:ascii="Times New Roman" w:eastAsia="宋体"/>
        </w:rPr>
        <w:t xml:space="preserve">ellular </w:t>
      </w:r>
      <w:r>
        <w:rPr>
          <w:rFonts w:ascii="Times New Roman" w:eastAsia="宋体"/>
        </w:rPr>
        <w:t>structure</w:t>
      </w:r>
      <w:r>
        <w:t xml:space="preserve">; </w:t>
      </w:r>
      <w:r>
        <w:rPr>
          <w:rFonts w:ascii="Times New Roman" w:eastAsia="宋体"/>
        </w:rPr>
        <w:t>E</w:t>
      </w:r>
      <w:r>
        <w:rPr>
          <w:rFonts w:ascii="Times New Roman" w:eastAsia="宋体"/>
        </w:rPr>
        <w:t>nzymatic activity</w:t>
      </w:r>
    </w:p>
    <w:p w:rsidR="0018722C">
      <w:pPr>
        <w:spacing w:after="0"/>
        <w:jc w:val="center"/>
        <w:topLinePunct/>
      </w:pPr>
    </w:p>
    <w:tbl>
      <w:tblPr>
        <w:tblW w:w="0" w:type="auto"/>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0"/>
        <w:gridCol w:w="7388"/>
        <w:gridCol w:w="348"/>
      </w:tblGrid>
      <w:tr>
        <w:trPr>
          <w:trHeight w:val="300" w:hRule="atLeast"/>
        </w:trPr>
        <w:tc>
          <w:tcPr>
            <w:tcW w:w="860" w:type="dxa"/>
            <w:vMerge/>
            <w:tcBorders>
              <w:top w:val="nil"/>
            </w:tcBorders>
          </w:tcPr>
          <w:p w:rsidR="0018722C">
            <w:pPr>
              <w:topLinePunct/>
              <w:ind w:leftChars="0" w:left="0" w:rightChars="0" w:right="0" w:firstLineChars="0" w:firstLine="0"/>
              <w:spacing w:line="240" w:lineRule="atLeast"/>
            </w:pPr>
          </w:p>
        </w:tc>
        <w:tc>
          <w:tcPr>
            <w:tcW w:w="7388" w:type="dxa"/>
          </w:tcPr>
          <w:p w:rsidR="0018722C">
            <w:pPr>
              <w:topLinePunct/>
              <w:ind w:leftChars="0" w:left="0" w:rightChars="0" w:right="0" w:firstLineChars="0" w:firstLine="0"/>
              <w:spacing w:line="240" w:lineRule="atLeast"/>
            </w:pPr>
            <w:hyperlink w:history="true" w:anchor="_bookmark83">
              <w:r>
                <w:t>4.3.2</w:t>
              </w:r>
              <w:r>
                <w:t> 低温胁迫对不同品种黄瓜可滴定酸和 </w:t>
              </w:r>
              <w:r>
                <w:t>Vc</w:t>
              </w:r>
              <w:r>
                <w:t> 含量的影响 .</w:t>
              </w:r>
              <w:r>
                <w:t>........</w:t>
              </w:r>
            </w:hyperlink>
          </w:p>
        </w:tc>
        <w:tc>
          <w:tcPr>
            <w:tcW w:w="348" w:type="dxa"/>
          </w:tcPr>
          <w:p w:rsidR="0018722C">
            <w:pPr>
              <w:topLinePunct/>
              <w:ind w:leftChars="0" w:left="0" w:rightChars="0" w:right="0" w:firstLineChars="0" w:firstLine="0"/>
              <w:spacing w:line="240" w:lineRule="atLeast"/>
            </w:pPr>
            <w:hyperlink w:history="true" w:anchor="_bookmark83">
              <w:r>
                <w:t>33</w:t>
              </w:r>
            </w:hyperlink>
          </w:p>
        </w:tc>
      </w:tr>
      <w:tr>
        <w:trPr>
          <w:trHeight w:val="300" w:hRule="atLeast"/>
        </w:trPr>
        <w:tc>
          <w:tcPr>
            <w:tcW w:w="860" w:type="dxa"/>
            <w:vMerge/>
            <w:tcBorders>
              <w:top w:val="nil"/>
            </w:tcBorders>
          </w:tcPr>
          <w:p w:rsidR="0018722C">
            <w:pPr>
              <w:topLinePunct/>
              <w:ind w:leftChars="0" w:left="0" w:rightChars="0" w:right="0" w:firstLineChars="0" w:firstLine="0"/>
              <w:spacing w:line="240" w:lineRule="atLeast"/>
            </w:pPr>
          </w:p>
        </w:tc>
        <w:tc>
          <w:tcPr>
            <w:tcW w:w="7388" w:type="dxa"/>
          </w:tcPr>
          <w:p w:rsidR="0018722C">
            <w:pPr>
              <w:topLinePunct/>
              <w:ind w:leftChars="0" w:left="0" w:rightChars="0" w:right="0" w:firstLineChars="0" w:firstLine="0"/>
              <w:spacing w:line="240" w:lineRule="atLeast"/>
            </w:pPr>
            <w:hyperlink w:history="true" w:anchor="_bookmark84">
              <w:r>
                <w:t>4.3.3</w:t>
              </w:r>
              <w:r>
                <w:t> 低温胁迫对不同品种黄瓜 </w:t>
              </w:r>
              <w:r>
                <w:t>MDA</w:t>
              </w:r>
              <w:r>
                <w:t> 含量和膜透性的影响 .</w:t>
              </w:r>
              <w:r>
                <w:t>.........</w:t>
              </w:r>
            </w:hyperlink>
          </w:p>
        </w:tc>
        <w:tc>
          <w:tcPr>
            <w:tcW w:w="348" w:type="dxa"/>
          </w:tcPr>
          <w:p w:rsidR="0018722C">
            <w:pPr>
              <w:topLinePunct/>
              <w:ind w:leftChars="0" w:left="0" w:rightChars="0" w:right="0" w:firstLineChars="0" w:firstLine="0"/>
              <w:spacing w:line="240" w:lineRule="atLeast"/>
            </w:pPr>
            <w:hyperlink w:history="true" w:anchor="_bookmark84">
              <w:r>
                <w:t>34</w:t>
              </w:r>
            </w:hyperlink>
          </w:p>
        </w:tc>
      </w:tr>
      <w:tr>
        <w:trPr>
          <w:trHeight w:val="300" w:hRule="atLeast"/>
        </w:trPr>
        <w:tc>
          <w:tcPr>
            <w:tcW w:w="860" w:type="dxa"/>
            <w:vMerge/>
            <w:tcBorders>
              <w:top w:val="nil"/>
            </w:tcBorders>
          </w:tcPr>
          <w:p w:rsidR="0018722C">
            <w:pPr>
              <w:topLinePunct/>
              <w:ind w:leftChars="0" w:left="0" w:rightChars="0" w:right="0" w:firstLineChars="0" w:firstLine="0"/>
              <w:spacing w:line="240" w:lineRule="atLeast"/>
            </w:pPr>
          </w:p>
        </w:tc>
        <w:tc>
          <w:tcPr>
            <w:tcW w:w="7388" w:type="dxa"/>
          </w:tcPr>
          <w:p w:rsidR="0018722C">
            <w:pPr>
              <w:topLinePunct/>
              <w:ind w:leftChars="0" w:left="0" w:rightChars="0" w:right="0" w:firstLineChars="0" w:firstLine="0"/>
              <w:spacing w:line="240" w:lineRule="atLeast"/>
            </w:pPr>
            <w:hyperlink w:history="true" w:anchor="_bookmark85">
              <w:r>
                <w:t>4.3.4 低温胁迫对不同品种黄瓜热导率的影响 .</w:t>
              </w:r>
              <w:r>
                <w:t>...................</w:t>
              </w:r>
            </w:hyperlink>
          </w:p>
        </w:tc>
        <w:tc>
          <w:tcPr>
            <w:tcW w:w="348" w:type="dxa"/>
          </w:tcPr>
          <w:p w:rsidR="0018722C">
            <w:pPr>
              <w:topLinePunct/>
              <w:ind w:leftChars="0" w:left="0" w:rightChars="0" w:right="0" w:firstLineChars="0" w:firstLine="0"/>
              <w:spacing w:line="240" w:lineRule="atLeast"/>
            </w:pPr>
            <w:hyperlink w:history="true" w:anchor="_bookmark85">
              <w:r>
                <w:t>35</w:t>
              </w:r>
            </w:hyperlink>
          </w:p>
        </w:tc>
      </w:tr>
      <w:tr>
        <w:trPr>
          <w:trHeight w:val="300" w:hRule="atLeast"/>
        </w:trPr>
        <w:tc>
          <w:tcPr>
            <w:tcW w:w="860" w:type="dxa"/>
            <w:vMerge/>
            <w:tcBorders>
              <w:top w:val="nil"/>
            </w:tcBorders>
          </w:tcPr>
          <w:p w:rsidR="0018722C">
            <w:pPr>
              <w:topLinePunct/>
              <w:ind w:leftChars="0" w:left="0" w:rightChars="0" w:right="0" w:firstLineChars="0" w:firstLine="0"/>
              <w:spacing w:line="240" w:lineRule="atLeast"/>
            </w:pPr>
          </w:p>
        </w:tc>
        <w:tc>
          <w:tcPr>
            <w:tcW w:w="7388" w:type="dxa"/>
          </w:tcPr>
          <w:p w:rsidR="0018722C">
            <w:pPr>
              <w:topLinePunct/>
              <w:ind w:leftChars="0" w:left="0" w:rightChars="0" w:right="0" w:firstLineChars="0" w:firstLine="0"/>
              <w:spacing w:line="240" w:lineRule="atLeast"/>
            </w:pPr>
            <w:hyperlink w:history="true" w:anchor="_bookmark86">
              <w:r>
                <w:t>4.3.5 低温胁迫对不同品种黄瓜冷害指数的影响 .</w:t>
              </w:r>
              <w:r>
                <w:t>.................</w:t>
              </w:r>
            </w:hyperlink>
          </w:p>
        </w:tc>
        <w:tc>
          <w:tcPr>
            <w:tcW w:w="348" w:type="dxa"/>
          </w:tcPr>
          <w:p w:rsidR="0018722C">
            <w:pPr>
              <w:topLinePunct/>
              <w:ind w:leftChars="0" w:left="0" w:rightChars="0" w:right="0" w:firstLineChars="0" w:firstLine="0"/>
              <w:spacing w:line="240" w:lineRule="atLeast"/>
            </w:pPr>
            <w:hyperlink w:history="true" w:anchor="_bookmark86">
              <w:r>
                <w:t>35</w:t>
              </w:r>
            </w:hyperlink>
          </w:p>
        </w:tc>
      </w:tr>
      <w:tr>
        <w:trPr>
          <w:trHeight w:val="300" w:hRule="atLeast"/>
        </w:trPr>
        <w:tc>
          <w:tcPr>
            <w:tcW w:w="860" w:type="dxa"/>
          </w:tcPr>
          <w:p w:rsidR="0018722C">
            <w:pPr>
              <w:topLinePunct/>
              <w:ind w:leftChars="0" w:left="0" w:rightChars="0" w:right="0" w:firstLineChars="0" w:firstLine="0"/>
              <w:spacing w:line="240" w:lineRule="atLeast"/>
            </w:pPr>
            <w:hyperlink w:history="true" w:anchor="_bookmark87">
              <w:r>
                <w:t>4.4</w:t>
              </w:r>
            </w:hyperlink>
          </w:p>
        </w:tc>
        <w:tc>
          <w:tcPr>
            <w:tcW w:w="7388" w:type="dxa"/>
          </w:tcPr>
          <w:p w:rsidR="0018722C">
            <w:pPr>
              <w:topLinePunct/>
              <w:ind w:leftChars="0" w:left="0" w:rightChars="0" w:right="0" w:firstLineChars="0" w:firstLine="0"/>
              <w:spacing w:line="240" w:lineRule="atLeast"/>
            </w:pPr>
            <w:hyperlink w:history="true" w:anchor="_bookmark87">
              <w:r>
                <w:t>本章小结</w:t>
              </w:r>
              <w:r>
                <w:t>....................................................</w:t>
              </w:r>
            </w:hyperlink>
          </w:p>
        </w:tc>
        <w:tc>
          <w:tcPr>
            <w:tcW w:w="348" w:type="dxa"/>
          </w:tcPr>
          <w:p w:rsidR="0018722C">
            <w:pPr>
              <w:topLinePunct/>
              <w:ind w:leftChars="0" w:left="0" w:rightChars="0" w:right="0" w:firstLineChars="0" w:firstLine="0"/>
              <w:spacing w:line="240" w:lineRule="atLeast"/>
            </w:pPr>
            <w:hyperlink w:history="true" w:anchor="_bookmark87">
              <w:r>
                <w:t>37</w:t>
              </w:r>
            </w:hyperlink>
          </w:p>
        </w:tc>
      </w:tr>
      <w:tr>
        <w:trPr>
          <w:trHeight w:val="300" w:hRule="atLeast"/>
        </w:trPr>
        <w:tc>
          <w:tcPr>
            <w:tcW w:w="860" w:type="dxa"/>
          </w:tcPr>
          <w:p w:rsidR="0018722C">
            <w:pPr>
              <w:topLinePunct/>
              <w:ind w:leftChars="0" w:left="0" w:rightChars="0" w:right="0" w:firstLineChars="0" w:firstLine="0"/>
              <w:spacing w:line="240" w:lineRule="atLeast"/>
            </w:pPr>
            <w:hyperlink w:history="true" w:anchor="_bookmark88">
              <w:r>
                <w:t>第五章</w:t>
              </w:r>
            </w:hyperlink>
          </w:p>
        </w:tc>
        <w:tc>
          <w:tcPr>
            <w:tcW w:w="7388" w:type="dxa"/>
          </w:tcPr>
          <w:p w:rsidR="0018722C">
            <w:pPr>
              <w:topLinePunct/>
              <w:ind w:leftChars="0" w:left="0" w:rightChars="0" w:right="0" w:firstLineChars="0" w:firstLine="0"/>
              <w:spacing w:line="240" w:lineRule="atLeast"/>
            </w:pPr>
            <w:hyperlink w:history="true" w:anchor="_bookmark88">
              <w:r>
                <w:t>不同成熟度黄瓜低温胁迫下生理生化特性、传热特性变化研究 .</w:t>
              </w:r>
              <w:r>
                <w:t>.....</w:t>
              </w:r>
            </w:hyperlink>
          </w:p>
        </w:tc>
        <w:tc>
          <w:tcPr>
            <w:tcW w:w="348" w:type="dxa"/>
          </w:tcPr>
          <w:p w:rsidR="0018722C">
            <w:pPr>
              <w:topLinePunct/>
              <w:ind w:leftChars="0" w:left="0" w:rightChars="0" w:right="0" w:firstLineChars="0" w:firstLine="0"/>
              <w:spacing w:line="240" w:lineRule="atLeast"/>
            </w:pPr>
            <w:hyperlink w:history="true" w:anchor="_bookmark88">
              <w:r>
                <w:t>38</w:t>
              </w:r>
            </w:hyperlink>
          </w:p>
        </w:tc>
      </w:tr>
      <w:tr>
        <w:trPr>
          <w:trHeight w:val="300" w:hRule="atLeast"/>
        </w:trPr>
        <w:tc>
          <w:tcPr>
            <w:tcW w:w="860" w:type="dxa"/>
          </w:tcPr>
          <w:p w:rsidR="0018722C">
            <w:pPr>
              <w:topLinePunct/>
              <w:ind w:leftChars="0" w:left="0" w:rightChars="0" w:right="0" w:firstLineChars="0" w:firstLine="0"/>
              <w:spacing w:line="240" w:lineRule="atLeast"/>
            </w:pPr>
            <w:hyperlink w:history="true" w:anchor="_bookmark89">
              <w:r>
                <w:t>5.1</w:t>
              </w:r>
            </w:hyperlink>
          </w:p>
        </w:tc>
        <w:tc>
          <w:tcPr>
            <w:tcW w:w="7388" w:type="dxa"/>
          </w:tcPr>
          <w:p w:rsidR="0018722C">
            <w:pPr>
              <w:topLinePunct/>
              <w:ind w:leftChars="0" w:left="0" w:rightChars="0" w:right="0" w:firstLineChars="0" w:firstLine="0"/>
              <w:spacing w:line="240" w:lineRule="atLeast"/>
            </w:pPr>
            <w:hyperlink w:history="true" w:anchor="_bookmark89">
              <w:r>
                <w:t>材料与设备</w:t>
              </w:r>
              <w:r>
                <w:t>..................................................</w:t>
              </w:r>
            </w:hyperlink>
          </w:p>
        </w:tc>
        <w:tc>
          <w:tcPr>
            <w:tcW w:w="348" w:type="dxa"/>
          </w:tcPr>
          <w:p w:rsidR="0018722C">
            <w:pPr>
              <w:topLinePunct/>
              <w:ind w:leftChars="0" w:left="0" w:rightChars="0" w:right="0" w:firstLineChars="0" w:firstLine="0"/>
              <w:spacing w:line="240" w:lineRule="atLeast"/>
            </w:pPr>
            <w:hyperlink w:history="true" w:anchor="_bookmark89">
              <w:r>
                <w:t>38</w:t>
              </w:r>
            </w:hyperlink>
          </w:p>
        </w:tc>
      </w:tr>
      <w:tr>
        <w:trPr>
          <w:trHeight w:val="300" w:hRule="atLeast"/>
        </w:trPr>
        <w:tc>
          <w:tcPr>
            <w:tcW w:w="860" w:type="dxa"/>
          </w:tcPr>
          <w:p w:rsidR="0018722C">
            <w:pPr>
              <w:topLinePunct/>
              <w:ind w:leftChars="0" w:left="0" w:rightChars="0" w:right="0" w:firstLineChars="0" w:firstLine="0"/>
              <w:spacing w:line="240" w:lineRule="atLeast"/>
            </w:pPr>
            <w:hyperlink w:history="true" w:anchor="_bookmark90">
              <w:r>
                <w:t>5.2</w:t>
              </w:r>
            </w:hyperlink>
          </w:p>
        </w:tc>
        <w:tc>
          <w:tcPr>
            <w:tcW w:w="7388" w:type="dxa"/>
          </w:tcPr>
          <w:p w:rsidR="0018722C">
            <w:pPr>
              <w:topLinePunct/>
              <w:ind w:leftChars="0" w:left="0" w:rightChars="0" w:right="0" w:firstLineChars="0" w:firstLine="0"/>
              <w:spacing w:line="240" w:lineRule="atLeast"/>
            </w:pPr>
            <w:hyperlink w:history="true" w:anchor="_bookmark90">
              <w:r>
                <w:t>实验方法</w:t>
              </w:r>
              <w:r>
                <w:t>....................................................</w:t>
              </w:r>
            </w:hyperlink>
          </w:p>
        </w:tc>
        <w:tc>
          <w:tcPr>
            <w:tcW w:w="348" w:type="dxa"/>
          </w:tcPr>
          <w:p w:rsidR="0018722C">
            <w:pPr>
              <w:topLinePunct/>
              <w:ind w:leftChars="0" w:left="0" w:rightChars="0" w:right="0" w:firstLineChars="0" w:firstLine="0"/>
              <w:spacing w:line="240" w:lineRule="atLeast"/>
            </w:pPr>
            <w:hyperlink w:history="true" w:anchor="_bookmark90">
              <w:r>
                <w:t>38</w:t>
              </w:r>
            </w:hyperlink>
          </w:p>
        </w:tc>
      </w:tr>
      <w:tr>
        <w:trPr>
          <w:trHeight w:val="300" w:hRule="atLeast"/>
        </w:trPr>
        <w:tc>
          <w:tcPr>
            <w:tcW w:w="860" w:type="dxa"/>
          </w:tcPr>
          <w:p w:rsidR="0018722C">
            <w:pPr>
              <w:topLinePunct/>
              <w:ind w:leftChars="0" w:left="0" w:rightChars="0" w:right="0" w:firstLineChars="0" w:firstLine="0"/>
              <w:spacing w:line="240" w:lineRule="atLeast"/>
            </w:pPr>
            <w:hyperlink w:history="true" w:anchor="_bookmark91">
              <w:r>
                <w:t>5.3</w:t>
              </w:r>
            </w:hyperlink>
          </w:p>
        </w:tc>
        <w:tc>
          <w:tcPr>
            <w:tcW w:w="7388" w:type="dxa"/>
          </w:tcPr>
          <w:p w:rsidR="0018722C">
            <w:pPr>
              <w:topLinePunct/>
              <w:ind w:leftChars="0" w:left="0" w:rightChars="0" w:right="0" w:firstLineChars="0" w:firstLine="0"/>
              <w:spacing w:line="240" w:lineRule="atLeast"/>
            </w:pPr>
            <w:hyperlink w:history="true" w:anchor="_bookmark91">
              <w:r>
                <w:t>结果与讨论</w:t>
              </w:r>
              <w:r>
                <w:t>..................................................</w:t>
              </w:r>
            </w:hyperlink>
          </w:p>
        </w:tc>
        <w:tc>
          <w:tcPr>
            <w:tcW w:w="348" w:type="dxa"/>
          </w:tcPr>
          <w:p w:rsidR="0018722C">
            <w:pPr>
              <w:topLinePunct/>
              <w:ind w:leftChars="0" w:left="0" w:rightChars="0" w:right="0" w:firstLineChars="0" w:firstLine="0"/>
              <w:spacing w:line="240" w:lineRule="atLeast"/>
            </w:pPr>
            <w:hyperlink w:history="true" w:anchor="_bookmark91">
              <w:r>
                <w:t>38</w:t>
              </w:r>
            </w:hyperlink>
          </w:p>
        </w:tc>
      </w:tr>
      <w:tr>
        <w:trPr>
          <w:trHeight w:val="300" w:hRule="atLeast"/>
        </w:trPr>
        <w:tc>
          <w:tcPr>
            <w:tcW w:w="860" w:type="dxa"/>
          </w:tcPr>
          <w:p w:rsidR="0018722C">
            <w:pPr>
              <w:topLinePunct/>
              <w:ind w:leftChars="0" w:left="0" w:rightChars="0" w:right="0" w:firstLineChars="0" w:firstLine="0"/>
              <w:spacing w:line="240" w:lineRule="atLeast"/>
            </w:pPr>
          </w:p>
        </w:tc>
        <w:tc>
          <w:tcPr>
            <w:tcW w:w="7388" w:type="dxa"/>
          </w:tcPr>
          <w:p w:rsidR="0018722C">
            <w:pPr>
              <w:topLinePunct/>
              <w:ind w:leftChars="0" w:left="0" w:rightChars="0" w:right="0" w:firstLineChars="0" w:firstLine="0"/>
              <w:spacing w:line="240" w:lineRule="atLeast"/>
            </w:pPr>
            <w:hyperlink w:history="true" w:anchor="_bookmark92">
              <w:r>
                <w:t>5.3.1 低温胁迫对不同成熟度的黄瓜可溶性固形物含量及冰点的影响</w:t>
              </w:r>
            </w:hyperlink>
          </w:p>
        </w:tc>
        <w:tc>
          <w:tcPr>
            <w:tcW w:w="348" w:type="dxa"/>
          </w:tcPr>
          <w:p w:rsidR="0018722C">
            <w:pPr>
              <w:topLinePunct/>
              <w:ind w:leftChars="0" w:left="0" w:rightChars="0" w:right="0" w:firstLineChars="0" w:firstLine="0"/>
              <w:spacing w:line="240" w:lineRule="atLeast"/>
            </w:pPr>
            <w:hyperlink w:history="true" w:anchor="_bookmark92">
              <w:r>
                <w:t>38</w:t>
              </w:r>
            </w:hyperlink>
          </w:p>
        </w:tc>
      </w:tr>
      <w:tr>
        <w:trPr>
          <w:trHeight w:val="300" w:hRule="atLeast"/>
        </w:trPr>
        <w:tc>
          <w:tcPr>
            <w:tcW w:w="860" w:type="dxa"/>
          </w:tcPr>
          <w:p w:rsidR="0018722C">
            <w:pPr>
              <w:topLinePunct/>
              <w:ind w:leftChars="0" w:left="0" w:rightChars="0" w:right="0" w:firstLineChars="0" w:firstLine="0"/>
              <w:spacing w:line="240" w:lineRule="atLeast"/>
            </w:pPr>
          </w:p>
        </w:tc>
        <w:tc>
          <w:tcPr>
            <w:tcW w:w="7388" w:type="dxa"/>
          </w:tcPr>
          <w:p w:rsidR="0018722C">
            <w:pPr>
              <w:topLinePunct/>
              <w:ind w:leftChars="0" w:left="0" w:rightChars="0" w:right="0" w:firstLineChars="0" w:firstLine="0"/>
              <w:spacing w:line="240" w:lineRule="atLeast"/>
            </w:pPr>
            <w:hyperlink w:history="true" w:anchor="_bookmark93">
              <w:r>
                <w:t>5.3.2</w:t>
              </w:r>
              <w:r>
                <w:t> 低温胁迫对不同成熟度的黄瓜可滴定酸和 </w:t>
              </w:r>
              <w:r>
                <w:t>Vc</w:t>
              </w:r>
              <w:r>
                <w:t> 的影响 .</w:t>
              </w:r>
              <w:r>
                <w:t>........</w:t>
              </w:r>
            </w:hyperlink>
          </w:p>
        </w:tc>
        <w:tc>
          <w:tcPr>
            <w:tcW w:w="348" w:type="dxa"/>
          </w:tcPr>
          <w:p w:rsidR="0018722C">
            <w:pPr>
              <w:topLinePunct/>
              <w:ind w:leftChars="0" w:left="0" w:rightChars="0" w:right="0" w:firstLineChars="0" w:firstLine="0"/>
              <w:spacing w:line="240" w:lineRule="atLeast"/>
            </w:pPr>
            <w:hyperlink w:history="true" w:anchor="_bookmark93">
              <w:r>
                <w:t>39</w:t>
              </w:r>
            </w:hyperlink>
          </w:p>
        </w:tc>
      </w:tr>
      <w:tr>
        <w:trPr>
          <w:trHeight w:val="300" w:hRule="atLeast"/>
        </w:trPr>
        <w:tc>
          <w:tcPr>
            <w:tcW w:w="860" w:type="dxa"/>
          </w:tcPr>
          <w:p w:rsidR="0018722C">
            <w:pPr>
              <w:topLinePunct/>
              <w:ind w:leftChars="0" w:left="0" w:rightChars="0" w:right="0" w:firstLineChars="0" w:firstLine="0"/>
              <w:spacing w:line="240" w:lineRule="atLeast"/>
            </w:pPr>
          </w:p>
        </w:tc>
        <w:tc>
          <w:tcPr>
            <w:tcW w:w="7388" w:type="dxa"/>
          </w:tcPr>
          <w:p w:rsidR="0018722C">
            <w:pPr>
              <w:topLinePunct/>
              <w:ind w:leftChars="0" w:left="0" w:rightChars="0" w:right="0" w:firstLineChars="0" w:firstLine="0"/>
              <w:spacing w:line="240" w:lineRule="atLeast"/>
            </w:pPr>
            <w:hyperlink w:history="true" w:anchor="_bookmark94">
              <w:r>
                <w:t>5.3.3</w:t>
              </w:r>
              <w:r>
                <w:t> 低温胁迫对不同成熟度的黄瓜 </w:t>
              </w:r>
              <w:r>
                <w:t>MDA</w:t>
              </w:r>
              <w:r>
                <w:t> 含量以及膜透性的影响 .</w:t>
              </w:r>
              <w:r>
                <w:t>...</w:t>
              </w:r>
            </w:hyperlink>
          </w:p>
        </w:tc>
        <w:tc>
          <w:tcPr>
            <w:tcW w:w="348" w:type="dxa"/>
          </w:tcPr>
          <w:p w:rsidR="0018722C">
            <w:pPr>
              <w:topLinePunct/>
              <w:ind w:leftChars="0" w:left="0" w:rightChars="0" w:right="0" w:firstLineChars="0" w:firstLine="0"/>
              <w:spacing w:line="240" w:lineRule="atLeast"/>
            </w:pPr>
            <w:hyperlink w:history="true" w:anchor="_bookmark94">
              <w:r>
                <w:t>40</w:t>
              </w:r>
            </w:hyperlink>
          </w:p>
        </w:tc>
      </w:tr>
      <w:tr>
        <w:trPr>
          <w:trHeight w:val="300" w:hRule="atLeast"/>
        </w:trPr>
        <w:tc>
          <w:tcPr>
            <w:tcW w:w="860" w:type="dxa"/>
          </w:tcPr>
          <w:p w:rsidR="0018722C">
            <w:pPr>
              <w:topLinePunct/>
              <w:ind w:leftChars="0" w:left="0" w:rightChars="0" w:right="0" w:firstLineChars="0" w:firstLine="0"/>
              <w:spacing w:line="240" w:lineRule="atLeast"/>
            </w:pPr>
          </w:p>
        </w:tc>
        <w:tc>
          <w:tcPr>
            <w:tcW w:w="7388" w:type="dxa"/>
          </w:tcPr>
          <w:p w:rsidR="0018722C">
            <w:pPr>
              <w:topLinePunct/>
              <w:ind w:leftChars="0" w:left="0" w:rightChars="0" w:right="0" w:firstLineChars="0" w:firstLine="0"/>
              <w:spacing w:line="240" w:lineRule="atLeast"/>
            </w:pPr>
            <w:hyperlink w:history="true" w:anchor="_bookmark95">
              <w:r>
                <w:t>5.3.4 低温胁迫对不同成熟度的黄瓜热导率的影响 .</w:t>
              </w:r>
              <w:r>
                <w:t>...............</w:t>
              </w:r>
            </w:hyperlink>
          </w:p>
        </w:tc>
        <w:tc>
          <w:tcPr>
            <w:tcW w:w="348" w:type="dxa"/>
          </w:tcPr>
          <w:p w:rsidR="0018722C">
            <w:pPr>
              <w:topLinePunct/>
              <w:ind w:leftChars="0" w:left="0" w:rightChars="0" w:right="0" w:firstLineChars="0" w:firstLine="0"/>
              <w:spacing w:line="240" w:lineRule="atLeast"/>
            </w:pPr>
            <w:hyperlink w:history="true" w:anchor="_bookmark95">
              <w:r>
                <w:t>40</w:t>
              </w:r>
            </w:hyperlink>
          </w:p>
        </w:tc>
      </w:tr>
      <w:tr>
        <w:trPr>
          <w:trHeight w:val="300" w:hRule="atLeast"/>
        </w:trPr>
        <w:tc>
          <w:tcPr>
            <w:tcW w:w="860" w:type="dxa"/>
          </w:tcPr>
          <w:p w:rsidR="0018722C">
            <w:pPr>
              <w:topLinePunct/>
              <w:ind w:leftChars="0" w:left="0" w:rightChars="0" w:right="0" w:firstLineChars="0" w:firstLine="0"/>
              <w:spacing w:line="240" w:lineRule="atLeast"/>
            </w:pPr>
          </w:p>
        </w:tc>
        <w:tc>
          <w:tcPr>
            <w:tcW w:w="7388" w:type="dxa"/>
          </w:tcPr>
          <w:p w:rsidR="0018722C">
            <w:pPr>
              <w:topLinePunct/>
              <w:ind w:leftChars="0" w:left="0" w:rightChars="0" w:right="0" w:firstLineChars="0" w:firstLine="0"/>
              <w:spacing w:line="240" w:lineRule="atLeast"/>
            </w:pPr>
            <w:hyperlink w:history="true" w:anchor="_bookmark96">
              <w:r>
                <w:t>5.3.5 低温胁迫对不同成熟度的黄瓜冷害指数的影响 .</w:t>
              </w:r>
              <w:r>
                <w:t>.............</w:t>
              </w:r>
            </w:hyperlink>
          </w:p>
        </w:tc>
        <w:tc>
          <w:tcPr>
            <w:tcW w:w="348" w:type="dxa"/>
          </w:tcPr>
          <w:p w:rsidR="0018722C">
            <w:pPr>
              <w:topLinePunct/>
              <w:ind w:leftChars="0" w:left="0" w:rightChars="0" w:right="0" w:firstLineChars="0" w:firstLine="0"/>
              <w:spacing w:line="240" w:lineRule="atLeast"/>
            </w:pPr>
            <w:hyperlink w:history="true" w:anchor="_bookmark96">
              <w:r>
                <w:t>41</w:t>
              </w:r>
            </w:hyperlink>
          </w:p>
        </w:tc>
      </w:tr>
      <w:tr>
        <w:trPr>
          <w:trHeight w:val="300" w:hRule="atLeast"/>
        </w:trPr>
        <w:tc>
          <w:tcPr>
            <w:tcW w:w="860" w:type="dxa"/>
          </w:tcPr>
          <w:p w:rsidR="0018722C">
            <w:pPr>
              <w:topLinePunct/>
              <w:ind w:leftChars="0" w:left="0" w:rightChars="0" w:right="0" w:firstLineChars="0" w:firstLine="0"/>
              <w:spacing w:line="240" w:lineRule="atLeast"/>
            </w:pPr>
            <w:hyperlink w:history="true" w:anchor="_bookmark97">
              <w:r>
                <w:t>5.4</w:t>
              </w:r>
            </w:hyperlink>
          </w:p>
        </w:tc>
        <w:tc>
          <w:tcPr>
            <w:tcW w:w="7388" w:type="dxa"/>
          </w:tcPr>
          <w:p w:rsidR="0018722C">
            <w:pPr>
              <w:topLinePunct/>
              <w:ind w:leftChars="0" w:left="0" w:rightChars="0" w:right="0" w:firstLineChars="0" w:firstLine="0"/>
              <w:spacing w:line="240" w:lineRule="atLeast"/>
            </w:pPr>
            <w:hyperlink w:history="true" w:anchor="_bookmark97">
              <w:r>
                <w:t>本章小结</w:t>
              </w:r>
              <w:r>
                <w:t>....................................................</w:t>
              </w:r>
            </w:hyperlink>
          </w:p>
        </w:tc>
        <w:tc>
          <w:tcPr>
            <w:tcW w:w="348" w:type="dxa"/>
          </w:tcPr>
          <w:p w:rsidR="0018722C">
            <w:pPr>
              <w:topLinePunct/>
              <w:ind w:leftChars="0" w:left="0" w:rightChars="0" w:right="0" w:firstLineChars="0" w:firstLine="0"/>
              <w:spacing w:line="240" w:lineRule="atLeast"/>
            </w:pPr>
            <w:hyperlink w:history="true" w:anchor="_bookmark97">
              <w:r>
                <w:t>42</w:t>
              </w:r>
            </w:hyperlink>
          </w:p>
        </w:tc>
      </w:tr>
      <w:tr>
        <w:trPr>
          <w:trHeight w:val="300" w:hRule="atLeast"/>
        </w:trPr>
        <w:tc>
          <w:tcPr>
            <w:tcW w:w="860" w:type="dxa"/>
          </w:tcPr>
          <w:p w:rsidR="0018722C">
            <w:pPr>
              <w:topLinePunct/>
              <w:ind w:leftChars="0" w:left="0" w:rightChars="0" w:right="0" w:firstLineChars="0" w:firstLine="0"/>
              <w:spacing w:line="240" w:lineRule="atLeast"/>
            </w:pPr>
            <w:hyperlink w:history="true" w:anchor="_bookmark98">
              <w:r>
                <w:t>第六章</w:t>
              </w:r>
            </w:hyperlink>
          </w:p>
        </w:tc>
        <w:tc>
          <w:tcPr>
            <w:tcW w:w="7388" w:type="dxa"/>
          </w:tcPr>
          <w:p w:rsidR="0018722C">
            <w:pPr>
              <w:topLinePunct/>
              <w:ind w:leftChars="0" w:left="0" w:rightChars="0" w:right="0" w:firstLineChars="0" w:firstLine="0"/>
              <w:spacing w:line="240" w:lineRule="atLeast"/>
            </w:pPr>
            <w:hyperlink w:history="true" w:anchor="_bookmark98">
              <w:r>
                <w:t>低温胁迫下黄瓜复温前后生理生化特性、传热特性变化研究 .</w:t>
              </w:r>
              <w:r>
                <w:t>.......</w:t>
              </w:r>
            </w:hyperlink>
          </w:p>
        </w:tc>
        <w:tc>
          <w:tcPr>
            <w:tcW w:w="348" w:type="dxa"/>
          </w:tcPr>
          <w:p w:rsidR="0018722C">
            <w:pPr>
              <w:topLinePunct/>
              <w:ind w:leftChars="0" w:left="0" w:rightChars="0" w:right="0" w:firstLineChars="0" w:firstLine="0"/>
              <w:spacing w:line="240" w:lineRule="atLeast"/>
            </w:pPr>
            <w:hyperlink w:history="true" w:anchor="_bookmark98">
              <w:r>
                <w:t>44</w:t>
              </w:r>
            </w:hyperlink>
          </w:p>
        </w:tc>
      </w:tr>
      <w:tr>
        <w:trPr>
          <w:trHeight w:val="300" w:hRule="atLeast"/>
        </w:trPr>
        <w:tc>
          <w:tcPr>
            <w:tcW w:w="860" w:type="dxa"/>
          </w:tcPr>
          <w:p w:rsidR="0018722C">
            <w:pPr>
              <w:topLinePunct/>
              <w:ind w:leftChars="0" w:left="0" w:rightChars="0" w:right="0" w:firstLineChars="0" w:firstLine="0"/>
              <w:spacing w:line="240" w:lineRule="atLeast"/>
            </w:pPr>
            <w:hyperlink w:history="true" w:anchor="_bookmark99">
              <w:r>
                <w:t>6.1</w:t>
              </w:r>
            </w:hyperlink>
          </w:p>
        </w:tc>
        <w:tc>
          <w:tcPr>
            <w:tcW w:w="7388" w:type="dxa"/>
          </w:tcPr>
          <w:p w:rsidR="0018722C">
            <w:pPr>
              <w:topLinePunct/>
              <w:ind w:leftChars="0" w:left="0" w:rightChars="0" w:right="0" w:firstLineChars="0" w:firstLine="0"/>
              <w:spacing w:line="240" w:lineRule="atLeast"/>
            </w:pPr>
            <w:hyperlink w:history="true" w:anchor="_bookmark99">
              <w:r>
                <w:t>材料与设备</w:t>
              </w:r>
              <w:r>
                <w:t>..................................................</w:t>
              </w:r>
            </w:hyperlink>
          </w:p>
        </w:tc>
        <w:tc>
          <w:tcPr>
            <w:tcW w:w="348" w:type="dxa"/>
          </w:tcPr>
          <w:p w:rsidR="0018722C">
            <w:pPr>
              <w:topLinePunct/>
              <w:ind w:leftChars="0" w:left="0" w:rightChars="0" w:right="0" w:firstLineChars="0" w:firstLine="0"/>
              <w:spacing w:line="240" w:lineRule="atLeast"/>
            </w:pPr>
            <w:hyperlink w:history="true" w:anchor="_bookmark99">
              <w:r>
                <w:t>44</w:t>
              </w:r>
            </w:hyperlink>
          </w:p>
        </w:tc>
      </w:tr>
      <w:tr>
        <w:trPr>
          <w:trHeight w:val="300" w:hRule="atLeast"/>
        </w:trPr>
        <w:tc>
          <w:tcPr>
            <w:tcW w:w="860" w:type="dxa"/>
          </w:tcPr>
          <w:p w:rsidR="0018722C">
            <w:pPr>
              <w:topLinePunct/>
              <w:ind w:leftChars="0" w:left="0" w:rightChars="0" w:right="0" w:firstLineChars="0" w:firstLine="0"/>
              <w:spacing w:line="240" w:lineRule="atLeast"/>
            </w:pPr>
            <w:hyperlink w:history="true" w:anchor="_bookmark100">
              <w:r>
                <w:t>6.2</w:t>
              </w:r>
            </w:hyperlink>
          </w:p>
        </w:tc>
        <w:tc>
          <w:tcPr>
            <w:tcW w:w="7388" w:type="dxa"/>
          </w:tcPr>
          <w:p w:rsidR="0018722C">
            <w:pPr>
              <w:topLinePunct/>
              <w:ind w:leftChars="0" w:left="0" w:rightChars="0" w:right="0" w:firstLineChars="0" w:firstLine="0"/>
              <w:spacing w:line="240" w:lineRule="atLeast"/>
            </w:pPr>
            <w:hyperlink w:history="true" w:anchor="_bookmark100">
              <w:r>
                <w:t>实验方法</w:t>
              </w:r>
              <w:r>
                <w:t>....................................................</w:t>
              </w:r>
            </w:hyperlink>
          </w:p>
        </w:tc>
        <w:tc>
          <w:tcPr>
            <w:tcW w:w="348" w:type="dxa"/>
          </w:tcPr>
          <w:p w:rsidR="0018722C">
            <w:pPr>
              <w:topLinePunct/>
              <w:ind w:leftChars="0" w:left="0" w:rightChars="0" w:right="0" w:firstLineChars="0" w:firstLine="0"/>
              <w:spacing w:line="240" w:lineRule="atLeast"/>
            </w:pPr>
            <w:hyperlink w:history="true" w:anchor="_bookmark100">
              <w:r>
                <w:t>44</w:t>
              </w:r>
            </w:hyperlink>
          </w:p>
        </w:tc>
      </w:tr>
      <w:tr>
        <w:trPr>
          <w:trHeight w:val="300" w:hRule="atLeast"/>
        </w:trPr>
        <w:tc>
          <w:tcPr>
            <w:tcW w:w="860" w:type="dxa"/>
          </w:tcPr>
          <w:p w:rsidR="0018722C">
            <w:pPr>
              <w:topLinePunct/>
              <w:ind w:leftChars="0" w:left="0" w:rightChars="0" w:right="0" w:firstLineChars="0" w:firstLine="0"/>
              <w:spacing w:line="240" w:lineRule="atLeast"/>
            </w:pPr>
            <w:hyperlink w:history="true" w:anchor="_bookmark101">
              <w:r>
                <w:t>6.3</w:t>
              </w:r>
            </w:hyperlink>
          </w:p>
        </w:tc>
        <w:tc>
          <w:tcPr>
            <w:tcW w:w="7388" w:type="dxa"/>
          </w:tcPr>
          <w:p w:rsidR="0018722C">
            <w:pPr>
              <w:topLinePunct/>
              <w:ind w:leftChars="0" w:left="0" w:rightChars="0" w:right="0" w:firstLineChars="0" w:firstLine="0"/>
              <w:spacing w:line="240" w:lineRule="atLeast"/>
            </w:pPr>
            <w:hyperlink w:history="true" w:anchor="_bookmark101">
              <w:r>
                <w:t>结果与讨论</w:t>
              </w:r>
              <w:r>
                <w:t>..................................................</w:t>
              </w:r>
            </w:hyperlink>
          </w:p>
        </w:tc>
        <w:tc>
          <w:tcPr>
            <w:tcW w:w="348" w:type="dxa"/>
          </w:tcPr>
          <w:p w:rsidR="0018722C">
            <w:pPr>
              <w:topLinePunct/>
              <w:ind w:leftChars="0" w:left="0" w:rightChars="0" w:right="0" w:firstLineChars="0" w:firstLine="0"/>
              <w:spacing w:line="240" w:lineRule="atLeast"/>
            </w:pPr>
            <w:hyperlink w:history="true" w:anchor="_bookmark101">
              <w:r>
                <w:t>44</w:t>
              </w:r>
            </w:hyperlink>
          </w:p>
        </w:tc>
      </w:tr>
      <w:tr>
        <w:trPr>
          <w:trHeight w:val="300" w:hRule="atLeast"/>
        </w:trPr>
        <w:tc>
          <w:tcPr>
            <w:tcW w:w="860" w:type="dxa"/>
          </w:tcPr>
          <w:p w:rsidR="0018722C">
            <w:pPr>
              <w:topLinePunct/>
              <w:ind w:leftChars="0" w:left="0" w:rightChars="0" w:right="0" w:firstLineChars="0" w:firstLine="0"/>
              <w:spacing w:line="240" w:lineRule="atLeast"/>
            </w:pPr>
          </w:p>
        </w:tc>
        <w:tc>
          <w:tcPr>
            <w:tcW w:w="7388" w:type="dxa"/>
          </w:tcPr>
          <w:p w:rsidR="0018722C">
            <w:pPr>
              <w:topLinePunct/>
              <w:ind w:leftChars="0" w:left="0" w:rightChars="0" w:right="0" w:firstLineChars="0" w:firstLine="0"/>
              <w:spacing w:line="240" w:lineRule="atLeast"/>
            </w:pPr>
            <w:hyperlink w:history="true" w:anchor="_bookmark102">
              <w:r>
                <w:t>6.3.1 复温后黄瓜可溶性固形物含量的影响 .</w:t>
              </w:r>
              <w:r>
                <w:t>.....................</w:t>
              </w:r>
            </w:hyperlink>
          </w:p>
        </w:tc>
        <w:tc>
          <w:tcPr>
            <w:tcW w:w="348" w:type="dxa"/>
          </w:tcPr>
          <w:p w:rsidR="0018722C">
            <w:pPr>
              <w:topLinePunct/>
              <w:ind w:leftChars="0" w:left="0" w:rightChars="0" w:right="0" w:firstLineChars="0" w:firstLine="0"/>
              <w:spacing w:line="240" w:lineRule="atLeast"/>
            </w:pPr>
            <w:hyperlink w:history="true" w:anchor="_bookmark102">
              <w:r>
                <w:t>44</w:t>
              </w:r>
            </w:hyperlink>
          </w:p>
        </w:tc>
      </w:tr>
      <w:tr>
        <w:trPr>
          <w:trHeight w:val="300" w:hRule="atLeast"/>
        </w:trPr>
        <w:tc>
          <w:tcPr>
            <w:tcW w:w="860" w:type="dxa"/>
          </w:tcPr>
          <w:p w:rsidR="0018722C">
            <w:pPr>
              <w:topLinePunct/>
              <w:ind w:leftChars="0" w:left="0" w:rightChars="0" w:right="0" w:firstLineChars="0" w:firstLine="0"/>
              <w:spacing w:line="240" w:lineRule="atLeast"/>
            </w:pPr>
          </w:p>
        </w:tc>
        <w:tc>
          <w:tcPr>
            <w:tcW w:w="7388" w:type="dxa"/>
          </w:tcPr>
          <w:p w:rsidR="0018722C">
            <w:pPr>
              <w:topLinePunct/>
              <w:ind w:leftChars="0" w:left="0" w:rightChars="0" w:right="0" w:firstLineChars="0" w:firstLine="0"/>
              <w:spacing w:line="240" w:lineRule="atLeast"/>
            </w:pPr>
            <w:hyperlink w:history="true" w:anchor="_bookmark103">
              <w:r>
                <w:t>6.3.2</w:t>
              </w:r>
              <w:r>
                <w:t> 复温后黄瓜可滴定酸和 </w:t>
              </w:r>
              <w:r>
                <w:t>Vc</w:t>
              </w:r>
              <w:r>
                <w:t> 含量的影响 .</w:t>
              </w:r>
              <w:r>
                <w:t>....................</w:t>
              </w:r>
            </w:hyperlink>
          </w:p>
        </w:tc>
        <w:tc>
          <w:tcPr>
            <w:tcW w:w="348" w:type="dxa"/>
          </w:tcPr>
          <w:p w:rsidR="0018722C">
            <w:pPr>
              <w:topLinePunct/>
              <w:ind w:leftChars="0" w:left="0" w:rightChars="0" w:right="0" w:firstLineChars="0" w:firstLine="0"/>
              <w:spacing w:line="240" w:lineRule="atLeast"/>
            </w:pPr>
            <w:hyperlink w:history="true" w:anchor="_bookmark103">
              <w:r>
                <w:t>45</w:t>
              </w:r>
            </w:hyperlink>
          </w:p>
        </w:tc>
      </w:tr>
      <w:tr>
        <w:trPr>
          <w:trHeight w:val="300" w:hRule="atLeast"/>
        </w:trPr>
        <w:tc>
          <w:tcPr>
            <w:tcW w:w="860" w:type="dxa"/>
          </w:tcPr>
          <w:p w:rsidR="0018722C">
            <w:pPr>
              <w:topLinePunct/>
              <w:ind w:leftChars="0" w:left="0" w:rightChars="0" w:right="0" w:firstLineChars="0" w:firstLine="0"/>
              <w:spacing w:line="240" w:lineRule="atLeast"/>
            </w:pPr>
          </w:p>
        </w:tc>
        <w:tc>
          <w:tcPr>
            <w:tcW w:w="7388" w:type="dxa"/>
          </w:tcPr>
          <w:p w:rsidR="0018722C">
            <w:pPr>
              <w:topLinePunct/>
              <w:ind w:leftChars="0" w:left="0" w:rightChars="0" w:right="0" w:firstLineChars="0" w:firstLine="0"/>
              <w:spacing w:line="240" w:lineRule="atLeast"/>
            </w:pPr>
            <w:hyperlink w:history="true" w:anchor="_bookmark104">
              <w:r>
                <w:t>6.3.3</w:t>
              </w:r>
              <w:r>
                <w:t> 复温后黄瓜 </w:t>
              </w:r>
              <w:r>
                <w:t>MDA</w:t>
              </w:r>
              <w:r>
                <w:t> 含量和膜透性的影响 .</w:t>
              </w:r>
              <w:r>
                <w:t>.....................</w:t>
              </w:r>
            </w:hyperlink>
          </w:p>
        </w:tc>
        <w:tc>
          <w:tcPr>
            <w:tcW w:w="348" w:type="dxa"/>
          </w:tcPr>
          <w:p w:rsidR="0018722C">
            <w:pPr>
              <w:topLinePunct/>
              <w:ind w:leftChars="0" w:left="0" w:rightChars="0" w:right="0" w:firstLineChars="0" w:firstLine="0"/>
              <w:spacing w:line="240" w:lineRule="atLeast"/>
            </w:pPr>
            <w:hyperlink w:history="true" w:anchor="_bookmark104">
              <w:r>
                <w:t>46</w:t>
              </w:r>
            </w:hyperlink>
          </w:p>
        </w:tc>
      </w:tr>
      <w:tr>
        <w:trPr>
          <w:trHeight w:val="260" w:hRule="atLeast"/>
        </w:trPr>
        <w:tc>
          <w:tcPr>
            <w:tcW w:w="860" w:type="dxa"/>
          </w:tcPr>
          <w:p w:rsidR="0018722C">
            <w:pPr>
              <w:topLinePunct/>
              <w:ind w:leftChars="0" w:left="0" w:rightChars="0" w:right="0" w:firstLineChars="0" w:firstLine="0"/>
              <w:spacing w:line="240" w:lineRule="atLeast"/>
            </w:pPr>
          </w:p>
        </w:tc>
        <w:tc>
          <w:tcPr>
            <w:tcW w:w="7388" w:type="dxa"/>
          </w:tcPr>
          <w:p w:rsidR="0018722C">
            <w:pPr>
              <w:topLinePunct/>
              <w:ind w:leftChars="0" w:left="0" w:rightChars="0" w:right="0" w:firstLineChars="0" w:firstLine="0"/>
              <w:spacing w:line="240" w:lineRule="atLeast"/>
            </w:pPr>
            <w:hyperlink w:history="true" w:anchor="_bookmark105">
              <w:r>
                <w:t>6.3.4 复温后黄瓜冷害指数的影响 .</w:t>
              </w:r>
              <w:r>
                <w:t>.............................</w:t>
              </w:r>
            </w:hyperlink>
          </w:p>
        </w:tc>
        <w:tc>
          <w:tcPr>
            <w:tcW w:w="348" w:type="dxa"/>
          </w:tcPr>
          <w:p w:rsidR="0018722C">
            <w:pPr>
              <w:topLinePunct/>
              <w:ind w:leftChars="0" w:left="0" w:rightChars="0" w:right="0" w:firstLineChars="0" w:firstLine="0"/>
              <w:spacing w:line="240" w:lineRule="atLeast"/>
            </w:pPr>
            <w:hyperlink w:history="true" w:anchor="_bookmark105">
              <w:r>
                <w:t>47</w:t>
              </w:r>
            </w:hyperlink>
          </w:p>
        </w:tc>
      </w:tr>
    </w:tbl>
    <w:p w:rsidR="0018722C">
      <w:pPr>
        <w:sectPr w:rsidR="00556256">
          <w:pgSz w:w="11910" w:h="16840"/>
          <w:pgMar w:header="1165" w:footer="1123" w:top="1440" w:bottom="1320" w:left="1540" w:right="1540"/>
        </w:sectPr>
        <w:topLinePunct/>
        <w:pStyle w:val="affa"/>
      </w:pPr>
    </w:p>
    <w:p w:rsidR="0018722C">
      <w:pPr>
        <w:pStyle w:val="affe"/>
        <w:topLinePunct/>
      </w:pPr>
      <w:r>
        <w:t>目    录</w:t>
      </w:r>
    </w:p>
    <w:p w:rsidR="0018722C">
      <w:pPr>
        <w:pStyle w:val="TOC1"/>
        <w:topLinePunct/>
      </w:pPr>
      <w:r>
        <w:fldChar w:fldCharType="begin"/>
      </w:r>
      <w:r>
        <w:instrText> TOC \o "1-4" \h \z \u </w:instrText>
      </w:r>
      <w:r>
        <w:fldChar w:fldCharType="separate"/>
      </w:r>
      <w:r>
        <w:fldChar w:fldCharType="begin"/>
      </w:r>
      <w:r>
        <w:instrText>HYPERLINK \l "_Toc686371060"</w:instrText>
      </w:r>
      <w:r>
        <w:fldChar w:fldCharType="separate"/>
      </w:r>
      <w:r>
        <w:t>摘</w:t>
      </w:r>
      <w:r w:rsidR="004F241D">
        <w:t xml:space="preserve">  </w:t>
      </w:r>
      <w:r w:rsidR="004F241D">
        <w:t xml:space="preserve">要</w:t>
      </w:r>
      <w:r>
        <w:fldChar w:fldCharType="end"/>
      </w:r>
      <w:r>
        <w:rPr>
          <w:noProof/>
          <w:webHidden/>
        </w:rPr>
        <w:tab/>
      </w:r>
      <w:r>
        <w:rPr>
          <w:noProof/>
          <w:webHidden/>
        </w:rPr>
        <w:fldChar w:fldCharType="begin"/>
      </w:r>
      <w:r>
        <w:rPr>
          <w:noProof/>
          <w:webHidden/>
        </w:rPr>
        <w:instrText> PAGEREF _Toc686371060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"_Toc686371061"</w:instrText>
      </w:r>
      <w:r>
        <w:fldChar w:fldCharType="separate"/>
      </w:r>
      <w:r/>
      <w:r>
        <w:t>Abstract</w:t>
      </w:r>
      <w:r>
        <w:fldChar w:fldCharType="end"/>
      </w:r>
      <w:r>
        <w:rPr>
          <w:noProof/>
          <w:webHidden/>
        </w:rPr>
        <w:tab/>
      </w:r>
      <w:r>
        <w:rPr>
          <w:noProof/>
          <w:webHidden/>
        </w:rPr>
        <w:fldChar w:fldCharType="begin"/>
      </w:r>
      <w:r>
        <w:rPr>
          <w:noProof/>
          <w:webHidden/>
        </w:rPr>
        <w:instrText> PAGEREF _Toc686371061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"_Toc686371062"</w:instrText>
      </w:r>
      <w:r>
        <w:fldChar w:fldCharType="separate"/>
      </w:r>
      <w:r/>
      <w:r/>
      <w:r>
        <w:t>第一章</w:t>
      </w:r>
      <w:r>
        <w:t xml:space="preserve">  </w:t>
      </w:r>
      <w:r w:rsidRPr="00DB64CE">
        <w:t>绪论</w:t>
      </w:r>
      <w:r>
        <w:fldChar w:fldCharType="end"/>
      </w:r>
      <w:r>
        <w:rPr>
          <w:noProof/>
          <w:webHidden/>
        </w:rPr>
        <w:tab/>
      </w:r>
      <w:r>
        <w:rPr>
          <w:noProof/>
          <w:webHidden/>
        </w:rPr>
        <w:fldChar w:fldCharType="begin"/>
      </w:r>
      <w:r>
        <w:rPr>
          <w:noProof/>
          <w:webHidden/>
        </w:rPr>
        <w:instrText> PAGEREF _Toc686371062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"_Toc686371063"</w:instrText>
      </w:r>
      <w:r>
        <w:fldChar w:fldCharType="separate"/>
      </w:r>
      <w:r>
        <w:t>1.1</w:t>
      </w:r>
      <w:r>
        <w:t xml:space="preserve">  </w:t>
      </w:r>
      <w:r/>
      <w:r/>
      <w:r>
        <w:t>研究背景</w:t>
      </w:r>
      <w:r>
        <w:fldChar w:fldCharType="end"/>
      </w:r>
      <w:r>
        <w:rPr>
          <w:noProof/>
          <w:webHidden/>
        </w:rPr>
        <w:tab/>
      </w:r>
      <w:r>
        <w:rPr>
          <w:noProof/>
          <w:webHidden/>
        </w:rPr>
        <w:fldChar w:fldCharType="begin"/>
      </w:r>
      <w:r>
        <w:rPr>
          <w:noProof/>
          <w:webHidden/>
        </w:rPr>
        <w:instrText> PAGEREF _Toc686371063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"_Toc686371064"</w:instrText>
      </w:r>
      <w:r>
        <w:fldChar w:fldCharType="separate"/>
      </w:r>
      <w:r>
        <w:t>1.2</w:t>
      </w:r>
      <w:r>
        <w:t xml:space="preserve">  </w:t>
      </w:r>
      <w:r/>
      <w:r/>
      <w:r>
        <w:t>国内外研究现状</w:t>
      </w:r>
      <w:r>
        <w:fldChar w:fldCharType="end"/>
      </w:r>
      <w:r>
        <w:rPr>
          <w:noProof/>
          <w:webHidden/>
        </w:rPr>
        <w:tab/>
      </w:r>
      <w:r>
        <w:rPr>
          <w:noProof/>
          <w:webHidden/>
        </w:rPr>
        <w:fldChar w:fldCharType="begin"/>
      </w:r>
      <w:r>
        <w:rPr>
          <w:noProof/>
          <w:webHidden/>
        </w:rPr>
        <w:instrText> PAGEREF _Toc686371064 \h </w:instrText>
      </w:r>
      <w:r>
        <w:rPr>
          <w:noProof/>
          <w:webHidden/>
        </w:rPr>
        <w:fldChar w:fldCharType="separate"/>
      </w:r>
      <w:r>
        <w:rPr>
          <w:noProof/>
          <w:webHidden/>
        </w:rPr>
        <w:t>9</w:t>
      </w:r>
      <w:r>
        <w:rPr>
          <w:noProof/>
          <w:webHidden/>
        </w:rPr>
        <w:fldChar w:fldCharType="end"/>
      </w:r>
    </w:p>
    <w:p w:rsidR="0018722C">
      <w:pPr>
        <w:pStyle w:val="TOC4"/>
        <w:topLinePunct/>
      </w:pPr>
      <w:r>
        <w:fldChar w:fldCharType="begin"/>
      </w:r>
      <w:r>
        <w:instrText>HYPERLINK \l "_Toc686371065"</w:instrText>
      </w:r>
      <w:r>
        <w:fldChar w:fldCharType="separate"/>
      </w:r>
      <w:r>
        <w:t>1.2.1</w:t>
      </w:r>
      <w:r>
        <w:t xml:space="preserve">  </w:t>
      </w:r>
      <w:r>
        <w:t>冷害发</w:t>
      </w:r>
      <w:r>
        <w:t>Th机理</w:t>
      </w:r>
      <w:r>
        <w:fldChar w:fldCharType="end"/>
      </w:r>
      <w:r>
        <w:rPr>
          <w:noProof/>
          <w:webHidden/>
        </w:rPr>
        <w:tab/>
      </w:r>
      <w:r>
        <w:rPr>
          <w:noProof/>
          <w:webHidden/>
        </w:rPr>
        <w:fldChar w:fldCharType="begin"/>
      </w:r>
      <w:r>
        <w:rPr>
          <w:noProof/>
          <w:webHidden/>
        </w:rPr>
        <w:instrText> PAGEREF _Toc686371065 \h </w:instrText>
      </w:r>
      <w:r>
        <w:rPr>
          <w:noProof/>
          <w:webHidden/>
        </w:rPr>
        <w:fldChar w:fldCharType="separate"/>
      </w:r>
      <w:r>
        <w:rPr>
          <w:noProof/>
          <w:webHidden/>
        </w:rPr>
        <w:t>9</w:t>
      </w:r>
      <w:r>
        <w:rPr>
          <w:noProof/>
          <w:webHidden/>
        </w:rPr>
        <w:fldChar w:fldCharType="end"/>
      </w:r>
    </w:p>
    <w:p w:rsidR="0018722C">
      <w:pPr>
        <w:pStyle w:val="TOC4"/>
        <w:topLinePunct/>
      </w:pPr>
      <w:r>
        <w:fldChar w:fldCharType="begin"/>
      </w:r>
      <w:r>
        <w:instrText>HYPERLINK \l "_Toc686371066"</w:instrText>
      </w:r>
      <w:r>
        <w:fldChar w:fldCharType="separate"/>
      </w:r>
      <w:r>
        <w:t>1.2.2</w:t>
      </w:r>
      <w:r>
        <w:t xml:space="preserve">  </w:t>
      </w:r>
      <w:r>
        <w:t>低温对果蔬细胞膜透性的影响</w:t>
      </w:r>
      <w:r>
        <w:fldChar w:fldCharType="end"/>
      </w:r>
      <w:r>
        <w:rPr>
          <w:noProof/>
          <w:webHidden/>
        </w:rPr>
        <w:tab/>
      </w:r>
      <w:r>
        <w:rPr>
          <w:noProof/>
          <w:webHidden/>
        </w:rPr>
        <w:fldChar w:fldCharType="begin"/>
      </w:r>
      <w:r>
        <w:rPr>
          <w:noProof/>
          <w:webHidden/>
        </w:rPr>
        <w:instrText> PAGEREF _Toc686371066 \h </w:instrText>
      </w:r>
      <w:r>
        <w:rPr>
          <w:noProof/>
          <w:webHidden/>
        </w:rPr>
        <w:fldChar w:fldCharType="separate"/>
      </w:r>
      <w:r>
        <w:rPr>
          <w:noProof/>
          <w:webHidden/>
        </w:rPr>
        <w:t>9</w:t>
      </w:r>
      <w:r>
        <w:rPr>
          <w:noProof/>
          <w:webHidden/>
        </w:rPr>
        <w:fldChar w:fldCharType="end"/>
      </w:r>
    </w:p>
    <w:p w:rsidR="0018722C">
      <w:pPr>
        <w:pStyle w:val="TOC4"/>
        <w:topLinePunct/>
      </w:pPr>
      <w:r>
        <w:fldChar w:fldCharType="begin"/>
      </w:r>
      <w:r>
        <w:instrText>HYPERLINK \l "_Toc686371067"</w:instrText>
      </w:r>
      <w:r>
        <w:fldChar w:fldCharType="separate"/>
      </w:r>
      <w:r>
        <w:t>1.2.3</w:t>
      </w:r>
      <w:r>
        <w:t xml:space="preserve">  </w:t>
      </w:r>
      <w:r>
        <w:t>低温对果蔬抗氧化酶活性的影响</w:t>
      </w:r>
      <w:r>
        <w:fldChar w:fldCharType="end"/>
      </w:r>
      <w:r>
        <w:rPr>
          <w:noProof/>
          <w:webHidden/>
        </w:rPr>
        <w:tab/>
      </w:r>
      <w:r>
        <w:rPr>
          <w:noProof/>
          <w:webHidden/>
        </w:rPr>
        <w:fldChar w:fldCharType="begin"/>
      </w:r>
      <w:r>
        <w:rPr>
          <w:noProof/>
          <w:webHidden/>
        </w:rPr>
        <w:instrText> PAGEREF _Toc686371067 \h </w:instrText>
      </w:r>
      <w:r>
        <w:rPr>
          <w:noProof/>
          <w:webHidden/>
        </w:rPr>
        <w:fldChar w:fldCharType="separate"/>
      </w:r>
      <w:r>
        <w:rPr>
          <w:noProof/>
          <w:webHidden/>
        </w:rPr>
        <w:t>10</w:t>
      </w:r>
      <w:r>
        <w:rPr>
          <w:noProof/>
          <w:webHidden/>
        </w:rPr>
        <w:fldChar w:fldCharType="end"/>
      </w:r>
    </w:p>
    <w:p w:rsidR="0018722C">
      <w:pPr>
        <w:pStyle w:val="TOC4"/>
        <w:topLinePunct/>
      </w:pPr>
      <w:r>
        <w:fldChar w:fldCharType="begin"/>
      </w:r>
      <w:r>
        <w:instrText>HYPERLINK \l "_Toc686371068"</w:instrText>
      </w:r>
      <w:r>
        <w:fldChar w:fldCharType="separate"/>
      </w:r>
      <w:r>
        <w:t>1.2.4</w:t>
      </w:r>
      <w:r>
        <w:t xml:space="preserve">  </w:t>
      </w:r>
      <w:r>
        <w:t>低温对果蔬细胞结构的影响</w:t>
      </w:r>
      <w:r>
        <w:fldChar w:fldCharType="end"/>
      </w:r>
      <w:r>
        <w:rPr>
          <w:noProof/>
          <w:webHidden/>
        </w:rPr>
        <w:tab/>
      </w:r>
      <w:r>
        <w:rPr>
          <w:noProof/>
          <w:webHidden/>
        </w:rPr>
        <w:fldChar w:fldCharType="begin"/>
      </w:r>
      <w:r>
        <w:rPr>
          <w:noProof/>
          <w:webHidden/>
        </w:rPr>
        <w:instrText> PAGEREF _Toc686371068 \h </w:instrText>
      </w:r>
      <w:r>
        <w:rPr>
          <w:noProof/>
          <w:webHidden/>
        </w:rPr>
        <w:fldChar w:fldCharType="separate"/>
      </w:r>
      <w:r>
        <w:rPr>
          <w:noProof/>
          <w:webHidden/>
        </w:rPr>
        <w:t>10</w:t>
      </w:r>
      <w:r>
        <w:rPr>
          <w:noProof/>
          <w:webHidden/>
        </w:rPr>
        <w:fldChar w:fldCharType="end"/>
      </w:r>
    </w:p>
    <w:p w:rsidR="0018722C">
      <w:pPr>
        <w:pStyle w:val="TOC4"/>
        <w:topLinePunct/>
      </w:pPr>
      <w:r>
        <w:fldChar w:fldCharType="begin"/>
      </w:r>
      <w:r>
        <w:instrText>HYPERLINK \l "_Toc686371069"</w:instrText>
      </w:r>
      <w:r>
        <w:fldChar w:fldCharType="separate"/>
      </w:r>
      <w:r>
        <w:t>1.2.5</w:t>
      </w:r>
      <w:r>
        <w:t xml:space="preserve">  </w:t>
      </w:r>
      <w:r>
        <w:t>低温对果蔬热导率的影响</w:t>
      </w:r>
      <w:r>
        <w:fldChar w:fldCharType="end"/>
      </w:r>
      <w:r>
        <w:rPr>
          <w:noProof/>
          <w:webHidden/>
        </w:rPr>
        <w:tab/>
      </w:r>
      <w:r>
        <w:rPr>
          <w:noProof/>
          <w:webHidden/>
        </w:rPr>
        <w:fldChar w:fldCharType="begin"/>
      </w:r>
      <w:r>
        <w:rPr>
          <w:noProof/>
          <w:webHidden/>
        </w:rPr>
        <w:instrText> PAGEREF _Toc686371069 \h </w:instrText>
      </w:r>
      <w:r>
        <w:rPr>
          <w:noProof/>
          <w:webHidden/>
        </w:rPr>
        <w:fldChar w:fldCharType="separate"/>
      </w:r>
      <w:r>
        <w:rPr>
          <w:noProof/>
          <w:webHidden/>
        </w:rPr>
        <w:t>10</w:t>
      </w:r>
      <w:r>
        <w:rPr>
          <w:noProof/>
          <w:webHidden/>
        </w:rPr>
        <w:fldChar w:fldCharType="end"/>
      </w:r>
    </w:p>
    <w:p w:rsidR="0018722C">
      <w:pPr>
        <w:pStyle w:val="TOC4"/>
        <w:topLinePunct/>
      </w:pPr>
      <w:r>
        <w:fldChar w:fldCharType="begin"/>
      </w:r>
      <w:r>
        <w:instrText>HYPERLINK \l "_Toc686371070"</w:instrText>
      </w:r>
      <w:r>
        <w:fldChar w:fldCharType="separate"/>
      </w:r>
      <w:r>
        <w:t>1.2.6</w:t>
      </w:r>
      <w:r>
        <w:t xml:space="preserve">  </w:t>
      </w:r>
      <w:r>
        <w:t>低温对果蔬冰点的影响</w:t>
      </w:r>
      <w:r>
        <w:fldChar w:fldCharType="end"/>
      </w:r>
      <w:r>
        <w:rPr>
          <w:noProof/>
          <w:webHidden/>
        </w:rPr>
        <w:tab/>
      </w:r>
      <w:r>
        <w:rPr>
          <w:noProof/>
          <w:webHidden/>
        </w:rPr>
        <w:fldChar w:fldCharType="begin"/>
      </w:r>
      <w:r>
        <w:rPr>
          <w:noProof/>
          <w:webHidden/>
        </w:rPr>
        <w:instrText> PAGEREF _Toc686371070 \h </w:instrText>
      </w:r>
      <w:r>
        <w:rPr>
          <w:noProof/>
          <w:webHidden/>
        </w:rPr>
        <w:fldChar w:fldCharType="separate"/>
      </w:r>
      <w:r>
        <w:rPr>
          <w:noProof/>
          <w:webHidden/>
        </w:rPr>
        <w:t>10</w:t>
      </w:r>
      <w:r>
        <w:rPr>
          <w:noProof/>
          <w:webHidden/>
        </w:rPr>
        <w:fldChar w:fldCharType="end"/>
      </w:r>
    </w:p>
    <w:p w:rsidR="0018722C">
      <w:pPr>
        <w:pStyle w:val="TOC4"/>
        <w:topLinePunct/>
      </w:pPr>
      <w:r>
        <w:fldChar w:fldCharType="begin"/>
      </w:r>
      <w:r>
        <w:instrText>HYPERLINK \l "_Toc686371071"</w:instrText>
      </w:r>
      <w:r>
        <w:fldChar w:fldCharType="separate"/>
      </w:r>
      <w:r>
        <w:t>1.2.7</w:t>
      </w:r>
      <w:r>
        <w:t xml:space="preserve">  </w:t>
      </w:r>
      <w:r>
        <w:t>低温对果蔬</w:t>
      </w:r>
      <w:r>
        <w:t>Vc</w:t>
      </w:r>
      <w:r/>
      <w:r>
        <w:t>的影响</w:t>
      </w:r>
      <w:r>
        <w:fldChar w:fldCharType="end"/>
      </w:r>
      <w:r>
        <w:rPr>
          <w:noProof/>
          <w:webHidden/>
        </w:rPr>
        <w:tab/>
      </w:r>
      <w:r>
        <w:rPr>
          <w:noProof/>
          <w:webHidden/>
        </w:rPr>
        <w:fldChar w:fldCharType="begin"/>
      </w:r>
      <w:r>
        <w:rPr>
          <w:noProof/>
          <w:webHidden/>
        </w:rPr>
        <w:instrText> PAGEREF _Toc686371071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"_Toc686371072"</w:instrText>
      </w:r>
      <w:r>
        <w:fldChar w:fldCharType="separate"/>
      </w:r>
      <w:r/>
      <w:r/>
      <w:r>
        <w:t>1.3  </w:t>
      </w:r>
      <w:r>
        <w:t>本课题研究内容及解决的问题</w:t>
      </w:r>
      <w:r>
        <w:fldChar w:fldCharType="end"/>
      </w:r>
      <w:r>
        <w:rPr>
          <w:noProof/>
          <w:webHidden/>
        </w:rPr>
        <w:tab/>
      </w:r>
      <w:r>
        <w:rPr>
          <w:noProof/>
          <w:webHidden/>
        </w:rPr>
        <w:fldChar w:fldCharType="begin"/>
      </w:r>
      <w:r>
        <w:rPr>
          <w:noProof/>
          <w:webHidden/>
        </w:rPr>
        <w:instrText> PAGEREF _Toc686371072 \h </w:instrText>
      </w:r>
      <w:r>
        <w:rPr>
          <w:noProof/>
          <w:webHidden/>
        </w:rPr>
        <w:fldChar w:fldCharType="separate"/>
      </w:r>
      <w:r>
        <w:rPr>
          <w:noProof/>
          <w:webHidden/>
        </w:rPr>
        <w:t>10</w:t>
      </w:r>
      <w:r>
        <w:rPr>
          <w:noProof/>
          <w:webHidden/>
        </w:rPr>
        <w:fldChar w:fldCharType="end"/>
      </w:r>
    </w:p>
    <w:p w:rsidR="0018722C">
      <w:pPr>
        <w:pStyle w:val="TOC1"/>
        <w:topLinePunct/>
      </w:pPr>
      <w:r>
        <w:fldChar w:fldCharType="begin"/>
      </w:r>
      <w:r>
        <w:instrText>HYPERLINK \l "_Toc686371073"</w:instrText>
      </w:r>
      <w:r>
        <w:fldChar w:fldCharType="separate"/>
      </w:r>
      <w:r/>
      <w:r/>
      <w:r>
        <w:t>第二章</w:t>
      </w:r>
      <w:r>
        <w:t xml:space="preserve">  </w:t>
      </w:r>
      <w:r w:rsidRPr="00DB64CE">
        <w:t>黄瓜Th理Th化特性、传热特性及组织细胞结构测试方</w:t>
      </w:r>
      <w:r>
        <w:t>法与装置</w:t>
      </w:r>
      <w:r>
        <w:fldChar w:fldCharType="end"/>
      </w:r>
      <w:r>
        <w:rPr>
          <w:noProof/>
          <w:webHidden/>
        </w:rPr>
        <w:tab/>
      </w:r>
      <w:r>
        <w:rPr>
          <w:noProof/>
          <w:webHidden/>
        </w:rPr>
        <w:fldChar w:fldCharType="begin"/>
      </w:r>
      <w:r>
        <w:rPr>
          <w:noProof/>
          <w:webHidden/>
        </w:rPr>
        <w:instrText> PAGEREF _Toc686371073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"_Toc686371074"</w:instrText>
      </w:r>
      <w:r>
        <w:fldChar w:fldCharType="separate"/>
      </w:r>
      <w:r>
        <w:t>2.1</w:t>
      </w:r>
      <w:r>
        <w:t xml:space="preserve">  </w:t>
      </w:r>
      <w:r/>
      <w:r/>
      <w:r>
        <w:t>可溶性固形物的测试</w:t>
      </w:r>
      <w:r>
        <w:fldChar w:fldCharType="end"/>
      </w:r>
      <w:r>
        <w:rPr>
          <w:noProof/>
          <w:webHidden/>
        </w:rPr>
        <w:tab/>
      </w:r>
      <w:r>
        <w:rPr>
          <w:noProof/>
          <w:webHidden/>
        </w:rPr>
        <w:fldChar w:fldCharType="begin"/>
      </w:r>
      <w:r>
        <w:rPr>
          <w:noProof/>
          <w:webHidden/>
        </w:rPr>
        <w:instrText> PAGEREF _Toc686371074 \h </w:instrText>
      </w:r>
      <w:r>
        <w:rPr>
          <w:noProof/>
          <w:webHidden/>
        </w:rPr>
        <w:fldChar w:fldCharType="separate"/>
      </w:r>
      <w:r>
        <w:rPr>
          <w:noProof/>
          <w:webHidden/>
        </w:rPr>
        <w:t>10</w:t>
      </w:r>
      <w:r>
        <w:rPr>
          <w:noProof/>
          <w:webHidden/>
        </w:rPr>
        <w:fldChar w:fldCharType="end"/>
      </w:r>
    </w:p>
    <w:p w:rsidR="0018722C">
      <w:pPr>
        <w:pStyle w:val="TOC4"/>
        <w:topLinePunct/>
      </w:pPr>
      <w:r>
        <w:fldChar w:fldCharType="begin"/>
      </w:r>
      <w:r>
        <w:instrText>HYPERLINK \l "_Toc686371075"</w:instrText>
      </w:r>
      <w:r>
        <w:fldChar w:fldCharType="separate"/>
      </w:r>
      <w:r>
        <w:t>2.1.1</w:t>
      </w:r>
      <w:r>
        <w:t xml:space="preserve">  </w:t>
      </w:r>
      <w:r>
        <w:t>实验原理</w:t>
      </w:r>
      <w:r>
        <w:fldChar w:fldCharType="end"/>
      </w:r>
      <w:r>
        <w:rPr>
          <w:noProof/>
          <w:webHidden/>
        </w:rPr>
        <w:tab/>
      </w:r>
      <w:r>
        <w:rPr>
          <w:noProof/>
          <w:webHidden/>
        </w:rPr>
        <w:fldChar w:fldCharType="begin"/>
      </w:r>
      <w:r>
        <w:rPr>
          <w:noProof/>
          <w:webHidden/>
        </w:rPr>
        <w:instrText> PAGEREF _Toc686371075 \h </w:instrText>
      </w:r>
      <w:r>
        <w:rPr>
          <w:noProof/>
          <w:webHidden/>
        </w:rPr>
        <w:fldChar w:fldCharType="separate"/>
      </w:r>
      <w:r>
        <w:rPr>
          <w:noProof/>
          <w:webHidden/>
        </w:rPr>
        <w:t>11</w:t>
      </w:r>
      <w:r>
        <w:rPr>
          <w:noProof/>
          <w:webHidden/>
        </w:rPr>
        <w:fldChar w:fldCharType="end"/>
      </w:r>
    </w:p>
    <w:p w:rsidR="0018722C">
      <w:pPr>
        <w:pStyle w:val="TOC4"/>
        <w:topLinePunct/>
      </w:pPr>
      <w:r>
        <w:fldChar w:fldCharType="begin"/>
      </w:r>
      <w:r>
        <w:instrText>HYPERLINK \l "_Toc686371076"</w:instrText>
      </w:r>
      <w:r>
        <w:fldChar w:fldCharType="separate"/>
      </w:r>
      <w:r>
        <w:t>2.1.2</w:t>
      </w:r>
      <w:r>
        <w:t xml:space="preserve">  </w:t>
      </w:r>
      <w:r>
        <w:t>实验仪器</w:t>
      </w:r>
      <w:r>
        <w:fldChar w:fldCharType="end"/>
      </w:r>
      <w:r>
        <w:rPr>
          <w:noProof/>
          <w:webHidden/>
        </w:rPr>
        <w:tab/>
      </w:r>
      <w:r>
        <w:rPr>
          <w:noProof/>
          <w:webHidden/>
        </w:rPr>
        <w:fldChar w:fldCharType="begin"/>
      </w:r>
      <w:r>
        <w:rPr>
          <w:noProof/>
          <w:webHidden/>
        </w:rPr>
        <w:instrText> PAGEREF _Toc686371076 \h </w:instrText>
      </w:r>
      <w:r>
        <w:rPr>
          <w:noProof/>
          <w:webHidden/>
        </w:rPr>
        <w:fldChar w:fldCharType="separate"/>
      </w:r>
      <w:r>
        <w:rPr>
          <w:noProof/>
          <w:webHidden/>
        </w:rPr>
        <w:t>11</w:t>
      </w:r>
      <w:r>
        <w:rPr>
          <w:noProof/>
          <w:webHidden/>
        </w:rPr>
        <w:fldChar w:fldCharType="end"/>
      </w:r>
    </w:p>
    <w:p w:rsidR="0018722C">
      <w:pPr>
        <w:pStyle w:val="TOC4"/>
        <w:topLinePunct/>
      </w:pPr>
      <w:r>
        <w:fldChar w:fldCharType="begin"/>
      </w:r>
      <w:r>
        <w:instrText>HYPERLINK \l "_Toc686371077"</w:instrText>
      </w:r>
      <w:r>
        <w:fldChar w:fldCharType="separate"/>
      </w:r>
      <w:r>
        <w:t>2.1.3</w:t>
      </w:r>
      <w:r>
        <w:t xml:space="preserve">  </w:t>
      </w:r>
      <w:r>
        <w:t>实验步骤</w:t>
      </w:r>
      <w:r>
        <w:fldChar w:fldCharType="end"/>
      </w:r>
      <w:r>
        <w:rPr>
          <w:noProof/>
          <w:webHidden/>
        </w:rPr>
        <w:tab/>
      </w:r>
      <w:r>
        <w:rPr>
          <w:noProof/>
          <w:webHidden/>
        </w:rPr>
        <w:fldChar w:fldCharType="begin"/>
      </w:r>
      <w:r>
        <w:rPr>
          <w:noProof/>
          <w:webHidden/>
        </w:rPr>
        <w:instrText> PAGEREF _Toc686371077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"_Toc686371078"</w:instrText>
      </w:r>
      <w:r>
        <w:fldChar w:fldCharType="separate"/>
      </w:r>
      <w:r>
        <w:t>2.2</w:t>
      </w:r>
      <w:r>
        <w:t xml:space="preserve">  </w:t>
      </w:r>
      <w:r/>
      <w:r/>
      <w:r>
        <w:t>可滴定酸含量的测试</w:t>
      </w:r>
      <w:r>
        <w:fldChar w:fldCharType="end"/>
      </w:r>
      <w:r>
        <w:rPr>
          <w:noProof/>
          <w:webHidden/>
        </w:rPr>
        <w:tab/>
      </w:r>
      <w:r>
        <w:rPr>
          <w:noProof/>
          <w:webHidden/>
        </w:rPr>
        <w:fldChar w:fldCharType="begin"/>
      </w:r>
      <w:r>
        <w:rPr>
          <w:noProof/>
          <w:webHidden/>
        </w:rPr>
        <w:instrText> PAGEREF _Toc686371078 \h </w:instrText>
      </w:r>
      <w:r>
        <w:rPr>
          <w:noProof/>
          <w:webHidden/>
        </w:rPr>
        <w:fldChar w:fldCharType="separate"/>
      </w:r>
      <w:r>
        <w:rPr>
          <w:noProof/>
          <w:webHidden/>
        </w:rPr>
        <w:t>11</w:t>
      </w:r>
      <w:r>
        <w:rPr>
          <w:noProof/>
          <w:webHidden/>
        </w:rPr>
        <w:fldChar w:fldCharType="end"/>
      </w:r>
    </w:p>
    <w:p w:rsidR="0018722C">
      <w:pPr>
        <w:pStyle w:val="TOC4"/>
        <w:topLinePunct/>
      </w:pPr>
      <w:r>
        <w:fldChar w:fldCharType="begin"/>
      </w:r>
      <w:r>
        <w:instrText>HYPERLINK \l "_Toc686371079"</w:instrText>
      </w:r>
      <w:r>
        <w:fldChar w:fldCharType="separate"/>
      </w:r>
      <w:r>
        <w:t>2.2.1</w:t>
      </w:r>
      <w:r>
        <w:t xml:space="preserve">  </w:t>
      </w:r>
      <w:r>
        <w:t>实验原理</w:t>
      </w:r>
      <w:r>
        <w:fldChar w:fldCharType="end"/>
      </w:r>
      <w:r>
        <w:rPr>
          <w:noProof/>
          <w:webHidden/>
        </w:rPr>
        <w:tab/>
      </w:r>
      <w:r>
        <w:rPr>
          <w:noProof/>
          <w:webHidden/>
        </w:rPr>
        <w:fldChar w:fldCharType="begin"/>
      </w:r>
      <w:r>
        <w:rPr>
          <w:noProof/>
          <w:webHidden/>
        </w:rPr>
        <w:instrText> PAGEREF _Toc686371079 \h </w:instrText>
      </w:r>
      <w:r>
        <w:rPr>
          <w:noProof/>
          <w:webHidden/>
        </w:rPr>
        <w:fldChar w:fldCharType="separate"/>
      </w:r>
      <w:r>
        <w:rPr>
          <w:noProof/>
          <w:webHidden/>
        </w:rPr>
        <w:t>11</w:t>
      </w:r>
      <w:r>
        <w:rPr>
          <w:noProof/>
          <w:webHidden/>
        </w:rPr>
        <w:fldChar w:fldCharType="end"/>
      </w:r>
    </w:p>
    <w:p w:rsidR="0018722C">
      <w:pPr>
        <w:pStyle w:val="TOC4"/>
        <w:topLinePunct/>
      </w:pPr>
      <w:r>
        <w:fldChar w:fldCharType="begin"/>
      </w:r>
      <w:r>
        <w:instrText>HYPERLINK \l "_Toc686371080"</w:instrText>
      </w:r>
      <w:r>
        <w:fldChar w:fldCharType="separate"/>
      </w:r>
      <w:r>
        <w:t>2.2.2</w:t>
      </w:r>
      <w:r>
        <w:t xml:space="preserve">  </w:t>
      </w:r>
      <w:r>
        <w:t>实验仪器</w:t>
      </w:r>
      <w:r>
        <w:fldChar w:fldCharType="end"/>
      </w:r>
      <w:r>
        <w:rPr>
          <w:noProof/>
          <w:webHidden/>
        </w:rPr>
        <w:tab/>
      </w:r>
      <w:r>
        <w:rPr>
          <w:noProof/>
          <w:webHidden/>
        </w:rPr>
        <w:fldChar w:fldCharType="begin"/>
      </w:r>
      <w:r>
        <w:rPr>
          <w:noProof/>
          <w:webHidden/>
        </w:rPr>
        <w:instrText> PAGEREF _Toc686371080 \h </w:instrText>
      </w:r>
      <w:r>
        <w:rPr>
          <w:noProof/>
          <w:webHidden/>
        </w:rPr>
        <w:fldChar w:fldCharType="separate"/>
      </w:r>
      <w:r>
        <w:rPr>
          <w:noProof/>
          <w:webHidden/>
        </w:rPr>
        <w:t>11</w:t>
      </w:r>
      <w:r>
        <w:rPr>
          <w:noProof/>
          <w:webHidden/>
        </w:rPr>
        <w:fldChar w:fldCharType="end"/>
      </w:r>
    </w:p>
    <w:p w:rsidR="0018722C">
      <w:pPr>
        <w:pStyle w:val="TOC4"/>
        <w:topLinePunct/>
      </w:pPr>
      <w:r>
        <w:fldChar w:fldCharType="begin"/>
      </w:r>
      <w:r>
        <w:instrText>HYPERLINK \l "_Toc686371081"</w:instrText>
      </w:r>
      <w:r>
        <w:fldChar w:fldCharType="separate"/>
      </w:r>
      <w:r>
        <w:t>2.2.3</w:t>
      </w:r>
      <w:r>
        <w:t xml:space="preserve">  </w:t>
      </w:r>
      <w:r>
        <w:t>实验步骤</w:t>
      </w:r>
      <w:r>
        <w:fldChar w:fldCharType="end"/>
      </w:r>
      <w:r>
        <w:rPr>
          <w:noProof/>
          <w:webHidden/>
        </w:rPr>
        <w:tab/>
      </w:r>
      <w:r>
        <w:rPr>
          <w:noProof/>
          <w:webHidden/>
        </w:rPr>
        <w:fldChar w:fldCharType="begin"/>
      </w:r>
      <w:r>
        <w:rPr>
          <w:noProof/>
          <w:webHidden/>
        </w:rPr>
        <w:instrText> PAGEREF _Toc686371081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"_Toc686371082"</w:instrText>
      </w:r>
      <w:r>
        <w:fldChar w:fldCharType="separate"/>
      </w:r>
      <w:r>
        <w:t>2.3</w:t>
      </w:r>
      <w:r>
        <w:t xml:space="preserve">  </w:t>
      </w:r>
      <w:r/>
      <w:r/>
      <w:r>
        <w:t>抗坏血酸含量的测试</w:t>
      </w:r>
      <w:r>
        <w:fldChar w:fldCharType="end"/>
      </w:r>
      <w:r>
        <w:rPr>
          <w:noProof/>
          <w:webHidden/>
        </w:rPr>
        <w:tab/>
      </w:r>
      <w:r>
        <w:rPr>
          <w:noProof/>
          <w:webHidden/>
        </w:rPr>
        <w:fldChar w:fldCharType="begin"/>
      </w:r>
      <w:r>
        <w:rPr>
          <w:noProof/>
          <w:webHidden/>
        </w:rPr>
        <w:instrText> PAGEREF _Toc686371082 \h </w:instrText>
      </w:r>
      <w:r>
        <w:rPr>
          <w:noProof/>
          <w:webHidden/>
        </w:rPr>
        <w:fldChar w:fldCharType="separate"/>
      </w:r>
      <w:r>
        <w:rPr>
          <w:noProof/>
          <w:webHidden/>
        </w:rPr>
        <w:t>11</w:t>
      </w:r>
      <w:r>
        <w:rPr>
          <w:noProof/>
          <w:webHidden/>
        </w:rPr>
        <w:fldChar w:fldCharType="end"/>
      </w:r>
    </w:p>
    <w:p w:rsidR="0018722C">
      <w:pPr>
        <w:pStyle w:val="TOC4"/>
        <w:topLinePunct/>
      </w:pPr>
      <w:r>
        <w:fldChar w:fldCharType="begin"/>
      </w:r>
      <w:r>
        <w:instrText>HYPERLINK \l "_Toc686371083"</w:instrText>
      </w:r>
      <w:r>
        <w:fldChar w:fldCharType="separate"/>
      </w:r>
      <w:r>
        <w:t>2.3.1</w:t>
      </w:r>
      <w:r>
        <w:t xml:space="preserve">  </w:t>
      </w:r>
      <w:r>
        <w:t>实验原理</w:t>
      </w:r>
      <w:r>
        <w:fldChar w:fldCharType="end"/>
      </w:r>
      <w:r>
        <w:rPr>
          <w:noProof/>
          <w:webHidden/>
        </w:rPr>
        <w:tab/>
      </w:r>
      <w:r>
        <w:rPr>
          <w:noProof/>
          <w:webHidden/>
        </w:rPr>
        <w:fldChar w:fldCharType="begin"/>
      </w:r>
      <w:r>
        <w:rPr>
          <w:noProof/>
          <w:webHidden/>
        </w:rPr>
        <w:instrText> PAGEREF _Toc686371083 \h </w:instrText>
      </w:r>
      <w:r>
        <w:rPr>
          <w:noProof/>
          <w:webHidden/>
        </w:rPr>
        <w:fldChar w:fldCharType="separate"/>
      </w:r>
      <w:r>
        <w:rPr>
          <w:noProof/>
          <w:webHidden/>
        </w:rPr>
        <w:t>11</w:t>
      </w:r>
      <w:r>
        <w:rPr>
          <w:noProof/>
          <w:webHidden/>
        </w:rPr>
        <w:fldChar w:fldCharType="end"/>
      </w:r>
    </w:p>
    <w:p w:rsidR="0018722C">
      <w:pPr>
        <w:pStyle w:val="TOC4"/>
        <w:topLinePunct/>
      </w:pPr>
      <w:r>
        <w:fldChar w:fldCharType="begin"/>
      </w:r>
      <w:r>
        <w:instrText>HYPERLINK \l "_Toc686371084"</w:instrText>
      </w:r>
      <w:r>
        <w:fldChar w:fldCharType="separate"/>
      </w:r>
      <w:r>
        <w:t>2.3.2</w:t>
      </w:r>
      <w:r>
        <w:t xml:space="preserve">  </w:t>
      </w:r>
      <w:r>
        <w:t>实验仪器</w:t>
      </w:r>
      <w:r>
        <w:fldChar w:fldCharType="end"/>
      </w:r>
      <w:r>
        <w:rPr>
          <w:noProof/>
          <w:webHidden/>
        </w:rPr>
        <w:tab/>
      </w:r>
      <w:r>
        <w:rPr>
          <w:noProof/>
          <w:webHidden/>
        </w:rPr>
        <w:fldChar w:fldCharType="begin"/>
      </w:r>
      <w:r>
        <w:rPr>
          <w:noProof/>
          <w:webHidden/>
        </w:rPr>
        <w:instrText> PAGEREF _Toc686371084 \h </w:instrText>
      </w:r>
      <w:r>
        <w:rPr>
          <w:noProof/>
          <w:webHidden/>
        </w:rPr>
        <w:fldChar w:fldCharType="separate"/>
      </w:r>
      <w:r>
        <w:rPr>
          <w:noProof/>
          <w:webHidden/>
        </w:rPr>
        <w:t>11</w:t>
      </w:r>
      <w:r>
        <w:rPr>
          <w:noProof/>
          <w:webHidden/>
        </w:rPr>
        <w:fldChar w:fldCharType="end"/>
      </w:r>
    </w:p>
    <w:p w:rsidR="0018722C">
      <w:pPr>
        <w:pStyle w:val="TOC4"/>
        <w:topLinePunct/>
      </w:pPr>
      <w:r>
        <w:fldChar w:fldCharType="begin"/>
      </w:r>
      <w:r>
        <w:instrText>HYPERLINK \l "_Toc686371085"</w:instrText>
      </w:r>
      <w:r>
        <w:fldChar w:fldCharType="separate"/>
      </w:r>
      <w:r>
        <w:t>2.3.3</w:t>
      </w:r>
      <w:r>
        <w:t xml:space="preserve">  </w:t>
      </w:r>
      <w:r>
        <w:t>实验步骤</w:t>
      </w:r>
      <w:r>
        <w:fldChar w:fldCharType="end"/>
      </w:r>
      <w:r>
        <w:rPr>
          <w:noProof/>
          <w:webHidden/>
        </w:rPr>
        <w:tab/>
      </w:r>
      <w:r>
        <w:rPr>
          <w:noProof/>
          <w:webHidden/>
        </w:rPr>
        <w:fldChar w:fldCharType="begin"/>
      </w:r>
      <w:r>
        <w:rPr>
          <w:noProof/>
          <w:webHidden/>
        </w:rPr>
        <w:instrText> PAGEREF _Toc686371085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"_Toc686371086"</w:instrText>
      </w:r>
      <w:r>
        <w:fldChar w:fldCharType="separate"/>
      </w:r>
      <w:r>
        <w:t>2.4</w:t>
      </w:r>
      <w:r>
        <w:t xml:space="preserve">  </w:t>
      </w:r>
      <w:r/>
      <w:r/>
      <w:r>
        <w:t>果蔬中过氧化物酶</w:t>
      </w:r>
      <w:r>
        <w:t>（</w:t>
      </w:r>
      <w:r>
        <w:t>POD</w:t>
      </w:r>
      <w:r>
        <w:t>）</w:t>
      </w:r>
      <w:r>
        <w:t>活性的测定</w:t>
      </w:r>
      <w:r>
        <w:fldChar w:fldCharType="end"/>
      </w:r>
      <w:r>
        <w:rPr>
          <w:noProof/>
          <w:webHidden/>
        </w:rPr>
        <w:tab/>
      </w:r>
      <w:r>
        <w:rPr>
          <w:noProof/>
          <w:webHidden/>
        </w:rPr>
        <w:fldChar w:fldCharType="begin"/>
      </w:r>
      <w:r>
        <w:rPr>
          <w:noProof/>
          <w:webHidden/>
        </w:rPr>
        <w:instrText> PAGEREF _Toc686371086 \h </w:instrText>
      </w:r>
      <w:r>
        <w:rPr>
          <w:noProof/>
          <w:webHidden/>
        </w:rPr>
        <w:fldChar w:fldCharType="separate"/>
      </w:r>
      <w:r>
        <w:rPr>
          <w:noProof/>
          <w:webHidden/>
        </w:rPr>
        <w:t>12</w:t>
      </w:r>
      <w:r>
        <w:rPr>
          <w:noProof/>
          <w:webHidden/>
        </w:rPr>
        <w:fldChar w:fldCharType="end"/>
      </w:r>
    </w:p>
    <w:p w:rsidR="0018722C">
      <w:pPr>
        <w:pStyle w:val="TOC4"/>
        <w:topLinePunct/>
      </w:pPr>
      <w:r>
        <w:fldChar w:fldCharType="begin"/>
      </w:r>
      <w:r>
        <w:instrText>HYPERLINK \l "_Toc686371087"</w:instrText>
      </w:r>
      <w:r>
        <w:fldChar w:fldCharType="separate"/>
      </w:r>
      <w:r>
        <w:t>2.4.1</w:t>
      </w:r>
      <w:r>
        <w:t xml:space="preserve">  </w:t>
      </w:r>
      <w:r>
        <w:t>实验原理</w:t>
      </w:r>
      <w:r>
        <w:fldChar w:fldCharType="end"/>
      </w:r>
      <w:r>
        <w:rPr>
          <w:noProof/>
          <w:webHidden/>
        </w:rPr>
        <w:tab/>
      </w:r>
      <w:r>
        <w:rPr>
          <w:noProof/>
          <w:webHidden/>
        </w:rPr>
        <w:fldChar w:fldCharType="begin"/>
      </w:r>
      <w:r>
        <w:rPr>
          <w:noProof/>
          <w:webHidden/>
        </w:rPr>
        <w:instrText> PAGEREF _Toc686371087 \h </w:instrText>
      </w:r>
      <w:r>
        <w:rPr>
          <w:noProof/>
          <w:webHidden/>
        </w:rPr>
        <w:fldChar w:fldCharType="separate"/>
      </w:r>
      <w:r>
        <w:rPr>
          <w:noProof/>
          <w:webHidden/>
        </w:rPr>
        <w:t>12</w:t>
      </w:r>
      <w:r>
        <w:rPr>
          <w:noProof/>
          <w:webHidden/>
        </w:rPr>
        <w:fldChar w:fldCharType="end"/>
      </w:r>
    </w:p>
    <w:p w:rsidR="0018722C">
      <w:pPr>
        <w:pStyle w:val="TOC4"/>
        <w:topLinePunct/>
      </w:pPr>
      <w:r>
        <w:fldChar w:fldCharType="begin"/>
      </w:r>
      <w:r>
        <w:instrText>HYPERLINK \l "_Toc686371088"</w:instrText>
      </w:r>
      <w:r>
        <w:fldChar w:fldCharType="separate"/>
      </w:r>
      <w:r>
        <w:t>2.4.2</w:t>
      </w:r>
      <w:r>
        <w:t xml:space="preserve">  </w:t>
      </w:r>
      <w:r>
        <w:t>实验仪器</w:t>
      </w:r>
      <w:r>
        <w:fldChar w:fldCharType="end"/>
      </w:r>
      <w:r>
        <w:rPr>
          <w:noProof/>
          <w:webHidden/>
        </w:rPr>
        <w:tab/>
      </w:r>
      <w:r>
        <w:rPr>
          <w:noProof/>
          <w:webHidden/>
        </w:rPr>
        <w:fldChar w:fldCharType="begin"/>
      </w:r>
      <w:r>
        <w:rPr>
          <w:noProof/>
          <w:webHidden/>
        </w:rPr>
        <w:instrText> PAGEREF _Toc686371088 \h </w:instrText>
      </w:r>
      <w:r>
        <w:rPr>
          <w:noProof/>
          <w:webHidden/>
        </w:rPr>
        <w:fldChar w:fldCharType="separate"/>
      </w:r>
      <w:r>
        <w:rPr>
          <w:noProof/>
          <w:webHidden/>
        </w:rPr>
        <w:t>12</w:t>
      </w:r>
      <w:r>
        <w:rPr>
          <w:noProof/>
          <w:webHidden/>
        </w:rPr>
        <w:fldChar w:fldCharType="end"/>
      </w:r>
    </w:p>
    <w:p w:rsidR="0018722C">
      <w:pPr>
        <w:pStyle w:val="TOC4"/>
        <w:topLinePunct/>
      </w:pPr>
      <w:r>
        <w:fldChar w:fldCharType="begin"/>
      </w:r>
      <w:r>
        <w:instrText>HYPERLINK \l "_Toc686371089"</w:instrText>
      </w:r>
      <w:r>
        <w:fldChar w:fldCharType="separate"/>
      </w:r>
      <w:r>
        <w:t>2.4.3</w:t>
      </w:r>
      <w:r>
        <w:t xml:space="preserve"> </w:t>
      </w:r>
      <w:r>
        <w:t>实验步骤</w:t>
      </w:r>
      <w:r>
        <w:fldChar w:fldCharType="end"/>
      </w:r>
      <w:r>
        <w:rPr>
          <w:noProof/>
          <w:webHidden/>
        </w:rPr>
        <w:tab/>
      </w:r>
      <w:r>
        <w:rPr>
          <w:noProof/>
          <w:webHidden/>
        </w:rPr>
        <w:fldChar w:fldCharType="begin"/>
      </w:r>
      <w:r>
        <w:rPr>
          <w:noProof/>
          <w:webHidden/>
        </w:rPr>
        <w:instrText> PAGEREF _Toc686371089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"_Toc686371090"</w:instrText>
      </w:r>
      <w:r>
        <w:fldChar w:fldCharType="separate"/>
      </w:r>
      <w:r>
        <w:t>2.4.3.1</w:t>
      </w:r>
      <w:r>
        <w:t xml:space="preserve"> </w:t>
      </w:r>
      <w:r>
        <w:t>测试溶液制备</w:t>
      </w:r>
      <w:r>
        <w:fldChar w:fldCharType="end"/>
      </w:r>
      <w:r>
        <w:rPr>
          <w:noProof/>
          <w:webHidden/>
        </w:rPr>
        <w:tab/>
      </w:r>
      <w:r>
        <w:rPr>
          <w:noProof/>
          <w:webHidden/>
        </w:rPr>
        <w:fldChar w:fldCharType="begin"/>
      </w:r>
      <w:r>
        <w:rPr>
          <w:noProof/>
          <w:webHidden/>
        </w:rPr>
        <w:instrText> PAGEREF _Toc686371090 \h </w:instrText>
      </w:r>
      <w:r>
        <w:rPr>
          <w:noProof/>
          <w:webHidden/>
        </w:rPr>
        <w:fldChar w:fldCharType="separate"/>
      </w:r>
      <w:r>
        <w:rPr>
          <w:noProof/>
          <w:webHidden/>
        </w:rPr>
        <w:t>12</w:t>
      </w:r>
      <w:r>
        <w:rPr>
          <w:noProof/>
          <w:webHidden/>
        </w:rPr>
        <w:fldChar w:fldCharType="end"/>
      </w:r>
    </w:p>
    <w:p w:rsidR="0018722C">
      <w:pPr>
        <w:pStyle w:val="TOC3"/>
        <w:tabs>
          <w:tab w:val="left" w:pos="3080"/>
          <w:tab w:val="right" w:leader="dot" w:pos="9345"/>
        </w:tabs>
        <w:topLinePunct/>
      </w:pPr>
      <w:r>
        <w:fldChar w:fldCharType="begin"/>
      </w:r>
      <w:r>
        <w:instrText>HYPERLINK \l "_Toc686371091"</w:instrText>
      </w:r>
      <w:r>
        <w:fldChar w:fldCharType="separate"/>
      </w:r>
      <w:r>
        <w:t>1</w:t>
      </w:r>
      <w:r>
        <w:t>）</w:t>
      </w:r>
      <w:r>
        <w:t xml:space="preserve"> </w:t>
      </w:r>
      <w:r>
        <w:t>0.1mol</w:t>
      </w:r>
      <w:r>
        <w:t>/</w:t>
      </w:r>
      <w:r>
        <w:t>L</w:t>
      </w:r>
      <w:r w:rsidRPr="00000000">
        <w:tab/>
        <w:t>pH5.5</w:t>
      </w:r>
      <w:r/>
      <w:r>
        <w:t>乙酸</w:t>
      </w:r>
      <w:r>
        <w:t>-</w:t>
      </w:r>
      <w:r>
        <w:t>乙酸钠缓冲溶液</w:t>
      </w:r>
      <w:r>
        <w:fldChar w:fldCharType="end"/>
      </w:r>
      <w:r>
        <w:rPr>
          <w:noProof/>
          <w:webHidden/>
        </w:rPr>
        <w:tab/>
      </w:r>
      <w:r>
        <w:rPr>
          <w:noProof/>
          <w:webHidden/>
        </w:rPr>
        <w:fldChar w:fldCharType="begin"/>
      </w:r>
      <w:r>
        <w:rPr>
          <w:noProof/>
          <w:webHidden/>
        </w:rPr>
        <w:instrText> PAGEREF _Toc686371091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"_Toc686371092"</w:instrText>
      </w:r>
      <w:r>
        <w:fldChar w:fldCharType="separate"/>
      </w:r>
      <w:r>
        <w:t>2</w:t>
      </w:r>
      <w:r>
        <w:t>）</w:t>
      </w:r>
      <w:r>
        <w:t xml:space="preserve"> </w:t>
      </w:r>
      <w:r>
        <w:t>25mmol</w:t>
      </w:r>
      <w:r>
        <w:t>/</w:t>
      </w:r>
      <w:r>
        <w:t xml:space="preserve">L</w:t>
      </w:r>
      <w:r>
        <w:t>愈创木酚溶液</w:t>
      </w:r>
      <w:r>
        <w:fldChar w:fldCharType="end"/>
      </w:r>
      <w:r>
        <w:rPr>
          <w:noProof/>
          <w:webHidden/>
        </w:rPr>
        <w:tab/>
      </w:r>
      <w:r>
        <w:rPr>
          <w:noProof/>
          <w:webHidden/>
        </w:rPr>
        <w:fldChar w:fldCharType="begin"/>
      </w:r>
      <w:r>
        <w:rPr>
          <w:noProof/>
          <w:webHidden/>
        </w:rPr>
        <w:instrText> PAGEREF _Toc686371092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"_Toc686371093"</w:instrText>
      </w:r>
      <w:r>
        <w:fldChar w:fldCharType="separate"/>
      </w:r>
      <w:r>
        <w:t>2.4.3.2</w:t>
      </w:r>
      <w:r>
        <w:t xml:space="preserve"> </w:t>
      </w:r>
      <w:r>
        <w:t>吸光度测定</w:t>
      </w:r>
      <w:r>
        <w:fldChar w:fldCharType="end"/>
      </w:r>
      <w:r>
        <w:rPr>
          <w:noProof/>
          <w:webHidden/>
        </w:rPr>
        <w:tab/>
      </w:r>
      <w:r>
        <w:rPr>
          <w:noProof/>
          <w:webHidden/>
        </w:rPr>
        <w:fldChar w:fldCharType="begin"/>
      </w:r>
      <w:r>
        <w:rPr>
          <w:noProof/>
          <w:webHidden/>
        </w:rPr>
        <w:instrText> PAGEREF _Toc686371093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"_Toc686371094"</w:instrText>
      </w:r>
      <w:r>
        <w:fldChar w:fldCharType="separate"/>
      </w:r>
      <w:r>
        <w:t>2.5</w:t>
      </w:r>
      <w:r>
        <w:t xml:space="preserve"> </w:t>
      </w:r>
      <w:r/>
      <w:r/>
      <w:r>
        <w:t>果蔬中过氧化氢酶</w:t>
      </w:r>
      <w:r>
        <w:t>（</w:t>
      </w:r>
      <w:r>
        <w:t>CAT</w:t>
      </w:r>
      <w:r>
        <w:t>）</w:t>
      </w:r>
      <w:r>
        <w:t>活性的测定</w:t>
      </w:r>
      <w:r>
        <w:fldChar w:fldCharType="end"/>
      </w:r>
      <w:r>
        <w:rPr>
          <w:noProof/>
          <w:webHidden/>
        </w:rPr>
        <w:tab/>
      </w:r>
      <w:r>
        <w:rPr>
          <w:noProof/>
          <w:webHidden/>
        </w:rPr>
        <w:fldChar w:fldCharType="begin"/>
      </w:r>
      <w:r>
        <w:rPr>
          <w:noProof/>
          <w:webHidden/>
        </w:rPr>
        <w:instrText> PAGEREF _Toc686371094 \h </w:instrText>
      </w:r>
      <w:r>
        <w:rPr>
          <w:noProof/>
          <w:webHidden/>
        </w:rPr>
        <w:fldChar w:fldCharType="separate"/>
      </w:r>
      <w:r>
        <w:rPr>
          <w:noProof/>
          <w:webHidden/>
        </w:rPr>
        <w:t>13</w:t>
      </w:r>
      <w:r>
        <w:rPr>
          <w:noProof/>
          <w:webHidden/>
        </w:rPr>
        <w:fldChar w:fldCharType="end"/>
      </w:r>
    </w:p>
    <w:p w:rsidR="0018722C">
      <w:pPr>
        <w:pStyle w:val="TOC4"/>
        <w:topLinePunct/>
      </w:pPr>
      <w:r>
        <w:fldChar w:fldCharType="begin"/>
      </w:r>
      <w:r>
        <w:instrText>HYPERLINK \l "_Toc686371095"</w:instrText>
      </w:r>
      <w:r>
        <w:fldChar w:fldCharType="separate"/>
      </w:r>
      <w:r>
        <w:t>2.5.1</w:t>
      </w:r>
      <w:r>
        <w:t xml:space="preserve"> </w:t>
      </w:r>
      <w:r>
        <w:t>实验原理</w:t>
      </w:r>
      <w:r>
        <w:fldChar w:fldCharType="end"/>
      </w:r>
      <w:r>
        <w:rPr>
          <w:noProof/>
          <w:webHidden/>
        </w:rPr>
        <w:tab/>
      </w:r>
      <w:r>
        <w:rPr>
          <w:noProof/>
          <w:webHidden/>
        </w:rPr>
        <w:fldChar w:fldCharType="begin"/>
      </w:r>
      <w:r>
        <w:rPr>
          <w:noProof/>
          <w:webHidden/>
        </w:rPr>
        <w:instrText> PAGEREF _Toc686371095 \h </w:instrText>
      </w:r>
      <w:r>
        <w:rPr>
          <w:noProof/>
          <w:webHidden/>
        </w:rPr>
        <w:fldChar w:fldCharType="separate"/>
      </w:r>
      <w:r>
        <w:rPr>
          <w:noProof/>
          <w:webHidden/>
        </w:rPr>
        <w:t>13</w:t>
      </w:r>
      <w:r>
        <w:rPr>
          <w:noProof/>
          <w:webHidden/>
        </w:rPr>
        <w:fldChar w:fldCharType="end"/>
      </w:r>
    </w:p>
    <w:p w:rsidR="0018722C">
      <w:pPr>
        <w:pStyle w:val="TOC4"/>
        <w:topLinePunct/>
      </w:pPr>
      <w:r>
        <w:fldChar w:fldCharType="begin"/>
      </w:r>
      <w:r>
        <w:instrText>HYPERLINK \l "_Toc686371096"</w:instrText>
      </w:r>
      <w:r>
        <w:fldChar w:fldCharType="separate"/>
      </w:r>
      <w:r>
        <w:t>2.5.2</w:t>
      </w:r>
      <w:r>
        <w:t xml:space="preserve"> </w:t>
      </w:r>
      <w:r>
        <w:t>实验仪器</w:t>
      </w:r>
      <w:r>
        <w:fldChar w:fldCharType="end"/>
      </w:r>
      <w:r>
        <w:rPr>
          <w:noProof/>
          <w:webHidden/>
        </w:rPr>
        <w:tab/>
      </w:r>
      <w:r>
        <w:rPr>
          <w:noProof/>
          <w:webHidden/>
        </w:rPr>
        <w:fldChar w:fldCharType="begin"/>
      </w:r>
      <w:r>
        <w:rPr>
          <w:noProof/>
          <w:webHidden/>
        </w:rPr>
        <w:instrText> PAGEREF _Toc686371096 \h </w:instrText>
      </w:r>
      <w:r>
        <w:rPr>
          <w:noProof/>
          <w:webHidden/>
        </w:rPr>
        <w:fldChar w:fldCharType="separate"/>
      </w:r>
      <w:r>
        <w:rPr>
          <w:noProof/>
          <w:webHidden/>
        </w:rPr>
        <w:t>13</w:t>
      </w:r>
      <w:r>
        <w:rPr>
          <w:noProof/>
          <w:webHidden/>
        </w:rPr>
        <w:fldChar w:fldCharType="end"/>
      </w:r>
    </w:p>
    <w:p w:rsidR="0018722C">
      <w:pPr>
        <w:pStyle w:val="TOC4"/>
        <w:topLinePunct/>
      </w:pPr>
      <w:r>
        <w:fldChar w:fldCharType="begin"/>
      </w:r>
      <w:r>
        <w:instrText>HYPERLINK \l "_Toc686371097"</w:instrText>
      </w:r>
      <w:r>
        <w:fldChar w:fldCharType="separate"/>
      </w:r>
      <w:r>
        <w:t>2.5.3</w:t>
      </w:r>
      <w:r>
        <w:t xml:space="preserve"> </w:t>
      </w:r>
      <w:r>
        <w:t>实验步骤</w:t>
      </w:r>
      <w:r>
        <w:fldChar w:fldCharType="end"/>
      </w:r>
      <w:r>
        <w:rPr>
          <w:noProof/>
          <w:webHidden/>
        </w:rPr>
        <w:tab/>
      </w:r>
      <w:r>
        <w:rPr>
          <w:noProof/>
          <w:webHidden/>
        </w:rPr>
        <w:fldChar w:fldCharType="begin"/>
      </w:r>
      <w:r>
        <w:rPr>
          <w:noProof/>
          <w:webHidden/>
        </w:rPr>
        <w:instrText> PAGEREF _Toc686371097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"_Toc686371098"</w:instrText>
      </w:r>
      <w:r>
        <w:fldChar w:fldCharType="separate"/>
      </w:r>
      <w:r>
        <w:t>2.6.3.1 </w:t>
      </w:r>
      <w:r>
        <w:t>测试溶液制备</w:t>
      </w:r>
      <w:r>
        <w:fldChar w:fldCharType="end"/>
      </w:r>
      <w:r>
        <w:rPr>
          <w:noProof/>
          <w:webHidden/>
        </w:rPr>
        <w:tab/>
      </w:r>
      <w:r>
        <w:rPr>
          <w:noProof/>
          <w:webHidden/>
        </w:rPr>
        <w:fldChar w:fldCharType="begin"/>
      </w:r>
      <w:r>
        <w:rPr>
          <w:noProof/>
          <w:webHidden/>
        </w:rPr>
        <w:instrText> PAGEREF _Toc686371098 \h </w:instrText>
      </w:r>
      <w:r>
        <w:rPr>
          <w:noProof/>
          <w:webHidden/>
        </w:rPr>
        <w:fldChar w:fldCharType="separate"/>
      </w:r>
      <w:r>
        <w:rPr>
          <w:noProof/>
          <w:webHidden/>
        </w:rPr>
        <w:t>13</w:t>
      </w:r>
      <w:r>
        <w:rPr>
          <w:noProof/>
          <w:webHidden/>
        </w:rPr>
        <w:fldChar w:fldCharType="end"/>
      </w:r>
    </w:p>
    <w:p w:rsidR="0018722C">
      <w:pPr>
        <w:pStyle w:val="TOC3"/>
        <w:tabs>
          <w:tab w:val="left" w:pos="3080"/>
          <w:tab w:val="right" w:leader="dot" w:pos="9345"/>
        </w:tabs>
        <w:topLinePunct/>
      </w:pPr>
      <w:r>
        <w:fldChar w:fldCharType="begin"/>
      </w:r>
      <w:r>
        <w:instrText>HYPERLINK \l "_Toc686371099"</w:instrText>
      </w:r>
      <w:r>
        <w:fldChar w:fldCharType="separate"/>
      </w:r>
      <w:r>
        <w:t>1</w:t>
      </w:r>
      <w:r>
        <w:t>）</w:t>
      </w:r>
      <w:r>
        <w:t xml:space="preserve"> </w:t>
      </w:r>
      <w:r>
        <w:t>0.1mol</w:t>
      </w:r>
      <w:r>
        <w:t>/</w:t>
      </w:r>
      <w:r>
        <w:t>L</w:t>
      </w:r>
      <w:r w:rsidRPr="00000000">
        <w:tab/>
        <w:t>pH7.5</w:t>
      </w:r>
      <w:r/>
      <w:r>
        <w:t>磷酸钠缓冲液</w:t>
      </w:r>
      <w:r>
        <w:fldChar w:fldCharType="end"/>
      </w:r>
      <w:r>
        <w:rPr>
          <w:noProof/>
          <w:webHidden/>
        </w:rPr>
        <w:tab/>
      </w:r>
      <w:r>
        <w:rPr>
          <w:noProof/>
          <w:webHidden/>
        </w:rPr>
        <w:fldChar w:fldCharType="begin"/>
      </w:r>
      <w:r>
        <w:rPr>
          <w:noProof/>
          <w:webHidden/>
        </w:rPr>
        <w:instrText> PAGEREF _Toc686371099 \h </w:instrText>
      </w:r>
      <w:r>
        <w:rPr>
          <w:noProof/>
          <w:webHidden/>
        </w:rPr>
        <w:fldChar w:fldCharType="separate"/>
      </w:r>
      <w:r>
        <w:rPr>
          <w:noProof/>
          <w:webHidden/>
        </w:rPr>
        <w:t>13</w:t>
      </w:r>
      <w:r>
        <w:rPr>
          <w:noProof/>
          <w:webHidden/>
        </w:rPr>
        <w:fldChar w:fldCharType="end"/>
      </w:r>
    </w:p>
    <w:p w:rsidR="0018722C">
      <w:pPr>
        <w:pStyle w:val="TOC3"/>
        <w:tabs>
          <w:tab w:val="left" w:pos="3080"/>
          <w:tab w:val="right" w:leader="dot" w:pos="9345"/>
        </w:tabs>
        <w:topLinePunct/>
      </w:pPr>
      <w:r>
        <w:fldChar w:fldCharType="begin"/>
      </w:r>
      <w:r>
        <w:instrText>HYPERLINK \l "_Toc686371100"</w:instrText>
      </w:r>
      <w:r>
        <w:fldChar w:fldCharType="separate"/>
      </w:r>
      <w:r>
        <w:t>2</w:t>
      </w:r>
      <w:r>
        <w:t>）</w:t>
      </w:r>
      <w:r>
        <w:t xml:space="preserve"> </w:t>
      </w:r>
      <w:r>
        <w:t>50mmol</w:t>
      </w:r>
      <w:r>
        <w:t>/</w:t>
      </w:r>
      <w:r>
        <w:t>L</w:t>
      </w:r>
      <w:r w:rsidRPr="00000000">
        <w:tab/>
        <w:t>pH7.5</w:t>
      </w:r>
      <w:r/>
      <w:r>
        <w:t>磷酸钠缓冲液</w:t>
      </w:r>
      <w:r>
        <w:fldChar w:fldCharType="end"/>
      </w:r>
      <w:r>
        <w:rPr>
          <w:noProof/>
          <w:webHidden/>
        </w:rPr>
        <w:tab/>
      </w:r>
      <w:r>
        <w:rPr>
          <w:noProof/>
          <w:webHidden/>
        </w:rPr>
        <w:fldChar w:fldCharType="begin"/>
      </w:r>
      <w:r>
        <w:rPr>
          <w:noProof/>
          <w:webHidden/>
        </w:rPr>
        <w:instrText> PAGEREF _Toc686371100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"_Toc686371101"</w:instrText>
      </w:r>
      <w:r>
        <w:fldChar w:fldCharType="separate"/>
      </w:r>
      <w:r>
        <w:t>3</w:t>
      </w:r>
      <w:r>
        <w:t>）</w:t>
      </w:r>
      <w:r>
        <w:t xml:space="preserve"> </w:t>
      </w:r>
      <w:r>
        <w:t>提取缓冲液</w:t>
      </w:r>
      <w:r>
        <w:fldChar w:fldCharType="end"/>
      </w:r>
      <w:r>
        <w:rPr>
          <w:noProof/>
          <w:webHidden/>
        </w:rPr>
        <w:tab/>
      </w:r>
      <w:r>
        <w:rPr>
          <w:noProof/>
          <w:webHidden/>
        </w:rPr>
        <w:fldChar w:fldCharType="begin"/>
      </w:r>
      <w:r>
        <w:rPr>
          <w:noProof/>
          <w:webHidden/>
        </w:rPr>
        <w:instrText> PAGEREF _Toc686371101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"_Toc686371102"</w:instrText>
      </w:r>
      <w:r>
        <w:fldChar w:fldCharType="separate"/>
      </w:r>
      <w:r>
        <w:t>2.5.3.2</w:t>
      </w:r>
      <w:r>
        <w:t xml:space="preserve"> </w:t>
      </w:r>
      <w:r>
        <w:t>吸光度测定</w:t>
      </w:r>
      <w:r>
        <w:fldChar w:fldCharType="end"/>
      </w:r>
      <w:r>
        <w:rPr>
          <w:noProof/>
          <w:webHidden/>
        </w:rPr>
        <w:tab/>
      </w:r>
      <w:r>
        <w:rPr>
          <w:noProof/>
          <w:webHidden/>
        </w:rPr>
        <w:fldChar w:fldCharType="begin"/>
      </w:r>
      <w:r>
        <w:rPr>
          <w:noProof/>
          <w:webHidden/>
        </w:rPr>
        <w:instrText> PAGEREF _Toc686371102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"_Toc686371103"</w:instrText>
      </w:r>
      <w:r>
        <w:fldChar w:fldCharType="separate"/>
      </w:r>
      <w:r>
        <w:t>2.6</w:t>
      </w:r>
      <w:r>
        <w:t xml:space="preserve"> </w:t>
      </w:r>
      <w:r/>
      <w:r/>
      <w:r>
        <w:t>果蔬中超氧化物歧化酶</w:t>
      </w:r>
      <w:r>
        <w:t>（</w:t>
      </w:r>
      <w:r>
        <w:t>SOD</w:t>
      </w:r>
      <w:r>
        <w:t>）</w:t>
      </w:r>
      <w:r>
        <w:t>活性的测定</w:t>
      </w:r>
      <w:r>
        <w:fldChar w:fldCharType="end"/>
      </w:r>
      <w:r>
        <w:rPr>
          <w:noProof/>
          <w:webHidden/>
        </w:rPr>
        <w:tab/>
      </w:r>
      <w:r>
        <w:rPr>
          <w:noProof/>
          <w:webHidden/>
        </w:rPr>
        <w:fldChar w:fldCharType="begin"/>
      </w:r>
      <w:r>
        <w:rPr>
          <w:noProof/>
          <w:webHidden/>
        </w:rPr>
        <w:instrText> PAGEREF _Toc686371103 \h </w:instrText>
      </w:r>
      <w:r>
        <w:rPr>
          <w:noProof/>
          <w:webHidden/>
        </w:rPr>
        <w:fldChar w:fldCharType="separate"/>
      </w:r>
      <w:r>
        <w:rPr>
          <w:noProof/>
          <w:webHidden/>
        </w:rPr>
        <w:t>14</w:t>
      </w:r>
      <w:r>
        <w:rPr>
          <w:noProof/>
          <w:webHidden/>
        </w:rPr>
        <w:fldChar w:fldCharType="end"/>
      </w:r>
    </w:p>
    <w:p w:rsidR="0018722C">
      <w:pPr>
        <w:pStyle w:val="TOC4"/>
        <w:topLinePunct/>
      </w:pPr>
      <w:r>
        <w:fldChar w:fldCharType="begin"/>
      </w:r>
      <w:r>
        <w:instrText>HYPERLINK \l "_Toc686371104"</w:instrText>
      </w:r>
      <w:r>
        <w:fldChar w:fldCharType="separate"/>
      </w:r>
      <w:r>
        <w:t>2.6.1</w:t>
      </w:r>
      <w:r>
        <w:t xml:space="preserve"> </w:t>
      </w:r>
      <w:r>
        <w:t>实验原理</w:t>
      </w:r>
      <w:r>
        <w:fldChar w:fldCharType="end"/>
      </w:r>
      <w:r>
        <w:rPr>
          <w:noProof/>
          <w:webHidden/>
        </w:rPr>
        <w:tab/>
      </w:r>
      <w:r>
        <w:rPr>
          <w:noProof/>
          <w:webHidden/>
        </w:rPr>
        <w:fldChar w:fldCharType="begin"/>
      </w:r>
      <w:r>
        <w:rPr>
          <w:noProof/>
          <w:webHidden/>
        </w:rPr>
        <w:instrText> PAGEREF _Toc686371104 \h </w:instrText>
      </w:r>
      <w:r>
        <w:rPr>
          <w:noProof/>
          <w:webHidden/>
        </w:rPr>
        <w:fldChar w:fldCharType="separate"/>
      </w:r>
      <w:r>
        <w:rPr>
          <w:noProof/>
          <w:webHidden/>
        </w:rPr>
        <w:t>14</w:t>
      </w:r>
      <w:r>
        <w:rPr>
          <w:noProof/>
          <w:webHidden/>
        </w:rPr>
        <w:fldChar w:fldCharType="end"/>
      </w:r>
    </w:p>
    <w:p w:rsidR="0018722C">
      <w:pPr>
        <w:pStyle w:val="TOC4"/>
        <w:topLinePunct/>
      </w:pPr>
      <w:r>
        <w:fldChar w:fldCharType="begin"/>
      </w:r>
      <w:r>
        <w:instrText>HYPERLINK \l "_Toc686371105"</w:instrText>
      </w:r>
      <w:r>
        <w:fldChar w:fldCharType="separate"/>
      </w:r>
      <w:r>
        <w:t>2.6.2</w:t>
      </w:r>
      <w:r>
        <w:t xml:space="preserve"> </w:t>
      </w:r>
      <w:r>
        <w:t>实验仪器</w:t>
      </w:r>
      <w:r>
        <w:fldChar w:fldCharType="end"/>
      </w:r>
      <w:r>
        <w:rPr>
          <w:noProof/>
          <w:webHidden/>
        </w:rPr>
        <w:tab/>
      </w:r>
      <w:r>
        <w:rPr>
          <w:noProof/>
          <w:webHidden/>
        </w:rPr>
        <w:fldChar w:fldCharType="begin"/>
      </w:r>
      <w:r>
        <w:rPr>
          <w:noProof/>
          <w:webHidden/>
        </w:rPr>
        <w:instrText> PAGEREF _Toc686371105 \h </w:instrText>
      </w:r>
      <w:r>
        <w:rPr>
          <w:noProof/>
          <w:webHidden/>
        </w:rPr>
        <w:fldChar w:fldCharType="separate"/>
      </w:r>
      <w:r>
        <w:rPr>
          <w:noProof/>
          <w:webHidden/>
        </w:rPr>
        <w:t>14</w:t>
      </w:r>
      <w:r>
        <w:rPr>
          <w:noProof/>
          <w:webHidden/>
        </w:rPr>
        <w:fldChar w:fldCharType="end"/>
      </w:r>
    </w:p>
    <w:p w:rsidR="0018722C">
      <w:pPr>
        <w:pStyle w:val="TOC4"/>
        <w:topLinePunct/>
      </w:pPr>
      <w:r>
        <w:fldChar w:fldCharType="begin"/>
      </w:r>
      <w:r>
        <w:instrText>HYPERLINK \l "_Toc686371106"</w:instrText>
      </w:r>
      <w:r>
        <w:fldChar w:fldCharType="separate"/>
      </w:r>
      <w:r>
        <w:t>2.6.3</w:t>
      </w:r>
      <w:r>
        <w:t xml:space="preserve"> </w:t>
      </w:r>
      <w:r>
        <w:t>实验步骤</w:t>
      </w:r>
      <w:r>
        <w:fldChar w:fldCharType="end"/>
      </w:r>
      <w:r>
        <w:rPr>
          <w:noProof/>
          <w:webHidden/>
        </w:rPr>
        <w:tab/>
      </w:r>
      <w:r>
        <w:rPr>
          <w:noProof/>
          <w:webHidden/>
        </w:rPr>
        <w:fldChar w:fldCharType="begin"/>
      </w:r>
      <w:r>
        <w:rPr>
          <w:noProof/>
          <w:webHidden/>
        </w:rPr>
        <w:instrText> PAGEREF _Toc686371106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"_Toc686371107"</w:instrText>
      </w:r>
      <w:r>
        <w:fldChar w:fldCharType="separate"/>
      </w:r>
      <w:r>
        <w:t>2.6.3.1 </w:t>
      </w:r>
      <w:r>
        <w:t>测试溶液制备</w:t>
      </w:r>
      <w:r>
        <w:fldChar w:fldCharType="end"/>
      </w:r>
      <w:r>
        <w:rPr>
          <w:noProof/>
          <w:webHidden/>
        </w:rPr>
        <w:tab/>
      </w:r>
      <w:r>
        <w:rPr>
          <w:noProof/>
          <w:webHidden/>
        </w:rPr>
        <w:fldChar w:fldCharType="begin"/>
      </w:r>
      <w:r>
        <w:rPr>
          <w:noProof/>
          <w:webHidden/>
        </w:rPr>
        <w:instrText> PAGEREF _Toc686371107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"_Toc686371108"</w:instrText>
      </w:r>
      <w:r>
        <w:fldChar w:fldCharType="separate"/>
      </w:r>
      <w:r>
        <w:t>2.6.3.2</w:t>
      </w:r>
      <w:r>
        <w:t xml:space="preserve"> </w:t>
      </w:r>
      <w:r>
        <w:t>吸光度测定</w:t>
      </w:r>
      <w:r>
        <w:fldChar w:fldCharType="end"/>
      </w:r>
      <w:r>
        <w:rPr>
          <w:noProof/>
          <w:webHidden/>
        </w:rPr>
        <w:tab/>
      </w:r>
      <w:r>
        <w:rPr>
          <w:noProof/>
          <w:webHidden/>
        </w:rPr>
        <w:fldChar w:fldCharType="begin"/>
      </w:r>
      <w:r>
        <w:rPr>
          <w:noProof/>
          <w:webHidden/>
        </w:rPr>
        <w:instrText> PAGEREF _Toc686371108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"_Toc686371109"</w:instrText>
      </w:r>
      <w:r>
        <w:fldChar w:fldCharType="separate"/>
      </w:r>
      <w:r>
        <w:t>2.7</w:t>
      </w:r>
      <w:r>
        <w:t xml:space="preserve"> </w:t>
      </w:r>
      <w:r/>
      <w:r/>
      <w:r>
        <w:t>果蔬中丙二醛</w:t>
      </w:r>
      <w:r>
        <w:t>（</w:t>
      </w:r>
      <w:r>
        <w:t>MDA</w:t>
      </w:r>
      <w:r>
        <w:t>）</w:t>
      </w:r>
      <w:r>
        <w:t>含量的测定</w:t>
      </w:r>
      <w:r>
        <w:fldChar w:fldCharType="end"/>
      </w:r>
      <w:r>
        <w:rPr>
          <w:noProof/>
          <w:webHidden/>
        </w:rPr>
        <w:tab/>
      </w:r>
      <w:r>
        <w:rPr>
          <w:noProof/>
          <w:webHidden/>
        </w:rPr>
        <w:fldChar w:fldCharType="begin"/>
      </w:r>
      <w:r>
        <w:rPr>
          <w:noProof/>
          <w:webHidden/>
        </w:rPr>
        <w:instrText> PAGEREF _Toc686371109 \h </w:instrText>
      </w:r>
      <w:r>
        <w:rPr>
          <w:noProof/>
          <w:webHidden/>
        </w:rPr>
        <w:fldChar w:fldCharType="separate"/>
      </w:r>
      <w:r>
        <w:rPr>
          <w:noProof/>
          <w:webHidden/>
        </w:rPr>
        <w:t>16</w:t>
      </w:r>
      <w:r>
        <w:rPr>
          <w:noProof/>
          <w:webHidden/>
        </w:rPr>
        <w:fldChar w:fldCharType="end"/>
      </w:r>
    </w:p>
    <w:p w:rsidR="0018722C">
      <w:pPr>
        <w:pStyle w:val="TOC4"/>
        <w:topLinePunct/>
      </w:pPr>
      <w:r>
        <w:fldChar w:fldCharType="begin"/>
      </w:r>
      <w:r>
        <w:instrText>HYPERLINK \l "_Toc686371110"</w:instrText>
      </w:r>
      <w:r>
        <w:fldChar w:fldCharType="separate"/>
      </w:r>
      <w:r>
        <w:t>2.7.1</w:t>
      </w:r>
      <w:r>
        <w:t xml:space="preserve"> </w:t>
      </w:r>
      <w:r>
        <w:t>实验原理</w:t>
      </w:r>
      <w:r>
        <w:fldChar w:fldCharType="end"/>
      </w:r>
      <w:r>
        <w:rPr>
          <w:noProof/>
          <w:webHidden/>
        </w:rPr>
        <w:tab/>
      </w:r>
      <w:r>
        <w:rPr>
          <w:noProof/>
          <w:webHidden/>
        </w:rPr>
        <w:fldChar w:fldCharType="begin"/>
      </w:r>
      <w:r>
        <w:rPr>
          <w:noProof/>
          <w:webHidden/>
        </w:rPr>
        <w:instrText> PAGEREF _Toc686371110 \h </w:instrText>
      </w:r>
      <w:r>
        <w:rPr>
          <w:noProof/>
          <w:webHidden/>
        </w:rPr>
        <w:fldChar w:fldCharType="separate"/>
      </w:r>
      <w:r>
        <w:rPr>
          <w:noProof/>
          <w:webHidden/>
        </w:rPr>
        <w:t>16</w:t>
      </w:r>
      <w:r>
        <w:rPr>
          <w:noProof/>
          <w:webHidden/>
        </w:rPr>
        <w:fldChar w:fldCharType="end"/>
      </w:r>
    </w:p>
    <w:p w:rsidR="0018722C">
      <w:pPr>
        <w:pStyle w:val="TOC4"/>
        <w:topLinePunct/>
      </w:pPr>
      <w:r>
        <w:fldChar w:fldCharType="begin"/>
      </w:r>
      <w:r>
        <w:instrText>HYPERLINK \l "_Toc686371111"</w:instrText>
      </w:r>
      <w:r>
        <w:fldChar w:fldCharType="separate"/>
      </w:r>
      <w:r>
        <w:t>2.7.2</w:t>
      </w:r>
      <w:r>
        <w:t xml:space="preserve"> </w:t>
      </w:r>
      <w:r>
        <w:t>实验仪器</w:t>
      </w:r>
      <w:r>
        <w:fldChar w:fldCharType="end"/>
      </w:r>
      <w:r>
        <w:rPr>
          <w:noProof/>
          <w:webHidden/>
        </w:rPr>
        <w:tab/>
      </w:r>
      <w:r>
        <w:rPr>
          <w:noProof/>
          <w:webHidden/>
        </w:rPr>
        <w:fldChar w:fldCharType="begin"/>
      </w:r>
      <w:r>
        <w:rPr>
          <w:noProof/>
          <w:webHidden/>
        </w:rPr>
        <w:instrText> PAGEREF _Toc686371111 \h </w:instrText>
      </w:r>
      <w:r>
        <w:rPr>
          <w:noProof/>
          <w:webHidden/>
        </w:rPr>
        <w:fldChar w:fldCharType="separate"/>
      </w:r>
      <w:r>
        <w:rPr>
          <w:noProof/>
          <w:webHidden/>
        </w:rPr>
        <w:t>16</w:t>
      </w:r>
      <w:r>
        <w:rPr>
          <w:noProof/>
          <w:webHidden/>
        </w:rPr>
        <w:fldChar w:fldCharType="end"/>
      </w:r>
    </w:p>
    <w:p w:rsidR="0018722C">
      <w:pPr>
        <w:pStyle w:val="TOC4"/>
        <w:topLinePunct/>
      </w:pPr>
      <w:r>
        <w:fldChar w:fldCharType="begin"/>
      </w:r>
      <w:r>
        <w:instrText>HYPERLINK \l "_Toc686371112"</w:instrText>
      </w:r>
      <w:r>
        <w:fldChar w:fldCharType="separate"/>
      </w:r>
      <w:r>
        <w:t>2.7.3</w:t>
      </w:r>
      <w:r>
        <w:t xml:space="preserve"> </w:t>
      </w:r>
      <w:r>
        <w:t>实验步骤</w:t>
      </w:r>
      <w:r>
        <w:fldChar w:fldCharType="end"/>
      </w:r>
      <w:r>
        <w:rPr>
          <w:noProof/>
          <w:webHidden/>
        </w:rPr>
        <w:tab/>
      </w:r>
      <w:r>
        <w:rPr>
          <w:noProof/>
          <w:webHidden/>
        </w:rPr>
        <w:fldChar w:fldCharType="begin"/>
      </w:r>
      <w:r>
        <w:rPr>
          <w:noProof/>
          <w:webHidden/>
        </w:rPr>
        <w:instrText> PAGEREF _Toc686371112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"_Toc686371113"</w:instrText>
      </w:r>
      <w:r>
        <w:fldChar w:fldCharType="separate"/>
      </w:r>
      <w:r>
        <w:t>2.7.3.1</w:t>
      </w:r>
      <w:r>
        <w:t xml:space="preserve"> </w:t>
      </w:r>
      <w:r>
        <w:t>测试溶液制备</w:t>
      </w:r>
      <w:r>
        <w:fldChar w:fldCharType="end"/>
      </w:r>
      <w:r>
        <w:rPr>
          <w:noProof/>
          <w:webHidden/>
        </w:rPr>
        <w:tab/>
      </w:r>
      <w:r>
        <w:rPr>
          <w:noProof/>
          <w:webHidden/>
        </w:rPr>
        <w:fldChar w:fldCharType="begin"/>
      </w:r>
      <w:r>
        <w:rPr>
          <w:noProof/>
          <w:webHidden/>
        </w:rPr>
        <w:instrText> PAGEREF _Toc686371113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"_Toc686371114"</w:instrText>
      </w:r>
      <w:r>
        <w:fldChar w:fldCharType="separate"/>
      </w:r>
      <w:r>
        <w:t>1</w:t>
      </w:r>
      <w:r>
        <w:t>）</w:t>
      </w:r>
      <w:r>
        <w:t xml:space="preserve"> </w:t>
      </w:r>
      <w:r>
        <w:t>6.7g</w:t>
      </w:r>
      <w:r>
        <w:t>/</w:t>
      </w:r>
      <w:r>
        <w:t xml:space="preserve">L</w:t>
      </w:r>
      <w:r>
        <w:t>硫代巴比妥酸</w:t>
      </w:r>
      <w:r>
        <w:t>（</w:t>
      </w:r>
      <w:r>
        <w:t>TBA</w:t>
      </w:r>
      <w:r>
        <w:t>）</w:t>
      </w:r>
      <w:r>
        <w:t>溶液</w:t>
      </w:r>
      <w:r>
        <w:fldChar w:fldCharType="end"/>
      </w:r>
      <w:r>
        <w:rPr>
          <w:noProof/>
          <w:webHidden/>
        </w:rPr>
        <w:tab/>
      </w:r>
      <w:r>
        <w:rPr>
          <w:noProof/>
          <w:webHidden/>
        </w:rPr>
        <w:fldChar w:fldCharType="begin"/>
      </w:r>
      <w:r>
        <w:rPr>
          <w:noProof/>
          <w:webHidden/>
        </w:rPr>
        <w:instrText> PAGEREF _Toc686371114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"_Toc686371115"</w:instrText>
      </w:r>
      <w:r>
        <w:fldChar w:fldCharType="separate"/>
      </w:r>
      <w:r>
        <w:t>2</w:t>
      </w:r>
      <w:r>
        <w:t>）</w:t>
      </w:r>
      <w:r>
        <w:t xml:space="preserve"> </w:t>
      </w:r>
      <w:r>
        <w:t>100g</w:t>
      </w:r>
      <w:r>
        <w:t>/</w:t>
      </w:r>
      <w:r>
        <w:t xml:space="preserve">L</w:t>
      </w:r>
      <w:r>
        <w:t>三氯乙酸</w:t>
      </w:r>
      <w:r>
        <w:t>（</w:t>
      </w:r>
      <w:r>
        <w:t>TCA</w:t>
      </w:r>
      <w:r>
        <w:t>）</w:t>
      </w:r>
      <w:r>
        <w:t>溶液</w:t>
      </w:r>
      <w:r>
        <w:fldChar w:fldCharType="end"/>
      </w:r>
      <w:r>
        <w:rPr>
          <w:noProof/>
          <w:webHidden/>
        </w:rPr>
        <w:tab/>
      </w:r>
      <w:r>
        <w:rPr>
          <w:noProof/>
          <w:webHidden/>
        </w:rPr>
        <w:fldChar w:fldCharType="begin"/>
      </w:r>
      <w:r>
        <w:rPr>
          <w:noProof/>
          <w:webHidden/>
        </w:rPr>
        <w:instrText> PAGEREF _Toc686371115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"_Toc686371116"</w:instrText>
      </w:r>
      <w:r>
        <w:fldChar w:fldCharType="separate"/>
      </w:r>
      <w:r>
        <w:t>2.7.3.2</w:t>
      </w:r>
      <w:r>
        <w:t xml:space="preserve"> </w:t>
      </w:r>
      <w:r>
        <w:t>吸光度测定</w:t>
      </w:r>
      <w:r>
        <w:fldChar w:fldCharType="end"/>
      </w:r>
      <w:r>
        <w:rPr>
          <w:noProof/>
          <w:webHidden/>
        </w:rPr>
        <w:tab/>
      </w:r>
      <w:r>
        <w:rPr>
          <w:noProof/>
          <w:webHidden/>
        </w:rPr>
        <w:fldChar w:fldCharType="begin"/>
      </w:r>
      <w:r>
        <w:rPr>
          <w:noProof/>
          <w:webHidden/>
        </w:rPr>
        <w:instrText> PAGEREF _Toc686371116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"_Toc686371117"</w:instrText>
      </w:r>
      <w:r>
        <w:fldChar w:fldCharType="separate"/>
      </w:r>
      <w:r>
        <w:t>2.8</w:t>
      </w:r>
      <w:r>
        <w:t xml:space="preserve"> </w:t>
      </w:r>
      <w:r/>
      <w:r/>
      <w:r>
        <w:t>细胞膜电解质渗透率</w:t>
      </w:r>
      <w:r>
        <w:t>（</w:t>
      </w:r>
      <w:r>
        <w:t>电导率</w:t>
      </w:r>
      <w:r>
        <w:t>）</w:t>
      </w:r>
      <w:r>
        <w:t>测试</w:t>
      </w:r>
      <w:r>
        <w:fldChar w:fldCharType="end"/>
      </w:r>
      <w:r>
        <w:rPr>
          <w:noProof/>
          <w:webHidden/>
        </w:rPr>
        <w:tab/>
      </w:r>
      <w:r>
        <w:rPr>
          <w:noProof/>
          <w:webHidden/>
        </w:rPr>
        <w:fldChar w:fldCharType="begin"/>
      </w:r>
      <w:r>
        <w:rPr>
          <w:noProof/>
          <w:webHidden/>
        </w:rPr>
        <w:instrText> PAGEREF _Toc686371117 \h </w:instrText>
      </w:r>
      <w:r>
        <w:rPr>
          <w:noProof/>
          <w:webHidden/>
        </w:rPr>
        <w:fldChar w:fldCharType="separate"/>
      </w:r>
      <w:r>
        <w:rPr>
          <w:noProof/>
          <w:webHidden/>
        </w:rPr>
        <w:t>17</w:t>
      </w:r>
      <w:r>
        <w:rPr>
          <w:noProof/>
          <w:webHidden/>
        </w:rPr>
        <w:fldChar w:fldCharType="end"/>
      </w:r>
    </w:p>
    <w:p w:rsidR="0018722C">
      <w:pPr>
        <w:pStyle w:val="TOC4"/>
        <w:topLinePunct/>
      </w:pPr>
      <w:r>
        <w:fldChar w:fldCharType="begin"/>
      </w:r>
      <w:r>
        <w:instrText>HYPERLINK \l "_Toc686371118"</w:instrText>
      </w:r>
      <w:r>
        <w:fldChar w:fldCharType="separate"/>
      </w:r>
      <w:r>
        <w:t>2.8.1</w:t>
      </w:r>
      <w:r>
        <w:t xml:space="preserve"> </w:t>
      </w:r>
      <w:r>
        <w:t>实验原理</w:t>
      </w:r>
      <w:r>
        <w:fldChar w:fldCharType="end"/>
      </w:r>
      <w:r>
        <w:rPr>
          <w:noProof/>
          <w:webHidden/>
        </w:rPr>
        <w:tab/>
      </w:r>
      <w:r>
        <w:rPr>
          <w:noProof/>
          <w:webHidden/>
        </w:rPr>
        <w:fldChar w:fldCharType="begin"/>
      </w:r>
      <w:r>
        <w:rPr>
          <w:noProof/>
          <w:webHidden/>
        </w:rPr>
        <w:instrText> PAGEREF _Toc686371118 \h </w:instrText>
      </w:r>
      <w:r>
        <w:rPr>
          <w:noProof/>
          <w:webHidden/>
        </w:rPr>
        <w:fldChar w:fldCharType="separate"/>
      </w:r>
      <w:r>
        <w:rPr>
          <w:noProof/>
          <w:webHidden/>
        </w:rPr>
        <w:t>17</w:t>
      </w:r>
      <w:r>
        <w:rPr>
          <w:noProof/>
          <w:webHidden/>
        </w:rPr>
        <w:fldChar w:fldCharType="end"/>
      </w:r>
    </w:p>
    <w:p w:rsidR="0018722C">
      <w:pPr>
        <w:pStyle w:val="TOC4"/>
        <w:topLinePunct/>
      </w:pPr>
      <w:r>
        <w:fldChar w:fldCharType="begin"/>
      </w:r>
      <w:r>
        <w:instrText>HYPERLINK \l "_Toc686371119"</w:instrText>
      </w:r>
      <w:r>
        <w:fldChar w:fldCharType="separate"/>
      </w:r>
      <w:r>
        <w:t>2.8.2</w:t>
      </w:r>
      <w:r>
        <w:t xml:space="preserve"> </w:t>
      </w:r>
      <w:r>
        <w:t>实验仪器</w:t>
      </w:r>
      <w:r>
        <w:fldChar w:fldCharType="end"/>
      </w:r>
      <w:r>
        <w:rPr>
          <w:noProof/>
          <w:webHidden/>
        </w:rPr>
        <w:tab/>
      </w:r>
      <w:r>
        <w:rPr>
          <w:noProof/>
          <w:webHidden/>
        </w:rPr>
        <w:fldChar w:fldCharType="begin"/>
      </w:r>
      <w:r>
        <w:rPr>
          <w:noProof/>
          <w:webHidden/>
        </w:rPr>
        <w:instrText> PAGEREF _Toc686371119 \h </w:instrText>
      </w:r>
      <w:r>
        <w:rPr>
          <w:noProof/>
          <w:webHidden/>
        </w:rPr>
        <w:fldChar w:fldCharType="separate"/>
      </w:r>
      <w:r>
        <w:rPr>
          <w:noProof/>
          <w:webHidden/>
        </w:rPr>
        <w:t>17</w:t>
      </w:r>
      <w:r>
        <w:rPr>
          <w:noProof/>
          <w:webHidden/>
        </w:rPr>
        <w:fldChar w:fldCharType="end"/>
      </w:r>
    </w:p>
    <w:p w:rsidR="0018722C">
      <w:pPr>
        <w:pStyle w:val="TOC4"/>
        <w:topLinePunct/>
      </w:pPr>
      <w:r>
        <w:fldChar w:fldCharType="begin"/>
      </w:r>
      <w:r>
        <w:instrText>HYPERLINK \l "_Toc686371120"</w:instrText>
      </w:r>
      <w:r>
        <w:fldChar w:fldCharType="separate"/>
      </w:r>
      <w:r>
        <w:t>2.8.3</w:t>
      </w:r>
      <w:r>
        <w:t xml:space="preserve"> </w:t>
      </w:r>
      <w:r>
        <w:t>实验步骤</w:t>
      </w:r>
      <w:r>
        <w:fldChar w:fldCharType="end"/>
      </w:r>
      <w:r>
        <w:rPr>
          <w:noProof/>
          <w:webHidden/>
        </w:rPr>
        <w:tab/>
      </w:r>
      <w:r>
        <w:rPr>
          <w:noProof/>
          <w:webHidden/>
        </w:rPr>
        <w:fldChar w:fldCharType="begin"/>
      </w:r>
      <w:r>
        <w:rPr>
          <w:noProof/>
          <w:webHidden/>
        </w:rPr>
        <w:instrText> PAGEREF _Toc686371120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"_Toc686371121"</w:instrText>
      </w:r>
      <w:r>
        <w:fldChar w:fldCharType="separate"/>
      </w:r>
      <w:r>
        <w:t>2.9</w:t>
      </w:r>
      <w:r>
        <w:t xml:space="preserve"> </w:t>
      </w:r>
      <w:r/>
      <w:r/>
      <w:r>
        <w:t>果蔬组织的热导率测定</w:t>
      </w:r>
      <w:r>
        <w:fldChar w:fldCharType="end"/>
      </w:r>
      <w:r>
        <w:rPr>
          <w:noProof/>
          <w:webHidden/>
        </w:rPr>
        <w:tab/>
      </w:r>
      <w:r>
        <w:rPr>
          <w:noProof/>
          <w:webHidden/>
        </w:rPr>
        <w:fldChar w:fldCharType="begin"/>
      </w:r>
      <w:r>
        <w:rPr>
          <w:noProof/>
          <w:webHidden/>
        </w:rPr>
        <w:instrText> PAGEREF _Toc686371121 \h </w:instrText>
      </w:r>
      <w:r>
        <w:rPr>
          <w:noProof/>
          <w:webHidden/>
        </w:rPr>
        <w:fldChar w:fldCharType="separate"/>
      </w:r>
      <w:r>
        <w:rPr>
          <w:noProof/>
          <w:webHidden/>
        </w:rPr>
        <w:t>17</w:t>
      </w:r>
      <w:r>
        <w:rPr>
          <w:noProof/>
          <w:webHidden/>
        </w:rPr>
        <w:fldChar w:fldCharType="end"/>
      </w:r>
    </w:p>
    <w:p w:rsidR="0018722C">
      <w:pPr>
        <w:pStyle w:val="TOC4"/>
        <w:topLinePunct/>
      </w:pPr>
      <w:r>
        <w:fldChar w:fldCharType="begin"/>
      </w:r>
      <w:r>
        <w:instrText>HYPERLINK \l "_Toc686371122"</w:instrText>
      </w:r>
      <w:r>
        <w:fldChar w:fldCharType="separate"/>
      </w:r>
      <w:r>
        <w:t>2.9.1</w:t>
      </w:r>
      <w:r>
        <w:t xml:space="preserve"> </w:t>
      </w:r>
      <w:r>
        <w:t>实验原理</w:t>
      </w:r>
      <w:r>
        <w:fldChar w:fldCharType="end"/>
      </w:r>
      <w:r>
        <w:rPr>
          <w:noProof/>
          <w:webHidden/>
        </w:rPr>
        <w:tab/>
      </w:r>
      <w:r>
        <w:rPr>
          <w:noProof/>
          <w:webHidden/>
        </w:rPr>
        <w:fldChar w:fldCharType="begin"/>
      </w:r>
      <w:r>
        <w:rPr>
          <w:noProof/>
          <w:webHidden/>
        </w:rPr>
        <w:instrText> PAGEREF _Toc686371122 \h </w:instrText>
      </w:r>
      <w:r>
        <w:rPr>
          <w:noProof/>
          <w:webHidden/>
        </w:rPr>
        <w:fldChar w:fldCharType="separate"/>
      </w:r>
      <w:r>
        <w:rPr>
          <w:noProof/>
          <w:webHidden/>
        </w:rPr>
        <w:t>17</w:t>
      </w:r>
      <w:r>
        <w:rPr>
          <w:noProof/>
          <w:webHidden/>
        </w:rPr>
        <w:fldChar w:fldCharType="end"/>
      </w:r>
    </w:p>
    <w:p w:rsidR="0018722C">
      <w:pPr>
        <w:pStyle w:val="TOC4"/>
        <w:topLinePunct/>
      </w:pPr>
      <w:r>
        <w:fldChar w:fldCharType="begin"/>
      </w:r>
      <w:r>
        <w:instrText>HYPERLINK \l "_Toc686371123"</w:instrText>
      </w:r>
      <w:r>
        <w:fldChar w:fldCharType="separate"/>
      </w:r>
      <w:r>
        <w:t>2.9.2</w:t>
      </w:r>
      <w:r>
        <w:t xml:space="preserve"> </w:t>
      </w:r>
      <w:r>
        <w:t>实验仪器</w:t>
      </w:r>
      <w:r>
        <w:fldChar w:fldCharType="end"/>
      </w:r>
      <w:r>
        <w:rPr>
          <w:noProof/>
          <w:webHidden/>
        </w:rPr>
        <w:tab/>
      </w:r>
      <w:r>
        <w:rPr>
          <w:noProof/>
          <w:webHidden/>
        </w:rPr>
        <w:fldChar w:fldCharType="begin"/>
      </w:r>
      <w:r>
        <w:rPr>
          <w:noProof/>
          <w:webHidden/>
        </w:rPr>
        <w:instrText> PAGEREF _Toc686371123 \h </w:instrText>
      </w:r>
      <w:r>
        <w:rPr>
          <w:noProof/>
          <w:webHidden/>
        </w:rPr>
        <w:fldChar w:fldCharType="separate"/>
      </w:r>
      <w:r>
        <w:rPr>
          <w:noProof/>
          <w:webHidden/>
        </w:rPr>
        <w:t>18</w:t>
      </w:r>
      <w:r>
        <w:rPr>
          <w:noProof/>
          <w:webHidden/>
        </w:rPr>
        <w:fldChar w:fldCharType="end"/>
      </w:r>
    </w:p>
    <w:p w:rsidR="0018722C">
      <w:pPr>
        <w:pStyle w:val="TOC4"/>
        <w:topLinePunct/>
      </w:pPr>
      <w:r>
        <w:fldChar w:fldCharType="begin"/>
      </w:r>
      <w:r>
        <w:instrText>HYPERLINK \l "_Toc686371124"</w:instrText>
      </w:r>
      <w:r>
        <w:fldChar w:fldCharType="separate"/>
      </w:r>
      <w:r>
        <w:t>2.9.3</w:t>
      </w:r>
      <w:r>
        <w:t xml:space="preserve"> </w:t>
      </w:r>
      <w:r>
        <w:t>实验步骤</w:t>
      </w:r>
      <w:r>
        <w:fldChar w:fldCharType="end"/>
      </w:r>
      <w:r>
        <w:rPr>
          <w:noProof/>
          <w:webHidden/>
        </w:rPr>
        <w:tab/>
      </w:r>
      <w:r>
        <w:rPr>
          <w:noProof/>
          <w:webHidden/>
        </w:rPr>
        <w:fldChar w:fldCharType="begin"/>
      </w:r>
      <w:r>
        <w:rPr>
          <w:noProof/>
          <w:webHidden/>
        </w:rPr>
        <w:instrText> PAGEREF _Toc686371124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"_Toc686371125"</w:instrText>
      </w:r>
      <w:r>
        <w:fldChar w:fldCharType="separate"/>
      </w:r>
      <w:r>
        <w:t>2.10</w:t>
      </w:r>
      <w:r>
        <w:t xml:space="preserve"> </w:t>
      </w:r>
      <w:r/>
      <w:r/>
      <w:r>
        <w:t>果蔬细胞结构的观察</w:t>
      </w:r>
      <w:r>
        <w:fldChar w:fldCharType="end"/>
      </w:r>
      <w:r>
        <w:rPr>
          <w:noProof/>
          <w:webHidden/>
        </w:rPr>
        <w:tab/>
      </w:r>
      <w:r>
        <w:rPr>
          <w:noProof/>
          <w:webHidden/>
        </w:rPr>
        <w:fldChar w:fldCharType="begin"/>
      </w:r>
      <w:r>
        <w:rPr>
          <w:noProof/>
          <w:webHidden/>
        </w:rPr>
        <w:instrText> PAGEREF _Toc686371125 \h </w:instrText>
      </w:r>
      <w:r>
        <w:rPr>
          <w:noProof/>
          <w:webHidden/>
        </w:rPr>
        <w:fldChar w:fldCharType="separate"/>
      </w:r>
      <w:r>
        <w:rPr>
          <w:noProof/>
          <w:webHidden/>
        </w:rPr>
        <w:t>19</w:t>
      </w:r>
      <w:r>
        <w:rPr>
          <w:noProof/>
          <w:webHidden/>
        </w:rPr>
        <w:fldChar w:fldCharType="end"/>
      </w:r>
    </w:p>
    <w:p w:rsidR="0018722C">
      <w:pPr>
        <w:pStyle w:val="TOC4"/>
        <w:topLinePunct/>
      </w:pPr>
      <w:r>
        <w:fldChar w:fldCharType="begin"/>
      </w:r>
      <w:r>
        <w:instrText>HYPERLINK \l "_Toc686371126"</w:instrText>
      </w:r>
      <w:r>
        <w:fldChar w:fldCharType="separate"/>
      </w:r>
      <w:r>
        <w:t>2.10.1</w:t>
      </w:r>
      <w:r>
        <w:t xml:space="preserve"> </w:t>
      </w:r>
      <w:r>
        <w:t>实验原理</w:t>
      </w:r>
      <w:r>
        <w:fldChar w:fldCharType="end"/>
      </w:r>
      <w:r>
        <w:rPr>
          <w:noProof/>
          <w:webHidden/>
        </w:rPr>
        <w:tab/>
      </w:r>
      <w:r>
        <w:rPr>
          <w:noProof/>
          <w:webHidden/>
        </w:rPr>
        <w:fldChar w:fldCharType="begin"/>
      </w:r>
      <w:r>
        <w:rPr>
          <w:noProof/>
          <w:webHidden/>
        </w:rPr>
        <w:instrText> PAGEREF _Toc686371126 \h </w:instrText>
      </w:r>
      <w:r>
        <w:rPr>
          <w:noProof/>
          <w:webHidden/>
        </w:rPr>
        <w:fldChar w:fldCharType="separate"/>
      </w:r>
      <w:r>
        <w:rPr>
          <w:noProof/>
          <w:webHidden/>
        </w:rPr>
        <w:t>19</w:t>
      </w:r>
      <w:r>
        <w:rPr>
          <w:noProof/>
          <w:webHidden/>
        </w:rPr>
        <w:fldChar w:fldCharType="end"/>
      </w:r>
    </w:p>
    <w:p w:rsidR="0018722C">
      <w:pPr>
        <w:pStyle w:val="TOC4"/>
        <w:topLinePunct/>
      </w:pPr>
      <w:r>
        <w:fldChar w:fldCharType="begin"/>
      </w:r>
      <w:r>
        <w:instrText>HYPERLINK \l "_Toc686371127"</w:instrText>
      </w:r>
      <w:r>
        <w:fldChar w:fldCharType="separate"/>
      </w:r>
      <w:r>
        <w:t>2.10.2</w:t>
      </w:r>
      <w:r>
        <w:t xml:space="preserve"> </w:t>
      </w:r>
      <w:r>
        <w:t>实验仪器</w:t>
      </w:r>
      <w:r>
        <w:fldChar w:fldCharType="end"/>
      </w:r>
      <w:r>
        <w:rPr>
          <w:noProof/>
          <w:webHidden/>
        </w:rPr>
        <w:tab/>
      </w:r>
      <w:r>
        <w:rPr>
          <w:noProof/>
          <w:webHidden/>
        </w:rPr>
        <w:fldChar w:fldCharType="begin"/>
      </w:r>
      <w:r>
        <w:rPr>
          <w:noProof/>
          <w:webHidden/>
        </w:rPr>
        <w:instrText> PAGEREF _Toc686371127 \h </w:instrText>
      </w:r>
      <w:r>
        <w:rPr>
          <w:noProof/>
          <w:webHidden/>
        </w:rPr>
        <w:fldChar w:fldCharType="separate"/>
      </w:r>
      <w:r>
        <w:rPr>
          <w:noProof/>
          <w:webHidden/>
        </w:rPr>
        <w:t>19</w:t>
      </w:r>
      <w:r>
        <w:rPr>
          <w:noProof/>
          <w:webHidden/>
        </w:rPr>
        <w:fldChar w:fldCharType="end"/>
      </w:r>
    </w:p>
    <w:p w:rsidR="0018722C">
      <w:pPr>
        <w:pStyle w:val="TOC4"/>
        <w:topLinePunct/>
      </w:pPr>
      <w:r>
        <w:fldChar w:fldCharType="begin"/>
      </w:r>
      <w:r>
        <w:instrText>HYPERLINK \l "_Toc686371128"</w:instrText>
      </w:r>
      <w:r>
        <w:fldChar w:fldCharType="separate"/>
      </w:r>
      <w:r>
        <w:t>2.10.3</w:t>
      </w:r>
      <w:r>
        <w:t xml:space="preserve"> </w:t>
      </w:r>
      <w:r>
        <w:t>实验步骤</w:t>
      </w:r>
      <w:r>
        <w:fldChar w:fldCharType="end"/>
      </w:r>
      <w:r>
        <w:rPr>
          <w:noProof/>
          <w:webHidden/>
        </w:rPr>
        <w:tab/>
      </w:r>
      <w:r>
        <w:rPr>
          <w:noProof/>
          <w:webHidden/>
        </w:rPr>
        <w:fldChar w:fldCharType="begin"/>
      </w:r>
      <w:r>
        <w:rPr>
          <w:noProof/>
          <w:webHidden/>
        </w:rPr>
        <w:instrText> PAGEREF _Toc686371128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"_Toc686371129"</w:instrText>
      </w:r>
      <w:r>
        <w:fldChar w:fldCharType="separate"/>
      </w:r>
      <w:r>
        <w:t>1</w:t>
      </w:r>
      <w:r>
        <w:t>）</w:t>
      </w:r>
      <w:r>
        <w:t xml:space="preserve"> </w:t>
      </w:r>
      <w:r>
        <w:t>取材和固定：</w:t>
      </w:r>
      <w:r>
        <w:fldChar w:fldCharType="end"/>
      </w:r>
      <w:r>
        <w:rPr>
          <w:noProof/>
          <w:webHidden/>
        </w:rPr>
        <w:tab/>
      </w:r>
      <w:r>
        <w:rPr>
          <w:noProof/>
          <w:webHidden/>
        </w:rPr>
        <w:fldChar w:fldCharType="begin"/>
      </w:r>
      <w:r>
        <w:rPr>
          <w:noProof/>
          <w:webHidden/>
        </w:rPr>
        <w:instrText> PAGEREF _Toc686371129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"_Toc686371130"</w:instrText>
      </w:r>
      <w:r>
        <w:fldChar w:fldCharType="separate"/>
      </w:r>
      <w:r>
        <w:t>2</w:t>
      </w:r>
      <w:r>
        <w:t>）</w:t>
      </w:r>
      <w:r>
        <w:t xml:space="preserve"> </w:t>
      </w:r>
      <w:r>
        <w:t>冲洗：</w:t>
      </w:r>
      <w:r>
        <w:fldChar w:fldCharType="end"/>
      </w:r>
      <w:r>
        <w:rPr>
          <w:noProof/>
          <w:webHidden/>
        </w:rPr>
        <w:tab/>
      </w:r>
      <w:r>
        <w:rPr>
          <w:noProof/>
          <w:webHidden/>
        </w:rPr>
        <w:fldChar w:fldCharType="begin"/>
      </w:r>
      <w:r>
        <w:rPr>
          <w:noProof/>
          <w:webHidden/>
        </w:rPr>
        <w:instrText> PAGEREF _Toc686371130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"_Toc686371131"</w:instrText>
      </w:r>
      <w:r>
        <w:fldChar w:fldCharType="separate"/>
      </w:r>
      <w:r>
        <w:t>3</w:t>
      </w:r>
      <w:r>
        <w:t>）</w:t>
      </w:r>
      <w:r>
        <w:t xml:space="preserve"> </w:t>
      </w:r>
      <w:r>
        <w:t>脱水：</w:t>
      </w:r>
      <w:r>
        <w:fldChar w:fldCharType="end"/>
      </w:r>
      <w:r>
        <w:rPr>
          <w:noProof/>
          <w:webHidden/>
        </w:rPr>
        <w:tab/>
      </w:r>
      <w:r>
        <w:rPr>
          <w:noProof/>
          <w:webHidden/>
        </w:rPr>
        <w:fldChar w:fldCharType="begin"/>
      </w:r>
      <w:r>
        <w:rPr>
          <w:noProof/>
          <w:webHidden/>
        </w:rPr>
        <w:instrText> PAGEREF _Toc686371131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"_Toc686371132"</w:instrText>
      </w:r>
      <w:r>
        <w:fldChar w:fldCharType="separate"/>
      </w:r>
      <w:r/>
      <w:r/>
      <w:r>
        <w:t>2.11 </w:t>
      </w:r>
      <w:r>
        <w:t>本章小结</w:t>
      </w:r>
      <w:r>
        <w:fldChar w:fldCharType="end"/>
      </w:r>
      <w:r>
        <w:rPr>
          <w:noProof/>
          <w:webHidden/>
        </w:rPr>
        <w:tab/>
      </w:r>
      <w:r>
        <w:rPr>
          <w:noProof/>
          <w:webHidden/>
        </w:rPr>
        <w:fldChar w:fldCharType="begin"/>
      </w:r>
      <w:r>
        <w:rPr>
          <w:noProof/>
          <w:webHidden/>
        </w:rPr>
        <w:instrText> PAGEREF _Toc686371132 \h </w:instrText>
      </w:r>
      <w:r>
        <w:rPr>
          <w:noProof/>
          <w:webHidden/>
        </w:rPr>
        <w:fldChar w:fldCharType="separate"/>
      </w:r>
      <w:r>
        <w:rPr>
          <w:noProof/>
          <w:webHidden/>
        </w:rPr>
        <w:t>19</w:t>
      </w:r>
      <w:r>
        <w:rPr>
          <w:noProof/>
          <w:webHidden/>
        </w:rPr>
        <w:fldChar w:fldCharType="end"/>
      </w:r>
    </w:p>
    <w:p w:rsidR="0018722C">
      <w:pPr>
        <w:pStyle w:val="TOC1"/>
        <w:topLinePunct/>
      </w:pPr>
      <w:r>
        <w:fldChar w:fldCharType="begin"/>
      </w:r>
      <w:r>
        <w:instrText>HYPERLINK \l "_Toc686371133"</w:instrText>
      </w:r>
      <w:r>
        <w:fldChar w:fldCharType="separate"/>
      </w:r>
      <w:r/>
      <w:r/>
      <w:r>
        <w:t>第三章</w:t>
      </w:r>
      <w:r>
        <w:t xml:space="preserve">  </w:t>
      </w:r>
      <w:r w:rsidRPr="00DB64CE">
        <w:t>不同低温条件下黄瓜组织Th理Th化特性及组织细胞结构变化研究</w:t>
      </w:r>
      <w:r>
        <w:fldChar w:fldCharType="end"/>
      </w:r>
      <w:r>
        <w:rPr>
          <w:noProof/>
          <w:webHidden/>
        </w:rPr>
        <w:tab/>
      </w:r>
      <w:r>
        <w:rPr>
          <w:noProof/>
          <w:webHidden/>
        </w:rPr>
        <w:fldChar w:fldCharType="begin"/>
      </w:r>
      <w:r>
        <w:rPr>
          <w:noProof/>
          <w:webHidden/>
        </w:rPr>
        <w:instrText> PAGEREF _Toc686371133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"_Toc686371134"</w:instrText>
      </w:r>
      <w:r>
        <w:fldChar w:fldCharType="separate"/>
      </w:r>
      <w:r>
        <w:t>3.1</w:t>
      </w:r>
      <w:r>
        <w:t xml:space="preserve">  </w:t>
      </w:r>
      <w:r/>
      <w:r/>
      <w:r>
        <w:t>材料与设备</w:t>
      </w:r>
      <w:r>
        <w:fldChar w:fldCharType="end"/>
      </w:r>
      <w:r>
        <w:rPr>
          <w:noProof/>
          <w:webHidden/>
        </w:rPr>
        <w:tab/>
      </w:r>
      <w:r>
        <w:rPr>
          <w:noProof/>
          <w:webHidden/>
        </w:rPr>
        <w:fldChar w:fldCharType="begin"/>
      </w:r>
      <w:r>
        <w:rPr>
          <w:noProof/>
          <w:webHidden/>
        </w:rPr>
        <w:instrText> PAGEREF _Toc686371134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"_Toc686371135"</w:instrText>
      </w:r>
      <w:r>
        <w:fldChar w:fldCharType="separate"/>
      </w:r>
      <w:r>
        <w:t>3.2</w:t>
      </w:r>
      <w:r>
        <w:t xml:space="preserve">  </w:t>
      </w:r>
      <w:r/>
      <w:r/>
      <w:r>
        <w:t>实验方法</w:t>
      </w:r>
      <w:r>
        <w:fldChar w:fldCharType="end"/>
      </w:r>
      <w:r>
        <w:rPr>
          <w:noProof/>
          <w:webHidden/>
        </w:rPr>
        <w:tab/>
      </w:r>
      <w:r>
        <w:rPr>
          <w:noProof/>
          <w:webHidden/>
        </w:rPr>
        <w:fldChar w:fldCharType="begin"/>
      </w:r>
      <w:r>
        <w:rPr>
          <w:noProof/>
          <w:webHidden/>
        </w:rPr>
        <w:instrText> PAGEREF _Toc686371135 \h </w:instrText>
      </w:r>
      <w:r>
        <w:rPr>
          <w:noProof/>
          <w:webHidden/>
        </w:rPr>
        <w:fldChar w:fldCharType="separate"/>
      </w:r>
      <w:r>
        <w:rPr>
          <w:noProof/>
          <w:webHidden/>
        </w:rPr>
        <w:t>20</w:t>
      </w:r>
      <w:r>
        <w:rPr>
          <w:noProof/>
          <w:webHidden/>
        </w:rPr>
        <w:fldChar w:fldCharType="end"/>
      </w:r>
    </w:p>
    <w:p w:rsidR="0018722C">
      <w:pPr>
        <w:pStyle w:val="TOC4"/>
        <w:topLinePunct/>
      </w:pPr>
      <w:r>
        <w:fldChar w:fldCharType="begin"/>
      </w:r>
      <w:r>
        <w:instrText>HYPERLINK \l "_Toc686371136"</w:instrText>
      </w:r>
      <w:r>
        <w:fldChar w:fldCharType="separate"/>
      </w:r>
      <w:r>
        <w:t>1</w:t>
      </w:r>
      <w:r>
        <w:t>）</w:t>
      </w:r>
      <w:r>
        <w:t xml:space="preserve"> </w:t>
      </w:r>
      <w:r>
        <w:t xml:space="preserve">选择成熟度一致、无病害及机械损伤的黄瓜果实分为</w:t>
      </w:r>
      <w:r>
        <w:t>28</w:t>
      </w:r>
      <w:r>
        <w:t>组，每组为</w:t>
      </w:r>
      <w:r>
        <w:t>13</w:t>
      </w:r>
      <w:r>
        <w:t>根，分</w:t>
      </w:r>
      <w:r>
        <w:fldChar w:fldCharType="end"/>
      </w:r>
      <w:r>
        <w:rPr>
          <w:noProof/>
          <w:webHidden/>
        </w:rPr>
        <w:tab/>
      </w:r>
      <w:r>
        <w:rPr>
          <w:noProof/>
          <w:webHidden/>
        </w:rPr>
        <w:fldChar w:fldCharType="begin"/>
      </w:r>
      <w:r>
        <w:rPr>
          <w:noProof/>
          <w:webHidden/>
        </w:rPr>
        <w:instrText> PAGEREF _Toc686371136 \h </w:instrText>
      </w:r>
      <w:r>
        <w:rPr>
          <w:noProof/>
          <w:webHidden/>
        </w:rPr>
        <w:fldChar w:fldCharType="separate"/>
      </w:r>
      <w:r>
        <w:rPr>
          <w:noProof/>
          <w:webHidden/>
        </w:rPr>
        <w:t>20</w:t>
      </w:r>
      <w:r>
        <w:rPr>
          <w:noProof/>
          <w:webHidden/>
        </w:rPr>
        <w:fldChar w:fldCharType="end"/>
      </w:r>
    </w:p>
    <w:p w:rsidR="0018722C">
      <w:pPr>
        <w:pStyle w:val="TOC4"/>
        <w:topLinePunct/>
      </w:pPr>
      <w:r>
        <w:fldChar w:fldCharType="begin"/>
      </w:r>
      <w:r>
        <w:instrText>HYPERLINK \l "_Toc686371137"</w:instrText>
      </w:r>
      <w:r>
        <w:fldChar w:fldCharType="separate"/>
      </w:r>
      <w:r>
        <w:t>2</w:t>
      </w:r>
      <w:r>
        <w:t>）</w:t>
      </w:r>
      <w:r>
        <w:t xml:space="preserve"> </w:t>
      </w:r>
      <w:r>
        <w:t xml:space="preserve">将每组黄瓜称重后装于打了孔的</w:t>
      </w:r>
      <w:r>
        <w:t>PE</w:t>
      </w:r>
      <w:r>
        <w:t>保鲜袋内贴上标签，分别放入</w:t>
      </w:r>
      <w:r>
        <w:t>2</w:t>
      </w:r>
      <w:r>
        <w:t>℃、</w:t>
      </w:r>
      <w:r>
        <w:t>8</w:t>
      </w:r>
      <w:r>
        <w:t>℃、</w:t>
      </w:r>
      <w:r>
        <w:fldChar w:fldCharType="end"/>
      </w:r>
      <w:r>
        <w:rPr>
          <w:noProof/>
          <w:webHidden/>
        </w:rPr>
        <w:tab/>
      </w:r>
      <w:r>
        <w:rPr>
          <w:noProof/>
          <w:webHidden/>
        </w:rPr>
        <w:fldChar w:fldCharType="begin"/>
      </w:r>
      <w:r>
        <w:rPr>
          <w:noProof/>
          <w:webHidden/>
        </w:rPr>
        <w:instrText> PAGEREF _Toc686371137 \h </w:instrText>
      </w:r>
      <w:r>
        <w:rPr>
          <w:noProof/>
          <w:webHidden/>
        </w:rPr>
        <w:fldChar w:fldCharType="separate"/>
      </w:r>
      <w:r>
        <w:rPr>
          <w:noProof/>
          <w:webHidden/>
        </w:rPr>
        <w:t>20</w:t>
      </w:r>
      <w:r>
        <w:rPr>
          <w:noProof/>
          <w:webHidden/>
        </w:rPr>
        <w:fldChar w:fldCharType="end"/>
      </w:r>
    </w:p>
    <w:p w:rsidR="0018722C">
      <w:pPr>
        <w:pStyle w:val="TOC4"/>
        <w:topLinePunct/>
      </w:pPr>
      <w:r>
        <w:fldChar w:fldCharType="begin"/>
      </w:r>
      <w:r>
        <w:instrText>HYPERLINK \l "_Toc686371138"</w:instrText>
      </w:r>
      <w:r>
        <w:fldChar w:fldCharType="separate"/>
      </w:r>
      <w:r>
        <w:t>3</w:t>
      </w:r>
      <w:r>
        <w:t>）</w:t>
      </w:r>
      <w:r>
        <w:t xml:space="preserve"> </w:t>
      </w:r>
      <w:r>
        <w:t xml:space="preserve">分别在</w:t>
      </w:r>
      <w:r>
        <w:t>0d</w:t>
      </w:r>
      <w:r>
        <w:t>、</w:t>
      </w:r>
      <w:r>
        <w:t>1d</w:t>
      </w:r>
      <w:r>
        <w:t>、</w:t>
      </w:r>
      <w:r>
        <w:t>2d</w:t>
      </w:r>
      <w:r>
        <w:t>、</w:t>
      </w:r>
      <w:r>
        <w:t>4d</w:t>
      </w:r>
      <w:r>
        <w:t>、</w:t>
      </w:r>
      <w:r>
        <w:t>6d</w:t>
      </w:r>
      <w:r>
        <w:t>、</w:t>
      </w:r>
      <w:r>
        <w:t>8d</w:t>
      </w:r>
      <w:r>
        <w:t>、</w:t>
      </w:r>
      <w:r>
        <w:t>10d</w:t>
      </w:r>
      <w:r>
        <w:t>和</w:t>
      </w:r>
      <w:r>
        <w:t>12d</w:t>
      </w:r>
      <w:r>
        <w:t>测定各项生理生化等参数。</w:t>
      </w:r>
      <w:r>
        <w:fldChar w:fldCharType="end"/>
      </w:r>
      <w:r>
        <w:rPr>
          <w:noProof/>
          <w:webHidden/>
        </w:rPr>
        <w:tab/>
      </w:r>
      <w:r>
        <w:rPr>
          <w:noProof/>
          <w:webHidden/>
        </w:rPr>
        <w:fldChar w:fldCharType="begin"/>
      </w:r>
      <w:r>
        <w:rPr>
          <w:noProof/>
          <w:webHidden/>
        </w:rPr>
        <w:instrText> PAGEREF _Toc686371138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"_Toc686371139"</w:instrText>
      </w:r>
      <w:r>
        <w:fldChar w:fldCharType="separate"/>
      </w:r>
      <w:r>
        <w:t>3.3</w:t>
      </w:r>
      <w:r>
        <w:t xml:space="preserve"> </w:t>
      </w:r>
      <w:r/>
      <w:r/>
      <w:r>
        <w:t>结果与讨论</w:t>
      </w:r>
      <w:r>
        <w:fldChar w:fldCharType="end"/>
      </w:r>
      <w:r>
        <w:rPr>
          <w:noProof/>
          <w:webHidden/>
        </w:rPr>
        <w:tab/>
      </w:r>
      <w:r>
        <w:rPr>
          <w:noProof/>
          <w:webHidden/>
        </w:rPr>
        <w:fldChar w:fldCharType="begin"/>
      </w:r>
      <w:r>
        <w:rPr>
          <w:noProof/>
          <w:webHidden/>
        </w:rPr>
        <w:instrText> PAGEREF _Toc686371139 \h </w:instrText>
      </w:r>
      <w:r>
        <w:rPr>
          <w:noProof/>
          <w:webHidden/>
        </w:rPr>
        <w:fldChar w:fldCharType="separate"/>
      </w:r>
      <w:r>
        <w:rPr>
          <w:noProof/>
          <w:webHidden/>
        </w:rPr>
        <w:t>20</w:t>
      </w:r>
      <w:r>
        <w:rPr>
          <w:noProof/>
          <w:webHidden/>
        </w:rPr>
        <w:fldChar w:fldCharType="end"/>
      </w:r>
    </w:p>
    <w:p w:rsidR="0018722C">
      <w:pPr>
        <w:pStyle w:val="TOC4"/>
        <w:topLinePunct/>
      </w:pPr>
      <w:r>
        <w:fldChar w:fldCharType="begin"/>
      </w:r>
      <w:r>
        <w:instrText>HYPERLINK \l "_Toc686371140"</w:instrText>
      </w:r>
      <w:r>
        <w:fldChar w:fldCharType="separate"/>
      </w:r>
      <w:r>
        <w:t>3.3.1</w:t>
      </w:r>
      <w:r>
        <w:t xml:space="preserve"> </w:t>
      </w:r>
      <w:r>
        <w:t>不同贮藏温度对黄瓜可溶性固形物含量的影响</w:t>
      </w:r>
      <w:r>
        <w:fldChar w:fldCharType="end"/>
      </w:r>
      <w:r>
        <w:rPr>
          <w:noProof/>
          <w:webHidden/>
        </w:rPr>
        <w:tab/>
      </w:r>
      <w:r>
        <w:rPr>
          <w:noProof/>
          <w:webHidden/>
        </w:rPr>
        <w:fldChar w:fldCharType="begin"/>
      </w:r>
      <w:r>
        <w:rPr>
          <w:noProof/>
          <w:webHidden/>
        </w:rPr>
        <w:instrText> PAGEREF _Toc686371140 \h </w:instrText>
      </w:r>
      <w:r>
        <w:rPr>
          <w:noProof/>
          <w:webHidden/>
        </w:rPr>
        <w:fldChar w:fldCharType="separate"/>
      </w:r>
      <w:r>
        <w:rPr>
          <w:noProof/>
          <w:webHidden/>
        </w:rPr>
        <w:t>20</w:t>
      </w:r>
      <w:r>
        <w:rPr>
          <w:noProof/>
          <w:webHidden/>
        </w:rPr>
        <w:fldChar w:fldCharType="end"/>
      </w:r>
    </w:p>
    <w:p w:rsidR="0018722C">
      <w:pPr>
        <w:pStyle w:val="TOC4"/>
        <w:topLinePunct/>
      </w:pPr>
      <w:r>
        <w:fldChar w:fldCharType="begin"/>
      </w:r>
      <w:r>
        <w:instrText>HYPERLINK \l "_Toc686371141"</w:instrText>
      </w:r>
      <w:r>
        <w:fldChar w:fldCharType="separate"/>
      </w:r>
      <w:r>
        <w:t>3.3.2</w:t>
      </w:r>
      <w:r>
        <w:t xml:space="preserve"> </w:t>
      </w:r>
      <w:r>
        <w:t>不同贮藏温度对黄瓜可滴定酸和</w:t>
      </w:r>
      <w:r>
        <w:t>Vc</w:t>
      </w:r>
      <w:r/>
      <w:r>
        <w:t>含量的影响</w:t>
      </w:r>
      <w:r>
        <w:fldChar w:fldCharType="end"/>
      </w:r>
      <w:r>
        <w:rPr>
          <w:noProof/>
          <w:webHidden/>
        </w:rPr>
        <w:tab/>
      </w:r>
      <w:r>
        <w:rPr>
          <w:noProof/>
          <w:webHidden/>
        </w:rPr>
        <w:fldChar w:fldCharType="begin"/>
      </w:r>
      <w:r>
        <w:rPr>
          <w:noProof/>
          <w:webHidden/>
        </w:rPr>
        <w:instrText> PAGEREF _Toc686371141 \h </w:instrText>
      </w:r>
      <w:r>
        <w:rPr>
          <w:noProof/>
          <w:webHidden/>
        </w:rPr>
        <w:fldChar w:fldCharType="separate"/>
      </w:r>
      <w:r>
        <w:rPr>
          <w:noProof/>
          <w:webHidden/>
        </w:rPr>
        <w:t>20</w:t>
      </w:r>
      <w:r>
        <w:rPr>
          <w:noProof/>
          <w:webHidden/>
        </w:rPr>
        <w:fldChar w:fldCharType="end"/>
      </w:r>
    </w:p>
    <w:p w:rsidR="0018722C">
      <w:pPr>
        <w:pStyle w:val="TOC4"/>
        <w:topLinePunct/>
      </w:pPr>
      <w:r>
        <w:fldChar w:fldCharType="begin"/>
      </w:r>
      <w:r>
        <w:instrText>HYPERLINK \l "_Toc686371142"</w:instrText>
      </w:r>
      <w:r>
        <w:fldChar w:fldCharType="separate"/>
      </w:r>
      <w:r>
        <w:t>3.3.3</w:t>
      </w:r>
      <w:r>
        <w:t xml:space="preserve"> </w:t>
      </w:r>
      <w:r>
        <w:t>不同贮藏温度对黄瓜细胞内活性酶的影响</w:t>
      </w:r>
      <w:r>
        <w:fldChar w:fldCharType="end"/>
      </w:r>
      <w:r>
        <w:rPr>
          <w:noProof/>
          <w:webHidden/>
        </w:rPr>
        <w:tab/>
      </w:r>
      <w:r>
        <w:rPr>
          <w:noProof/>
          <w:webHidden/>
        </w:rPr>
        <w:fldChar w:fldCharType="begin"/>
      </w:r>
      <w:r>
        <w:rPr>
          <w:noProof/>
          <w:webHidden/>
        </w:rPr>
        <w:instrText> PAGEREF _Toc686371142 \h </w:instrText>
      </w:r>
      <w:r>
        <w:rPr>
          <w:noProof/>
          <w:webHidden/>
        </w:rPr>
        <w:fldChar w:fldCharType="separate"/>
      </w:r>
      <w:r>
        <w:rPr>
          <w:noProof/>
          <w:webHidden/>
        </w:rPr>
        <w:t>20</w:t>
      </w:r>
      <w:r>
        <w:rPr>
          <w:noProof/>
          <w:webHidden/>
        </w:rPr>
        <w:fldChar w:fldCharType="end"/>
      </w:r>
    </w:p>
    <w:p w:rsidR="0018722C">
      <w:pPr>
        <w:pStyle w:val="TOC2"/>
        <w:topLinePunct/>
      </w:pPr>
      <w:r>
        <w:fldChar w:fldCharType="begin"/>
      </w:r>
      <w:r>
        <w:instrText>HYPERLINK \l "_Toc686371143"</w:instrText>
      </w:r>
      <w:r>
        <w:fldChar w:fldCharType="separate"/>
      </w:r>
      <w:r>
        <w:t>3.3.3.1</w:t>
      </w:r>
      <w:r>
        <w:t xml:space="preserve"> </w:t>
      </w:r>
      <w:r>
        <w:t>不同贮藏温度对黄瓜</w:t>
      </w:r>
      <w:r>
        <w:t>POD</w:t>
      </w:r>
      <w:r/>
      <w:r>
        <w:t>活性的影响</w:t>
      </w:r>
      <w:r>
        <w:fldChar w:fldCharType="end"/>
      </w:r>
      <w:r>
        <w:rPr>
          <w:noProof/>
          <w:webHidden/>
        </w:rPr>
        <w:tab/>
      </w:r>
      <w:r>
        <w:rPr>
          <w:noProof/>
          <w:webHidden/>
        </w:rPr>
        <w:fldChar w:fldCharType="begin"/>
      </w:r>
      <w:r>
        <w:rPr>
          <w:noProof/>
          <w:webHidden/>
        </w:rPr>
        <w:instrText> PAGEREF _Toc686371143 \h </w:instrText>
      </w:r>
      <w:r>
        <w:rPr>
          <w:noProof/>
          <w:webHidden/>
        </w:rPr>
        <w:fldChar w:fldCharType="separate"/>
      </w:r>
      <w:r>
        <w:rPr>
          <w:noProof/>
          <w:webHidden/>
        </w:rPr>
        <w:t>20</w:t>
      </w:r>
      <w:r>
        <w:rPr>
          <w:noProof/>
          <w:webHidden/>
        </w:rPr>
        <w:fldChar w:fldCharType="end"/>
      </w:r>
    </w:p>
    <w:p w:rsidR="0018722C">
      <w:pPr>
        <w:pStyle w:val="TOC2"/>
        <w:topLinePunct/>
      </w:pPr>
      <w:r>
        <w:fldChar w:fldCharType="begin"/>
      </w:r>
      <w:r>
        <w:instrText>HYPERLINK \l "_Toc686371144"</w:instrText>
      </w:r>
      <w:r>
        <w:fldChar w:fldCharType="separate"/>
      </w:r>
      <w:r>
        <w:t>3.3.3.2</w:t>
      </w:r>
      <w:r>
        <w:t xml:space="preserve"> </w:t>
      </w:r>
      <w:r>
        <w:t>不同贮藏温度对黄瓜</w:t>
      </w:r>
      <w:r>
        <w:t>CAT</w:t>
      </w:r>
      <w:r/>
      <w:r>
        <w:t>活性的影响</w:t>
      </w:r>
      <w:r>
        <w:fldChar w:fldCharType="end"/>
      </w:r>
      <w:r>
        <w:rPr>
          <w:noProof/>
          <w:webHidden/>
        </w:rPr>
        <w:tab/>
      </w:r>
      <w:r>
        <w:rPr>
          <w:noProof/>
          <w:webHidden/>
        </w:rPr>
        <w:fldChar w:fldCharType="begin"/>
      </w:r>
      <w:r>
        <w:rPr>
          <w:noProof/>
          <w:webHidden/>
        </w:rPr>
        <w:instrText> PAGEREF _Toc686371144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"_Toc686371145"</w:instrText>
      </w:r>
      <w:r>
        <w:fldChar w:fldCharType="separate"/>
      </w:r>
      <w:r>
        <w:t>3.3.3.3</w:t>
      </w:r>
      <w:r>
        <w:t xml:space="preserve"> </w:t>
      </w:r>
      <w:r>
        <w:t>不同贮藏温度对黄瓜</w:t>
      </w:r>
      <w:r>
        <w:t>SOD</w:t>
      </w:r>
      <w:r/>
      <w:r>
        <w:t>活性的影响</w:t>
      </w:r>
      <w:r>
        <w:fldChar w:fldCharType="end"/>
      </w:r>
      <w:r>
        <w:rPr>
          <w:noProof/>
          <w:webHidden/>
        </w:rPr>
        <w:tab/>
      </w:r>
      <w:r>
        <w:rPr>
          <w:noProof/>
          <w:webHidden/>
        </w:rPr>
        <w:fldChar w:fldCharType="begin"/>
      </w:r>
      <w:r>
        <w:rPr>
          <w:noProof/>
          <w:webHidden/>
        </w:rPr>
        <w:instrText> PAGEREF _Toc686371145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"_Toc686371146"</w:instrText>
      </w:r>
      <w:r>
        <w:fldChar w:fldCharType="separate"/>
      </w:r>
      <w:r>
        <w:t>3.3.4</w:t>
      </w:r>
      <w:r>
        <w:t xml:space="preserve"> </w:t>
      </w:r>
      <w:r>
        <w:t>不同贮藏温度对黄瓜</w:t>
      </w:r>
      <w:r>
        <w:t>MDA</w:t>
      </w:r>
      <w:r/>
      <w:r>
        <w:t>含量和膜透性的影响</w:t>
      </w:r>
      <w:r>
        <w:fldChar w:fldCharType="end"/>
      </w:r>
      <w:r>
        <w:rPr>
          <w:noProof/>
          <w:webHidden/>
        </w:rPr>
        <w:tab/>
      </w:r>
      <w:r>
        <w:rPr>
          <w:noProof/>
          <w:webHidden/>
        </w:rPr>
        <w:fldChar w:fldCharType="begin"/>
      </w:r>
      <w:r>
        <w:rPr>
          <w:noProof/>
          <w:webHidden/>
        </w:rPr>
        <w:instrText> PAGEREF _Toc686371146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"_Toc686371147"</w:instrText>
      </w:r>
      <w:r>
        <w:fldChar w:fldCharType="separate"/>
      </w:r>
      <w:r>
        <w:t>3.3.4.1</w:t>
      </w:r>
      <w:r>
        <w:t xml:space="preserve"> </w:t>
      </w:r>
      <w:r>
        <w:t>不同贮藏温度对黄瓜</w:t>
      </w:r>
      <w:r>
        <w:t>MDA</w:t>
      </w:r>
      <w:r/>
      <w:r>
        <w:t>含量的影响</w:t>
      </w:r>
      <w:r>
        <w:fldChar w:fldCharType="end"/>
      </w:r>
      <w:r>
        <w:rPr>
          <w:noProof/>
          <w:webHidden/>
        </w:rPr>
        <w:tab/>
      </w:r>
      <w:r>
        <w:rPr>
          <w:noProof/>
          <w:webHidden/>
        </w:rPr>
        <w:fldChar w:fldCharType="begin"/>
      </w:r>
      <w:r>
        <w:rPr>
          <w:noProof/>
          <w:webHidden/>
        </w:rPr>
        <w:instrText> PAGEREF _Toc686371147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"_Toc686371148"</w:instrText>
      </w:r>
      <w:r>
        <w:fldChar w:fldCharType="separate"/>
      </w:r>
      <w:r>
        <w:t>3.3.4.2</w:t>
      </w:r>
      <w:r>
        <w:t xml:space="preserve"> </w:t>
      </w:r>
      <w:r>
        <w:t>不同贮藏温度对黄瓜细胞膜透性的影响</w:t>
      </w:r>
      <w:r>
        <w:fldChar w:fldCharType="end"/>
      </w:r>
      <w:r>
        <w:rPr>
          <w:noProof/>
          <w:webHidden/>
        </w:rPr>
        <w:tab/>
      </w:r>
      <w:r>
        <w:rPr>
          <w:noProof/>
          <w:webHidden/>
        </w:rPr>
        <w:fldChar w:fldCharType="begin"/>
      </w:r>
      <w:r>
        <w:rPr>
          <w:noProof/>
          <w:webHidden/>
        </w:rPr>
        <w:instrText> PAGEREF _Toc686371148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"_Toc686371149"</w:instrText>
      </w:r>
      <w:r>
        <w:fldChar w:fldCharType="separate"/>
      </w:r>
      <w:r>
        <w:t>3.3.5</w:t>
      </w:r>
      <w:r>
        <w:t xml:space="preserve"> </w:t>
      </w:r>
      <w:r>
        <w:t>不同贮藏温度对黄瓜细胞结构和冷害指数的影响</w:t>
      </w:r>
      <w:r>
        <w:fldChar w:fldCharType="end"/>
      </w:r>
      <w:r>
        <w:rPr>
          <w:noProof/>
          <w:webHidden/>
        </w:rPr>
        <w:tab/>
      </w:r>
      <w:r>
        <w:rPr>
          <w:noProof/>
          <w:webHidden/>
        </w:rPr>
        <w:fldChar w:fldCharType="begin"/>
      </w:r>
      <w:r>
        <w:rPr>
          <w:noProof/>
          <w:webHidden/>
        </w:rPr>
        <w:instrText> PAGEREF _Toc686371149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"_Toc686371150"</w:instrText>
      </w:r>
      <w:r>
        <w:fldChar w:fldCharType="separate"/>
      </w:r>
      <w:r>
        <w:t>3.3.5.1</w:t>
      </w:r>
      <w:r>
        <w:t xml:space="preserve"> </w:t>
      </w:r>
      <w:r>
        <w:t>不同贮藏温度对黄瓜细胞结构的影响</w:t>
      </w:r>
      <w:r>
        <w:fldChar w:fldCharType="end"/>
      </w:r>
      <w:r>
        <w:rPr>
          <w:noProof/>
          <w:webHidden/>
        </w:rPr>
        <w:tab/>
      </w:r>
      <w:r>
        <w:rPr>
          <w:noProof/>
          <w:webHidden/>
        </w:rPr>
        <w:fldChar w:fldCharType="begin"/>
      </w:r>
      <w:r>
        <w:rPr>
          <w:noProof/>
          <w:webHidden/>
        </w:rPr>
        <w:instrText> PAGEREF _Toc686371150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"_Toc686371151"</w:instrText>
      </w:r>
      <w:r>
        <w:fldChar w:fldCharType="separate"/>
      </w:r>
      <w:r>
        <w:t>3.3.5.2</w:t>
      </w:r>
      <w:r>
        <w:t xml:space="preserve"> </w:t>
      </w:r>
      <w:r>
        <w:t>不同贮藏温度下黄瓜冷害指数的变化</w:t>
      </w:r>
      <w:r>
        <w:fldChar w:fldCharType="end"/>
      </w:r>
      <w:r>
        <w:rPr>
          <w:noProof/>
          <w:webHidden/>
        </w:rPr>
        <w:tab/>
      </w:r>
      <w:r>
        <w:rPr>
          <w:noProof/>
          <w:webHidden/>
        </w:rPr>
        <w:fldChar w:fldCharType="begin"/>
      </w:r>
      <w:r>
        <w:rPr>
          <w:noProof/>
          <w:webHidden/>
        </w:rPr>
        <w:instrText> PAGEREF _Toc686371151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"_Toc686371152"</w:instrText>
      </w:r>
      <w:r>
        <w:fldChar w:fldCharType="separate"/>
      </w:r>
      <w:r/>
      <w:r/>
      <w:r>
        <w:t>3.4</w:t>
      </w:r>
      <w:r>
        <w:t xml:space="preserve"> </w:t>
      </w:r>
      <w:r>
        <w:t>本章小结</w:t>
      </w:r>
      <w:r>
        <w:fldChar w:fldCharType="end"/>
      </w:r>
      <w:r>
        <w:rPr>
          <w:noProof/>
          <w:webHidden/>
        </w:rPr>
        <w:tab/>
      </w:r>
      <w:r>
        <w:rPr>
          <w:noProof/>
          <w:webHidden/>
        </w:rPr>
        <w:fldChar w:fldCharType="begin"/>
      </w:r>
      <w:r>
        <w:rPr>
          <w:noProof/>
          <w:webHidden/>
        </w:rPr>
        <w:instrText> PAGEREF _Toc686371152 \h </w:instrText>
      </w:r>
      <w:r>
        <w:rPr>
          <w:noProof/>
          <w:webHidden/>
        </w:rPr>
        <w:fldChar w:fldCharType="separate"/>
      </w:r>
      <w:r>
        <w:rPr>
          <w:noProof/>
          <w:webHidden/>
        </w:rPr>
        <w:t>22</w:t>
      </w:r>
      <w:r>
        <w:rPr>
          <w:noProof/>
          <w:webHidden/>
        </w:rPr>
        <w:fldChar w:fldCharType="end"/>
      </w:r>
    </w:p>
    <w:p w:rsidR="0018722C">
      <w:pPr>
        <w:pStyle w:val="TOC1"/>
        <w:topLinePunct/>
      </w:pPr>
      <w:r>
        <w:fldChar w:fldCharType="begin"/>
      </w:r>
      <w:r>
        <w:instrText>HYPERLINK \l "_Toc686371153"</w:instrText>
      </w:r>
      <w:r>
        <w:fldChar w:fldCharType="separate"/>
      </w:r>
      <w:r/>
      <w:r/>
      <w:r>
        <w:t>第四章</w:t>
      </w:r>
      <w:r>
        <w:t xml:space="preserve">  </w:t>
      </w:r>
      <w:r w:rsidRPr="00DB64CE">
        <w:t>不同品种黄瓜低温胁迫下Th理Th化特性、传热特性变</w:t>
      </w:r>
      <w:r>
        <w:t>化研究</w:t>
      </w:r>
      <w:r>
        <w:fldChar w:fldCharType="end"/>
      </w:r>
      <w:r>
        <w:rPr>
          <w:noProof/>
          <w:webHidden/>
        </w:rPr>
        <w:tab/>
      </w:r>
      <w:r>
        <w:rPr>
          <w:noProof/>
          <w:webHidden/>
        </w:rPr>
        <w:fldChar w:fldCharType="begin"/>
      </w:r>
      <w:r>
        <w:rPr>
          <w:noProof/>
          <w:webHidden/>
        </w:rPr>
        <w:instrText> PAGEREF _Toc686371153 \h </w:instrText>
      </w:r>
      <w:r>
        <w:rPr>
          <w:noProof/>
          <w:webHidden/>
        </w:rPr>
        <w:fldChar w:fldCharType="separate"/>
      </w:r>
      <w:r>
        <w:rPr>
          <w:noProof/>
          <w:webHidden/>
        </w:rPr>
        <w:t>23</w:t>
      </w:r>
      <w:r>
        <w:rPr>
          <w:noProof/>
          <w:webHidden/>
        </w:rPr>
        <w:fldChar w:fldCharType="end"/>
      </w:r>
    </w:p>
    <w:p w:rsidR="0018722C">
      <w:pPr>
        <w:pStyle w:val="TOC2"/>
        <w:topLinePunct/>
      </w:pPr>
      <w:r>
        <w:fldChar w:fldCharType="begin"/>
      </w:r>
      <w:r>
        <w:instrText>HYPERLINK \l "_Toc686371154"</w:instrText>
      </w:r>
      <w:r>
        <w:fldChar w:fldCharType="separate"/>
      </w:r>
      <w:r>
        <w:t>4.1</w:t>
      </w:r>
      <w:r>
        <w:t xml:space="preserve"> </w:t>
      </w:r>
      <w:r/>
      <w:r/>
      <w:r>
        <w:t>材料与设备</w:t>
      </w:r>
      <w:r>
        <w:fldChar w:fldCharType="end"/>
      </w:r>
      <w:r>
        <w:rPr>
          <w:noProof/>
          <w:webHidden/>
        </w:rPr>
        <w:tab/>
      </w:r>
      <w:r>
        <w:rPr>
          <w:noProof/>
          <w:webHidden/>
        </w:rPr>
        <w:fldChar w:fldCharType="begin"/>
      </w:r>
      <w:r>
        <w:rPr>
          <w:noProof/>
          <w:webHidden/>
        </w:rPr>
        <w:instrText> PAGEREF _Toc686371154 \h </w:instrText>
      </w:r>
      <w:r>
        <w:rPr>
          <w:noProof/>
          <w:webHidden/>
        </w:rPr>
        <w:fldChar w:fldCharType="separate"/>
      </w:r>
      <w:r>
        <w:rPr>
          <w:noProof/>
          <w:webHidden/>
        </w:rPr>
        <w:t>23</w:t>
      </w:r>
      <w:r>
        <w:rPr>
          <w:noProof/>
          <w:webHidden/>
        </w:rPr>
        <w:fldChar w:fldCharType="end"/>
      </w:r>
    </w:p>
    <w:p w:rsidR="0018722C">
      <w:pPr>
        <w:pStyle w:val="TOC2"/>
        <w:topLinePunct/>
      </w:pPr>
      <w:r>
        <w:fldChar w:fldCharType="begin"/>
      </w:r>
      <w:r>
        <w:instrText>HYPERLINK \l "_Toc686371155"</w:instrText>
      </w:r>
      <w:r>
        <w:fldChar w:fldCharType="separate"/>
      </w:r>
      <w:r>
        <w:t>4.2</w:t>
      </w:r>
      <w:r>
        <w:t xml:space="preserve"> </w:t>
      </w:r>
      <w:r/>
      <w:r/>
      <w:r>
        <w:t>实验方法</w:t>
      </w:r>
      <w:r>
        <w:fldChar w:fldCharType="end"/>
      </w:r>
      <w:r>
        <w:rPr>
          <w:noProof/>
          <w:webHidden/>
        </w:rPr>
        <w:tab/>
      </w:r>
      <w:r>
        <w:rPr>
          <w:noProof/>
          <w:webHidden/>
        </w:rPr>
        <w:fldChar w:fldCharType="begin"/>
      </w:r>
      <w:r>
        <w:rPr>
          <w:noProof/>
          <w:webHidden/>
        </w:rPr>
        <w:instrText> PAGEREF _Toc686371155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"_Toc686371156"</w:instrText>
      </w:r>
      <w:r>
        <w:fldChar w:fldCharType="separate"/>
      </w:r>
      <w:r>
        <w:t>1</w:t>
      </w:r>
      <w:r>
        <w:t>）</w:t>
      </w:r>
      <w:r>
        <w:t xml:space="preserve"> </w:t>
      </w:r>
      <w:r>
        <w:t xml:space="preserve">选择成熟度一致、无病害及机械损伤的三种黄瓜果实，每个品种</w:t>
      </w:r>
      <w:r>
        <w:t>8</w:t>
      </w:r>
      <w:r>
        <w:t>组，每组为</w:t>
      </w:r>
      <w:r>
        <w:fldChar w:fldCharType="end"/>
      </w:r>
      <w:r>
        <w:rPr>
          <w:noProof/>
          <w:webHidden/>
        </w:rPr>
        <w:tab/>
      </w:r>
      <w:r>
        <w:rPr>
          <w:noProof/>
          <w:webHidden/>
        </w:rPr>
        <w:fldChar w:fldCharType="begin"/>
      </w:r>
      <w:r>
        <w:rPr>
          <w:noProof/>
          <w:webHidden/>
        </w:rPr>
        <w:instrText> PAGEREF _Toc686371156 \h </w:instrText>
      </w:r>
      <w:r>
        <w:rPr>
          <w:noProof/>
          <w:webHidden/>
        </w:rPr>
        <w:fldChar w:fldCharType="separate"/>
      </w:r>
      <w:r>
        <w:rPr>
          <w:noProof/>
          <w:webHidden/>
        </w:rPr>
        <w:t>23</w:t>
      </w:r>
      <w:r>
        <w:rPr>
          <w:noProof/>
          <w:webHidden/>
        </w:rPr>
        <w:fldChar w:fldCharType="end"/>
      </w:r>
    </w:p>
    <w:p w:rsidR="0018722C">
      <w:pPr>
        <w:pStyle w:val="TOC2"/>
        <w:topLinePunct/>
      </w:pPr>
      <w:r>
        <w:fldChar w:fldCharType="begin"/>
      </w:r>
      <w:r>
        <w:instrText>HYPERLINK \l "_Toc686371157"</w:instrText>
      </w:r>
      <w:r>
        <w:fldChar w:fldCharType="separate"/>
      </w:r>
      <w:r>
        <w:t>4.3</w:t>
      </w:r>
      <w:r>
        <w:t xml:space="preserve"> </w:t>
      </w:r>
      <w:r/>
      <w:r/>
      <w:r>
        <w:t>结果与讨论</w:t>
      </w:r>
      <w:r>
        <w:fldChar w:fldCharType="end"/>
      </w:r>
      <w:r>
        <w:rPr>
          <w:noProof/>
          <w:webHidden/>
        </w:rPr>
        <w:tab/>
      </w:r>
      <w:r>
        <w:rPr>
          <w:noProof/>
          <w:webHidden/>
        </w:rPr>
        <w:fldChar w:fldCharType="begin"/>
      </w:r>
      <w:r>
        <w:rPr>
          <w:noProof/>
          <w:webHidden/>
        </w:rPr>
        <w:instrText> PAGEREF _Toc686371157 \h </w:instrText>
      </w:r>
      <w:r>
        <w:rPr>
          <w:noProof/>
          <w:webHidden/>
        </w:rPr>
        <w:fldChar w:fldCharType="separate"/>
      </w:r>
      <w:r>
        <w:rPr>
          <w:noProof/>
          <w:webHidden/>
        </w:rPr>
        <w:t>23</w:t>
      </w:r>
      <w:r>
        <w:rPr>
          <w:noProof/>
          <w:webHidden/>
        </w:rPr>
        <w:fldChar w:fldCharType="end"/>
      </w:r>
    </w:p>
    <w:p w:rsidR="0018722C">
      <w:pPr>
        <w:pStyle w:val="TOC2"/>
        <w:topLinePunct/>
      </w:pPr>
      <w:r>
        <w:fldChar w:fldCharType="begin"/>
      </w:r>
      <w:r>
        <w:instrText>HYPERLINK \l "_Toc686371158"</w:instrText>
      </w:r>
      <w:r>
        <w:fldChar w:fldCharType="separate"/>
      </w:r>
      <w:r/>
      <w:r/>
      <w:r>
        <w:t>4.4</w:t>
      </w:r>
      <w:r>
        <w:t xml:space="preserve"> </w:t>
      </w:r>
      <w:r>
        <w:t>本章小结</w:t>
      </w:r>
      <w:r>
        <w:fldChar w:fldCharType="end"/>
      </w:r>
      <w:r>
        <w:rPr>
          <w:noProof/>
          <w:webHidden/>
        </w:rPr>
        <w:tab/>
      </w:r>
      <w:r>
        <w:rPr>
          <w:noProof/>
          <w:webHidden/>
        </w:rPr>
        <w:fldChar w:fldCharType="begin"/>
      </w:r>
      <w:r>
        <w:rPr>
          <w:noProof/>
          <w:webHidden/>
        </w:rPr>
        <w:instrText> PAGEREF _Toc686371158 \h </w:instrText>
      </w:r>
      <w:r>
        <w:rPr>
          <w:noProof/>
          <w:webHidden/>
        </w:rPr>
        <w:fldChar w:fldCharType="separate"/>
      </w:r>
      <w:r>
        <w:rPr>
          <w:noProof/>
          <w:webHidden/>
        </w:rPr>
        <w:t>24</w:t>
      </w:r>
      <w:r>
        <w:rPr>
          <w:noProof/>
          <w:webHidden/>
        </w:rPr>
        <w:fldChar w:fldCharType="end"/>
      </w:r>
    </w:p>
    <w:p w:rsidR="0018722C">
      <w:pPr>
        <w:pStyle w:val="TOC1"/>
        <w:topLinePunct/>
      </w:pPr>
      <w:r>
        <w:fldChar w:fldCharType="begin"/>
      </w:r>
      <w:r>
        <w:instrText>HYPERLINK \l "_Toc686371159"</w:instrText>
      </w:r>
      <w:r>
        <w:fldChar w:fldCharType="separate"/>
      </w:r>
      <w:r/>
      <w:r/>
      <w:r>
        <w:t>第五章</w:t>
      </w:r>
      <w:r>
        <w:t xml:space="preserve">  </w:t>
      </w:r>
      <w:r w:rsidRPr="00DB64CE">
        <w:t>不同成熟度黄瓜低温胁迫下Th理Th化特性、传热特性</w:t>
      </w:r>
      <w:r>
        <w:t>变化研究</w:t>
      </w:r>
      <w:r>
        <w:fldChar w:fldCharType="end"/>
      </w:r>
      <w:r>
        <w:rPr>
          <w:noProof/>
          <w:webHidden/>
        </w:rPr>
        <w:tab/>
      </w:r>
      <w:r>
        <w:rPr>
          <w:noProof/>
          <w:webHidden/>
        </w:rPr>
        <w:fldChar w:fldCharType="begin"/>
      </w:r>
      <w:r>
        <w:rPr>
          <w:noProof/>
          <w:webHidden/>
        </w:rPr>
        <w:instrText> PAGEREF _Toc686371159 \h </w:instrText>
      </w:r>
      <w:r>
        <w:rPr>
          <w:noProof/>
          <w:webHidden/>
        </w:rPr>
        <w:fldChar w:fldCharType="separate"/>
      </w:r>
      <w:r>
        <w:rPr>
          <w:noProof/>
          <w:webHidden/>
        </w:rPr>
        <w:t>24</w:t>
      </w:r>
      <w:r>
        <w:rPr>
          <w:noProof/>
          <w:webHidden/>
        </w:rPr>
        <w:fldChar w:fldCharType="end"/>
      </w:r>
    </w:p>
    <w:p w:rsidR="0018722C">
      <w:pPr>
        <w:pStyle w:val="TOC4"/>
        <w:topLinePunct/>
      </w:pPr>
      <w:r>
        <w:fldChar w:fldCharType="begin"/>
      </w:r>
      <w:r>
        <w:instrText>HYPERLINK \l "_Toc686371160"</w:instrText>
      </w:r>
      <w:r>
        <w:fldChar w:fldCharType="separate"/>
      </w:r>
      <w:r>
        <w:t>5.1</w:t>
      </w:r>
      <w:r>
        <w:t xml:space="preserve"> </w:t>
      </w:r>
      <w:r/>
      <w:r/>
      <w:r>
        <w:t>材料与设备</w:t>
      </w:r>
      <w:r>
        <w:fldChar w:fldCharType="end"/>
      </w:r>
      <w:r>
        <w:rPr>
          <w:noProof/>
          <w:webHidden/>
        </w:rPr>
        <w:tab/>
      </w:r>
      <w:r>
        <w:rPr>
          <w:noProof/>
          <w:webHidden/>
        </w:rPr>
        <w:fldChar w:fldCharType="begin"/>
      </w:r>
      <w:r>
        <w:rPr>
          <w:noProof/>
          <w:webHidden/>
        </w:rPr>
        <w:instrText> PAGEREF _Toc686371160 \h </w:instrText>
      </w:r>
      <w:r>
        <w:rPr>
          <w:noProof/>
          <w:webHidden/>
        </w:rPr>
        <w:fldChar w:fldCharType="separate"/>
      </w:r>
      <w:r>
        <w:rPr>
          <w:noProof/>
          <w:webHidden/>
        </w:rPr>
        <w:t>24</w:t>
      </w:r>
      <w:r>
        <w:rPr>
          <w:noProof/>
          <w:webHidden/>
        </w:rPr>
        <w:fldChar w:fldCharType="end"/>
      </w:r>
    </w:p>
    <w:p w:rsidR="0018722C">
      <w:pPr>
        <w:pStyle w:val="TOC1"/>
        <w:topLinePunct/>
      </w:pPr>
      <w:r>
        <w:fldChar w:fldCharType="begin"/>
      </w:r>
      <w:r>
        <w:instrText>HYPERLINK \l "_Toc686371161"</w:instrText>
      </w:r>
      <w:r>
        <w:fldChar w:fldCharType="separate"/>
      </w:r>
      <w:r>
        <w:t>5.2</w:t>
      </w:r>
      <w:r>
        <w:t xml:space="preserve">  </w:t>
      </w:r>
      <w:r/>
      <w:r/>
      <w:r>
        <w:t>实验方法</w:t>
      </w:r>
      <w:r>
        <w:fldChar w:fldCharType="end"/>
      </w:r>
      <w:r>
        <w:rPr>
          <w:noProof/>
          <w:webHidden/>
        </w:rPr>
        <w:tab/>
      </w:r>
      <w:r>
        <w:rPr>
          <w:noProof/>
          <w:webHidden/>
        </w:rPr>
        <w:fldChar w:fldCharType="begin"/>
      </w:r>
      <w:r>
        <w:rPr>
          <w:noProof/>
          <w:webHidden/>
        </w:rPr>
        <w:instrText> PAGEREF _Toc686371161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"_Toc686371162"</w:instrText>
      </w:r>
      <w:r>
        <w:fldChar w:fldCharType="separate"/>
      </w:r>
      <w:r>
        <w:t>3</w:t>
      </w:r>
      <w:r>
        <w:t>）</w:t>
      </w:r>
      <w:r>
        <w:t xml:space="preserve"> </w:t>
      </w:r>
      <w:r>
        <w:t>分别在</w:t>
      </w:r>
      <w:r>
        <w:t>0d</w:t>
      </w:r>
      <w:r>
        <w:t>、</w:t>
      </w:r>
      <w:r>
        <w:t>1d</w:t>
      </w:r>
      <w:r>
        <w:t>、</w:t>
      </w:r>
      <w:r>
        <w:t>2d</w:t>
      </w:r>
      <w:r>
        <w:t>、</w:t>
      </w:r>
      <w:r>
        <w:t>4d</w:t>
      </w:r>
      <w:r>
        <w:t>、</w:t>
      </w:r>
      <w:r>
        <w:t>6d</w:t>
      </w:r>
      <w:r>
        <w:t>、</w:t>
      </w:r>
      <w:r>
        <w:t>8d</w:t>
      </w:r>
      <w:r>
        <w:t>、</w:t>
      </w:r>
      <w:r>
        <w:t>10d</w:t>
      </w:r>
      <w:r>
        <w:t>和</w:t>
      </w:r>
      <w:r>
        <w:t>12d</w:t>
      </w:r>
      <w:r>
        <w:t>测定各项生理生化参数及热导率</w:t>
      </w:r>
      <w:r>
        <w:t>参数。</w:t>
      </w:r>
      <w:r>
        <w:fldChar w:fldCharType="end"/>
      </w:r>
      <w:r>
        <w:rPr>
          <w:noProof/>
          <w:webHidden/>
        </w:rPr>
        <w:tab/>
      </w:r>
      <w:r>
        <w:rPr>
          <w:noProof/>
          <w:webHidden/>
        </w:rPr>
        <w:fldChar w:fldCharType="begin"/>
      </w:r>
      <w:r>
        <w:rPr>
          <w:noProof/>
          <w:webHidden/>
        </w:rPr>
        <w:instrText> PAGEREF _Toc686371162 \h </w:instrText>
      </w:r>
      <w:r>
        <w:rPr>
          <w:noProof/>
          <w:webHidden/>
        </w:rPr>
        <w:fldChar w:fldCharType="separate"/>
      </w:r>
      <w:r>
        <w:rPr>
          <w:noProof/>
          <w:webHidden/>
        </w:rPr>
        <w:t>24</w:t>
      </w:r>
      <w:r>
        <w:rPr>
          <w:noProof/>
          <w:webHidden/>
        </w:rPr>
        <w:fldChar w:fldCharType="end"/>
      </w:r>
    </w:p>
    <w:p w:rsidR="0018722C">
      <w:pPr>
        <w:pStyle w:val="TOC1"/>
        <w:topLinePunct/>
      </w:pPr>
      <w:r>
        <w:fldChar w:fldCharType="begin"/>
      </w:r>
      <w:r>
        <w:instrText>HYPERLINK \l "_Toc686371163"</w:instrText>
      </w:r>
      <w:r>
        <w:fldChar w:fldCharType="separate"/>
      </w:r>
      <w:r>
        <w:t>5.3</w:t>
      </w:r>
      <w:r>
        <w:t xml:space="preserve">  </w:t>
      </w:r>
      <w:r/>
      <w:r/>
      <w:r>
        <w:t>结果与讨论</w:t>
      </w:r>
      <w:r>
        <w:fldChar w:fldCharType="end"/>
      </w:r>
      <w:r>
        <w:rPr>
          <w:noProof/>
          <w:webHidden/>
        </w:rPr>
        <w:tab/>
      </w:r>
      <w:r>
        <w:rPr>
          <w:noProof/>
          <w:webHidden/>
        </w:rPr>
        <w:fldChar w:fldCharType="begin"/>
      </w:r>
      <w:r>
        <w:rPr>
          <w:noProof/>
          <w:webHidden/>
        </w:rPr>
        <w:instrText> PAGEREF _Toc686371163 \h </w:instrText>
      </w:r>
      <w:r>
        <w:rPr>
          <w:noProof/>
          <w:webHidden/>
        </w:rPr>
        <w:fldChar w:fldCharType="separate"/>
      </w:r>
      <w:r>
        <w:rPr>
          <w:noProof/>
          <w:webHidden/>
        </w:rPr>
        <w:t>24</w:t>
      </w:r>
      <w:r>
        <w:rPr>
          <w:noProof/>
          <w:webHidden/>
        </w:rPr>
        <w:fldChar w:fldCharType="end"/>
      </w:r>
    </w:p>
    <w:p w:rsidR="0018722C">
      <w:pPr>
        <w:pStyle w:val="TOC1"/>
        <w:topLinePunct/>
      </w:pPr>
      <w:r>
        <w:fldChar w:fldCharType="begin"/>
      </w:r>
      <w:r>
        <w:instrText>HYPERLINK \l "_Toc686371164"</w:instrText>
      </w:r>
      <w:r>
        <w:fldChar w:fldCharType="separate"/>
      </w:r>
      <w:r>
        <w:t>5.4</w:t>
      </w:r>
      <w:r>
        <w:t xml:space="preserve">  </w:t>
      </w:r>
      <w:r/>
      <w:r/>
      <w:r>
        <w:t>本章小结</w:t>
      </w:r>
      <w:r>
        <w:fldChar w:fldCharType="end"/>
      </w:r>
      <w:r>
        <w:rPr>
          <w:noProof/>
          <w:webHidden/>
        </w:rPr>
        <w:tab/>
      </w:r>
      <w:r>
        <w:rPr>
          <w:noProof/>
          <w:webHidden/>
        </w:rPr>
        <w:fldChar w:fldCharType="begin"/>
      </w:r>
      <w:r>
        <w:rPr>
          <w:noProof/>
          <w:webHidden/>
        </w:rPr>
        <w:instrText> PAGEREF _Toc686371164 \h </w:instrText>
      </w:r>
      <w:r>
        <w:rPr>
          <w:noProof/>
          <w:webHidden/>
        </w:rPr>
        <w:fldChar w:fldCharType="separate"/>
      </w:r>
      <w:r>
        <w:rPr>
          <w:noProof/>
          <w:webHidden/>
        </w:rPr>
        <w:t>26</w:t>
      </w:r>
      <w:r>
        <w:rPr>
          <w:noProof/>
          <w:webHidden/>
        </w:rPr>
        <w:fldChar w:fldCharType="end"/>
      </w:r>
    </w:p>
    <w:p w:rsidR="0018722C">
      <w:pPr>
        <w:pStyle w:val="TOC1"/>
        <w:topLinePunct/>
      </w:pPr>
      <w:r>
        <w:fldChar w:fldCharType="begin"/>
      </w:r>
      <w:r>
        <w:instrText>HYPERLINK \l "_Toc686371165"</w:instrText>
      </w:r>
      <w:r>
        <w:fldChar w:fldCharType="separate"/>
      </w:r>
      <w:r/>
      <w:r/>
      <w:r>
        <w:t>第六章</w:t>
      </w:r>
      <w:r>
        <w:t xml:space="preserve">  </w:t>
      </w:r>
      <w:r w:rsidRPr="00DB64CE">
        <w:t>低温胁迫下黄瓜复温前后Th理Th化特性、传热特性变</w:t>
      </w:r>
      <w:r>
        <w:t>化研究</w:t>
      </w:r>
      <w:r>
        <w:fldChar w:fldCharType="end"/>
      </w:r>
      <w:r>
        <w:rPr>
          <w:noProof/>
          <w:webHidden/>
        </w:rPr>
        <w:tab/>
      </w:r>
      <w:r>
        <w:rPr>
          <w:noProof/>
          <w:webHidden/>
        </w:rPr>
        <w:fldChar w:fldCharType="begin"/>
      </w:r>
      <w:r>
        <w:rPr>
          <w:noProof/>
          <w:webHidden/>
        </w:rPr>
        <w:instrText> PAGEREF _Toc686371165 \h </w:instrText>
      </w:r>
      <w:r>
        <w:rPr>
          <w:noProof/>
          <w:webHidden/>
        </w:rPr>
        <w:fldChar w:fldCharType="separate"/>
      </w:r>
      <w:r>
        <w:rPr>
          <w:noProof/>
          <w:webHidden/>
        </w:rPr>
        <w:t>26</w:t>
      </w:r>
      <w:r>
        <w:rPr>
          <w:noProof/>
          <w:webHidden/>
        </w:rPr>
        <w:fldChar w:fldCharType="end"/>
      </w:r>
    </w:p>
    <w:p w:rsidR="0018722C">
      <w:pPr>
        <w:pStyle w:val="TOC2"/>
        <w:topLinePunct/>
      </w:pPr>
      <w:r>
        <w:fldChar w:fldCharType="begin"/>
      </w:r>
      <w:r>
        <w:instrText>HYPERLINK \l "_Toc686371166"</w:instrText>
      </w:r>
      <w:r>
        <w:fldChar w:fldCharType="separate"/>
      </w:r>
      <w:r>
        <w:t>6.1 </w:t>
      </w:r>
      <w:r/>
      <w:r/>
      <w:r>
        <w:t>材料与设备</w:t>
      </w:r>
      <w:r>
        <w:fldChar w:fldCharType="end"/>
      </w:r>
      <w:r>
        <w:rPr>
          <w:noProof/>
          <w:webHidden/>
        </w:rPr>
        <w:tab/>
      </w:r>
      <w:r>
        <w:rPr>
          <w:noProof/>
          <w:webHidden/>
        </w:rPr>
        <w:fldChar w:fldCharType="begin"/>
      </w:r>
      <w:r>
        <w:rPr>
          <w:noProof/>
          <w:webHidden/>
        </w:rPr>
        <w:instrText> PAGEREF _Toc686371166 \h </w:instrText>
      </w:r>
      <w:r>
        <w:rPr>
          <w:noProof/>
          <w:webHidden/>
        </w:rPr>
        <w:fldChar w:fldCharType="separate"/>
      </w:r>
      <w:r>
        <w:rPr>
          <w:noProof/>
          <w:webHidden/>
        </w:rPr>
        <w:t>26</w:t>
      </w:r>
      <w:r>
        <w:rPr>
          <w:noProof/>
          <w:webHidden/>
        </w:rPr>
        <w:fldChar w:fldCharType="end"/>
      </w:r>
    </w:p>
    <w:p w:rsidR="0018722C">
      <w:pPr>
        <w:pStyle w:val="TOC2"/>
        <w:topLinePunct/>
      </w:pPr>
      <w:r>
        <w:fldChar w:fldCharType="begin"/>
      </w:r>
      <w:r>
        <w:instrText>HYPERLINK \l "_Toc686371167"</w:instrText>
      </w:r>
      <w:r>
        <w:fldChar w:fldCharType="separate"/>
      </w:r>
      <w:r>
        <w:t>6.2 </w:t>
      </w:r>
      <w:r/>
      <w:r/>
      <w:r>
        <w:t>实验方法</w:t>
      </w:r>
      <w:r>
        <w:fldChar w:fldCharType="end"/>
      </w:r>
      <w:r>
        <w:rPr>
          <w:noProof/>
          <w:webHidden/>
        </w:rPr>
        <w:tab/>
      </w:r>
      <w:r>
        <w:rPr>
          <w:noProof/>
          <w:webHidden/>
        </w:rPr>
        <w:fldChar w:fldCharType="begin"/>
      </w:r>
      <w:r>
        <w:rPr>
          <w:noProof/>
          <w:webHidden/>
        </w:rPr>
        <w:instrText> PAGEREF _Toc686371167 \h </w:instrText>
      </w:r>
      <w:r>
        <w:rPr>
          <w:noProof/>
          <w:webHidden/>
        </w:rPr>
        <w:fldChar w:fldCharType="separate"/>
      </w:r>
      <w:r>
        <w:rPr>
          <w:noProof/>
          <w:webHidden/>
        </w:rPr>
        <w:t>26</w:t>
      </w:r>
      <w:r>
        <w:rPr>
          <w:noProof/>
          <w:webHidden/>
        </w:rPr>
        <w:fldChar w:fldCharType="end"/>
      </w:r>
    </w:p>
    <w:p w:rsidR="0018722C">
      <w:pPr>
        <w:pStyle w:val="TOC2"/>
        <w:topLinePunct/>
      </w:pPr>
      <w:r>
        <w:fldChar w:fldCharType="begin"/>
      </w:r>
      <w:r>
        <w:instrText>HYPERLINK \l "_Toc686371168"</w:instrText>
      </w:r>
      <w:r>
        <w:fldChar w:fldCharType="separate"/>
      </w:r>
      <w:r>
        <w:t>6.3 </w:t>
      </w:r>
      <w:r/>
      <w:r/>
      <w:r>
        <w:t>结果与讨论</w:t>
      </w:r>
      <w:r>
        <w:fldChar w:fldCharType="end"/>
      </w:r>
      <w:r>
        <w:rPr>
          <w:noProof/>
          <w:webHidden/>
        </w:rPr>
        <w:tab/>
      </w:r>
      <w:r>
        <w:rPr>
          <w:noProof/>
          <w:webHidden/>
        </w:rPr>
        <w:fldChar w:fldCharType="begin"/>
      </w:r>
      <w:r>
        <w:rPr>
          <w:noProof/>
          <w:webHidden/>
        </w:rPr>
        <w:instrText> PAGEREF _Toc686371168 \h </w:instrText>
      </w:r>
      <w:r>
        <w:rPr>
          <w:noProof/>
          <w:webHidden/>
        </w:rPr>
        <w:fldChar w:fldCharType="separate"/>
      </w:r>
      <w:r>
        <w:rPr>
          <w:noProof/>
          <w:webHidden/>
        </w:rPr>
        <w:t>27</w:t>
      </w:r>
      <w:r>
        <w:rPr>
          <w:noProof/>
          <w:webHidden/>
        </w:rPr>
        <w:fldChar w:fldCharType="end"/>
      </w:r>
    </w:p>
    <w:p w:rsidR="0018722C">
      <w:pPr>
        <w:pStyle w:val="TOC2"/>
        <w:topLinePunct/>
      </w:pPr>
      <w:r>
        <w:fldChar w:fldCharType="begin"/>
      </w:r>
      <w:r>
        <w:instrText>HYPERLINK \l "_Toc686371169"</w:instrText>
      </w:r>
      <w:r>
        <w:fldChar w:fldCharType="separate"/>
      </w:r>
      <w:r/>
      <w:r/>
      <w:r>
        <w:t>6.4</w:t>
      </w:r>
      <w:r>
        <w:t xml:space="preserve"> </w:t>
      </w:r>
      <w:r>
        <w:t>本章小结</w:t>
      </w:r>
      <w:r>
        <w:fldChar w:fldCharType="end"/>
      </w:r>
      <w:r>
        <w:rPr>
          <w:noProof/>
          <w:webHidden/>
        </w:rPr>
        <w:tab/>
      </w:r>
      <w:r>
        <w:rPr>
          <w:noProof/>
          <w:webHidden/>
        </w:rPr>
        <w:fldChar w:fldCharType="begin"/>
      </w:r>
      <w:r>
        <w:rPr>
          <w:noProof/>
          <w:webHidden/>
        </w:rPr>
        <w:instrText> PAGEREF _Toc686371169 \h </w:instrText>
      </w:r>
      <w:r>
        <w:rPr>
          <w:noProof/>
          <w:webHidden/>
        </w:rPr>
        <w:fldChar w:fldCharType="separate"/>
      </w:r>
      <w:r>
        <w:rPr>
          <w:noProof/>
          <w:webHidden/>
        </w:rPr>
        <w:t>27</w:t>
      </w:r>
      <w:r>
        <w:rPr>
          <w:noProof/>
          <w:webHidden/>
        </w:rPr>
        <w:fldChar w:fldCharType="end"/>
      </w:r>
    </w:p>
    <w:p w:rsidR="0018722C">
      <w:pPr>
        <w:pStyle w:val="TOC1"/>
        <w:topLinePunct/>
      </w:pPr>
      <w:r>
        <w:fldChar w:fldCharType="begin"/>
      </w:r>
      <w:r>
        <w:instrText>HYPERLINK \l "_Toc686371170"</w:instrText>
      </w:r>
      <w:r>
        <w:fldChar w:fldCharType="separate"/>
      </w:r>
      <w:r/>
      <w:r/>
      <w:r>
        <w:t>结论与展望</w:t>
      </w:r>
      <w:r>
        <w:fldChar w:fldCharType="end"/>
      </w:r>
      <w:r>
        <w:rPr>
          <w:noProof/>
          <w:webHidden/>
        </w:rPr>
        <w:tab/>
      </w:r>
      <w:r>
        <w:rPr>
          <w:noProof/>
          <w:webHidden/>
        </w:rPr>
        <w:fldChar w:fldCharType="begin"/>
      </w:r>
      <w:r>
        <w:rPr>
          <w:noProof/>
          <w:webHidden/>
        </w:rPr>
        <w:instrText> PAGEREF _Toc686371170 \h </w:instrText>
      </w:r>
      <w:r>
        <w:rPr>
          <w:noProof/>
          <w:webHidden/>
        </w:rPr>
        <w:fldChar w:fldCharType="separate"/>
      </w:r>
      <w:r>
        <w:rPr>
          <w:noProof/>
          <w:webHidden/>
        </w:rPr>
        <w:t>28</w:t>
      </w:r>
      <w:r>
        <w:rPr>
          <w:noProof/>
          <w:webHidden/>
        </w:rPr>
        <w:fldChar w:fldCharType="end"/>
      </w:r>
    </w:p>
    <w:p w:rsidR="0018722C">
      <w:pPr>
        <w:pStyle w:val="TOC1"/>
        <w:topLinePunct/>
      </w:pPr>
      <w:r>
        <w:fldChar w:fldCharType="begin"/>
      </w:r>
      <w:r>
        <w:instrText>HYPERLINK \l "_Toc686371171"</w:instrText>
      </w:r>
      <w:r>
        <w:fldChar w:fldCharType="separate"/>
      </w:r>
      <w:r/>
      <w:r>
        <w:t>结</w:t>
      </w:r>
      <w:r w:rsidR="004F241D">
        <w:t xml:space="preserve">  </w:t>
      </w:r>
      <w:r w:rsidR="004F241D">
        <w:t xml:space="preserve">论</w:t>
      </w:r>
      <w:r>
        <w:fldChar w:fldCharType="end"/>
      </w:r>
      <w:r>
        <w:rPr>
          <w:noProof/>
          <w:webHidden/>
        </w:rPr>
        <w:tab/>
      </w:r>
      <w:r>
        <w:rPr>
          <w:noProof/>
          <w:webHidden/>
        </w:rPr>
        <w:fldChar w:fldCharType="begin"/>
      </w:r>
      <w:r>
        <w:rPr>
          <w:noProof/>
          <w:webHidden/>
        </w:rPr>
        <w:instrText> PAGEREF _Toc686371171 \h </w:instrText>
      </w:r>
      <w:r>
        <w:rPr>
          <w:noProof/>
          <w:webHidden/>
        </w:rPr>
        <w:fldChar w:fldCharType="separate"/>
      </w:r>
      <w:r>
        <w:rPr>
          <w:noProof/>
          <w:webHidden/>
        </w:rPr>
        <w:t>28</w:t>
      </w:r>
      <w:r>
        <w:rPr>
          <w:noProof/>
          <w:webHidden/>
        </w:rPr>
        <w:fldChar w:fldCharType="end"/>
      </w:r>
    </w:p>
    <w:p w:rsidR="0018722C">
      <w:pPr>
        <w:pStyle w:val="TOC1"/>
        <w:topLinePunct/>
      </w:pPr>
      <w:r>
        <w:fldChar w:fldCharType="begin"/>
      </w:r>
      <w:r>
        <w:instrText>HYPERLINK \l "_Toc686371172"</w:instrText>
      </w:r>
      <w:r>
        <w:fldChar w:fldCharType="separate"/>
      </w:r>
      <w:r/>
      <w:r>
        <w:t>展</w:t>
      </w:r>
      <w:r w:rsidR="004F241D">
        <w:t xml:space="preserve">  </w:t>
      </w:r>
      <w:r w:rsidR="004F241D">
        <w:t xml:space="preserve">望</w:t>
      </w:r>
      <w:r>
        <w:fldChar w:fldCharType="end"/>
      </w:r>
      <w:r>
        <w:rPr>
          <w:noProof/>
          <w:webHidden/>
        </w:rPr>
        <w:tab/>
      </w:r>
      <w:r>
        <w:rPr>
          <w:noProof/>
          <w:webHidden/>
        </w:rPr>
        <w:fldChar w:fldCharType="begin"/>
      </w:r>
      <w:r>
        <w:rPr>
          <w:noProof/>
          <w:webHidden/>
        </w:rPr>
        <w:instrText> PAGEREF _Toc686371172 \h </w:instrText>
      </w:r>
      <w:r>
        <w:rPr>
          <w:noProof/>
          <w:webHidden/>
        </w:rPr>
        <w:fldChar w:fldCharType="separate"/>
      </w:r>
      <w:r>
        <w:rPr>
          <w:noProof/>
          <w:webHidden/>
        </w:rPr>
        <w:t>28</w:t>
      </w:r>
      <w:r>
        <w:rPr>
          <w:noProof/>
          <w:webHidden/>
        </w:rPr>
        <w:fldChar w:fldCharType="end"/>
      </w:r>
    </w:p>
    <w:p w:rsidR="0018722C">
      <w:pPr>
        <w:pStyle w:val="TOC1"/>
        <w:topLinePunct/>
      </w:pPr>
      <w:r>
        <w:fldChar w:fldCharType="begin"/>
      </w:r>
      <w:r>
        <w:instrText>HYPERLINK \l "_Toc686371173"</w:instrText>
      </w:r>
      <w:r>
        <w:fldChar w:fldCharType="separate"/>
      </w:r>
      <w:r/>
      <w:r/>
      <w:r>
        <w:t>参考文献</w:t>
      </w:r>
      <w:r>
        <w:fldChar w:fldCharType="end"/>
      </w:r>
      <w:r>
        <w:rPr>
          <w:noProof/>
          <w:webHidden/>
        </w:rPr>
        <w:tab/>
      </w:r>
      <w:r>
        <w:rPr>
          <w:noProof/>
          <w:webHidden/>
        </w:rPr>
        <w:fldChar w:fldCharType="begin"/>
      </w:r>
      <w:r>
        <w:rPr>
          <w:noProof/>
          <w:webHidden/>
        </w:rPr>
        <w:instrText> PAGEREF _Toc686371173 \h </w:instrText>
      </w:r>
      <w:r>
        <w:rPr>
          <w:noProof/>
          <w:webHidden/>
        </w:rPr>
        <w:fldChar w:fldCharType="separate"/>
      </w:r>
      <w:r>
        <w:rPr>
          <w:noProof/>
          <w:webHidden/>
        </w:rPr>
        <w:t>28</w:t>
      </w:r>
      <w:r>
        <w:rPr>
          <w:noProof/>
          <w:webHidden/>
        </w:rPr>
        <w:fldChar w:fldCharType="end"/>
      </w:r>
    </w:p>
    <w:p w:rsidR="0018722C">
      <w:pPr>
        <w:pStyle w:val="TOC2"/>
        <w:topLinePunct/>
      </w:pPr>
      <w:r>
        <w:fldChar w:fldCharType="begin"/>
      </w:r>
      <w:r>
        <w:instrText>HYPERLINK \l "_Toc686371174"</w:instrText>
      </w:r>
      <w:r>
        <w:fldChar w:fldCharType="separate"/>
      </w:r>
      <w:r/>
      <w:r/>
      <w:r>
        <w:t>攻读学位期间发表的学术论文及专利</w:t>
      </w:r>
      <w:r>
        <w:fldChar w:fldCharType="end"/>
      </w:r>
      <w:r>
        <w:rPr>
          <w:noProof/>
          <w:webHidden/>
        </w:rPr>
        <w:tab/>
      </w:r>
      <w:r>
        <w:rPr>
          <w:noProof/>
          <w:webHidden/>
        </w:rPr>
        <w:fldChar w:fldCharType="begin"/>
      </w:r>
      <w:r>
        <w:rPr>
          <w:noProof/>
          <w:webHidden/>
        </w:rPr>
        <w:instrText> PAGEREF _Toc686371174 \h </w:instrText>
      </w:r>
      <w:r>
        <w:rPr>
          <w:noProof/>
          <w:webHidden/>
        </w:rPr>
        <w:fldChar w:fldCharType="separate"/>
      </w:r>
      <w:r>
        <w:rPr>
          <w:noProof/>
          <w:webHidden/>
        </w:rPr>
        <w:t>30</w:t>
      </w:r>
      <w:r>
        <w:rPr>
          <w:noProof/>
          <w:webHidden/>
        </w:rPr>
        <w:fldChar w:fldCharType="end"/>
      </w:r>
      <w:r>
        <w:fldChar w:fldCharType="end"/>
      </w:r>
    </w:p>
    <w:p w:rsidR="009F338D">
      <w:pPr>
        <w:sectPr w:rsidR="00556256">
          <w:headerReference w:type="even" r:id="rId131"/>
          <w:headerReference w:type="default" r:id="rId129"/>
          <w:footerReference w:type="even" r:id="rId127"/>
          <w:footerReference w:type="default" r:id="rId124"/>
          <w:footerReference w:type="first" r:id="rId122"/>
          <w:headerReference w:type="first" r:id="rId133"/>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846428" w:name="_Ref665846428"/>
      <w:bookmarkStart w:id="371062" w:name="_Toc686371062"/>
      <w:bookmarkStart w:name="第一章 绪论 " w:id="6"/>
      <w:bookmarkEnd w:id="6"/>
      <w:r/>
      <w:bookmarkStart w:name="_bookmark0" w:id="7"/>
      <w:bookmarkEnd w:id="7"/>
      <w:r/>
      <w:r>
        <w:t>第一章</w:t>
      </w:r>
      <w:r>
        <w:t xml:space="preserve">  </w:t>
      </w:r>
      <w:r w:rsidRPr="00DB64CE">
        <w:t>绪论</w:t>
      </w:r>
      <w:bookmarkEnd w:id="371062"/>
    </w:p>
    <w:bookmarkEnd w:id="846428"/>
    <w:p w:rsidR="0018722C">
      <w:pPr>
        <w:pStyle w:val="3"/>
        <w:topLinePunct/>
        <w:ind w:left="200" w:hangingChars="200" w:hanging="200"/>
      </w:pPr>
      <w:bookmarkStart w:id="371063" w:name="_Toc686371063"/>
      <w:bookmarkStart w:name="1.1研究背景 " w:id="8"/>
      <w:bookmarkEnd w:id="8"/>
      <w:r>
        <w:t>1.1</w:t>
      </w:r>
      <w:r>
        <w:t xml:space="preserve">  </w:t>
      </w:r>
      <w:r/>
      <w:bookmarkStart w:name="_bookmark1" w:id="9"/>
      <w:bookmarkEnd w:id="9"/>
      <w:r/>
      <w:bookmarkStart w:name="_bookmark1" w:id="10"/>
      <w:bookmarkEnd w:id="10"/>
      <w:r>
        <w:t>研究背景</w:t>
      </w:r>
      <w:bookmarkEnd w:id="371063"/>
    </w:p>
    <w:p w:rsidR="0018722C">
      <w:pPr>
        <w:topLinePunct/>
      </w:pPr>
      <w:r>
        <w:t>中国是农业大国，同时也是果蔬生产大国，近十几年我国果蔬产业发展十分</w:t>
      </w:r>
      <w:r>
        <w:t>迅速。根据我国农业部以及联合国粮农组织</w:t>
      </w:r>
      <w:r>
        <w:t>（</w:t>
      </w:r>
      <w:r>
        <w:rPr>
          <w:rFonts w:ascii="Times New Roman" w:eastAsia="宋体"/>
          <w:spacing w:val="-7"/>
        </w:rPr>
        <w:t>FAO</w:t>
      </w:r>
      <w:r>
        <w:t>）</w:t>
      </w:r>
      <w:r>
        <w:t>统计，我国水果</w:t>
      </w:r>
      <w:r>
        <w:t>（</w:t>
      </w:r>
      <w:r>
        <w:t xml:space="preserve">不包括瓜类</w:t>
      </w:r>
      <w:r>
        <w:t>）</w:t>
      </w:r>
      <w:r>
        <w:t>年总产量从</w:t>
      </w:r>
      <w:r>
        <w:rPr>
          <w:rFonts w:ascii="Times New Roman" w:eastAsia="宋体"/>
        </w:rPr>
        <w:t>2000</w:t>
      </w:r>
      <w:r>
        <w:t>年的</w:t>
      </w:r>
      <w:r>
        <w:rPr>
          <w:rFonts w:ascii="Times New Roman" w:eastAsia="宋体"/>
        </w:rPr>
        <w:t>6450</w:t>
      </w:r>
      <w:r>
        <w:rPr>
          <w:rFonts w:ascii="Times New Roman" w:eastAsia="宋体"/>
        </w:rPr>
        <w:t>.</w:t>
      </w:r>
      <w:r>
        <w:rPr>
          <w:rFonts w:ascii="Times New Roman" w:eastAsia="宋体"/>
        </w:rPr>
        <w:t>3</w:t>
      </w:r>
      <w:r>
        <w:t>万</w:t>
      </w:r>
      <w:r>
        <w:rPr>
          <w:rFonts w:ascii="Times New Roman" w:eastAsia="宋体"/>
        </w:rPr>
        <w:t>t</w:t>
      </w:r>
      <w:r>
        <w:t>上升到</w:t>
      </w:r>
      <w:r>
        <w:rPr>
          <w:rFonts w:ascii="Times New Roman" w:eastAsia="宋体"/>
        </w:rPr>
        <w:t>2009</w:t>
      </w:r>
      <w:r>
        <w:t>年的</w:t>
      </w:r>
      <w:r>
        <w:rPr>
          <w:rFonts w:ascii="Times New Roman" w:eastAsia="宋体"/>
        </w:rPr>
        <w:t>11587</w:t>
      </w:r>
      <w:r>
        <w:rPr>
          <w:rFonts w:ascii="Times New Roman" w:eastAsia="宋体"/>
        </w:rPr>
        <w:t>.</w:t>
      </w:r>
      <w:r>
        <w:rPr>
          <w:rFonts w:ascii="Times New Roman" w:eastAsia="宋体"/>
        </w:rPr>
        <w:t>6</w:t>
      </w:r>
      <w:r>
        <w:t>万</w:t>
      </w:r>
      <w:r>
        <w:rPr>
          <w:rFonts w:ascii="Times New Roman" w:eastAsia="宋体"/>
        </w:rPr>
        <w:t>t</w:t>
      </w:r>
      <w:r>
        <w:t>，</w:t>
      </w:r>
      <w:r>
        <w:rPr>
          <w:rFonts w:ascii="Times New Roman" w:eastAsia="宋体"/>
        </w:rPr>
        <w:t>2011</w:t>
      </w:r>
      <w:r>
        <w:t>年我国蔬</w:t>
      </w:r>
      <w:r>
        <w:t>菜</w:t>
      </w:r>
    </w:p>
    <w:p w:rsidR="0018722C">
      <w:pPr>
        <w:topLinePunct/>
      </w:pPr>
      <w:r>
        <w:t>播种面积达到</w:t>
      </w:r>
      <w:r>
        <w:rPr>
          <w:rFonts w:ascii="Times New Roman" w:eastAsia="Times New Roman"/>
        </w:rPr>
        <w:t>2</w:t>
      </w:r>
      <w:r>
        <w:rPr>
          <w:rFonts w:ascii="Times New Roman" w:eastAsia="Times New Roman"/>
        </w:rPr>
        <w:t>.</w:t>
      </w:r>
      <w:r>
        <w:rPr>
          <w:rFonts w:ascii="Times New Roman" w:eastAsia="Times New Roman"/>
        </w:rPr>
        <w:t>9</w:t>
      </w:r>
      <w:r>
        <w:t>亿亩，总产量</w:t>
      </w:r>
      <w:r>
        <w:rPr>
          <w:rFonts w:ascii="Times New Roman" w:eastAsia="Times New Roman"/>
        </w:rPr>
        <w:t>6</w:t>
      </w:r>
      <w:r>
        <w:rPr>
          <w:rFonts w:ascii="Times New Roman" w:eastAsia="Times New Roman"/>
        </w:rPr>
        <w:t>.</w:t>
      </w:r>
      <w:r>
        <w:rPr>
          <w:rFonts w:ascii="Times New Roman" w:eastAsia="Times New Roman"/>
        </w:rPr>
        <w:t>8</w:t>
      </w:r>
      <w:r>
        <w:t>亿</w:t>
      </w:r>
      <w:r>
        <w:rPr>
          <w:rFonts w:ascii="Times New Roman" w:eastAsia="Times New Roman"/>
        </w:rPr>
        <w:t>t</w:t>
      </w:r>
      <w:r>
        <w:t>，均居世界第一</w:t>
      </w:r>
      <w:r>
        <w:rPr>
          <w:vertAlign w:val="superscript"/>
          /&gt;
        </w:rPr>
        <w:t>[</w:t>
      </w:r>
      <w:r>
        <w:rPr>
          <w:vertAlign w:val="superscript"/>
          /&gt;
        </w:rPr>
        <w:t xml:space="preserve">1</w:t>
      </w:r>
      <w:r>
        <w:rPr>
          <w:vertAlign w:val="superscript"/>
          /&gt;
        </w:rPr>
        <w:t>]</w:t>
      </w:r>
      <w:r>
        <w:t>。而根据</w:t>
      </w:r>
      <w:r>
        <w:rPr>
          <w:rFonts w:ascii="Times New Roman" w:eastAsia="Times New Roman"/>
        </w:rPr>
        <w:t>2010</w:t>
      </w:r>
      <w:r>
        <w:t>年国家发</w:t>
      </w:r>
      <w:r>
        <w:t>改委作的报告，在运输贮藏期间果蔬损耗达</w:t>
      </w:r>
      <w:r>
        <w:rPr>
          <w:rFonts w:ascii="Times New Roman" w:eastAsia="Times New Roman"/>
        </w:rPr>
        <w:t>20%-30%</w:t>
      </w:r>
      <w:r>
        <w:t>，由此引起的经济损失将</w:t>
      </w:r>
      <w:r>
        <w:t>近</w:t>
      </w:r>
    </w:p>
    <w:p w:rsidR="0018722C">
      <w:pPr>
        <w:topLinePunct/>
      </w:pPr>
      <w:r>
        <w:rPr>
          <w:rFonts w:ascii="Times New Roman" w:eastAsia="Times New Roman"/>
        </w:rPr>
        <w:t>1000</w:t>
      </w:r>
      <w:r>
        <w:t>亿元</w:t>
      </w:r>
      <w:r>
        <w:rPr>
          <w:vertAlign w:val="superscript"/>
          /&gt;
        </w:rPr>
        <w:t>[</w:t>
      </w:r>
      <w:r>
        <w:rPr>
          <w:rFonts w:ascii="Times New Roman" w:eastAsia="Times New Roman"/>
          <w:position w:val="10"/>
          <w:sz w:val="14"/>
        </w:rPr>
        <w:t xml:space="preserve">2</w:t>
      </w:r>
      <w:r>
        <w:rPr>
          <w:vertAlign w:val="superscript"/>
          /&gt;
        </w:rPr>
        <w:t>]</w:t>
      </w:r>
      <w:r>
        <w:t>。同时，我国果蔬贮藏能力不足以及采后商品化处理意识不够，</w:t>
      </w:r>
      <w:r>
        <w:rPr>
          <w:rFonts w:ascii="Times New Roman" w:eastAsia="Times New Roman"/>
        </w:rPr>
        <w:t>2003</w:t>
      </w:r>
      <w:r>
        <w:t>年我国果蔬加工转化能力才</w:t>
      </w:r>
      <w:r>
        <w:rPr>
          <w:rFonts w:ascii="Times New Roman" w:eastAsia="Times New Roman"/>
        </w:rPr>
        <w:t>10%</w:t>
      </w:r>
      <w:r>
        <w:t>左右，而欧美等发达国家果蔬商品化处理率已达</w:t>
      </w:r>
      <w:r>
        <w:t>到</w:t>
      </w:r>
      <w:r>
        <w:rPr>
          <w:rFonts w:ascii="Times New Roman" w:eastAsia="Times New Roman"/>
        </w:rPr>
        <w:t>60%-80%</w:t>
      </w:r>
      <w:r>
        <w:rPr>
          <w:vertAlign w:val="superscript"/>
          /&gt;
        </w:rPr>
        <w:t>[</w:t>
      </w:r>
      <w:r>
        <w:rPr>
          <w:rFonts w:ascii="Times New Roman" w:eastAsia="Times New Roman"/>
          <w:vertAlign w:val="superscript"/>
          <w:position w:val="11"/>
        </w:rPr>
        <w:t xml:space="preserve">5</w:t>
      </w:r>
      <w:r>
        <w:rPr>
          <w:vertAlign w:val="superscript"/>
          /&gt;
        </w:rPr>
        <w:t>]</w:t>
      </w:r>
      <w:r>
        <w:rPr>
          <w:vertAlign w:val="superscript"/>
          /&gt;
        </w:rPr>
        <w:t xml:space="preserve"> </w:t>
      </w:r>
      <w:r>
        <w:t>。</w:t>
      </w:r>
    </w:p>
    <w:p w:rsidR="0018722C">
      <w:pPr>
        <w:topLinePunct/>
      </w:pPr>
      <w:r>
        <w:t>由于季节以及地域等因素，果蔬的采后运输和贮藏是调节由季节和地域引起的供需矛盾、保障市场供给的有效手段。果蔬含水量高、组织脆弱的特性决定了果蔬在贮藏与运输中对温度的要求。温度是影响果蔬采后贮藏期的重要因素，适</w:t>
      </w:r>
      <w:r>
        <w:t>宜的冷藏可以有效抑制微生物的生长，降低果蔬呼吸作用等，延长果蔬的新鲜度。</w:t>
      </w:r>
      <w:r>
        <w:t>但不适的温度对果蔬正常生理代谢造成影响，导致内部细胞膜组织结构性损伤，</w:t>
      </w:r>
      <w:r>
        <w:t>即会产生冷害症状影响果蔬品质。冷害</w:t>
      </w:r>
      <w:r>
        <w:t>（</w:t>
      </w:r>
      <w:r>
        <w:rPr>
          <w:rFonts w:ascii="Times New Roman" w:eastAsia="Times New Roman"/>
        </w:rPr>
        <w:t>Chilling</w:t>
      </w:r>
      <w:r>
        <w:rPr>
          <w:rFonts w:ascii="Times New Roman" w:eastAsia="Times New Roman"/>
          <w:spacing w:val="-2"/>
        </w:rPr>
        <w:t> </w:t>
      </w:r>
      <w:r>
        <w:rPr>
          <w:rFonts w:ascii="Times New Roman" w:eastAsia="Times New Roman"/>
          <w:spacing w:val="-3"/>
        </w:rPr>
        <w:t>injury</w:t>
      </w:r>
      <w:r>
        <w:t>）</w:t>
      </w:r>
      <w:r>
        <w:t>是指果蔬在其冰点以上的</w:t>
      </w:r>
      <w:r>
        <w:t>受到低温胁迫后正常生理代谢受到影响，导致果蔬品质下降、劣变甚至腐败变质。</w:t>
      </w:r>
      <w:r>
        <w:t>而在我国销售的果蔬中大约有一半是冷敏性果蔬，冷害将导致果蔬抗病性下降，</w:t>
      </w:r>
      <w:r>
        <w:t>造成严重腐烂和品质劣变，最终导致贮藏期缩短</w:t>
      </w:r>
      <w:r>
        <w:rPr>
          <w:vertAlign w:val="superscript"/>
          /&gt;
        </w:rPr>
        <w:t>[</w:t>
      </w:r>
      <w:r>
        <w:rPr>
          <w:rFonts w:ascii="Times New Roman" w:eastAsia="Times New Roman"/>
          <w:vertAlign w:val="superscript"/>
          <w:position w:val="11"/>
        </w:rPr>
        <w:t xml:space="preserve">4</w:t>
      </w:r>
      <w:r>
        <w:rPr>
          <w:vertAlign w:val="superscript"/>
          /&gt;
        </w:rPr>
        <w:t>]</w:t>
      </w:r>
      <w:r>
        <w:t>。另外冬春季正是果蔬生长和贮</w:t>
      </w:r>
      <w:r>
        <w:t>藏阶段，同时冬春季冷空气活动频繁，作物容易受到冷害的影响，造成减产、绝</w:t>
      </w:r>
      <w:r>
        <w:t>收等经济损失</w:t>
      </w:r>
      <w:r>
        <w:rPr>
          <w:vertAlign w:val="superscript"/>
          /&gt;
        </w:rPr>
        <w:t>[</w:t>
      </w:r>
      <w:r>
        <w:rPr>
          <w:rFonts w:ascii="Times New Roman" w:eastAsia="Times New Roman"/>
          <w:vertAlign w:val="superscript"/>
          <w:position w:val="11"/>
        </w:rPr>
        <w:t xml:space="preserve">3</w:t>
      </w:r>
      <w:r>
        <w:rPr>
          <w:vertAlign w:val="superscript"/>
          /&gt;
        </w:rPr>
        <w:t>]</w:t>
      </w:r>
      <w:r>
        <w:t>。</w:t>
      </w:r>
    </w:p>
    <w:p w:rsidR="0018722C">
      <w:pPr>
        <w:topLinePunct/>
      </w:pPr>
      <w:r>
        <w:t>同时，我国贮藏果蔬品种单一，主要有苹果、梨、大蒜、洋葱等，其他品种的果蔬贮藏技术不成熟，对不同果蔬的贮藏温度控制不精确，且我国的果蔬贮藏标准极少，多数果蔬的保鲜、贮藏、运输等仍停留在实验室阶段，并未成为国家标准而执行</w:t>
      </w:r>
      <w:r>
        <w:rPr>
          <w:vertAlign w:val="superscript"/>
          /&gt;
        </w:rPr>
        <w:t>[</w:t>
      </w:r>
      <w:r>
        <w:rPr>
          <w:vertAlign w:val="superscript"/>
          /&gt;
        </w:rPr>
        <w:t xml:space="preserve">6</w:t>
      </w:r>
      <w:r>
        <w:rPr>
          <w:vertAlign w:val="superscript"/>
          /&gt;
        </w:rPr>
        <w:t>]</w:t>
      </w:r>
      <w:r>
        <w:t>。</w:t>
      </w:r>
    </w:p>
    <w:p w:rsidR="0018722C">
      <w:pPr>
        <w:topLinePunct/>
      </w:pPr>
      <w:r>
        <w:t>可见果蔬受到低温胁迫后其生理生化的变化的研究，直接反映了贮藏条件对果蔬品质的影响，揭示了果蔬在不适宜的低温贮藏下其品质变化的机理，为将来果蔬贮藏制定标准提供理论依据。</w:t>
      </w:r>
    </w:p>
    <w:p w:rsidR="0018722C">
      <w:pPr>
        <w:pStyle w:val="3"/>
        <w:topLinePunct/>
        <w:ind w:left="200" w:hangingChars="200" w:hanging="200"/>
      </w:pPr>
      <w:bookmarkStart w:id="371064" w:name="_Toc686371064"/>
      <w:bookmarkStart w:name="1.2 国内外研究现状 " w:id="11"/>
      <w:bookmarkEnd w:id="11"/>
      <w:r>
        <w:t>1.2</w:t>
      </w:r>
      <w:r>
        <w:t xml:space="preserve">  </w:t>
      </w:r>
      <w:r/>
      <w:bookmarkStart w:name="_bookmark2" w:id="12"/>
      <w:bookmarkEnd w:id="12"/>
      <w:r/>
      <w:bookmarkStart w:name="_bookmark2" w:id="13"/>
      <w:bookmarkEnd w:id="13"/>
      <w:r>
        <w:t>国内外研究现状</w:t>
      </w:r>
      <w:bookmarkEnd w:id="371064"/>
    </w:p>
    <w:p w:rsidR="0018722C">
      <w:pPr>
        <w:pStyle w:val="4"/>
        <w:topLinePunct/>
        <w:ind w:left="200" w:hangingChars="200" w:hanging="200"/>
      </w:pPr>
      <w:bookmarkStart w:id="371065" w:name="_Toc686371065"/>
      <w:bookmarkStart w:name="_bookmark3" w:id="14"/>
      <w:bookmarkEnd w:id="14"/>
      <w:r>
        <w:t>1.2.1</w:t>
      </w:r>
      <w:r>
        <w:t xml:space="preserve">  </w:t>
      </w:r>
      <w:bookmarkStart w:name="_bookmark3" w:id="15"/>
      <w:bookmarkEnd w:id="15"/>
      <w:r>
        <w:t>冷害发</w:t>
      </w:r>
      <w:r>
        <w:t>Th机理</w:t>
      </w:r>
      <w:bookmarkEnd w:id="371065"/>
    </w:p>
    <w:p w:rsidR="0018722C">
      <w:pPr>
        <w:topLinePunct/>
      </w:pPr>
      <w:r>
        <w:t>在低温胁迫下，组织细胞在不断发生一些生理变化，开始这些变化可能是对低温的适应或者抵抗性的反应，但随着低温胁迫时间的延长，当胁迫达到一定程度时，就会发生一些不可逆的生理变化。这时，果蔬组织就表现出一定程度的冷害症状，当冷害引起的损伤继续加剧就会导致严重冷害，最终果蔬组织解体，大量</w:t>
      </w:r>
      <w:r>
        <w:t>细胞质外渗，微生物大量繁殖浸染组织，出现组织崩溃性腐烂</w:t>
      </w:r>
      <w:r>
        <w:rPr>
          <w:rFonts w:ascii="Times New Roman" w:eastAsia="Times New Roman"/>
        </w:rPr>
        <w:t>[</w:t>
      </w:r>
      <w:r>
        <w:rPr>
          <w:rFonts w:ascii="Times New Roman" w:eastAsia="Times New Roman"/>
        </w:rPr>
        <w:t xml:space="preserve">11</w:t>
      </w:r>
      <w:r>
        <w:rPr>
          <w:rFonts w:ascii="Times New Roman" w:eastAsia="Times New Roman"/>
        </w:rPr>
        <w:t xml:space="preserve">, </w:t>
      </w:r>
      <w:r>
        <w:rPr>
          <w:rFonts w:ascii="Times New Roman" w:eastAsia="Times New Roman"/>
        </w:rPr>
        <w:t xml:space="preserve">12</w:t>
      </w:r>
      <w:r>
        <w:rPr>
          <w:rFonts w:ascii="Times New Roman" w:eastAsia="Times New Roman"/>
        </w:rPr>
        <w:t>]</w:t>
      </w:r>
      <w:r>
        <w:t>。</w:t>
      </w:r>
    </w:p>
    <w:p w:rsidR="0018722C">
      <w:pPr>
        <w:topLinePunct/>
      </w:pPr>
      <w:r>
        <w:t>目前国内外许多学者对冷害发生的机理进行了大量的研究，由</w:t>
      </w:r>
      <w:r>
        <w:rPr>
          <w:rFonts w:ascii="Times New Roman" w:hAnsi="Times New Roman" w:eastAsia="Times New Roman"/>
        </w:rPr>
        <w:t>Lyons</w:t>
      </w:r>
      <w:r>
        <w:t>提出的“膜脂相变”理论</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10</w:t>
      </w:r>
      <w:r>
        <w:rPr>
          <w:rFonts w:ascii="Times New Roman" w:hAnsi="Times New Roman" w:eastAsia="Times New Roman"/>
          <w:vertAlign w:val="superscript"/>
        </w:rPr>
        <w:t>]</w:t>
      </w:r>
      <w:r>
        <w:t>为大多数人认可。该理论认为，果实遭受低温胁迫后首先是膜脂在低温下由液晶相转变为凝胶相的一个过程，当果实细胞膜系统受到伤害后进一步影响到果实的正常生理代谢，如营养成分的输送、能量转换、酶代谢等正常生理代谢受到影响</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29</w:t>
      </w:r>
      <w:r>
        <w:rPr>
          <w:rFonts w:ascii="Times New Roman" w:hAnsi="Times New Roman" w:eastAsia="Times New Roman"/>
          <w:vertAlign w:val="superscript"/>
        </w:rPr>
        <w:t>]</w:t>
      </w:r>
      <w:r>
        <w:t>。当膜脂发生物理相变后，使细胞膜透性增加，细胞中电解质平衡遭到破坏也会进一步破坏果实正常生理代谢</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10</w:t>
      </w:r>
      <w:r>
        <w:rPr>
          <w:rFonts w:ascii="Times New Roman" w:hAnsi="Times New Roman" w:eastAsia="Times New Roman"/>
          <w:vertAlign w:val="superscript"/>
        </w:rPr>
        <w:t>]</w:t>
      </w:r>
      <w:r>
        <w:t>。</w:t>
      </w:r>
    </w:p>
    <w:p w:rsidR="0018722C">
      <w:pPr>
        <w:pStyle w:val="4"/>
        <w:topLinePunct/>
        <w:ind w:left="200" w:hangingChars="200" w:hanging="200"/>
      </w:pPr>
      <w:bookmarkStart w:id="371066" w:name="_Toc686371066"/>
      <w:bookmarkStart w:name="_bookmark4" w:id="16"/>
      <w:bookmarkEnd w:id="16"/>
      <w:r>
        <w:t>1.2.2</w:t>
      </w:r>
      <w:r>
        <w:t xml:space="preserve">  </w:t>
      </w:r>
      <w:bookmarkStart w:name="_bookmark4" w:id="17"/>
      <w:bookmarkEnd w:id="17"/>
      <w:r>
        <w:t>低温对果蔬细胞膜透性的影响</w:t>
      </w:r>
      <w:bookmarkEnd w:id="371066"/>
    </w:p>
    <w:p w:rsidR="0018722C">
      <w:pPr>
        <w:topLinePunct/>
      </w:pPr>
      <w:r>
        <w:t>细胞膜具有选择性通过性质，只允许某些分子或者离子通过，而这些物质通</w:t>
      </w:r>
      <w:r>
        <w:t>过的程度或者速度就是膜透性</w:t>
      </w:r>
      <w:r>
        <w:t>（</w:t>
      </w:r>
      <w:r>
        <w:rPr>
          <w:rFonts w:ascii="Times New Roman" w:eastAsia="Times New Roman"/>
        </w:rPr>
        <w:t>Membrane permeability</w:t>
      </w:r>
      <w:r>
        <w:t>）</w:t>
      </w:r>
      <w:r>
        <w:rPr>
          <w:rFonts w:ascii="Times New Roman" w:eastAsia="Times New Roman"/>
          <w:vertAlign w:val="superscript"/>
        </w:rPr>
        <w:t>[</w:t>
      </w:r>
      <w:r>
        <w:rPr>
          <w:rFonts w:ascii="Times New Roman" w:eastAsia="Times New Roman"/>
          <w:vertAlign w:val="superscript"/>
          <w:position w:val="11"/>
        </w:rPr>
        <w:t xml:space="preserve">30</w:t>
      </w:r>
      <w:r>
        <w:rPr>
          <w:rFonts w:ascii="Times New Roman" w:eastAsia="Times New Roman"/>
          <w:vertAlign w:val="superscript"/>
        </w:rPr>
        <w:t>]</w:t>
      </w:r>
      <w:r>
        <w:t>。果蔬细胞的膜脂流动</w:t>
      </w:r>
      <w:r>
        <w:t>性主要受到果蔬细胞中不饱和脂肪酸的组成成分和含量的影响</w:t>
      </w:r>
      <w:r>
        <w:rPr>
          <w:rFonts w:ascii="Times New Roman" w:eastAsia="Times New Roman"/>
        </w:rPr>
        <w:t>[</w:t>
      </w:r>
      <w:r>
        <w:rPr>
          <w:rFonts w:ascii="Times New Roman" w:eastAsia="Times New Roman"/>
          <w:position w:val="11"/>
          <w:sz w:val="16"/>
        </w:rPr>
        <w:t xml:space="preserve">33,34</w:t>
      </w:r>
      <w:r>
        <w:rPr>
          <w:rFonts w:ascii="Times New Roman" w:eastAsia="Times New Roman"/>
        </w:rPr>
        <w:t>]</w:t>
      </w:r>
      <w:r>
        <w:t>。因此，细胞膜透性的异常增大可以作为冷害的重要标志。</w:t>
      </w:r>
    </w:p>
    <w:p w:rsidR="0018722C">
      <w:pPr>
        <w:topLinePunct/>
      </w:pPr>
      <w:r>
        <w:t>陈发河</w:t>
      </w:r>
      <w:r>
        <w:rPr>
          <w:rFonts w:ascii="Times New Roman" w:hAnsi="Times New Roman" w:eastAsia="Times New Roman"/>
        </w:rPr>
        <w:t>[</w:t>
      </w:r>
      <w:r>
        <w:rPr>
          <w:rFonts w:ascii="Times New Roman" w:hAnsi="Times New Roman" w:eastAsia="Times New Roman"/>
          <w:position w:val="11"/>
          <w:sz w:val="16"/>
        </w:rPr>
        <w:t xml:space="preserve">13</w:t>
      </w:r>
      <w:r>
        <w:rPr>
          <w:rFonts w:ascii="Times New Roman" w:hAnsi="Times New Roman" w:eastAsia="Times New Roman"/>
        </w:rPr>
        <w:t>]</w:t>
      </w:r>
      <w:r>
        <w:t>研究发现，甜椒在</w:t>
      </w:r>
      <w:r>
        <w:rPr>
          <w:rFonts w:ascii="Times New Roman" w:hAnsi="Times New Roman" w:eastAsia="Times New Roman"/>
        </w:rPr>
        <w:t>0</w:t>
      </w:r>
      <w:r>
        <w:t>～</w:t>
      </w:r>
      <w:r>
        <w:rPr>
          <w:rFonts w:ascii="Times New Roman" w:hAnsi="Times New Roman" w:eastAsia="Times New Roman"/>
        </w:rPr>
        <w:t>l</w:t>
      </w:r>
      <w:r>
        <w:t>℃低温下贮藏，细胞膜结构受到损伤，膜透性增大，细胞内电解质大量渗出。黄晓钰等</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14</w:t>
      </w:r>
      <w:r>
        <w:rPr>
          <w:rFonts w:ascii="Times New Roman" w:hAnsi="Times New Roman" w:eastAsia="Times New Roman"/>
          <w:vertAlign w:val="superscript"/>
        </w:rPr>
        <w:t>]</w:t>
      </w:r>
      <w:r>
        <w:t>指出，细胞中电解质的泄漏可以作为荔枝的抗冷害能力和冷害程度的重要指标。逯明辉、娄群峰等</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31</w:t>
      </w:r>
      <w:r>
        <w:rPr>
          <w:rFonts w:ascii="Times New Roman" w:hAnsi="Times New Roman" w:eastAsia="Times New Roman"/>
          <w:vertAlign w:val="superscript"/>
        </w:rPr>
        <w:t>]</w:t>
      </w:r>
      <w:r>
        <w:t>报到了，黄瓜冷害主要表现为细胞膜脂流动性降低及膜透性增加。</w:t>
      </w:r>
      <w:r>
        <w:rPr>
          <w:rFonts w:ascii="Times New Roman" w:hAnsi="Times New Roman" w:eastAsia="Times New Roman"/>
        </w:rPr>
        <w:t>Ketchie</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35</w:t>
      </w:r>
      <w:r>
        <w:rPr>
          <w:rFonts w:ascii="Times New Roman" w:hAnsi="Times New Roman" w:eastAsia="Times New Roman"/>
          <w:vertAlign w:val="superscript"/>
        </w:rPr>
        <w:t>]</w:t>
      </w:r>
      <w:r>
        <w:t>发现柑桔幼苗在受到低温胁迫后组织的膜透性增大。</w:t>
      </w:r>
      <w:r>
        <w:rPr>
          <w:rFonts w:ascii="Times New Roman" w:hAnsi="Times New Roman" w:eastAsia="Times New Roman"/>
        </w:rPr>
        <w:t>Wheaton</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36</w:t>
      </w:r>
      <w:r>
        <w:rPr>
          <w:rFonts w:ascii="Times New Roman" w:hAnsi="Times New Roman" w:eastAsia="Times New Roman"/>
          <w:vertAlign w:val="superscript"/>
        </w:rPr>
        <w:t>]</w:t>
      </w:r>
      <w:r>
        <w:t>研究发现菜豆和玉米受到低温胁迫后，</w:t>
      </w:r>
      <w:r>
        <w:t>钾离子渗透率明显增加。</w:t>
      </w:r>
    </w:p>
    <w:p w:rsidR="0018722C">
      <w:pPr>
        <w:topLinePunct/>
      </w:pPr>
      <w:r>
        <w:t>膜透性增大的程度或速率与贮藏温度以及低温胁迫时间有着密切关系。赵迎丽等</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40</w:t>
      </w:r>
      <w:r>
        <w:rPr>
          <w:rFonts w:ascii="Times New Roman" w:hAnsi="Times New Roman" w:eastAsia="Times New Roman"/>
          <w:vertAlign w:val="superscript"/>
        </w:rPr>
        <w:t>]</w:t>
      </w:r>
      <w:r>
        <w:t>研究发现，缓慢降温处理的石榴比在</w:t>
      </w:r>
      <w:r>
        <w:rPr>
          <w:rFonts w:ascii="Times New Roman" w:hAnsi="Times New Roman" w:eastAsia="Times New Roman"/>
        </w:rPr>
        <w:t>0</w:t>
      </w:r>
      <w:r>
        <w:t>℃下贮藏的石榴果皮的膜透性升高来</w:t>
      </w:r>
      <w:r>
        <w:t>的缓慢。高慧，饶景萍等</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43</w:t>
      </w:r>
      <w:r>
        <w:rPr>
          <w:rFonts w:ascii="Times New Roman" w:hAnsi="Times New Roman" w:eastAsia="Times New Roman"/>
          <w:vertAlign w:val="superscript"/>
        </w:rPr>
        <w:t>]</w:t>
      </w:r>
      <w:r>
        <w:t>研究发现，受到低温胁迫后油桃果实膜透性逐渐增大，</w:t>
      </w:r>
      <w:r w:rsidR="001852F3">
        <w:t xml:space="preserve">在贮藏</w:t>
      </w:r>
      <w:r>
        <w:rPr>
          <w:rFonts w:ascii="Times New Roman" w:hAnsi="Times New Roman" w:eastAsia="Times New Roman"/>
        </w:rPr>
        <w:t>10d</w:t>
      </w:r>
      <w:r>
        <w:t>后膜透性增大速率更快。周云等</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15</w:t>
      </w:r>
      <w:r>
        <w:rPr>
          <w:rFonts w:ascii="Times New Roman" w:hAnsi="Times New Roman" w:eastAsia="Times New Roman"/>
          <w:vertAlign w:val="superscript"/>
        </w:rPr>
        <w:t>]</w:t>
      </w:r>
      <w:r>
        <w:t>发现，在</w:t>
      </w:r>
      <w:r>
        <w:rPr>
          <w:rFonts w:ascii="Times New Roman" w:hAnsi="Times New Roman" w:eastAsia="Times New Roman"/>
        </w:rPr>
        <w:t>0</w:t>
      </w:r>
      <w:r>
        <w:t>℃下贮藏的龙眼果实，随着贮藏时间的延长，膜透性也逐渐增大。季作梁等</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28</w:t>
      </w:r>
      <w:r>
        <w:rPr>
          <w:rFonts w:ascii="Times New Roman" w:hAnsi="Times New Roman" w:eastAsia="Times New Roman"/>
          <w:vertAlign w:val="superscript"/>
        </w:rPr>
        <w:t>]</w:t>
      </w:r>
      <w:r>
        <w:t>研究芒果在不同冷害温度下贮藏</w:t>
      </w:r>
      <w:r>
        <w:rPr>
          <w:rFonts w:ascii="Times New Roman" w:hAnsi="Times New Roman" w:eastAsia="Times New Roman"/>
        </w:rPr>
        <w:t>14d</w:t>
      </w:r>
      <w:r>
        <w:t>期间，结果表明贮藏温度越低，膜透性增大越快。甘薯在</w:t>
      </w:r>
      <w:r>
        <w:rPr>
          <w:rFonts w:ascii="Times New Roman" w:hAnsi="Times New Roman" w:eastAsia="Times New Roman"/>
        </w:rPr>
        <w:t>14</w:t>
      </w:r>
      <w:r>
        <w:t>℃下贮藏</w:t>
      </w:r>
      <w:r>
        <w:rPr>
          <w:rFonts w:ascii="Times New Roman" w:hAnsi="Times New Roman" w:eastAsia="Times New Roman"/>
        </w:rPr>
        <w:t>10d</w:t>
      </w:r>
      <w:r>
        <w:t>后细胞膜透性无明显增大，而在</w:t>
      </w:r>
      <w:r>
        <w:rPr>
          <w:rFonts w:ascii="Times New Roman" w:hAnsi="Times New Roman" w:eastAsia="Times New Roman"/>
        </w:rPr>
        <w:t>4</w:t>
      </w:r>
      <w:r>
        <w:t>℃下贮藏</w:t>
      </w:r>
      <w:r>
        <w:rPr>
          <w:rFonts w:ascii="Times New Roman" w:hAnsi="Times New Roman" w:eastAsia="Times New Roman"/>
        </w:rPr>
        <w:t>7</w:t>
      </w:r>
      <w:r>
        <w:t>～</w:t>
      </w:r>
      <w:r>
        <w:rPr>
          <w:rFonts w:ascii="Times New Roman" w:hAnsi="Times New Roman" w:eastAsia="Times New Roman"/>
        </w:rPr>
        <w:t>10d</w:t>
      </w:r>
      <w:r>
        <w:t>后膜透性明显增大</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37</w:t>
      </w:r>
      <w:r>
        <w:rPr>
          <w:rFonts w:ascii="Times New Roman" w:hAnsi="Times New Roman" w:eastAsia="Times New Roman"/>
          <w:vertAlign w:val="superscript"/>
        </w:rPr>
        <w:t>]</w:t>
      </w:r>
      <w:r>
        <w:t>。在</w:t>
      </w:r>
      <w:r>
        <w:rPr>
          <w:rFonts w:ascii="Times New Roman" w:hAnsi="Times New Roman" w:eastAsia="Times New Roman"/>
        </w:rPr>
        <w:t>10</w:t>
      </w:r>
      <w:r>
        <w:t>～</w:t>
      </w:r>
    </w:p>
    <w:p w:rsidR="0018722C">
      <w:pPr>
        <w:topLinePunct/>
      </w:pPr>
      <w:r>
        <w:rPr>
          <w:rFonts w:ascii="Times New Roman" w:hAnsi="Times New Roman" w:eastAsia="Times New Roman"/>
        </w:rPr>
        <w:t>12</w:t>
      </w:r>
      <w:r>
        <w:t>℃下贮藏的甜椒，细胞膜透性缓慢增大，而在</w:t>
      </w:r>
      <w:r>
        <w:rPr>
          <w:rFonts w:ascii="Times New Roman" w:hAnsi="Times New Roman" w:eastAsia="Times New Roman"/>
        </w:rPr>
        <w:t>0</w:t>
      </w:r>
      <w:r>
        <w:t>～</w:t>
      </w:r>
      <w:r>
        <w:rPr>
          <w:rFonts w:ascii="Times New Roman" w:hAnsi="Times New Roman" w:eastAsia="Times New Roman"/>
        </w:rPr>
        <w:t>1</w:t>
      </w:r>
      <w:r>
        <w:t>℃下贮藏</w:t>
      </w:r>
      <w:r>
        <w:rPr>
          <w:rFonts w:ascii="Times New Roman" w:hAnsi="Times New Roman" w:eastAsia="Times New Roman"/>
        </w:rPr>
        <w:t>8d</w:t>
      </w:r>
      <w:r>
        <w:t>后膜透性迅速增</w:t>
      </w:r>
      <w:r>
        <w:t>大</w:t>
      </w:r>
      <w:r>
        <w:rPr>
          <w:rFonts w:ascii="Times New Roman" w:hAnsi="Times New Roman" w:eastAsia="Times New Roman"/>
          <w:vertAlign w:val="superscript"/>
        </w:rPr>
        <w:t>[</w:t>
      </w:r>
      <w:r>
        <w:rPr>
          <w:rFonts w:ascii="Times New Roman" w:hAnsi="Times New Roman" w:eastAsia="Times New Roman"/>
          <w:vertAlign w:val="superscript"/>
        </w:rPr>
        <w:t xml:space="preserve">38</w:t>
      </w:r>
      <w:r>
        <w:rPr>
          <w:rFonts w:ascii="Times New Roman" w:hAnsi="Times New Roman" w:eastAsia="Times New Roman"/>
          <w:vertAlign w:val="superscript"/>
        </w:rPr>
        <w:t>]</w:t>
      </w:r>
      <w:r>
        <w:rPr>
          <w:rFonts w:ascii="Times New Roman" w:hAnsi="Times New Roman" w:eastAsia="Times New Roman"/>
        </w:rPr>
        <w:t xml:space="preserve"> </w:t>
      </w:r>
      <w:r>
        <w:t>。</w:t>
      </w:r>
    </w:p>
    <w:p w:rsidR="0018722C">
      <w:pPr>
        <w:topLinePunct/>
      </w:pPr>
      <w:r>
        <w:t>于梁等</w:t>
      </w:r>
      <w:r>
        <w:rPr>
          <w:rFonts w:ascii="Times New Roman" w:eastAsia="Times New Roman"/>
        </w:rPr>
        <w:t>[</w:t>
      </w:r>
      <w:r>
        <w:rPr>
          <w:rFonts w:ascii="Times New Roman" w:eastAsia="Times New Roman"/>
          <w:position w:val="11"/>
          <w:sz w:val="16"/>
        </w:rPr>
        <w:t xml:space="preserve">45</w:t>
      </w:r>
      <w:r>
        <w:rPr>
          <w:rFonts w:ascii="Times New Roman" w:eastAsia="Times New Roman"/>
        </w:rPr>
        <w:t>]</w:t>
      </w:r>
      <w:r>
        <w:t>研究表明，黄瓜受到低温胁迫后膜透性明显增大，这种现象要早于升温后腐烂指数的变化。张建平</w:t>
      </w:r>
      <w:r>
        <w:rPr>
          <w:rFonts w:ascii="Times New Roman" w:eastAsia="Times New Roman"/>
          <w:vertAlign w:val="superscript"/>
        </w:rPr>
        <w:t>[</w:t>
      </w:r>
      <w:r>
        <w:rPr>
          <w:rFonts w:ascii="Times New Roman" w:eastAsia="Times New Roman"/>
          <w:vertAlign w:val="superscript"/>
          <w:position w:val="11"/>
        </w:rPr>
        <w:t xml:space="preserve">39</w:t>
      </w:r>
      <w:r>
        <w:rPr>
          <w:rFonts w:ascii="Times New Roman" w:eastAsia="Times New Roman"/>
          <w:vertAlign w:val="superscript"/>
        </w:rPr>
        <w:t>]</w:t>
      </w:r>
      <w:r>
        <w:t>等发现果实冷害症状的产生要晚于膜透性的增</w:t>
      </w:r>
      <w:r>
        <w:t>大，膜透性能够及时准确地反映香蕉受冷害程度。但</w:t>
      </w:r>
      <w:r>
        <w:rPr>
          <w:rFonts w:ascii="Times New Roman" w:eastAsia="Times New Roman"/>
        </w:rPr>
        <w:t>Mikal E. Saltveit</w:t>
      </w:r>
      <w:r>
        <w:rPr>
          <w:rFonts w:ascii="Times New Roman" w:eastAsia="Times New Roman"/>
          <w:vertAlign w:val="superscript"/>
        </w:rPr>
        <w:t>[</w:t>
      </w:r>
      <w:r>
        <w:rPr>
          <w:rFonts w:ascii="Times New Roman" w:eastAsia="Times New Roman"/>
          <w:vertAlign w:val="superscript"/>
          <w:position w:val="11"/>
        </w:rPr>
        <w:t xml:space="preserve">46</w:t>
      </w:r>
      <w:r>
        <w:rPr>
          <w:rFonts w:ascii="Times New Roman" w:eastAsia="Times New Roman"/>
          <w:vertAlign w:val="superscript"/>
        </w:rPr>
        <w:t>]</w:t>
      </w:r>
      <w:r>
        <w:t>发现，当质膜发生相变时，膜透性不会立刻发生变化，而是当膜脂氧化达到一定程度后膜透性才发生变化。</w:t>
      </w:r>
    </w:p>
    <w:p w:rsidR="0018722C">
      <w:pPr>
        <w:pStyle w:val="4"/>
        <w:topLinePunct/>
        <w:ind w:left="200" w:hangingChars="200" w:hanging="200"/>
      </w:pPr>
      <w:bookmarkStart w:id="371067" w:name="_Toc686371067"/>
      <w:bookmarkStart w:name="_bookmark5" w:id="18"/>
      <w:bookmarkEnd w:id="18"/>
      <w:r>
        <w:t>1.2.3</w:t>
      </w:r>
      <w:r>
        <w:t xml:space="preserve">  </w:t>
      </w:r>
      <w:bookmarkStart w:name="_bookmark5" w:id="19"/>
      <w:bookmarkEnd w:id="19"/>
      <w:r>
        <w:t>低温对果蔬抗氧化酶活性的影响</w:t>
      </w:r>
      <w:bookmarkEnd w:id="371067"/>
    </w:p>
    <w:p w:rsidR="0018722C">
      <w:pPr>
        <w:topLinePunct/>
      </w:pPr>
      <w:r>
        <w:t>低温胁迫下黄瓜生理代谢产生的自由基无法被完全清除，导致膜脂过氧化产物丙二醛</w:t>
      </w:r>
      <w:r>
        <w:t>（</w:t>
      </w:r>
      <w:r>
        <w:rPr>
          <w:rFonts w:ascii="Times New Roman" w:eastAsia="宋体"/>
          <w:spacing w:val="-2"/>
        </w:rPr>
        <w:t>MDA</w:t>
      </w:r>
      <w:r>
        <w:t>）</w:t>
      </w:r>
      <w:r>
        <w:t>的积累，细胞膜受到破坏，最终导致细胞膜的功能紊乱</w:t>
      </w:r>
      <w:r>
        <w:rPr>
          <w:rFonts w:ascii="Times New Roman" w:eastAsia="宋体"/>
          <w:vertAlign w:val="superscript"/>
        </w:rPr>
        <w:t>[</w:t>
      </w:r>
      <w:r>
        <w:rPr>
          <w:rFonts w:ascii="Times New Roman" w:eastAsia="宋体"/>
          <w:vertAlign w:val="superscript"/>
        </w:rPr>
        <w:t xml:space="preserve">47</w:t>
      </w:r>
      <w:r>
        <w:rPr>
          <w:rFonts w:ascii="Times New Roman" w:eastAsia="宋体"/>
          <w:vertAlign w:val="superscript"/>
        </w:rPr>
        <w:t>]</w:t>
      </w:r>
      <w:r>
        <w:t>。而常</w:t>
      </w:r>
      <w:r>
        <w:t>见保护酶中，过氧化氢酶</w:t>
      </w:r>
      <w:r>
        <w:t>（</w:t>
      </w:r>
      <w:r>
        <w:rPr>
          <w:rFonts w:ascii="Times New Roman" w:eastAsia="宋体"/>
          <w:spacing w:val="-4"/>
        </w:rPr>
        <w:t>CAT</w:t>
      </w:r>
      <w:r>
        <w:t>）</w:t>
      </w:r>
      <w:r>
        <w:t>、过氧化物酶</w:t>
      </w:r>
      <w:r>
        <w:t>（</w:t>
      </w:r>
      <w:r>
        <w:rPr>
          <w:rFonts w:ascii="Times New Roman" w:eastAsia="宋体"/>
          <w:spacing w:val="-4"/>
        </w:rPr>
        <w:t>POD</w:t>
      </w:r>
      <w:r>
        <w:t>）</w:t>
      </w:r>
      <w:r>
        <w:t>及超氧化物歧化酶</w:t>
      </w:r>
      <w:r>
        <w:t>（</w:t>
      </w:r>
      <w:r>
        <w:rPr>
          <w:rFonts w:ascii="Times New Roman" w:eastAsia="宋体"/>
        </w:rPr>
        <w:t>SOD</w:t>
      </w:r>
      <w:r>
        <w:t>）</w:t>
      </w:r>
      <w:r w:rsidR="001852F3">
        <w:t xml:space="preserve">等保护酶系统能够帮助果蔬清除体内的自由基，防止细胞膜受到伤害，有效抵抗冷害的发生</w:t>
      </w:r>
      <w:r>
        <w:rPr>
          <w:rFonts w:ascii="Times New Roman" w:eastAsia="宋体"/>
          <w:vertAlign w:val="superscript"/>
        </w:rPr>
        <w:t>[</w:t>
      </w:r>
      <w:r>
        <w:rPr>
          <w:rFonts w:ascii="Times New Roman" w:eastAsia="宋体"/>
          <w:vertAlign w:val="superscript"/>
          <w:position w:val="11"/>
        </w:rPr>
        <w:t xml:space="preserve">48</w:t>
      </w:r>
      <w:r>
        <w:rPr>
          <w:rFonts w:ascii="Times New Roman" w:eastAsia="宋体"/>
          <w:vertAlign w:val="superscript"/>
        </w:rPr>
        <w:t>]</w:t>
      </w:r>
      <w:r>
        <w:t>。</w:t>
      </w:r>
      <w:r>
        <w:rPr>
          <w:rFonts w:ascii="Times New Roman" w:eastAsia="宋体"/>
        </w:rPr>
        <w:t>Kang</w:t>
      </w:r>
      <w:r>
        <w:t>和潘永贵等</w:t>
      </w:r>
      <w:r>
        <w:rPr>
          <w:rFonts w:ascii="Times New Roman" w:eastAsia="宋体"/>
        </w:rPr>
        <w:t>[</w:t>
      </w:r>
      <w:r>
        <w:rPr>
          <w:rFonts w:ascii="Times New Roman" w:eastAsia="宋体"/>
          <w:position w:val="11"/>
          <w:sz w:val="16"/>
        </w:rPr>
        <w:t xml:space="preserve">30</w:t>
      </w:r>
      <w:r>
        <w:rPr>
          <w:rFonts w:ascii="Times New Roman" w:eastAsia="宋体"/>
          <w:position w:val="11"/>
          <w:sz w:val="16"/>
        </w:rPr>
        <w:t xml:space="preserve">, </w:t>
      </w:r>
      <w:r>
        <w:rPr>
          <w:rFonts w:ascii="Times New Roman" w:eastAsia="宋体"/>
          <w:position w:val="11"/>
          <w:sz w:val="16"/>
        </w:rPr>
        <w:t xml:space="preserve">52</w:t>
      </w:r>
      <w:r>
        <w:rPr>
          <w:rFonts w:ascii="Times New Roman" w:eastAsia="宋体"/>
        </w:rPr>
        <w:t>]</w:t>
      </w:r>
      <w:r>
        <w:t>研究发现通过变温处理后的黄瓜，</w:t>
      </w:r>
      <w:r>
        <w:rPr>
          <w:rFonts w:ascii="Times New Roman" w:eastAsia="宋体"/>
        </w:rPr>
        <w:t>SOD</w:t>
      </w:r>
      <w:r>
        <w:t>、</w:t>
      </w:r>
    </w:p>
    <w:p w:rsidR="0018722C">
      <w:pPr>
        <w:topLinePunct/>
      </w:pPr>
      <w:r>
        <w:rPr>
          <w:rFonts w:ascii="Times New Roman" w:hAnsi="Times New Roman" w:eastAsia="Times New Roman"/>
        </w:rPr>
        <w:t>CAT</w:t>
      </w:r>
      <w:r>
        <w:t>和</w:t>
      </w:r>
      <w:r>
        <w:rPr>
          <w:rFonts w:ascii="Times New Roman" w:hAnsi="Times New Roman" w:eastAsia="Times New Roman"/>
        </w:rPr>
        <w:t>POD</w:t>
      </w:r>
      <w:r>
        <w:t>等酶的活性增大，膜脂过氧化程度有所减轻，膜透性升高速率得到减</w:t>
      </w:r>
      <w:r>
        <w:t>缓，延缓了黄瓜果实冷害的产生。在</w:t>
      </w:r>
      <w:r>
        <w:rPr>
          <w:rFonts w:ascii="Times New Roman" w:hAnsi="Times New Roman" w:eastAsia="Times New Roman"/>
        </w:rPr>
        <w:t>0</w:t>
      </w:r>
      <w:r>
        <w:t>℃下贮藏</w:t>
      </w:r>
      <w:r>
        <w:rPr>
          <w:rFonts w:ascii="Times New Roman" w:hAnsi="Times New Roman" w:eastAsia="Times New Roman"/>
        </w:rPr>
        <w:t>14d</w:t>
      </w:r>
      <w:r>
        <w:t>后的荔枝果皮</w:t>
      </w:r>
      <w:r>
        <w:rPr>
          <w:rFonts w:ascii="Times New Roman" w:hAnsi="Times New Roman" w:eastAsia="Times New Roman"/>
        </w:rPr>
        <w:t>POD</w:t>
      </w:r>
      <w:r>
        <w:t>、</w:t>
      </w:r>
      <w:r>
        <w:rPr>
          <w:rFonts w:ascii="Times New Roman" w:hAnsi="Times New Roman" w:eastAsia="Times New Roman"/>
        </w:rPr>
        <w:t>SOD </w:t>
      </w:r>
      <w:r>
        <w:t>和</w:t>
      </w:r>
    </w:p>
    <w:p w:rsidR="0018722C">
      <w:pPr>
        <w:topLinePunct/>
      </w:pPr>
      <w:r>
        <w:rPr>
          <w:rFonts w:ascii="Times New Roman" w:eastAsia="Times New Roman"/>
        </w:rPr>
        <w:t>CAT</w:t>
      </w:r>
      <w:r>
        <w:t>活性明显下降</w:t>
      </w:r>
      <w:r>
        <w:rPr>
          <w:rFonts w:ascii="Times New Roman" w:eastAsia="Times New Roman"/>
        </w:rPr>
        <w:t>[</w:t>
      </w:r>
      <w:r>
        <w:rPr>
          <w:rFonts w:ascii="Times New Roman" w:eastAsia="Times New Roman"/>
          <w:position w:val="11"/>
          <w:sz w:val="16"/>
        </w:rPr>
        <w:t xml:space="preserve">53</w:t>
      </w:r>
      <w:r>
        <w:rPr>
          <w:rFonts w:ascii="Times New Roman" w:eastAsia="Times New Roman"/>
        </w:rPr>
        <w:t>]</w:t>
      </w:r>
      <w:r>
        <w:t>。茄子受到低温胁迫后，体内的</w:t>
      </w:r>
      <w:r>
        <w:rPr>
          <w:rFonts w:ascii="Times New Roman" w:eastAsia="Times New Roman"/>
        </w:rPr>
        <w:t>SOD</w:t>
      </w:r>
      <w:r>
        <w:t>和</w:t>
      </w:r>
      <w:r>
        <w:rPr>
          <w:rFonts w:ascii="Times New Roman" w:eastAsia="Times New Roman"/>
        </w:rPr>
        <w:t>CAT</w:t>
      </w:r>
      <w:r>
        <w:t>活性受到抑制，</w:t>
      </w:r>
      <w:r>
        <w:t>使超氧物阴离子和</w:t>
      </w:r>
      <w:r>
        <w:rPr>
          <w:rFonts w:ascii="Times New Roman" w:eastAsia="Times New Roman"/>
        </w:rPr>
        <w:t>H</w:t>
      </w:r>
      <w:r>
        <w:rPr>
          <w:rFonts w:ascii="Times New Roman" w:eastAsia="Times New Roman"/>
        </w:rPr>
        <w:t>2</w:t>
      </w:r>
      <w:r>
        <w:rPr>
          <w:rFonts w:ascii="Times New Roman" w:eastAsia="Times New Roman"/>
        </w:rPr>
        <w:t>O</w:t>
      </w:r>
      <w:r>
        <w:rPr>
          <w:rFonts w:ascii="Times New Roman" w:eastAsia="Times New Roman"/>
        </w:rPr>
        <w:t>2</w:t>
      </w:r>
      <w:r>
        <w:t>等自由基不能被有效的清除，</w:t>
      </w:r>
      <w:r>
        <w:rPr>
          <w:rFonts w:ascii="Times New Roman" w:eastAsia="Times New Roman"/>
        </w:rPr>
        <w:t>MDA</w:t>
      </w:r>
      <w:r>
        <w:t>大量累积，膜透性增大</w:t>
      </w:r>
      <w:r>
        <w:rPr>
          <w:rFonts w:ascii="Times New Roman" w:eastAsia="Times New Roman"/>
          <w:vertAlign w:val="superscript"/>
        </w:rPr>
        <w:t>[</w:t>
      </w:r>
      <w:r>
        <w:rPr>
          <w:rFonts w:ascii="Times New Roman" w:eastAsia="Times New Roman"/>
          <w:vertAlign w:val="superscript"/>
          <w:position w:val="11"/>
        </w:rPr>
        <w:t xml:space="preserve">54</w:t>
      </w:r>
      <w:r>
        <w:rPr>
          <w:rFonts w:ascii="Times New Roman" w:eastAsia="Times New Roman"/>
          <w:vertAlign w:val="superscript"/>
        </w:rPr>
        <w:t>]</w:t>
      </w:r>
      <w:r>
        <w:t>。曹宗巽</w:t>
      </w:r>
      <w:r>
        <w:rPr>
          <w:rFonts w:ascii="Times New Roman" w:eastAsia="Times New Roman"/>
        </w:rPr>
        <w:t>[</w:t>
      </w:r>
      <w:r>
        <w:rPr>
          <w:rFonts w:ascii="Times New Roman" w:eastAsia="Times New Roman"/>
          <w:position w:val="11"/>
          <w:sz w:val="16"/>
        </w:rPr>
        <w:t xml:space="preserve">55</w:t>
      </w:r>
      <w:r>
        <w:rPr>
          <w:rFonts w:ascii="Times New Roman" w:eastAsia="Times New Roman"/>
        </w:rPr>
        <w:t>]</w:t>
      </w:r>
      <w:r>
        <w:t>研究认为</w:t>
      </w:r>
      <w:r>
        <w:rPr>
          <w:rFonts w:ascii="Times New Roman" w:eastAsia="Times New Roman"/>
        </w:rPr>
        <w:t>POD</w:t>
      </w:r>
      <w:r>
        <w:t>和</w:t>
      </w:r>
      <w:r>
        <w:rPr>
          <w:rFonts w:ascii="Times New Roman" w:eastAsia="Times New Roman"/>
        </w:rPr>
        <w:t>CAT</w:t>
      </w:r>
      <w:r>
        <w:t>能够起到对</w:t>
      </w:r>
      <w:r>
        <w:rPr>
          <w:rFonts w:ascii="Times New Roman" w:eastAsia="Times New Roman"/>
        </w:rPr>
        <w:t>H</w:t>
      </w:r>
      <w:r>
        <w:rPr>
          <w:rFonts w:ascii="Times New Roman" w:eastAsia="Times New Roman"/>
        </w:rPr>
        <w:t>2</w:t>
      </w:r>
      <w:r>
        <w:rPr>
          <w:rFonts w:ascii="Times New Roman" w:eastAsia="Times New Roman"/>
        </w:rPr>
        <w:t>O</w:t>
      </w:r>
      <w:r>
        <w:rPr>
          <w:rFonts w:ascii="Times New Roman" w:eastAsia="Times New Roman"/>
        </w:rPr>
        <w:t>2</w:t>
      </w:r>
      <w:r>
        <w:t>的清除作用，降低对果蔬</w:t>
      </w:r>
      <w:r>
        <w:t>的伤害。</w:t>
      </w:r>
      <w:r>
        <w:rPr>
          <w:rFonts w:ascii="Times New Roman" w:eastAsia="Times New Roman"/>
        </w:rPr>
        <w:t>Omran</w:t>
      </w:r>
      <w:r>
        <w:rPr>
          <w:rFonts w:ascii="Times New Roman" w:eastAsia="Times New Roman"/>
          <w:vertAlign w:val="superscript"/>
        </w:rPr>
        <w:t>[</w:t>
      </w:r>
      <w:r>
        <w:rPr>
          <w:rFonts w:ascii="Times New Roman" w:eastAsia="Times New Roman"/>
          <w:vertAlign w:val="superscript"/>
          <w:position w:val="11"/>
        </w:rPr>
        <w:t xml:space="preserve">56</w:t>
      </w:r>
      <w:r>
        <w:rPr>
          <w:rFonts w:ascii="Times New Roman" w:eastAsia="Times New Roman"/>
          <w:vertAlign w:val="superscript"/>
        </w:rPr>
        <w:t>]</w:t>
      </w:r>
      <w:r>
        <w:t>研究发现黄瓜叶片中</w:t>
      </w:r>
      <w:r>
        <w:rPr>
          <w:rFonts w:ascii="Times New Roman" w:eastAsia="Times New Roman"/>
        </w:rPr>
        <w:t>H</w:t>
      </w:r>
      <w:r>
        <w:rPr>
          <w:rFonts w:ascii="Times New Roman" w:eastAsia="Times New Roman"/>
        </w:rPr>
        <w:t>2</w:t>
      </w:r>
      <w:r>
        <w:rPr>
          <w:rFonts w:ascii="Times New Roman" w:eastAsia="Times New Roman"/>
        </w:rPr>
        <w:t>O</w:t>
      </w:r>
      <w:r>
        <w:rPr>
          <w:rFonts w:ascii="Times New Roman" w:eastAsia="Times New Roman"/>
        </w:rPr>
        <w:t>2</w:t>
      </w:r>
      <w:r>
        <w:t>的积累是由于</w:t>
      </w:r>
      <w:r>
        <w:rPr>
          <w:rFonts w:ascii="Times New Roman" w:eastAsia="Times New Roman"/>
        </w:rPr>
        <w:t>CAT</w:t>
      </w:r>
      <w:r>
        <w:t>活性的迅速下降所</w:t>
      </w:r>
      <w:r>
        <w:t>致。黄建安</w:t>
      </w:r>
      <w:r>
        <w:rPr>
          <w:rFonts w:ascii="Times New Roman" w:eastAsia="Times New Roman"/>
          <w:vertAlign w:val="superscript"/>
        </w:rPr>
        <w:t>[</w:t>
      </w:r>
      <w:r>
        <w:rPr>
          <w:rFonts w:ascii="Times New Roman" w:eastAsia="Times New Roman"/>
          <w:vertAlign w:val="superscript"/>
          <w:position w:val="11"/>
        </w:rPr>
        <w:t xml:space="preserve">54</w:t>
      </w:r>
      <w:r>
        <w:rPr>
          <w:rFonts w:ascii="Times New Roman" w:eastAsia="Times New Roman"/>
          <w:vertAlign w:val="superscript"/>
        </w:rPr>
        <w:t>]</w:t>
      </w:r>
      <w:r>
        <w:t>等研究指出，茶树中的</w:t>
      </w:r>
      <w:r>
        <w:rPr>
          <w:rFonts w:ascii="Times New Roman" w:eastAsia="Times New Roman"/>
        </w:rPr>
        <w:t>SOD</w:t>
      </w:r>
      <w:r>
        <w:t>能有效地清除自由基，维持膜结构的正</w:t>
      </w:r>
      <w:r>
        <w:t>常代谢，提高茶树的抗寒能力。</w:t>
      </w:r>
    </w:p>
    <w:p w:rsidR="0018722C">
      <w:pPr>
        <w:pStyle w:val="4"/>
        <w:topLinePunct/>
        <w:ind w:left="200" w:hangingChars="200" w:hanging="200"/>
      </w:pPr>
      <w:bookmarkStart w:id="371068" w:name="_Toc686371068"/>
      <w:bookmarkStart w:name="_bookmark6" w:id="20"/>
      <w:bookmarkEnd w:id="20"/>
      <w:r>
        <w:t>1.2.4</w:t>
      </w:r>
      <w:r>
        <w:t xml:space="preserve">  </w:t>
      </w:r>
      <w:bookmarkStart w:name="_bookmark6" w:id="21"/>
      <w:bookmarkEnd w:id="21"/>
      <w:r>
        <w:t>低温对果蔬细胞结构的影响</w:t>
      </w:r>
      <w:bookmarkEnd w:id="371068"/>
    </w:p>
    <w:p w:rsidR="0018722C">
      <w:pPr>
        <w:topLinePunct/>
      </w:pPr>
      <w:r>
        <w:t>郑国华，张贺英等</w:t>
      </w:r>
      <w:r>
        <w:rPr>
          <w:rFonts w:ascii="Times New Roman" w:eastAsia="Times New Roman"/>
        </w:rPr>
        <w:t>[</w:t>
      </w:r>
      <w:r>
        <w:rPr>
          <w:rFonts w:ascii="Times New Roman" w:eastAsia="Times New Roman"/>
          <w:position w:val="11"/>
          <w:sz w:val="16"/>
        </w:rPr>
        <w:t xml:space="preserve">58</w:t>
      </w:r>
      <w:r>
        <w:rPr>
          <w:rFonts w:ascii="Times New Roman" w:eastAsia="Times New Roman"/>
        </w:rPr>
        <w:t>]</w:t>
      </w:r>
      <w:r>
        <w:t>通过</w:t>
      </w:r>
      <w:r>
        <w:rPr>
          <w:rFonts w:ascii="Times New Roman" w:eastAsia="Times New Roman"/>
        </w:rPr>
        <w:t>4</w:t>
      </w:r>
      <w:r>
        <w:t>个不同温度梯度处理，使用透射电镜对枇杷结果小苗进行观察，研究发现枇杷小苗的叶绿体膜首先出现冷害现象，其次是线粒体膜、原生质膜、液胞膜等。</w:t>
      </w:r>
      <w:r>
        <w:rPr>
          <w:rFonts w:ascii="Times New Roman" w:eastAsia="Times New Roman"/>
        </w:rPr>
        <w:t>Navari</w:t>
      </w:r>
      <w:r>
        <w:rPr>
          <w:rFonts w:ascii="Times New Roman" w:eastAsia="Times New Roman"/>
          <w:vertAlign w:val="superscript"/>
        </w:rPr>
        <w:t>[</w:t>
      </w:r>
      <w:r>
        <w:rPr>
          <w:rFonts w:ascii="Times New Roman" w:eastAsia="Times New Roman"/>
          <w:vertAlign w:val="superscript"/>
          <w:position w:val="11"/>
        </w:rPr>
        <w:t xml:space="preserve">59</w:t>
      </w:r>
      <w:r>
        <w:rPr>
          <w:rFonts w:ascii="Times New Roman" w:eastAsia="Times New Roman"/>
          <w:vertAlign w:val="superscript"/>
        </w:rPr>
        <w:t>]</w:t>
      </w:r>
      <w:r>
        <w:t>等认为叶绿体是对低温较敏感的组织，因为叶绿体能够产生活性氧，在低温胁迫下，活性氧的产生与清除不能达到平衡，活性氧积聚，从而引发或加剧膜脂过氧化。乔勇进</w:t>
      </w:r>
      <w:r>
        <w:rPr>
          <w:rFonts w:ascii="Times New Roman" w:eastAsia="Times New Roman"/>
          <w:vertAlign w:val="superscript"/>
        </w:rPr>
        <w:t>[</w:t>
      </w:r>
      <w:r>
        <w:rPr>
          <w:rFonts w:ascii="Times New Roman" w:eastAsia="Times New Roman"/>
          <w:vertAlign w:val="superscript"/>
          <w:position w:val="11"/>
        </w:rPr>
        <w:t xml:space="preserve">60</w:t>
      </w:r>
      <w:r>
        <w:rPr>
          <w:rFonts w:ascii="Times New Roman" w:eastAsia="Times New Roman"/>
          <w:vertAlign w:val="superscript"/>
        </w:rPr>
        <w:t>]</w:t>
      </w:r>
      <w:r>
        <w:t>等研究了冷藏黄瓜果皮的超微结构，</w:t>
      </w:r>
      <w:r w:rsidR="001852F3">
        <w:t xml:space="preserve">发现在整个低温胁迫下的过程中，黄瓜细胞结构的变化是一个逐渐衰变、解体的过程。在低温胁迫初期黄瓜细胞表现少量的冷害症状，随着胁迫时间的延长，冷害加重导致细胞结构解体，电解质大量外渗，病原菌侵入就会导致组织腐烂</w:t>
      </w:r>
      <w:r>
        <w:rPr>
          <w:rFonts w:ascii="Times New Roman" w:eastAsia="Times New Roman"/>
        </w:rPr>
        <w:t>[</w:t>
      </w:r>
      <w:r>
        <w:rPr>
          <w:rFonts w:ascii="Times New Roman" w:eastAsia="Times New Roman"/>
          <w:position w:val="11"/>
          <w:sz w:val="16"/>
        </w:rPr>
        <w:t xml:space="preserve">11</w:t>
      </w:r>
      <w:r>
        <w:rPr>
          <w:rFonts w:ascii="Times New Roman" w:eastAsia="Times New Roman"/>
          <w:position w:val="11"/>
          <w:sz w:val="16"/>
        </w:rPr>
        <w:t xml:space="preserve">, </w:t>
      </w:r>
      <w:r>
        <w:rPr>
          <w:rFonts w:ascii="Times New Roman" w:eastAsia="Times New Roman"/>
          <w:position w:val="11"/>
          <w:sz w:val="16"/>
        </w:rPr>
        <w:t xml:space="preserve">12</w:t>
      </w:r>
      <w:r>
        <w:rPr>
          <w:rFonts w:ascii="Times New Roman" w:eastAsia="Times New Roman"/>
        </w:rPr>
        <w:t>]</w:t>
      </w:r>
      <w:r>
        <w:t>。而杜艳等</w:t>
      </w:r>
      <w:r>
        <w:rPr>
          <w:rFonts w:ascii="Times New Roman" w:eastAsia="Times New Roman"/>
        </w:rPr>
        <w:t>[</w:t>
      </w:r>
      <w:r>
        <w:rPr>
          <w:rFonts w:ascii="Times New Roman" w:eastAsia="Times New Roman"/>
          <w:position w:val="11"/>
          <w:sz w:val="16"/>
        </w:rPr>
        <w:t xml:space="preserve">61</w:t>
      </w:r>
      <w:r>
        <w:rPr>
          <w:rFonts w:ascii="Times New Roman" w:eastAsia="Times New Roman"/>
        </w:rPr>
        <w:t>]</w:t>
      </w:r>
      <w:r>
        <w:t>认为液泡是低温胁迫中最危险的部分，因为液泡占据了细胞中大部</w:t>
      </w:r>
      <w:r>
        <w:t>分</w:t>
      </w:r>
    </w:p>
    <w:p w:rsidR="0018722C">
      <w:pPr>
        <w:topLinePunct/>
      </w:pPr>
      <w:r>
        <w:t>的空间，富含大量的细胞液。</w:t>
      </w:r>
    </w:p>
    <w:p w:rsidR="0018722C">
      <w:pPr>
        <w:topLinePunct/>
      </w:pPr>
      <w:r>
        <w:t>有学者认为低温分解</w:t>
      </w:r>
      <w:r>
        <w:t>（</w:t>
      </w:r>
      <w:r>
        <w:rPr>
          <w:rFonts w:ascii="Times New Roman" w:hAnsi="Times New Roman" w:eastAsia="Times New Roman"/>
          <w:spacing w:val="-6"/>
        </w:rPr>
        <w:t>LTB</w:t>
      </w:r>
      <w:r>
        <w:t>）</w:t>
      </w:r>
      <w:r>
        <w:t>是导致果蔬软化最终腐败的主要原因</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62</w:t>
      </w:r>
      <w:r>
        <w:rPr>
          <w:rFonts w:ascii="Times New Roman" w:hAnsi="Times New Roman" w:eastAsia="Times New Roman"/>
          <w:vertAlign w:val="superscript"/>
        </w:rPr>
        <w:t>]</w:t>
      </w:r>
      <w:r>
        <w:t>，在</w:t>
      </w:r>
      <w:r>
        <w:rPr>
          <w:rFonts w:ascii="Times New Roman" w:hAnsi="Times New Roman" w:eastAsia="Times New Roman"/>
        </w:rPr>
        <w:t>0.8</w:t>
      </w:r>
      <w:r>
        <w:t>℃</w:t>
      </w:r>
      <w:r w:rsidR="001852F3">
        <w:t xml:space="preserve">下贮藏</w:t>
      </w:r>
      <w:r>
        <w:rPr>
          <w:rFonts w:ascii="Times New Roman" w:hAnsi="Times New Roman" w:eastAsia="Times New Roman"/>
        </w:rPr>
        <w:t>24</w:t>
      </w:r>
      <w:r>
        <w:t>个星期后，</w:t>
      </w:r>
      <w:r>
        <w:rPr>
          <w:rFonts w:ascii="Times New Roman" w:hAnsi="Times New Roman" w:eastAsia="Times New Roman"/>
        </w:rPr>
        <w:t>98%</w:t>
      </w:r>
      <w:r>
        <w:t>的猕猴桃果实发生低温分解。如桃子、西红柿等冷敏性果</w:t>
      </w:r>
      <w:r>
        <w:t>蔬品种，在受到低温胁迫后细胞壁结构随着冷害程度的变化而变化</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62</w:t>
      </w:r>
      <w:r>
        <w:rPr>
          <w:rFonts w:ascii="Times New Roman" w:hAnsi="Times New Roman" w:eastAsia="Times New Roman"/>
          <w:vertAlign w:val="superscript"/>
        </w:rPr>
        <w:t>]</w:t>
      </w:r>
      <w:r>
        <w:t>。</w:t>
      </w:r>
    </w:p>
    <w:p w:rsidR="0018722C">
      <w:pPr>
        <w:pStyle w:val="4"/>
        <w:topLinePunct/>
        <w:ind w:left="200" w:hangingChars="200" w:hanging="200"/>
      </w:pPr>
      <w:bookmarkStart w:id="371069" w:name="_Toc686371069"/>
      <w:bookmarkStart w:name="_bookmark7" w:id="22"/>
      <w:bookmarkEnd w:id="22"/>
      <w:r>
        <w:t>1.2.5</w:t>
      </w:r>
      <w:r>
        <w:t xml:space="preserve">  </w:t>
      </w:r>
      <w:bookmarkStart w:name="_bookmark7" w:id="23"/>
      <w:bookmarkEnd w:id="23"/>
      <w:r>
        <w:t>低温对果蔬热导率的影响</w:t>
      </w:r>
      <w:bookmarkEnd w:id="371069"/>
    </w:p>
    <w:p w:rsidR="0018722C">
      <w:pPr>
        <w:topLinePunct/>
      </w:pPr>
      <w:r>
        <w:t>热探针法有装置简单，测量周期短，对样品组织损伤小，精度高，测量范围广等优点，是测量果蔬等食品的热导率较为理想的方法，因此得到了广泛的应</w:t>
      </w:r>
      <w:r>
        <w:t>用</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63,64</w:t>
      </w:r>
      <w:r>
        <w:rPr>
          <w:rFonts w:cstheme="minorBidi" w:hAnsiTheme="minorHAnsi" w:eastAsiaTheme="minorHAnsi" w:asciiTheme="minorHAnsi" w:ascii="Times New Roman" w:eastAsia="Times New Roman"/>
        </w:rPr>
        <w:t>]</w:t>
      </w:r>
      <w:r>
        <w:rPr>
          <w:rFonts w:cstheme="minorBidi" w:hAnsiTheme="minorHAnsi" w:eastAsiaTheme="minorHAnsi" w:asciiTheme="minorHAnsi"/>
          <w:kern w:val="2"/>
          <w:sz w:val="24"/>
        </w:rPr>
        <w:t xml:space="preserve">. </w:t>
      </w:r>
      <w:r>
        <w:rPr>
          <w:rFonts w:cstheme="minorBidi" w:hAnsiTheme="minorHAnsi" w:eastAsiaTheme="minorHAnsi" w:asciiTheme="minorHAnsi"/>
        </w:rPr>
        <w:t>张敏</w:t>
      </w:r>
      <w:r>
        <w:rPr>
          <w:rFonts w:ascii="Times New Roman" w:eastAsia="Times New Roman" w:cstheme="minorBidi" w:hAnsiTheme="minorHAnsi"/>
        </w:rPr>
        <w:t>[</w:t>
      </w:r>
      <w:r>
        <w:rPr>
          <w:kern w:val="2"/>
          <w:szCs w:val="22"/>
          <w:rFonts w:ascii="Times New Roman" w:eastAsia="Times New Roman" w:cstheme="minorBidi" w:hAnsiTheme="minorHAnsi"/>
          <w:position w:val="11"/>
          <w:sz w:val="16"/>
        </w:rPr>
        <w:t xml:space="preserve">66</w:t>
      </w:r>
      <w:r>
        <w:rPr>
          <w:rFonts w:ascii="Times New Roman" w:eastAsia="Times New Roman" w:cstheme="minorBidi" w:hAnsiTheme="minorHAnsi"/>
        </w:rPr>
        <w:t>]</w:t>
      </w:r>
      <w:r>
        <w:rPr>
          <w:rFonts w:cstheme="minorBidi" w:hAnsiTheme="minorHAnsi" w:eastAsiaTheme="minorHAnsi" w:asciiTheme="minorHAnsi"/>
        </w:rPr>
        <w:t>等研制了微热探针法测量装置，经过实验研究认为，当样品尺寸足</w:t>
      </w:r>
    </w:p>
    <w:p w:rsidR="0018722C">
      <w:pPr>
        <w:topLinePunct/>
      </w:pPr>
      <w:r>
        <w:t>够大时，装置的输入电压最佳为</w:t>
      </w:r>
      <w:r>
        <w:rPr>
          <w:rFonts w:ascii="Times New Roman" w:eastAsia="Times New Roman"/>
        </w:rPr>
        <w:t>2</w:t>
      </w:r>
      <w:r>
        <w:rPr>
          <w:rFonts w:ascii="Times New Roman" w:eastAsia="Times New Roman"/>
        </w:rPr>
        <w:t>.</w:t>
      </w:r>
      <w:r>
        <w:rPr>
          <w:rFonts w:ascii="Times New Roman" w:eastAsia="Times New Roman"/>
        </w:rPr>
        <w:t>5</w:t>
      </w:r>
      <w:r>
        <w:t>～</w:t>
      </w:r>
      <w:r>
        <w:rPr>
          <w:rFonts w:ascii="Times New Roman" w:eastAsia="Times New Roman"/>
        </w:rPr>
        <w:t>6.5V</w:t>
      </w:r>
      <w:r>
        <w:t>，加热时间为</w:t>
      </w:r>
      <w:r>
        <w:rPr>
          <w:rFonts w:ascii="Times New Roman" w:eastAsia="Times New Roman"/>
        </w:rPr>
        <w:t>20</w:t>
      </w:r>
      <w:r>
        <w:t>～</w:t>
      </w:r>
      <w:r>
        <w:rPr>
          <w:rFonts w:ascii="Times New Roman" w:eastAsia="Times New Roman"/>
        </w:rPr>
        <w:t>50s</w:t>
      </w:r>
      <w:r>
        <w:t>时测试结果较准确。周国燕等</w:t>
      </w:r>
      <w:r>
        <w:rPr>
          <w:rFonts w:ascii="Times New Roman" w:eastAsia="Times New Roman"/>
          <w:vertAlign w:val="superscript"/>
        </w:rPr>
        <w:t>[</w:t>
      </w:r>
      <w:r>
        <w:rPr>
          <w:rFonts w:ascii="Times New Roman" w:eastAsia="Times New Roman"/>
          <w:vertAlign w:val="superscript"/>
          <w:position w:val="11"/>
        </w:rPr>
        <w:t xml:space="preserve">67</w:t>
      </w:r>
      <w:r>
        <w:rPr>
          <w:rFonts w:ascii="Times New Roman" w:eastAsia="Times New Roman"/>
          <w:vertAlign w:val="superscript"/>
        </w:rPr>
        <w:t>]</w:t>
      </w:r>
      <w:r>
        <w:t>研究认为温度、含水量和结构质地是影响鱼肉、牛肉和猪肉热导率主要因素。黄国纲</w:t>
      </w:r>
      <w:r>
        <w:rPr>
          <w:rFonts w:ascii="Times New Roman" w:eastAsia="Times New Roman"/>
          <w:vertAlign w:val="superscript"/>
        </w:rPr>
        <w:t>[</w:t>
      </w:r>
      <w:r>
        <w:rPr>
          <w:rFonts w:ascii="Times New Roman" w:eastAsia="Times New Roman"/>
          <w:vertAlign w:val="superscript"/>
          <w:position w:val="11"/>
        </w:rPr>
        <w:t xml:space="preserve">68</w:t>
      </w:r>
      <w:r>
        <w:rPr>
          <w:rFonts w:ascii="Times New Roman" w:eastAsia="Times New Roman"/>
          <w:vertAlign w:val="superscript"/>
        </w:rPr>
        <w:t>]</w:t>
      </w:r>
      <w:r>
        <w:t>等发现当温度相同时，</w:t>
      </w:r>
      <w:r>
        <w:t>土豆</w:t>
      </w:r>
      <w:r>
        <w:t>的热导率与含水量呈正相关；</w:t>
      </w:r>
      <w:r w:rsidR="001852F3">
        <w:t xml:space="preserve">当含水量相同时，对于未冻结的</w:t>
      </w:r>
      <w:r w:rsidR="001852F3">
        <w:t>土豆</w:t>
      </w:r>
      <w:r w:rsidR="001852F3">
        <w:t>，热导率与温度呈正相关；对于冻结了的</w:t>
      </w:r>
      <w:r w:rsidR="001852F3">
        <w:t>土豆</w:t>
      </w:r>
      <w:r w:rsidR="001852F3">
        <w:t>，则刚好相反。彭海柱</w:t>
      </w:r>
      <w:r>
        <w:rPr>
          <w:rFonts w:ascii="Times New Roman" w:eastAsia="Times New Roman"/>
          <w:vertAlign w:val="superscript"/>
        </w:rPr>
        <w:t>[</w:t>
      </w:r>
      <w:r>
        <w:rPr>
          <w:rFonts w:ascii="Times New Roman" w:eastAsia="Times New Roman"/>
          <w:vertAlign w:val="superscript"/>
          <w:position w:val="11"/>
        </w:rPr>
        <w:t xml:space="preserve">65</w:t>
      </w:r>
      <w:r>
        <w:rPr>
          <w:rFonts w:ascii="Times New Roman" w:eastAsia="Times New Roman"/>
          <w:vertAlign w:val="superscript"/>
        </w:rPr>
        <w:t>]</w:t>
      </w:r>
      <w:r>
        <w:t>等发现含水量是影响水果热导率的重要因素之一，热</w:t>
      </w:r>
      <w:r>
        <w:t>导率与含水量呈正相关。</w:t>
      </w:r>
    </w:p>
    <w:p w:rsidR="0018722C">
      <w:pPr>
        <w:pStyle w:val="4"/>
        <w:topLinePunct/>
        <w:ind w:left="200" w:hangingChars="200" w:hanging="200"/>
      </w:pPr>
      <w:bookmarkStart w:id="371070" w:name="_Toc686371070"/>
      <w:bookmarkStart w:name="_bookmark8" w:id="24"/>
      <w:bookmarkEnd w:id="24"/>
      <w:r>
        <w:t>1.2.6</w:t>
      </w:r>
      <w:r>
        <w:t xml:space="preserve">  </w:t>
      </w:r>
      <w:bookmarkStart w:name="_bookmark8" w:id="25"/>
      <w:bookmarkEnd w:id="25"/>
      <w:r>
        <w:t>低温对果蔬冰点的影响</w:t>
      </w:r>
      <w:bookmarkEnd w:id="371070"/>
    </w:p>
    <w:p w:rsidR="0018722C">
      <w:pPr>
        <w:topLinePunct/>
      </w:pPr>
      <w:r>
        <w:t>在低温贮藏运输过程中，首先要确定果蔬的冰点温度，防止温度过低导致果蔬发生冻害，再在冰点温度以上确定果蔬发生冷害的临界温度。由于贮藏运输过程中果蔬还是活体，并且活组织的冰点温度与死亡组织的冰点温度是不同的</w:t>
      </w:r>
      <w:r>
        <w:rPr>
          <w:rFonts w:ascii="Times New Roman" w:hAnsi="Times New Roman" w:eastAsia="Times New Roman"/>
        </w:rPr>
        <w:t>[</w:t>
      </w:r>
      <w:r>
        <w:rPr>
          <w:rFonts w:ascii="Times New Roman" w:hAnsi="Times New Roman" w:eastAsia="Times New Roman"/>
          <w:position w:val="11"/>
          <w:sz w:val="16"/>
        </w:rPr>
        <w:t xml:space="preserve">7,8</w:t>
      </w:r>
      <w:r>
        <w:rPr>
          <w:rFonts w:ascii="Times New Roman" w:hAnsi="Times New Roman" w:eastAsia="Times New Roman"/>
        </w:rPr>
        <w:t>]</w:t>
      </w:r>
      <w:r>
        <w:t>，</w:t>
      </w:r>
      <w:r w:rsidR="001852F3">
        <w:t xml:space="preserve">因此必须测得果蔬活组织的冰点。</w:t>
      </w:r>
      <w:r>
        <w:rPr>
          <w:rFonts w:ascii="Times New Roman" w:hAnsi="Times New Roman" w:eastAsia="Times New Roman"/>
        </w:rPr>
        <w:t>E. </w:t>
      </w:r>
      <w:r>
        <w:rPr>
          <w:rFonts w:ascii="Times New Roman" w:hAnsi="Times New Roman" w:eastAsia="Times New Roman"/>
        </w:rPr>
        <w:t>Hernández </w:t>
      </w:r>
      <w:r>
        <w:rPr>
          <w:rFonts w:ascii="Times New Roman" w:hAnsi="Times New Roman" w:eastAsia="Times New Roman"/>
        </w:rPr>
        <w:t>[</w:t>
      </w:r>
      <w:r>
        <w:rPr>
          <w:rFonts w:ascii="Times New Roman" w:hAnsi="Times New Roman" w:eastAsia="Times New Roman"/>
          <w:position w:val="11"/>
          <w:sz w:val="16"/>
        </w:rPr>
        <w:t xml:space="preserve">9</w:t>
      </w:r>
      <w:r>
        <w:rPr>
          <w:rFonts w:ascii="Times New Roman" w:hAnsi="Times New Roman" w:eastAsia="Times New Roman"/>
        </w:rPr>
        <w:t>]</w:t>
      </w:r>
      <w:r>
        <w:t>等研究认为果汁冰点的不同是由</w:t>
      </w:r>
      <w:r>
        <w:t>于果汁中葡萄糖、蔗糖等含量的不同导致的。王颉</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7</w:t>
      </w:r>
      <w:r>
        <w:rPr>
          <w:rFonts w:ascii="Times New Roman" w:hAnsi="Times New Roman" w:eastAsia="Times New Roman"/>
          <w:vertAlign w:val="superscript"/>
        </w:rPr>
        <w:t>]</w:t>
      </w:r>
      <w:r>
        <w:t>等研究番茄、萝卜、大蒜等果蔬冰点，确定果蔬中可溶性固形物含量与冰点有直接联系，并建立了回归方程。而申春苗</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26</w:t>
      </w:r>
      <w:r>
        <w:rPr>
          <w:rFonts w:ascii="Times New Roman" w:hAnsi="Times New Roman" w:eastAsia="Times New Roman"/>
          <w:vertAlign w:val="superscript"/>
        </w:rPr>
        <w:t>]</w:t>
      </w:r>
      <w:r>
        <w:t>等研究发现梨的冰点温度受到可溶性固形物含量的影响最大，其次是</w:t>
      </w:r>
      <w:r>
        <w:t>果实的密度。钟志友</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74</w:t>
      </w:r>
      <w:r>
        <w:rPr>
          <w:rFonts w:ascii="Times New Roman" w:hAnsi="Times New Roman" w:eastAsia="Times New Roman"/>
          <w:vertAlign w:val="superscript"/>
        </w:rPr>
        <w:t>]</w:t>
      </w:r>
      <w:r>
        <w:t>等研究了</w:t>
      </w:r>
      <w:r>
        <w:rPr>
          <w:rFonts w:ascii="Times New Roman" w:hAnsi="Times New Roman" w:eastAsia="Times New Roman"/>
        </w:rPr>
        <w:t>35</w:t>
      </w:r>
      <w:r>
        <w:t>种果蔬的冰点温度，结果发现果蔬含水量和可溶性固形物含量是决定果蔬冰点温度的主要因素，而冰点温度与密度没有达到显著的相关性。</w:t>
      </w:r>
    </w:p>
    <w:p w:rsidR="0018722C">
      <w:pPr>
        <w:pStyle w:val="4"/>
        <w:topLinePunct/>
        <w:ind w:left="200" w:hangingChars="200" w:hanging="200"/>
      </w:pPr>
      <w:bookmarkStart w:id="371071" w:name="_Toc686371071"/>
      <w:bookmarkStart w:name="_bookmark9" w:id="26"/>
      <w:bookmarkEnd w:id="26"/>
      <w:r>
        <w:t>1.2.7</w:t>
      </w:r>
      <w:r>
        <w:t xml:space="preserve">  </w:t>
      </w:r>
      <w:bookmarkStart w:name="_bookmark9" w:id="27"/>
      <w:bookmarkEnd w:id="27"/>
      <w:r>
        <w:t>低温对果蔬</w:t>
      </w:r>
      <w:r>
        <w:t>Vc</w:t>
      </w:r>
      <w:r/>
      <w:r>
        <w:t>的影响</w:t>
      </w:r>
      <w:bookmarkEnd w:id="371071"/>
    </w:p>
    <w:p w:rsidR="0018722C">
      <w:pPr>
        <w:topLinePunct/>
      </w:pPr>
      <w:r>
        <w:t>果蔬具有低脂肪、低能量，高碳水化合物和纤维素特点，是人类摄取微量元素的重要来源。果蔬贮藏的温度及时间决定了果蔬的品质。不适宜的温度将导致</w:t>
      </w:r>
      <w:r>
        <w:t>果蔬品质劣变，营养成分的减少，主要表现为</w:t>
      </w:r>
      <w:r>
        <w:rPr>
          <w:rFonts w:ascii="Times New Roman" w:eastAsia="Times New Roman"/>
        </w:rPr>
        <w:t>Vc</w:t>
      </w:r>
      <w:r>
        <w:t>含量的下降</w:t>
      </w:r>
      <w:r>
        <w:rPr>
          <w:rFonts w:ascii="Times New Roman" w:eastAsia="Times New Roman"/>
          <w:vertAlign w:val="superscript"/>
        </w:rPr>
        <w:t>[</w:t>
      </w:r>
      <w:r>
        <w:rPr>
          <w:rFonts w:ascii="Times New Roman" w:eastAsia="Times New Roman"/>
          <w:vertAlign w:val="superscript"/>
          <w:position w:val="11"/>
        </w:rPr>
        <w:t xml:space="preserve">29</w:t>
      </w:r>
      <w:r>
        <w:rPr>
          <w:rFonts w:ascii="Times New Roman" w:eastAsia="Times New Roman"/>
          <w:vertAlign w:val="superscript"/>
        </w:rPr>
        <w:t>]</w:t>
      </w:r>
      <w:r>
        <w:t>。研究发现采后果</w:t>
      </w:r>
      <w:r>
        <w:t>蔬过高的呼吸作用会导致果蔬中</w:t>
      </w:r>
      <w:r>
        <w:rPr>
          <w:rFonts w:ascii="Times New Roman" w:eastAsia="Times New Roman"/>
        </w:rPr>
        <w:t>Vc</w:t>
      </w:r>
      <w:r>
        <w:t>含量的快速下降，适宜的低温可以抑制果蔬的</w:t>
      </w:r>
      <w:r>
        <w:t>呼吸作用，延缓体内</w:t>
      </w:r>
      <w:r>
        <w:rPr>
          <w:rFonts w:ascii="Times New Roman" w:eastAsia="Times New Roman"/>
        </w:rPr>
        <w:t>Vc</w:t>
      </w:r>
      <w:r>
        <w:t>含量的损失</w:t>
      </w:r>
      <w:r>
        <w:rPr>
          <w:rFonts w:ascii="Times New Roman" w:eastAsia="Times New Roman"/>
          <w:vertAlign w:val="superscript"/>
        </w:rPr>
        <w:t>[</w:t>
      </w:r>
      <w:r>
        <w:rPr>
          <w:rFonts w:ascii="Times New Roman" w:eastAsia="Times New Roman"/>
          <w:vertAlign w:val="superscript"/>
          <w:position w:val="11"/>
        </w:rPr>
        <w:t xml:space="preserve">24</w:t>
      </w:r>
      <w:r>
        <w:rPr>
          <w:rFonts w:ascii="Times New Roman" w:eastAsia="Times New Roman"/>
          <w:vertAlign w:val="superscript"/>
        </w:rPr>
        <w:t>]</w:t>
      </w:r>
      <w:r>
        <w:t>。同时</w:t>
      </w:r>
      <w:r>
        <w:rPr>
          <w:rFonts w:ascii="Times New Roman" w:eastAsia="Times New Roman"/>
        </w:rPr>
        <w:t>Vc</w:t>
      </w:r>
      <w:r>
        <w:t>是一种强抗氧化剂，它虽然不</w:t>
      </w:r>
      <w:r>
        <w:t>属</w:t>
      </w:r>
    </w:p>
    <w:p w:rsidR="0018722C">
      <w:pPr>
        <w:topLinePunct/>
      </w:pPr>
      <w:r>
        <w:t>于抗氧化酶类，但是对抵抗果蔬体内过氧化过程也起着重要作用，特别是对果蔬褐变有较好的抑制作用</w:t>
      </w:r>
      <w:r>
        <w:rPr>
          <w:rFonts w:ascii="Times New Roman" w:eastAsia="Times New Roman"/>
          <w:vertAlign w:val="superscript"/>
        </w:rPr>
        <w:t>[</w:t>
      </w:r>
      <w:r>
        <w:rPr>
          <w:rFonts w:ascii="Times New Roman" w:eastAsia="Times New Roman"/>
          <w:vertAlign w:val="superscript"/>
        </w:rPr>
        <w:t xml:space="preserve">20</w:t>
      </w:r>
      <w:r>
        <w:rPr>
          <w:rFonts w:ascii="Times New Roman" w:eastAsia="Times New Roman"/>
          <w:vertAlign w:val="superscript"/>
        </w:rPr>
        <w:t>]</w:t>
      </w:r>
      <w:r>
        <w:t>。</w:t>
      </w:r>
    </w:p>
    <w:p w:rsidR="0018722C">
      <w:pPr>
        <w:pStyle w:val="3"/>
        <w:topLinePunct/>
        <w:ind w:left="200" w:hangingChars="200" w:hanging="200"/>
      </w:pPr>
      <w:bookmarkStart w:id="371072" w:name="_Toc686371072"/>
      <w:bookmarkStart w:name="1.3 本课题研究内容及解决的问题 " w:id="28"/>
      <w:bookmarkEnd w:id="28"/>
      <w:r/>
      <w:bookmarkStart w:name="_bookmark10" w:id="29"/>
      <w:bookmarkEnd w:id="29"/>
      <w:r/>
      <w:r>
        <w:t>1.3  </w:t>
      </w:r>
      <w:r>
        <w:t>本课题研究内容及解决的问题</w:t>
      </w:r>
      <w:bookmarkEnd w:id="371072"/>
    </w:p>
    <w:p w:rsidR="0018722C">
      <w:pPr>
        <w:topLinePunct/>
      </w:pPr>
      <w:r>
        <w:t>前人在研究黄瓜冷害机理时只是研究了单一品种，或者是黄瓜幼苗等，对不同品种黄瓜之间冷害表现的研究较为少见，同时成熟度和复温处理对黄瓜冷害症状的影响的研究也较为少见。因此本研究以冷敏性果蔬的典型——黄瓜作为研究对象。本文主要对黄瓜在不同温度下的生理生化、热物性参数以及细胞结构进行测定、分析，揭示黄瓜在贮藏过程中冷害发生机理，以及研究哪些理化参数对温度较为敏感，能够反映黄瓜受到冷害的程度。为我国果蔬贮藏技术与国家标准提供可靠的数据以及理论依据。</w:t>
      </w:r>
    </w:p>
    <w:p w:rsidR="0018722C">
      <w:pPr>
        <w:topLinePunct/>
      </w:pPr>
      <w:r>
        <w:t>本课题为基础研究，主要研究以下</w:t>
      </w:r>
      <w:r>
        <w:rPr>
          <w:rFonts w:ascii="Times New Roman" w:eastAsia="Times New Roman"/>
        </w:rPr>
        <w:t>4</w:t>
      </w:r>
      <w:r>
        <w:t>个方面的内容：</w:t>
      </w:r>
    </w:p>
    <w:p w:rsidR="0018722C">
      <w:pPr>
        <w:topLinePunct/>
      </w:pPr>
      <w:r>
        <w:rPr>
          <w:rFonts w:ascii="Times New Roman" w:eastAsia="Times New Roman"/>
        </w:rPr>
        <w:t>1</w:t>
      </w:r>
      <w:r>
        <w:t>．不同贮藏温度下黄瓜生理生化参数及组织细胞结构变化研究</w:t>
      </w:r>
    </w:p>
    <w:p w:rsidR="0018722C">
      <w:pPr>
        <w:topLinePunct/>
      </w:pPr>
      <w:r>
        <w:t>以瑞青黄瓜</w:t>
      </w:r>
      <w:r>
        <w:t>（</w:t>
      </w:r>
      <w:r>
        <w:t>新一代全雌性华南系黄瓜品种，非嫁接栽种，果长</w:t>
      </w:r>
      <w:r>
        <w:rPr>
          <w:rFonts w:ascii="Times New Roman" w:hAnsi="Times New Roman" w:eastAsia="Times New Roman"/>
        </w:rPr>
        <w:t>23cm</w:t>
      </w:r>
      <w:r>
        <w:t>左右，</w:t>
      </w:r>
      <w:r>
        <w:t>单瓜重</w:t>
      </w:r>
      <w:r>
        <w:rPr>
          <w:rFonts w:ascii="Times New Roman" w:hAnsi="Times New Roman" w:eastAsia="Times New Roman"/>
        </w:rPr>
        <w:t>220g</w:t>
      </w:r>
      <w:r>
        <w:t>左右，上海市临港新城大棚种植</w:t>
      </w:r>
      <w:r>
        <w:t>）</w:t>
      </w:r>
      <w:r>
        <w:t>为研究对象，在</w:t>
      </w:r>
      <w:r>
        <w:rPr>
          <w:rFonts w:ascii="Times New Roman" w:hAnsi="Times New Roman" w:eastAsia="Times New Roman"/>
        </w:rPr>
        <w:t>1</w:t>
      </w:r>
      <w:r>
        <w:t>℃、</w:t>
      </w:r>
      <w:r>
        <w:rPr>
          <w:rFonts w:ascii="Times New Roman" w:hAnsi="Times New Roman" w:eastAsia="Times New Roman"/>
        </w:rPr>
        <w:t>8</w:t>
      </w:r>
      <w:r>
        <w:t>℃、</w:t>
      </w:r>
      <w:r>
        <w:rPr>
          <w:rFonts w:ascii="Times New Roman" w:hAnsi="Times New Roman" w:eastAsia="Times New Roman"/>
        </w:rPr>
        <w:t>10</w:t>
      </w:r>
      <w:r>
        <w:t>℃</w:t>
      </w:r>
      <w:r>
        <w:t>和</w:t>
      </w:r>
    </w:p>
    <w:p w:rsidR="0018722C">
      <w:pPr>
        <w:topLinePunct/>
      </w:pPr>
      <w:r>
        <w:rPr>
          <w:rFonts w:ascii="Times New Roman" w:hAnsi="Times New Roman" w:eastAsia="Times New Roman"/>
        </w:rPr>
        <w:t>12</w:t>
      </w:r>
      <w:r>
        <w:t>℃下贮藏</w:t>
      </w:r>
      <w:r>
        <w:rPr>
          <w:rFonts w:ascii="Times New Roman" w:hAnsi="Times New Roman" w:eastAsia="Times New Roman"/>
        </w:rPr>
        <w:t>12d</w:t>
      </w:r>
      <w:r>
        <w:t>，测试其生理生化参数</w:t>
      </w:r>
      <w:r>
        <w:t>（</w:t>
      </w:r>
      <w:r>
        <w:t>包括可溶性固形物、可滴定酸、</w:t>
      </w:r>
      <w:r>
        <w:rPr>
          <w:rFonts w:ascii="Times New Roman" w:hAnsi="Times New Roman" w:eastAsia="Times New Roman"/>
        </w:rPr>
        <w:t>Vc</w:t>
      </w:r>
      <w:r>
        <w:t>、</w:t>
      </w:r>
      <w:r>
        <w:rPr>
          <w:rFonts w:ascii="Times New Roman" w:hAnsi="Times New Roman" w:eastAsia="Times New Roman"/>
        </w:rPr>
        <w:t>POD</w:t>
      </w:r>
      <w:r>
        <w:t>等酶活性、膜透性等</w:t>
      </w:r>
      <w:r>
        <w:t>）</w:t>
      </w:r>
      <w:r>
        <w:t>，观察相应的组织细胞结构分析不同温度以及不同贮藏时间下黄瓜生理生化参数及组织细胞结构变化规律。</w:t>
      </w:r>
    </w:p>
    <w:p w:rsidR="0018722C">
      <w:pPr>
        <w:topLinePunct/>
      </w:pPr>
      <w:r>
        <w:rPr>
          <w:rFonts w:ascii="Times New Roman" w:eastAsia="Times New Roman"/>
        </w:rPr>
        <w:t>2</w:t>
      </w:r>
      <w:r>
        <w:t>．不同品种黄瓜低温胁迫下生理生化特性及传热特性变化研究</w:t>
      </w:r>
    </w:p>
    <w:p w:rsidR="0018722C">
      <w:pPr>
        <w:topLinePunct/>
      </w:pPr>
      <w:r>
        <w:t>以瑞青黄瓜</w:t>
      </w:r>
      <w:r>
        <w:t>（</w:t>
      </w:r>
      <w:r>
        <w:rPr>
          <w:spacing w:val="-2"/>
        </w:rPr>
        <w:t>新一代全雌性华南系黄瓜品种，非嫁接栽种，果长</w:t>
      </w:r>
      <w:r>
        <w:rPr>
          <w:rFonts w:ascii="Times New Roman" w:hAnsi="Times New Roman" w:eastAsia="Times New Roman"/>
        </w:rPr>
        <w:t>23cm</w:t>
      </w:r>
      <w:r>
        <w:t>左右，</w:t>
      </w:r>
      <w:r>
        <w:rPr>
          <w:spacing w:val="-8"/>
        </w:rPr>
        <w:t>单瓜重</w:t>
      </w:r>
      <w:r>
        <w:rPr>
          <w:rFonts w:ascii="Times New Roman" w:hAnsi="Times New Roman" w:eastAsia="Times New Roman"/>
        </w:rPr>
        <w:t>220g</w:t>
      </w:r>
      <w:r>
        <w:t>左右，上海市临港新城大棚种植</w:t>
      </w:r>
      <w:r>
        <w:t>）</w:t>
      </w:r>
      <w:r>
        <w:t>；申青</w:t>
      </w:r>
      <w:r>
        <w:rPr>
          <w:rFonts w:ascii="Times New Roman" w:hAnsi="Times New Roman" w:eastAsia="Times New Roman"/>
        </w:rPr>
        <w:t>1</w:t>
      </w:r>
      <w:r>
        <w:t>号</w:t>
      </w:r>
      <w:r>
        <w:t>（</w:t>
      </w:r>
      <w:r>
        <w:t>属华南型黄瓜一代杂</w:t>
      </w:r>
      <w:r>
        <w:rPr>
          <w:spacing w:val="-13"/>
        </w:rPr>
        <w:t>种，瓜长</w:t>
      </w:r>
      <w:r>
        <w:rPr>
          <w:rFonts w:ascii="Times New Roman" w:hAnsi="Times New Roman" w:eastAsia="Times New Roman"/>
        </w:rPr>
        <w:t>23cm</w:t>
      </w:r>
      <w:r>
        <w:rPr>
          <w:spacing w:val="-9"/>
        </w:rPr>
        <w:t>左右，单瓜重</w:t>
      </w:r>
      <w:r>
        <w:rPr>
          <w:rFonts w:ascii="Times New Roman" w:hAnsi="Times New Roman" w:eastAsia="Times New Roman"/>
        </w:rPr>
        <w:t>220g</w:t>
      </w:r>
      <w:r>
        <w:rPr>
          <w:spacing w:val="-4"/>
        </w:rPr>
        <w:t>左右，上海市临港新城大棚种植</w:t>
      </w:r>
      <w:r>
        <w:t>）</w:t>
      </w:r>
      <w:r>
        <w:t>；津优</w:t>
      </w:r>
      <w:r>
        <w:rPr>
          <w:rFonts w:ascii="Times New Roman" w:hAnsi="Times New Roman" w:eastAsia="Times New Roman"/>
        </w:rPr>
        <w:t>1</w:t>
      </w:r>
      <w:r>
        <w:t>号</w:t>
      </w:r>
      <w:r>
        <w:t>（</w:t>
      </w:r>
      <w:r>
        <w:t>华</w:t>
      </w:r>
      <w:r>
        <w:rPr>
          <w:spacing w:val="-2"/>
        </w:rPr>
        <w:t>北杂交品种，瓜条长直，果长</w:t>
      </w:r>
      <w:r>
        <w:rPr>
          <w:rFonts w:ascii="Times New Roman" w:hAnsi="Times New Roman" w:eastAsia="Times New Roman"/>
        </w:rPr>
        <w:t>36cm</w:t>
      </w:r>
      <w:r>
        <w:rPr>
          <w:spacing w:val="-4"/>
        </w:rPr>
        <w:t>左右，单瓜重约</w:t>
      </w:r>
      <w:r>
        <w:rPr>
          <w:rFonts w:ascii="Times New Roman" w:hAnsi="Times New Roman" w:eastAsia="Times New Roman"/>
        </w:rPr>
        <w:t>280g</w:t>
      </w:r>
      <w:r>
        <w:t>左右，ft东大棚种植</w:t>
      </w:r>
      <w:r>
        <w:t>）</w:t>
      </w:r>
      <w:r/>
      <w:r>
        <w:t>为研究对象，在</w:t>
      </w:r>
      <w:r>
        <w:rPr>
          <w:rFonts w:ascii="Times New Roman" w:hAnsi="Times New Roman" w:eastAsia="Times New Roman"/>
        </w:rPr>
        <w:t>2</w:t>
      </w:r>
      <w:r>
        <w:t>℃下贮藏</w:t>
      </w:r>
      <w:r>
        <w:rPr>
          <w:rFonts w:ascii="Times New Roman" w:hAnsi="Times New Roman" w:eastAsia="Times New Roman"/>
        </w:rPr>
        <w:t>12d</w:t>
      </w:r>
      <w:r>
        <w:t>，测试其生理生化参数</w:t>
      </w:r>
      <w:r>
        <w:t>（</w:t>
      </w:r>
      <w:r>
        <w:rPr>
          <w:spacing w:val="0"/>
        </w:rPr>
        <w:t>包括可溶性固形物、可滴定酸、</w:t>
      </w:r>
      <w:r>
        <w:rPr>
          <w:rFonts w:ascii="Times New Roman" w:hAnsi="Times New Roman" w:eastAsia="Times New Roman"/>
          <w:spacing w:val="0"/>
        </w:rPr>
        <w:t>Vc</w:t>
      </w:r>
      <w:r>
        <w:rPr>
          <w:spacing w:val="0"/>
        </w:rPr>
        <w:t>、</w:t>
      </w:r>
      <w:r>
        <w:rPr>
          <w:rFonts w:ascii="Times New Roman" w:hAnsi="Times New Roman" w:eastAsia="Times New Roman"/>
          <w:spacing w:val="0"/>
        </w:rPr>
        <w:t>POD</w:t>
      </w:r>
      <w:r>
        <w:t>等酶活性、膜透性等</w:t>
      </w:r>
      <w:r>
        <w:t>）</w:t>
      </w:r>
      <w:r>
        <w:t>和热导率参数，分析不同品种黄瓜在低温胁迫后生理生化参数及传热特性变化规律。</w:t>
      </w:r>
    </w:p>
    <w:p w:rsidR="0018722C">
      <w:pPr>
        <w:topLinePunct/>
      </w:pPr>
      <w:r>
        <w:rPr>
          <w:rFonts w:ascii="Times New Roman" w:eastAsia="Times New Roman"/>
        </w:rPr>
        <w:t>3</w:t>
      </w:r>
      <w:r>
        <w:t>．不同成熟度黄瓜低温胁迫下生理生化特性及传热特性变化研究</w:t>
      </w:r>
    </w:p>
    <w:p w:rsidR="0018722C">
      <w:pPr>
        <w:topLinePunct/>
      </w:pPr>
      <w:r>
        <w:t>以申青</w:t>
      </w:r>
      <w:r>
        <w:rPr>
          <w:rFonts w:ascii="Times New Roman" w:hAnsi="Times New Roman" w:eastAsia="Times New Roman"/>
        </w:rPr>
        <w:t>1</w:t>
      </w:r>
      <w:r>
        <w:t>号</w:t>
      </w:r>
      <w:r>
        <w:t>（</w:t>
      </w:r>
      <w:r>
        <w:t>属华南型黄瓜一代杂种，瓜长</w:t>
      </w:r>
      <w:r>
        <w:rPr>
          <w:rFonts w:ascii="Times New Roman" w:hAnsi="Times New Roman" w:eastAsia="Times New Roman"/>
        </w:rPr>
        <w:t>23cm</w:t>
      </w:r>
      <w:r>
        <w:t>左右，单瓜重</w:t>
      </w:r>
      <w:r>
        <w:rPr>
          <w:rFonts w:ascii="Times New Roman" w:hAnsi="Times New Roman" w:eastAsia="Times New Roman"/>
        </w:rPr>
        <w:t>220g</w:t>
      </w:r>
      <w:r>
        <w:t>左右，</w:t>
      </w:r>
      <w:r w:rsidR="001852F3">
        <w:t xml:space="preserve">上海市临港新城大棚种植</w:t>
      </w:r>
      <w:r>
        <w:t>）</w:t>
      </w:r>
      <w:r>
        <w:t>为研究对象，在</w:t>
      </w:r>
      <w:r>
        <w:rPr>
          <w:rFonts w:ascii="Times New Roman" w:hAnsi="Times New Roman" w:eastAsia="Times New Roman"/>
        </w:rPr>
        <w:t>2</w:t>
      </w:r>
      <w:r>
        <w:t>℃下贮藏</w:t>
      </w:r>
      <w:r>
        <w:rPr>
          <w:rFonts w:ascii="Times New Roman" w:hAnsi="Times New Roman" w:eastAsia="Times New Roman"/>
        </w:rPr>
        <w:t>12d</w:t>
      </w:r>
      <w:r>
        <w:t>，测试其生理生化参</w:t>
      </w:r>
      <w:r>
        <w:t>数</w:t>
      </w:r>
    </w:p>
    <w:p w:rsidR="0018722C">
      <w:pPr>
        <w:topLinePunct/>
      </w:pPr>
      <w:r>
        <w:t>（</w:t>
      </w:r>
      <w:r>
        <w:t>包括可溶性固形物、可滴定酸、</w:t>
      </w:r>
      <w:r>
        <w:rPr>
          <w:rFonts w:ascii="Times New Roman" w:eastAsia="Times New Roman"/>
        </w:rPr>
        <w:t>Vc</w:t>
      </w:r>
      <w:r>
        <w:t>、</w:t>
      </w:r>
      <w:r>
        <w:rPr>
          <w:rFonts w:ascii="Times New Roman" w:eastAsia="Times New Roman"/>
        </w:rPr>
        <w:t>POD</w:t>
      </w:r>
      <w:r>
        <w:t>等酶活性、膜透性等</w:t>
      </w:r>
      <w:r>
        <w:t>）</w:t>
      </w:r>
      <w:r>
        <w:t>和热导率参数，</w:t>
      </w:r>
      <w:r w:rsidR="001852F3">
        <w:t xml:space="preserve">分析不同成熟度的黄瓜在低温胁迫后生理生化参数及传热特性变化规律。</w:t>
      </w:r>
    </w:p>
    <w:p w:rsidR="0018722C">
      <w:pPr>
        <w:topLinePunct/>
      </w:pPr>
      <w:r>
        <w:rPr>
          <w:rFonts w:ascii="Times New Roman" w:eastAsia="Times New Roman"/>
        </w:rPr>
        <w:t>4</w:t>
      </w:r>
      <w:r>
        <w:t>．低温胁迫下黄瓜复温前后生理生化特性及传热特性变化研究</w:t>
      </w:r>
    </w:p>
    <w:p w:rsidR="0018722C">
      <w:pPr>
        <w:topLinePunct/>
      </w:pPr>
      <w:r>
        <w:t>以津优</w:t>
      </w:r>
      <w:r>
        <w:rPr>
          <w:rFonts w:ascii="Times New Roman" w:eastAsia="Times New Roman"/>
        </w:rPr>
        <w:t>1</w:t>
      </w:r>
      <w:r>
        <w:t>号</w:t>
      </w:r>
      <w:r>
        <w:t>（</w:t>
      </w:r>
      <w:r>
        <w:t xml:space="preserve">华北杂交品种，瓜条长直，果长</w:t>
      </w:r>
      <w:r>
        <w:rPr>
          <w:rFonts w:ascii="Times New Roman" w:eastAsia="Times New Roman"/>
        </w:rPr>
        <w:t>36cm</w:t>
      </w:r>
      <w:r>
        <w:t>左右，单瓜重约</w:t>
      </w:r>
      <w:r>
        <w:rPr>
          <w:rFonts w:ascii="Times New Roman" w:eastAsia="Times New Roman"/>
        </w:rPr>
        <w:t>280g </w:t>
      </w:r>
      <w:r>
        <w:t>左</w:t>
      </w:r>
    </w:p>
    <w:p w:rsidR="0018722C">
      <w:pPr>
        <w:topLinePunct/>
      </w:pPr>
      <w:r>
        <w:t>右，ft东大棚种植</w:t>
      </w:r>
      <w:r>
        <w:t>）</w:t>
      </w:r>
      <w:r>
        <w:t>为研究对象，在</w:t>
      </w:r>
      <w:r>
        <w:rPr>
          <w:rFonts w:ascii="Times New Roman" w:hAnsi="Times New Roman" w:eastAsia="Times New Roman"/>
        </w:rPr>
        <w:t>4</w:t>
      </w:r>
      <w:r>
        <w:t>℃、</w:t>
      </w:r>
      <w:r>
        <w:rPr>
          <w:rFonts w:ascii="Times New Roman" w:hAnsi="Times New Roman" w:eastAsia="Times New Roman"/>
        </w:rPr>
        <w:t>8</w:t>
      </w:r>
      <w:r>
        <w:t>℃和</w:t>
      </w:r>
      <w:r>
        <w:rPr>
          <w:rFonts w:ascii="Times New Roman" w:hAnsi="Times New Roman" w:eastAsia="Times New Roman"/>
        </w:rPr>
        <w:t>12</w:t>
      </w:r>
      <w:r>
        <w:t>℃下贮藏</w:t>
      </w:r>
      <w:r>
        <w:rPr>
          <w:rFonts w:ascii="Times New Roman" w:hAnsi="Times New Roman" w:eastAsia="Times New Roman"/>
        </w:rPr>
        <w:t>12d</w:t>
      </w:r>
      <w:r>
        <w:t>，测试其生理生化参数</w:t>
      </w:r>
      <w:r>
        <w:t>（</w:t>
      </w:r>
      <w:r>
        <w:t>包括可溶性固形物、可滴定酸、</w:t>
      </w:r>
      <w:r>
        <w:rPr>
          <w:rFonts w:ascii="Times New Roman" w:hAnsi="Times New Roman" w:eastAsia="Times New Roman"/>
        </w:rPr>
        <w:t>Vc</w:t>
      </w:r>
      <w:r>
        <w:t>、</w:t>
      </w:r>
      <w:r>
        <w:rPr>
          <w:rFonts w:ascii="Times New Roman" w:hAnsi="Times New Roman" w:eastAsia="Times New Roman"/>
        </w:rPr>
        <w:t>POD</w:t>
      </w:r>
      <w:r>
        <w:t>等酶活性、膜透性等</w:t>
      </w:r>
      <w:r>
        <w:t>）</w:t>
      </w:r>
      <w:r>
        <w:t>和热导</w:t>
      </w:r>
      <w:r>
        <w:t>率参数，分析黄瓜在低温胁迫后在室温下复温</w:t>
      </w:r>
      <w:r>
        <w:rPr>
          <w:rFonts w:ascii="Times New Roman" w:hAnsi="Times New Roman" w:eastAsia="Times New Roman"/>
        </w:rPr>
        <w:t>1d</w:t>
      </w:r>
      <w:r>
        <w:t>前后的生理生化参数及传热特性变化规律。</w:t>
      </w:r>
    </w:p>
    <w:p w:rsidR="0018722C">
      <w:pPr>
        <w:pStyle w:val="Heading1"/>
        <w:topLinePunct/>
      </w:pPr>
      <w:bookmarkStart w:id="371073" w:name="_Toc686371073"/>
      <w:bookmarkStart w:name="第二章 黄瓜生理生化特性、传热特性及组织细胞结构测试方法与装置 " w:id="30"/>
      <w:bookmarkEnd w:id="30"/>
      <w:r/>
      <w:bookmarkStart w:name="_bookmark11" w:id="31"/>
      <w:bookmarkEnd w:id="31"/>
      <w:r/>
      <w:r>
        <w:t>第二章</w:t>
      </w:r>
      <w:r>
        <w:t xml:space="preserve">  </w:t>
      </w:r>
      <w:r w:rsidRPr="00DB64CE">
        <w:t>黄瓜Th理Th化特性、传热特性及组织细胞结构测试方</w:t>
      </w:r>
      <w:r>
        <w:t>法与装置</w:t>
      </w:r>
      <w:bookmarkEnd w:id="371073"/>
    </w:p>
    <w:p w:rsidR="0018722C">
      <w:pPr>
        <w:pStyle w:val="3"/>
        <w:topLinePunct/>
        <w:ind w:left="200" w:hangingChars="200" w:hanging="200"/>
      </w:pPr>
      <w:bookmarkStart w:id="371074" w:name="_Toc686371074"/>
      <w:bookmarkStart w:name="2.1可溶性固形物的测试 " w:id="32"/>
      <w:bookmarkEnd w:id="32"/>
      <w:r>
        <w:t>2.1</w:t>
      </w:r>
      <w:r>
        <w:t xml:space="preserve">  </w:t>
      </w:r>
      <w:r/>
      <w:bookmarkStart w:name="_bookmark12" w:id="33"/>
      <w:bookmarkEnd w:id="33"/>
      <w:r/>
      <w:bookmarkStart w:name="_bookmark12" w:id="34"/>
      <w:bookmarkEnd w:id="34"/>
      <w:r>
        <w:t>可溶性固形物的测试</w:t>
      </w:r>
      <w:bookmarkEnd w:id="371074"/>
    </w:p>
    <w:p w:rsidR="0018722C">
      <w:pPr>
        <w:pStyle w:val="4"/>
        <w:topLinePunct/>
        <w:ind w:left="200" w:hangingChars="200" w:hanging="200"/>
      </w:pPr>
      <w:bookmarkStart w:id="371075" w:name="_Toc686371075"/>
      <w:bookmarkStart w:name="_bookmark13" w:id="35"/>
      <w:bookmarkEnd w:id="35"/>
      <w:r>
        <w:t>2.1.1</w:t>
      </w:r>
      <w:r>
        <w:t xml:space="preserve">  </w:t>
      </w:r>
      <w:bookmarkStart w:name="_bookmark13" w:id="36"/>
      <w:bookmarkEnd w:id="36"/>
      <w:r>
        <w:t>实验原理</w:t>
      </w:r>
      <w:bookmarkEnd w:id="371075"/>
    </w:p>
    <w:p w:rsidR="0018722C">
      <w:pPr>
        <w:topLinePunct/>
      </w:pPr>
      <w:r>
        <w:t>测试原理是光束从一种介质进入另一种介质时，在分界面上，光线的传播方向会发生改变，折射率取决于不同物质以及该物质的浓度。</w:t>
      </w:r>
    </w:p>
    <w:p w:rsidR="0018722C">
      <w:pPr>
        <w:pStyle w:val="4"/>
        <w:topLinePunct/>
        <w:ind w:left="200" w:hangingChars="200" w:hanging="200"/>
      </w:pPr>
      <w:bookmarkStart w:id="371076" w:name="_Toc686371076"/>
      <w:bookmarkStart w:name="_bookmark14" w:id="37"/>
      <w:bookmarkEnd w:id="37"/>
      <w:r>
        <w:t>2.1.2</w:t>
      </w:r>
      <w:r>
        <w:t xml:space="preserve">  </w:t>
      </w:r>
      <w:bookmarkStart w:name="_bookmark14" w:id="38"/>
      <w:bookmarkEnd w:id="38"/>
      <w:r>
        <w:t>实验仪器</w:t>
      </w:r>
      <w:bookmarkEnd w:id="371076"/>
    </w:p>
    <w:p w:rsidR="0018722C">
      <w:pPr>
        <w:pStyle w:val="BodyText"/>
        <w:spacing w:line="292" w:lineRule="auto" w:before="147"/>
        <w:ind w:leftChars="0" w:left="142" w:rightChars="0" w:right="215" w:firstLineChars="0" w:firstLine="479"/>
        <w:topLinePunct/>
      </w:pPr>
      <w:r>
        <w:t>可溶性固形物含量的测试采用</w:t>
      </w:r>
      <w:r>
        <w:rPr>
          <w:rFonts w:ascii="Times New Roman" w:hAnsi="Times New Roman" w:eastAsia="Times New Roman"/>
        </w:rPr>
        <w:t>WAY(2WAJ)</w:t>
      </w:r>
      <w:r>
        <w:t>型阿贝折射仪测定。其测量范围</w:t>
      </w:r>
      <w:r>
        <w:rPr>
          <w:rFonts w:ascii="Times New Roman" w:hAnsi="Times New Roman" w:eastAsia="Times New Roman"/>
        </w:rPr>
        <w:t>nD</w:t>
      </w:r>
      <w:r>
        <w:t xml:space="preserve">: </w:t>
      </w:r>
      <w:r>
        <w:rPr>
          <w:rFonts w:ascii="Times New Roman" w:hAnsi="Times New Roman" w:eastAsia="Times New Roman"/>
        </w:rPr>
        <w:t>1.3000-1.7000</w:t>
      </w:r>
      <w:r>
        <w:t>，</w:t>
      </w:r>
      <w:r w:rsidR="001852F3">
        <w:t xml:space="preserve">可溶性固形物含量：</w:t>
      </w:r>
      <w:r>
        <w:rPr>
          <w:rFonts w:ascii="Times New Roman" w:hAnsi="Times New Roman" w:eastAsia="Times New Roman"/>
        </w:rPr>
        <w:t>0-95%</w:t>
      </w:r>
      <w:r>
        <w:t>，</w:t>
      </w:r>
      <w:r w:rsidR="001852F3">
        <w:t xml:space="preserve">准确度：</w:t>
      </w:r>
      <w:r>
        <w:rPr>
          <w:rFonts w:ascii="Times New Roman" w:hAnsi="Times New Roman" w:eastAsia="Times New Roman"/>
        </w:rPr>
        <w:t>±0.0002 </w:t>
      </w:r>
      <w:r>
        <w:t>。</w:t>
      </w:r>
    </w:p>
    <w:p w:rsidR="0018722C">
      <w:pPr>
        <w:pStyle w:val="aff7"/>
        <w:topLinePunct/>
      </w:pPr>
      <w:r>
        <w:drawing>
          <wp:inline>
            <wp:extent cx="2669536" cy="281197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0" cstate="print"/>
                    <a:stretch>
                      <a:fillRect/>
                    </a:stretch>
                  </pic:blipFill>
                  <pic:spPr>
                    <a:xfrm>
                      <a:off x="0" y="0"/>
                      <a:ext cx="2669536" cy="2811970"/>
                    </a:xfrm>
                    <a:prstGeom prst="rect">
                      <a:avLst/>
                    </a:prstGeom>
                  </pic:spPr>
                </pic:pic>
              </a:graphicData>
            </a:graphic>
          </wp:inline>
        </w:drawing>
      </w:r>
    </w:p>
    <w:p w:rsidR="0018722C">
      <w:spacing w:beforeLines="0" w:before="0" w:afterLines="0" w:after="0" w:line="440" w:lineRule="auto"/>
      <w:pPr>
        <w:sectPr w:rsidR="00556256">
          <w:headerReference w:type="even" r:id="rId132"/>
          <w:headerReference w:type="default" r:id="rId128"/>
          <w:footerReference w:type="even" r:id="rId126"/>
          <w:footerReference w:type="default" r:id="rId125"/>
          <w:headerReference w:type="first" r:id="rId123"/>
          <w:footerReference w:type="first" r:id="rId130"/>
          <w:pgSz w:w="11906" w:h="16838" w:code="9"/>
          <w:pgMar w:top="1418" w:right="1134" w:bottom="1134" w:left="1418" w:header="851" w:footer="907" w:gutter="0"/>
          <w:pgNumType w:start="1"/>
          <w:cols w:space="720"/>
          <w:titlePg/>
          <w:docGrid w:type="lines" w:linePitch="326"/>
        </w:sectPr>
        <w:topLinePunct/>
      </w:pPr>
    </w:p>
    <w:p w:rsidR="0018722C">
      <w:pPr>
        <w:pStyle w:val="4"/>
        <w:topLinePunct/>
        <w:ind w:left="200" w:hangingChars="200" w:hanging="200"/>
      </w:pPr>
      <w:bookmarkStart w:id="371077" w:name="_Toc686371077"/>
      <w:bookmarkStart w:name="_bookmark15" w:id="39"/>
      <w:bookmarkEnd w:id="39"/>
      <w:r>
        <w:t>2.1.3</w:t>
      </w:r>
      <w:r>
        <w:t xml:space="preserve">  </w:t>
      </w:r>
      <w:bookmarkStart w:name="_bookmark15" w:id="40"/>
      <w:bookmarkEnd w:id="40"/>
      <w:r>
        <w:t>实验步骤</w:t>
      </w:r>
      <w:bookmarkEnd w:id="371077"/>
    </w:p>
    <w:p w:rsidR="0018722C">
      <w:pPr>
        <w:pStyle w:val="a9"/>
        <w:topLinePunct/>
      </w:pPr>
      <w:r>
        <w:rPr>
          <w:kern w:val="2"/>
          <w:sz w:val="22"/>
          <w:szCs w:val="22"/>
          <w:rFonts w:cstheme="minorBidi" w:hAnsiTheme="minorHAnsi" w:eastAsiaTheme="minorHAnsi" w:asciiTheme="minorHAnsi"/>
        </w:rPr>
        <w:br w:type="column"/>
      </w:r>
      <w:r>
        <w:rPr>
          <w:kern w:val="2"/>
          <w:szCs w:val="22"/>
          <w:rFonts w:ascii="楷体" w:eastAsia="楷体" w:hint="eastAsia" w:cstheme="minorBidi" w:hAnsiTheme="minorHAnsi"/>
          <w:sz w:val="21"/>
        </w:rPr>
        <w:t>图2-1</w:t>
      </w:r>
      <w:r>
        <w:t xml:space="preserve">  </w:t>
      </w:r>
      <w:r w:rsidRPr="00DB64CE">
        <w:rPr>
          <w:kern w:val="2"/>
          <w:szCs w:val="22"/>
          <w:rFonts w:ascii="楷体" w:eastAsia="楷体" w:hint="eastAsia" w:cstheme="minorBidi" w:hAnsiTheme="minorHAnsi"/>
          <w:sz w:val="21"/>
        </w:rPr>
        <w:t>WAY</w:t>
      </w:r>
      <w:r w:rsidR="001852F3">
        <w:rPr>
          <w:kern w:val="2"/>
          <w:szCs w:val="22"/>
          <w:rFonts w:ascii="楷体" w:eastAsia="楷体" w:hint="eastAsia" w:cstheme="minorBidi" w:hAnsiTheme="minorHAnsi"/>
          <w:sz w:val="21"/>
        </w:rPr>
        <w:t xml:space="preserve">阿贝折射仪</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2-1</w:t>
      </w:r>
      <w:r>
        <w:t xml:space="preserve">  </w:t>
      </w:r>
      <w:r w:rsidRPr="00DB64CE">
        <w:rPr>
          <w:rFonts w:cstheme="minorBidi" w:hAnsiTheme="minorHAnsi" w:eastAsiaTheme="minorHAnsi" w:asciiTheme="minorHAnsi" w:ascii="Times New Roman"/>
        </w:rPr>
        <w:t>WAY Abbe Refract Meter</w:t>
      </w:r>
    </w:p>
    <w:p w:rsidR="0018722C">
      <w:spacing w:beforeLines="0" w:before="0" w:afterLines="0" w:after="0" w:line="440" w:lineRule="auto"/>
      <w:pPr>
        <w:sectPr w:rsidR="00556256">
          <w:type w:val="continuous"/>
          <w:pgSz w:w="11910" w:h="16840"/>
          <w:pgMar w:top="1580" w:bottom="280" w:left="1560" w:right="1560"/>
          <w:cols w:num="2" w:equalWidth="0">
            <w:col w:w="1710" w:space="433"/>
            <w:col w:w="6647"/>
          </w:cols>
        </w:sectPr>
        <w:topLinePunct/>
      </w:pPr>
    </w:p>
    <w:p w:rsidR="0018722C">
      <w:pPr>
        <w:pStyle w:val="a3"/>
        <w:topLinePunct/>
      </w:pPr>
      <w:r>
        <w:t>参考王学奎和曹建康</w:t>
      </w:r>
      <w:r>
        <w:rPr>
          <w:rFonts w:ascii="Times New Roman" w:eastAsia="Times New Roman"/>
        </w:rPr>
        <w:t>[</w:t>
      </w:r>
      <w:r>
        <w:rPr>
          <w:rFonts w:ascii="Times New Roman" w:eastAsia="Times New Roman"/>
        </w:rPr>
        <w:t xml:space="preserve">69</w:t>
      </w:r>
      <w:r>
        <w:rPr>
          <w:rFonts w:ascii="Times New Roman" w:eastAsia="Times New Roman"/>
        </w:rPr>
        <w:t xml:space="preserve">, </w:t>
      </w:r>
      <w:r>
        <w:rPr>
          <w:rFonts w:ascii="Times New Roman" w:eastAsia="Times New Roman"/>
        </w:rPr>
        <w:t xml:space="preserve">70</w:t>
      </w:r>
      <w:r>
        <w:rPr>
          <w:rFonts w:ascii="Times New Roman" w:eastAsia="Times New Roman"/>
        </w:rPr>
        <w:t>]</w:t>
      </w:r>
      <w:r>
        <w:t>的方法，在进光棱镜的磨砂面上滴上</w:t>
      </w:r>
      <w:r>
        <w:t>2</w:t>
      </w:r>
      <w:r/>
      <w:r w:rsidR="001852F3">
        <w:t xml:space="preserve">滴组织液，</w:t>
      </w:r>
      <w:r w:rsidR="001852F3">
        <w:t xml:space="preserve">合上棱镜调节反射镜，转动棱镜旋钮使视野出现明暗两部分，然后旋转色散补偿旋钮使视野中只有黑白两色，再旋转棱镜旋钮使明暗分界线处于十字线交叉点，</w:t>
      </w:r>
    </w:p>
    <w:p w:rsidR="0018722C">
      <w:pPr>
        <w:topLinePunct/>
      </w:pPr>
      <w:r>
        <w:t>从目镜中读取折射率。</w:t>
      </w:r>
    </w:p>
    <w:p w:rsidR="0018722C">
      <w:pPr>
        <w:pStyle w:val="3"/>
        <w:topLinePunct/>
        <w:ind w:left="200" w:hangingChars="200" w:hanging="200"/>
      </w:pPr>
      <w:bookmarkStart w:id="371078" w:name="_Toc686371078"/>
      <w:bookmarkStart w:name="2.2可滴定酸含量的测试 " w:id="41"/>
      <w:bookmarkEnd w:id="41"/>
      <w:r>
        <w:t>2.2</w:t>
      </w:r>
      <w:r>
        <w:t xml:space="preserve">  </w:t>
      </w:r>
      <w:r/>
      <w:bookmarkStart w:name="_bookmark16" w:id="42"/>
      <w:bookmarkEnd w:id="42"/>
      <w:r/>
      <w:bookmarkStart w:name="_bookmark16" w:id="43"/>
      <w:bookmarkEnd w:id="43"/>
      <w:r>
        <w:t>可滴定酸含量的测试</w:t>
      </w:r>
      <w:bookmarkEnd w:id="371078"/>
    </w:p>
    <w:p w:rsidR="0018722C">
      <w:pPr>
        <w:pStyle w:val="4"/>
        <w:topLinePunct/>
        <w:ind w:left="200" w:hangingChars="200" w:hanging="200"/>
      </w:pPr>
      <w:bookmarkStart w:id="371079" w:name="_Toc686371079"/>
      <w:bookmarkStart w:name="_bookmark17" w:id="44"/>
      <w:bookmarkEnd w:id="44"/>
      <w:r>
        <w:t>2.2.1</w:t>
      </w:r>
      <w:r>
        <w:t xml:space="preserve">  </w:t>
      </w:r>
      <w:bookmarkStart w:name="_bookmark17" w:id="45"/>
      <w:bookmarkEnd w:id="45"/>
      <w:r>
        <w:t>实验原理</w:t>
      </w:r>
      <w:bookmarkEnd w:id="371079"/>
    </w:p>
    <w:p w:rsidR="0018722C">
      <w:pPr>
        <w:topLinePunct/>
      </w:pPr>
      <w:r>
        <w:t>果蔬中可滴定酸含量的测定其实就是酸碱中和原理</w:t>
      </w:r>
      <w:r>
        <w:rPr>
          <w:rFonts w:ascii="Times New Roman" w:eastAsia="Times New Roman"/>
        </w:rPr>
        <w:t>[</w:t>
      </w:r>
      <w:r>
        <w:rPr>
          <w:rFonts w:ascii="Times New Roman" w:eastAsia="Times New Roman"/>
        </w:rPr>
        <w:t xml:space="preserve">69</w:t>
      </w:r>
      <w:r>
        <w:rPr>
          <w:rFonts w:ascii="Times New Roman" w:eastAsia="Times New Roman"/>
        </w:rPr>
        <w:t xml:space="preserve">, </w:t>
      </w:r>
      <w:r>
        <w:rPr>
          <w:rFonts w:ascii="Times New Roman" w:eastAsia="Times New Roman"/>
        </w:rPr>
        <w:t xml:space="preserve">70</w:t>
      </w:r>
      <w:r>
        <w:rPr>
          <w:rFonts w:ascii="Times New Roman" w:eastAsia="Times New Roman"/>
        </w:rPr>
        <w:t>]</w:t>
      </w:r>
      <w:r>
        <w:t>，即用已知浓度的氢</w:t>
      </w:r>
      <w:r>
        <w:t>氧化钠溶液滴定果蔬提取液，根据氢氧化钠的消耗量计算果蔬中可滴定酸的含量。</w:t>
      </w:r>
    </w:p>
    <w:p w:rsidR="0018722C">
      <w:pPr>
        <w:pStyle w:val="4"/>
        <w:topLinePunct/>
        <w:ind w:left="200" w:hangingChars="200" w:hanging="200"/>
      </w:pPr>
      <w:bookmarkStart w:id="371080" w:name="_Toc686371080"/>
      <w:bookmarkStart w:name="_bookmark18" w:id="46"/>
      <w:bookmarkEnd w:id="46"/>
      <w:r>
        <w:t>2.2.2</w:t>
      </w:r>
      <w:r>
        <w:t xml:space="preserve">  </w:t>
      </w:r>
      <w:bookmarkStart w:name="_bookmark18" w:id="47"/>
      <w:bookmarkEnd w:id="47"/>
      <w:r>
        <w:t>实验仪器</w:t>
      </w:r>
      <w:bookmarkEnd w:id="371080"/>
    </w:p>
    <w:p w:rsidR="0018722C">
      <w:pPr>
        <w:topLinePunct/>
      </w:pPr>
      <w:r>
        <w:t>滴定管</w:t>
      </w:r>
      <w:r>
        <w:t>（</w:t>
      </w:r>
      <w:r>
        <w:rPr>
          <w:rFonts w:ascii="Times New Roman" w:eastAsia="Times New Roman"/>
        </w:rPr>
        <w:t>25</w:t>
      </w:r>
      <w:r>
        <w:rPr>
          <w:rFonts w:ascii="Times New Roman" w:eastAsia="Times New Roman"/>
          <w:spacing w:val="0"/>
        </w:rPr>
        <w:t>m</w:t>
      </w:r>
      <w:r>
        <w:rPr>
          <w:rFonts w:ascii="Times New Roman" w:eastAsia="Times New Roman"/>
          <w:spacing w:val="-2"/>
        </w:rPr>
        <w:t>L</w:t>
      </w:r>
      <w:r>
        <w:t>）</w:t>
      </w:r>
      <w:r>
        <w:t>、容量瓶</w:t>
      </w:r>
      <w:r>
        <w:t>（</w:t>
      </w:r>
      <w:r>
        <w:rPr>
          <w:rFonts w:ascii="Times New Roman" w:eastAsia="Times New Roman"/>
        </w:rPr>
        <w:t>100</w:t>
      </w:r>
      <w:r>
        <w:rPr>
          <w:rFonts w:ascii="Times New Roman" w:eastAsia="Times New Roman"/>
          <w:spacing w:val="0"/>
        </w:rPr>
        <w:t>m</w:t>
      </w:r>
      <w:r>
        <w:rPr>
          <w:rFonts w:ascii="Times New Roman" w:eastAsia="Times New Roman"/>
          <w:spacing w:val="-2"/>
        </w:rPr>
        <w:t>L</w:t>
      </w:r>
      <w:r>
        <w:rPr>
          <w:spacing w:val="-20"/>
        </w:rPr>
        <w:t>、</w:t>
      </w:r>
      <w:r>
        <w:rPr>
          <w:rFonts w:ascii="Times New Roman" w:eastAsia="Times New Roman"/>
        </w:rPr>
        <w:t>100</w:t>
      </w:r>
      <w:r>
        <w:rPr>
          <w:rFonts w:ascii="Times New Roman" w:eastAsia="Times New Roman"/>
          <w:spacing w:val="0"/>
        </w:rPr>
        <w:t>0m</w:t>
      </w:r>
      <w:r>
        <w:rPr>
          <w:rFonts w:ascii="Times New Roman" w:eastAsia="Times New Roman"/>
          <w:spacing w:val="-2"/>
        </w:rPr>
        <w:t>L</w:t>
      </w:r>
      <w:r>
        <w:t>）</w:t>
      </w:r>
      <w:r>
        <w:t>、大龙移液器、锥形瓶</w:t>
      </w:r>
      <w:r>
        <w:t>（</w:t>
      </w:r>
      <w:r>
        <w:rPr>
          <w:rFonts w:ascii="Times New Roman" w:eastAsia="Times New Roman"/>
        </w:rPr>
        <w:t>100</w:t>
      </w:r>
      <w:r>
        <w:rPr>
          <w:rFonts w:ascii="Times New Roman" w:eastAsia="Times New Roman"/>
          <w:spacing w:val="0"/>
        </w:rPr>
        <w:t>m</w:t>
      </w:r>
      <w:r>
        <w:rPr>
          <w:rFonts w:ascii="Times New Roman" w:eastAsia="Times New Roman"/>
          <w:spacing w:val="-2"/>
        </w:rPr>
        <w:t>L</w:t>
      </w:r>
      <w:r>
        <w:t>）</w:t>
      </w:r>
      <w:r>
        <w:t>、</w:t>
      </w:r>
      <w:r>
        <w:t>滤纸、漏斗、电子天平、铁架台、研钵等。</w:t>
      </w:r>
    </w:p>
    <w:p w:rsidR="0018722C">
      <w:pPr>
        <w:pStyle w:val="4"/>
        <w:topLinePunct/>
        <w:ind w:left="200" w:hangingChars="200" w:hanging="200"/>
      </w:pPr>
      <w:bookmarkStart w:id="371081" w:name="_Toc686371081"/>
      <w:bookmarkStart w:name="_bookmark19" w:id="48"/>
      <w:bookmarkEnd w:id="48"/>
      <w:r>
        <w:t>2.2.3</w:t>
      </w:r>
      <w:r>
        <w:t xml:space="preserve">  </w:t>
      </w:r>
      <w:bookmarkStart w:name="_bookmark19" w:id="49"/>
      <w:bookmarkEnd w:id="49"/>
      <w:r>
        <w:t>实验步骤</w:t>
      </w:r>
      <w:bookmarkEnd w:id="371081"/>
    </w:p>
    <w:p w:rsidR="0018722C">
      <w:pPr>
        <w:topLinePunct/>
      </w:pPr>
      <w:r>
        <w:t>参考王学奎和曹建康</w:t>
      </w:r>
      <w:r>
        <w:rPr>
          <w:rFonts w:ascii="Times New Roman" w:eastAsia="Times New Roman"/>
        </w:rPr>
        <w:t>[</w:t>
      </w:r>
      <w:r>
        <w:rPr>
          <w:rFonts w:ascii="Times New Roman" w:eastAsia="Times New Roman"/>
        </w:rPr>
        <w:t xml:space="preserve">69</w:t>
      </w:r>
      <w:r>
        <w:rPr>
          <w:rFonts w:ascii="Times New Roman" w:eastAsia="Times New Roman"/>
        </w:rPr>
        <w:t xml:space="preserve">, </w:t>
      </w:r>
      <w:r>
        <w:rPr>
          <w:rFonts w:ascii="Times New Roman" w:eastAsia="Times New Roman"/>
        </w:rPr>
        <w:t xml:space="preserve">70</w:t>
      </w:r>
      <w:r>
        <w:rPr>
          <w:rFonts w:ascii="Times New Roman" w:eastAsia="Times New Roman"/>
        </w:rPr>
        <w:t>]</w:t>
      </w:r>
      <w:r>
        <w:t>的方法，称取</w:t>
      </w:r>
      <w:r>
        <w:rPr>
          <w:rFonts w:ascii="Times New Roman" w:eastAsia="Times New Roman"/>
        </w:rPr>
        <w:t>4</w:t>
      </w:r>
      <w:r>
        <w:rPr>
          <w:rFonts w:ascii="Times New Roman" w:eastAsia="Times New Roman"/>
        </w:rPr>
        <w:t>.</w:t>
      </w:r>
      <w:r>
        <w:rPr>
          <w:rFonts w:ascii="Times New Roman" w:eastAsia="Times New Roman"/>
        </w:rPr>
        <w:t>0g</w:t>
      </w:r>
      <w:r>
        <w:t>分析纯氢氧化钠，用新煮沸过的</w:t>
      </w:r>
      <w:r>
        <w:t>蒸馏水溶解，冷却后定容至</w:t>
      </w:r>
      <w:r>
        <w:rPr>
          <w:rFonts w:ascii="Times New Roman" w:eastAsia="Times New Roman"/>
        </w:rPr>
        <w:t>1000mL</w:t>
      </w:r>
      <w:r>
        <w:t>，保存在塑料瓶中。测定前使用邻苯二甲酸氢</w:t>
      </w:r>
      <w:r>
        <w:t>钾溶液对氢氧化钠溶液进行标定，得到标定值</w:t>
      </w:r>
      <w:r>
        <w:rPr>
          <w:rFonts w:ascii="Times New Roman" w:eastAsia="Times New Roman"/>
          <w:i/>
        </w:rPr>
        <w:t>c</w:t>
      </w:r>
      <w:r>
        <w:t>。称取</w:t>
      </w:r>
      <w:r>
        <w:rPr>
          <w:rFonts w:ascii="Times New Roman" w:eastAsia="Times New Roman"/>
        </w:rPr>
        <w:t>10</w:t>
      </w:r>
      <w:r>
        <w:rPr>
          <w:rFonts w:ascii="Times New Roman" w:eastAsia="Times New Roman"/>
        </w:rPr>
        <w:t>.</w:t>
      </w:r>
      <w:r>
        <w:rPr>
          <w:rFonts w:ascii="Times New Roman" w:eastAsia="Times New Roman"/>
        </w:rPr>
        <w:t>0g</w:t>
      </w:r>
      <w:r>
        <w:t>果实样品，研磨后用</w:t>
      </w:r>
      <w:r>
        <w:t>蒸馏水定容至</w:t>
      </w:r>
      <w:r>
        <w:rPr>
          <w:rFonts w:ascii="Times New Roman" w:eastAsia="Times New Roman"/>
        </w:rPr>
        <w:t>100mL</w:t>
      </w:r>
      <w:r>
        <w:t>，静置</w:t>
      </w:r>
      <w:r>
        <w:rPr>
          <w:rFonts w:ascii="Times New Roman" w:eastAsia="Times New Roman"/>
        </w:rPr>
        <w:t>30min</w:t>
      </w:r>
      <w:r>
        <w:t>后过滤，取</w:t>
      </w:r>
      <w:r>
        <w:rPr>
          <w:rFonts w:ascii="Times New Roman" w:eastAsia="Times New Roman"/>
        </w:rPr>
        <w:t>20</w:t>
      </w:r>
      <w:r>
        <w:rPr>
          <w:rFonts w:ascii="Times New Roman" w:eastAsia="Times New Roman"/>
        </w:rPr>
        <w:t>.</w:t>
      </w:r>
      <w:r>
        <w:rPr>
          <w:rFonts w:ascii="Times New Roman" w:eastAsia="Times New Roman"/>
        </w:rPr>
        <w:t>0mL</w:t>
      </w:r>
      <w:r>
        <w:t>滤液，使用已标定了的氢氧化钠溶液进行滴定。按照以下公式进行计算得出可滴定酸含量。</w:t>
      </w:r>
    </w:p>
    <w:p w:rsidR="0018722C">
      <w:pPr>
        <w:pStyle w:val="ae"/>
        <w:topLinePunct/>
      </w:pPr>
      <w:r>
        <w:rPr>
          <w:kern w:val="2"/>
          <w:sz w:val="22"/>
          <w:szCs w:val="22"/>
          <w:rFonts w:cstheme="minorBidi" w:hAnsiTheme="minorHAnsi" w:eastAsiaTheme="minorHAnsi" w:asciiTheme="minorHAnsi"/>
        </w:rPr>
        <w:drawing>
          <wp:inline distT="0" distB="0" distL="0" distR="0">
            <wp:extent cx="3018789" cy="400685"/>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1" cstate="print"/>
                    <a:stretch>
                      <a:fillRect/>
                    </a:stretch>
                  </pic:blipFill>
                  <pic:spPr>
                    <a:xfrm>
                      <a:off x="0" y="0"/>
                      <a:ext cx="3018789" cy="400685"/>
                    </a:xfrm>
                    <a:prstGeom prst="rect">
                      <a:avLst/>
                    </a:prstGeom>
                  </pic:spPr>
                </pic:pic>
              </a:graphicData>
            </a:graphic>
          </wp:inline>
        </w:drawing>
      </w:r>
      <w:r>
        <w:rPr>
          <w:kern w:val="2"/>
          <w:szCs w:val="22"/>
          <w:rFonts w:ascii="Times New Roman" w:hAnsi="Times New Roman" w:eastAsia="宋体" w:cstheme="minorBidi"/>
          <w:sz w:val="20"/>
        </w:rPr>
        <w:t>                                                   </w:t>
      </w:r>
      <w:r>
        <w:rPr>
          <w:kern w:val="2"/>
          <w:szCs w:val="22"/>
          <w:rFonts w:ascii="Times New Roman" w:hAnsi="Times New Roman" w:eastAsia="宋体" w:cstheme="minorBidi"/>
          <w:spacing w:val="-2"/>
          <w:sz w:val="20"/>
        </w:rPr>
        <w:t> </w:t>
      </w:r>
      <w:r>
        <w:rPr>
          <w:kern w:val="2"/>
          <w:szCs w:val="22"/>
          <w:rFonts w:cstheme="minorBidi" w:hAnsiTheme="minorHAnsi" w:eastAsiaTheme="minorHAnsi" w:asciiTheme="minorHAnsi"/>
          <w:sz w:val="24"/>
        </w:rPr>
        <w:t>（</w:t>
      </w:r>
      <w:r>
        <w:rPr>
          <w:kern w:val="2"/>
          <w:szCs w:val="22"/>
          <w:rFonts w:ascii="Calibri" w:hAnsi="Calibri" w:eastAsia="Calibri" w:cstheme="minorBidi"/>
          <w:sz w:val="24"/>
        </w:rPr>
        <w:t>2-1</w:t>
      </w:r>
      <w:r>
        <w:rPr>
          <w:kern w:val="2"/>
          <w:szCs w:val="22"/>
          <w:rFonts w:cstheme="minorBidi" w:hAnsiTheme="minorHAnsi" w:eastAsiaTheme="minorHAnsi" w:asciiTheme="minorHAnsi"/>
          <w:sz w:val="24"/>
        </w:rPr>
        <w:t>）</w:t>
      </w:r>
      <w:r w:rsidR="001852F3">
        <w:rPr>
          <w:kern w:val="2"/>
          <w:szCs w:val="22"/>
          <w:rFonts w:cstheme="minorBidi" w:hAnsiTheme="minorHAnsi" w:eastAsiaTheme="minorHAnsi" w:asciiTheme="minorHAnsi"/>
          <w:sz w:val="24"/>
        </w:rPr>
        <w:t xml:space="preserve">式中</w:t>
      </w:r>
      <w:r>
        <w:rPr>
          <w:kern w:val="2"/>
          <w:szCs w:val="22"/>
          <w:rFonts w:cstheme="minorBidi" w:hAnsiTheme="minorHAnsi" w:eastAsiaTheme="minorHAnsi" w:asciiTheme="minorHAnsi"/>
          <w:spacing w:val="0"/>
          <w:sz w:val="24"/>
        </w:rPr>
        <w:drawing>
          <wp:inline distT="0" distB="0" distL="0" distR="0">
            <wp:extent cx="190500" cy="400685"/>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2" cstate="print"/>
                    <a:stretch>
                      <a:fillRect/>
                    </a:stretch>
                  </pic:blipFill>
                  <pic:spPr>
                    <a:xfrm>
                      <a:off x="0" y="0"/>
                      <a:ext cx="190500" cy="400685"/>
                    </a:xfrm>
                    <a:prstGeom prst="rect">
                      <a:avLst/>
                    </a:prstGeom>
                  </pic:spPr>
                </pic:pic>
              </a:graphicData>
            </a:graphic>
          </wp:inline>
        </w:drawing>
      </w:r>
      <w:r>
        <w:rPr>
          <w:kern w:val="2"/>
          <w:szCs w:val="22"/>
          <w:rFonts w:ascii="Times New Roman" w:hAnsi="Times New Roman" w:eastAsia="宋体" w:cstheme="minorBidi"/>
          <w:spacing w:val="0"/>
          <w:sz w:val="24"/>
        </w:rPr>
        <w:t>—</w:t>
      </w:r>
      <w:r>
        <w:rPr>
          <w:kern w:val="2"/>
          <w:szCs w:val="22"/>
          <w:rFonts w:cstheme="minorBidi" w:hAnsiTheme="minorHAnsi" w:eastAsiaTheme="minorHAnsi" w:asciiTheme="minorHAnsi"/>
          <w:spacing w:val="0"/>
          <w:sz w:val="24"/>
        </w:rPr>
        <w:t>样品</w:t>
      </w:r>
      <w:r>
        <w:rPr>
          <w:kern w:val="2"/>
          <w:szCs w:val="22"/>
          <w:rFonts w:cstheme="minorBidi" w:hAnsiTheme="minorHAnsi" w:eastAsiaTheme="minorHAnsi" w:asciiTheme="minorHAnsi"/>
          <w:sz w:val="24"/>
        </w:rPr>
        <w:t>提取液总体积，</w:t>
      </w:r>
      <w:r>
        <w:rPr>
          <w:kern w:val="2"/>
          <w:szCs w:val="22"/>
          <w:rFonts w:ascii="Times New Roman" w:hAnsi="Times New Roman" w:eastAsia="宋体" w:cstheme="minorBidi"/>
          <w:sz w:val="24"/>
        </w:rPr>
        <w:t>mL</w:t>
      </w:r>
      <w:r>
        <w:rPr>
          <w:kern w:val="2"/>
          <w:szCs w:val="22"/>
          <w:rFonts w:cstheme="minorBidi" w:hAnsiTheme="minorHAnsi" w:eastAsiaTheme="minorHAnsi" w:asciiTheme="minorHAnsi"/>
          <w:sz w:val="24"/>
        </w:rPr>
        <w:t>；</w:t>
      </w:r>
    </w:p>
    <w:p w:rsidR="0018722C">
      <w:pPr>
        <w:pStyle w:val="ae"/>
        <w:topLinePunct/>
      </w:pPr>
      <w:r>
        <w:drawing>
          <wp:inline distT="0" distB="0" distL="0" distR="0">
            <wp:extent cx="142875" cy="199389"/>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3" cstate="print"/>
                    <a:stretch>
                      <a:fillRect/>
                    </a:stretch>
                  </pic:blipFill>
                  <pic:spPr>
                    <a:xfrm>
                      <a:off x="0" y="0"/>
                      <a:ext cx="142875" cy="199389"/>
                    </a:xfrm>
                    <a:prstGeom prst="rect">
                      <a:avLst/>
                    </a:prstGeom>
                  </pic:spPr>
                </pic:pic>
              </a:graphicData>
            </a:graphic>
          </wp:inline>
        </w:drawing>
      </w:r>
      <w:r/>
      <w:r>
        <w:rPr>
          <w:rFonts w:ascii="Times New Roman" w:hAnsi="Times New Roman" w:eastAsia="Times New Roman"/>
          <w:spacing w:val="0"/>
        </w:rPr>
        <w:t>—</w:t>
      </w:r>
      <w:r>
        <w:rPr>
          <w:spacing w:val="0"/>
        </w:rPr>
        <w:t>滴定时所取滤液体积，</w:t>
      </w:r>
      <w:r>
        <w:rPr>
          <w:rFonts w:ascii="Times New Roman" w:hAnsi="Times New Roman" w:eastAsia="Times New Roman"/>
        </w:rPr>
        <w:t>mL</w:t>
      </w:r>
      <w:r>
        <w:t>；</w:t>
      </w:r>
    </w:p>
    <w:p w:rsidR="0018722C">
      <w:pPr>
        <w:pStyle w:val="ae"/>
        <w:topLinePunct/>
      </w:pPr>
      <w:r>
        <w:drawing>
          <wp:inline distT="0" distB="0" distL="0" distR="0">
            <wp:extent cx="142875" cy="199389"/>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14" cstate="print"/>
                    <a:stretch>
                      <a:fillRect/>
                    </a:stretch>
                  </pic:blipFill>
                  <pic:spPr>
                    <a:xfrm>
                      <a:off x="0" y="0"/>
                      <a:ext cx="142875" cy="199389"/>
                    </a:xfrm>
                    <a:prstGeom prst="rect">
                      <a:avLst/>
                    </a:prstGeom>
                  </pic:spPr>
                </pic:pic>
              </a:graphicData>
            </a:graphic>
          </wp:inline>
        </w:drawing>
      </w:r>
      <w:r/>
      <w:r>
        <w:rPr>
          <w:rFonts w:ascii="Times New Roman" w:hAnsi="Times New Roman" w:eastAsia="Times New Roman"/>
          <w:spacing w:val="0"/>
        </w:rPr>
        <w:t>—</w:t>
      </w:r>
      <w:r>
        <w:t>滴定蒸馏水消耗的氢氧化钠溶液体积，</w:t>
      </w:r>
      <w:r>
        <w:rPr>
          <w:rFonts w:ascii="Times New Roman" w:hAnsi="Times New Roman" w:eastAsia="Times New Roman"/>
        </w:rPr>
        <w:t>mL</w:t>
      </w:r>
      <w:r>
        <w:t>；</w:t>
      </w:r>
    </w:p>
    <w:p w:rsidR="0018722C">
      <w:pPr>
        <w:pStyle w:val="ae"/>
        <w:topLinePunct/>
      </w:pPr>
      <w:r>
        <w:drawing>
          <wp:inline distT="0" distB="0" distL="0" distR="0">
            <wp:extent cx="142875" cy="199389"/>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15" cstate="print"/>
                    <a:stretch>
                      <a:fillRect/>
                    </a:stretch>
                  </pic:blipFill>
                  <pic:spPr>
                    <a:xfrm>
                      <a:off x="0" y="0"/>
                      <a:ext cx="142875" cy="199389"/>
                    </a:xfrm>
                    <a:prstGeom prst="rect">
                      <a:avLst/>
                    </a:prstGeom>
                  </pic:spPr>
                </pic:pic>
              </a:graphicData>
            </a:graphic>
          </wp:inline>
        </w:drawing>
      </w:r>
      <w:r/>
      <w:r>
        <w:rPr>
          <w:rFonts w:ascii="Times New Roman" w:hAnsi="Times New Roman" w:eastAsia="Times New Roman"/>
          <w:spacing w:val="0"/>
        </w:rPr>
        <w:t>—</w:t>
      </w:r>
      <w:r>
        <w:rPr>
          <w:spacing w:val="0"/>
        </w:rPr>
        <w:t>滴定滤液消耗的氢氧化钠溶液体积，</w:t>
      </w:r>
      <w:r>
        <w:rPr>
          <w:rFonts w:ascii="Times New Roman" w:hAnsi="Times New Roman" w:eastAsia="Times New Roman"/>
        </w:rPr>
        <w:t>mL</w:t>
      </w:r>
      <w:r>
        <w:t>；</w:t>
      </w:r>
    </w:p>
    <w:p w:rsidR="0018722C">
      <w:pPr>
        <w:pStyle w:val="BodyText"/>
        <w:ind w:leftChars="0" w:left="861"/>
        <w:topLinePunct/>
      </w:pPr>
      <w:r>
        <w:rPr>
          <w:rFonts w:ascii="Times New Roman" w:hAnsi="Times New Roman" w:eastAsia="Times New Roman"/>
        </w:rPr>
        <w:t>—</w:t>
      </w:r>
      <w:r>
        <w:t>氢氧化钠溶液浓度，</w:t>
      </w:r>
      <w:r>
        <w:rPr>
          <w:rFonts w:ascii="Times New Roman" w:hAnsi="Times New Roman" w:eastAsia="Times New Roman"/>
        </w:rPr>
        <w:t>mol/L</w:t>
      </w:r>
      <w:r>
        <w:t>；</w:t>
      </w:r>
    </w:p>
    <w:p w:rsidR="0018722C">
      <w:pPr>
        <w:pStyle w:val="aff7"/>
        <w:topLinePunct/>
      </w:pPr>
      <w:r>
        <w:drawing>
          <wp:inline>
            <wp:extent cx="76200" cy="199389"/>
            <wp:effectExtent l="0" t="0" r="0" b="0"/>
            <wp:docPr id="13" name="image7.png" descr=""/>
            <wp:cNvGraphicFramePr>
              <a:graphicFrameLocks noChangeAspect="1"/>
            </wp:cNvGraphicFramePr>
            <a:graphic>
              <a:graphicData uri="http://schemas.openxmlformats.org/drawingml/2006/picture">
                <pic:pic>
                  <pic:nvPicPr>
                    <pic:cNvPr id="14" name="image7.png"/>
                    <pic:cNvPicPr/>
                  </pic:nvPicPr>
                  <pic:blipFill>
                    <a:blip r:embed="rId16" cstate="print"/>
                    <a:stretch>
                      <a:fillRect/>
                    </a:stretch>
                  </pic:blipFill>
                  <pic:spPr>
                    <a:xfrm>
                      <a:off x="0" y="0"/>
                      <a:ext cx="76200" cy="199389"/>
                    </a:xfrm>
                    <a:prstGeom prst="rect">
                      <a:avLst/>
                    </a:prstGeom>
                  </pic:spPr>
                </pic:pic>
              </a:graphicData>
            </a:graphic>
          </wp:inline>
        </w:drawing>
      </w:r>
    </w:p>
    <w:p w:rsidR="0018722C">
      <w:pPr>
        <w:pStyle w:val="ae"/>
        <w:topLinePunct/>
      </w:pPr>
      <w:r>
        <w:drawing>
          <wp:inline distT="0" distB="0" distL="0" distR="0">
            <wp:extent cx="133984" cy="199389"/>
            <wp:effectExtent l="0" t="0" r="0" b="0"/>
            <wp:docPr id="15" name="image8.png" descr=""/>
            <wp:cNvGraphicFramePr>
              <a:graphicFrameLocks noChangeAspect="1"/>
            </wp:cNvGraphicFramePr>
            <a:graphic>
              <a:graphicData uri="http://schemas.openxmlformats.org/drawingml/2006/picture">
                <pic:pic>
                  <pic:nvPicPr>
                    <pic:cNvPr id="16" name="image8.png"/>
                    <pic:cNvPicPr/>
                  </pic:nvPicPr>
                  <pic:blipFill>
                    <a:blip r:embed="rId17" cstate="print"/>
                    <a:stretch>
                      <a:fillRect/>
                    </a:stretch>
                  </pic:blipFill>
                  <pic:spPr>
                    <a:xfrm>
                      <a:off x="0" y="0"/>
                      <a:ext cx="133984" cy="199389"/>
                    </a:xfrm>
                    <a:prstGeom prst="rect">
                      <a:avLst/>
                    </a:prstGeom>
                  </pic:spPr>
                </pic:pic>
              </a:graphicData>
            </a:graphic>
          </wp:inline>
        </w:drawing>
      </w:r>
      <w:r/>
      <w:r>
        <w:rPr>
          <w:rFonts w:ascii="Times New Roman" w:hAnsi="Times New Roman" w:eastAsia="Times New Roman"/>
          <w:spacing w:val="0"/>
        </w:rPr>
        <w:t>—</w:t>
      </w:r>
      <w:r>
        <w:rPr>
          <w:spacing w:val="0"/>
        </w:rPr>
        <w:t>样品质量，</w:t>
      </w:r>
      <w:r>
        <w:rPr>
          <w:rFonts w:ascii="Times New Roman" w:hAnsi="Times New Roman" w:eastAsia="Times New Roman"/>
        </w:rPr>
        <w:t>g</w:t>
      </w:r>
      <w:r>
        <w:t>；</w:t>
      </w:r>
    </w:p>
    <w:p w:rsidR="0018722C">
      <w:pPr>
        <w:pStyle w:val="BodyText"/>
        <w:ind w:leftChars="0" w:left="876"/>
        <w:topLinePunct/>
      </w:pPr>
      <w:r>
        <w:rPr>
          <w:rFonts w:ascii="Times New Roman" w:hAnsi="Times New Roman" w:eastAsia="Times New Roman"/>
        </w:rPr>
        <w:t>—</w:t>
      </w:r>
      <w:r>
        <w:t>折算系数，</w:t>
      </w:r>
      <w:r>
        <w:rPr>
          <w:rFonts w:ascii="Times New Roman" w:hAnsi="Times New Roman" w:eastAsia="Times New Roman"/>
        </w:rPr>
        <w:t>g/mmol</w:t>
      </w:r>
      <w:r>
        <w:t>。</w:t>
      </w:r>
    </w:p>
    <w:p w:rsidR="0018722C">
      <w:pPr>
        <w:pStyle w:val="aff7"/>
        <w:sectPr w:rsidR="00556256">
          <w:pgSz w:w="11910" w:h="16840"/>
          <w:pgMar w:header="1165" w:footer="1123" w:top="1440" w:bottom="1320" w:left="1560" w:right="1460"/>
        </w:sectPr>
        <w:topLinePunct/>
      </w:pPr>
      <w:r>
        <w:drawing>
          <wp:inline>
            <wp:extent cx="85090" cy="199389"/>
            <wp:effectExtent l="0" t="0" r="0" b="0"/>
            <wp:docPr id="17" name="image9.png" descr=""/>
            <wp:cNvGraphicFramePr>
              <a:graphicFrameLocks noChangeAspect="1"/>
            </wp:cNvGraphicFramePr>
            <a:graphic>
              <a:graphicData uri="http://schemas.openxmlformats.org/drawingml/2006/picture">
                <pic:pic>
                  <pic:nvPicPr>
                    <pic:cNvPr id="18" name="image9.png"/>
                    <pic:cNvPicPr/>
                  </pic:nvPicPr>
                  <pic:blipFill>
                    <a:blip r:embed="rId18" cstate="print"/>
                    <a:stretch>
                      <a:fillRect/>
                    </a:stretch>
                  </pic:blipFill>
                  <pic:spPr>
                    <a:xfrm>
                      <a:off x="0" y="0"/>
                      <a:ext cx="85090" cy="199389"/>
                    </a:xfrm>
                    <a:prstGeom prst="rect">
                      <a:avLst/>
                    </a:prstGeom>
                  </pic:spPr>
                </pic:pic>
              </a:graphicData>
            </a:graphic>
          </wp:inline>
        </w:drawing>
      </w:r>
    </w:p>
    <w:p w:rsidR="0018722C">
      <w:pPr>
        <w:pStyle w:val="3"/>
        <w:topLinePunct/>
        <w:ind w:left="200" w:hangingChars="200" w:hanging="200"/>
      </w:pPr>
      <w:bookmarkStart w:id="371082" w:name="_Toc686371082"/>
      <w:bookmarkStart w:name="2.3抗坏血酸含量的测试 " w:id="50"/>
      <w:bookmarkEnd w:id="50"/>
      <w:r>
        <w:t>2.3</w:t>
      </w:r>
      <w:r>
        <w:t xml:space="preserve">  </w:t>
      </w:r>
      <w:r/>
      <w:bookmarkStart w:name="_bookmark20" w:id="51"/>
      <w:bookmarkEnd w:id="51"/>
      <w:r/>
      <w:bookmarkStart w:name="_bookmark20" w:id="52"/>
      <w:bookmarkEnd w:id="52"/>
      <w:r>
        <w:t>抗坏血酸含量的测试</w:t>
      </w:r>
      <w:bookmarkEnd w:id="371082"/>
    </w:p>
    <w:p w:rsidR="0018722C">
      <w:pPr>
        <w:pStyle w:val="4"/>
        <w:topLinePunct/>
        <w:ind w:left="200" w:hangingChars="200" w:hanging="200"/>
      </w:pPr>
      <w:bookmarkStart w:id="371083" w:name="_Toc686371083"/>
      <w:bookmarkStart w:name="_bookmark21" w:id="53"/>
      <w:bookmarkEnd w:id="53"/>
      <w:r>
        <w:t>2.3.1</w:t>
      </w:r>
      <w:r>
        <w:t xml:space="preserve">  </w:t>
      </w:r>
      <w:bookmarkStart w:name="_bookmark21" w:id="54"/>
      <w:bookmarkEnd w:id="54"/>
      <w:r>
        <w:t>实验原理</w:t>
      </w:r>
      <w:bookmarkEnd w:id="371083"/>
    </w:p>
    <w:p w:rsidR="0018722C">
      <w:pPr>
        <w:topLinePunct/>
      </w:pPr>
      <w:r>
        <w:t>抗坏血酸具有很强的还原性，而</w:t>
      </w:r>
      <w:r>
        <w:rPr>
          <w:rFonts w:ascii="Times New Roman" w:eastAsia="Times New Roman"/>
        </w:rPr>
        <w:t>2</w:t>
      </w:r>
      <w:r>
        <w:rPr>
          <w:rFonts w:ascii="Times New Roman" w:eastAsia="Times New Roman"/>
        </w:rPr>
        <w:t xml:space="preserve">, </w:t>
      </w:r>
      <w:r>
        <w:rPr>
          <w:rFonts w:ascii="Times New Roman" w:eastAsia="Times New Roman"/>
        </w:rPr>
        <w:t>6-</w:t>
      </w:r>
      <w:r>
        <w:t>二氯酚靛酚染料具有较强的氧化性，且在</w:t>
      </w:r>
      <w:r>
        <w:t>酸性溶液中呈现红色，在中性或者碱性溶液中呈现蓝色。当蓝色的</w:t>
      </w:r>
      <w:r>
        <w:rPr>
          <w:rFonts w:ascii="Times New Roman" w:eastAsia="Times New Roman"/>
        </w:rPr>
        <w:t>2</w:t>
      </w:r>
      <w:r>
        <w:rPr>
          <w:rFonts w:ascii="Times New Roman" w:eastAsia="Times New Roman"/>
        </w:rPr>
        <w:t xml:space="preserve">, </w:t>
      </w:r>
      <w:r>
        <w:rPr>
          <w:rFonts w:ascii="Times New Roman" w:eastAsia="Times New Roman"/>
        </w:rPr>
        <w:t>6-</w:t>
      </w:r>
      <w:r>
        <w:t>二氯酚靛酚</w:t>
      </w:r>
      <w:r>
        <w:t>溶液滴定还有抗坏血酸的草酸溶液时，</w:t>
      </w:r>
      <w:r>
        <w:rPr>
          <w:rFonts w:ascii="Times New Roman" w:eastAsia="Times New Roman"/>
        </w:rPr>
        <w:t>2</w:t>
      </w:r>
      <w:r>
        <w:rPr>
          <w:rFonts w:ascii="Times New Roman" w:eastAsia="Times New Roman"/>
        </w:rPr>
        <w:t xml:space="preserve">, </w:t>
      </w:r>
      <w:r>
        <w:rPr>
          <w:rFonts w:ascii="Times New Roman" w:eastAsia="Times New Roman"/>
        </w:rPr>
        <w:t>6-</w:t>
      </w:r>
      <w:r>
        <w:t>二氯酚靛酚可被抗坏血酸还原成无色的还原性化合物，当溶液中抗坏血酸完全被氧化时，继续滴加的染料在草酸溶液中呈现浅粉色，即滴定终点。根据滴定时染料的消耗量计算出果蔬样品中抗坏血酸</w:t>
      </w:r>
      <w:r>
        <w:t>的含量</w:t>
      </w:r>
      <w:r>
        <w:rPr>
          <w:rFonts w:ascii="Times New Roman" w:eastAsia="Times New Roman"/>
        </w:rPr>
        <w:t>[</w:t>
      </w:r>
      <w:r>
        <w:rPr>
          <w:rFonts w:ascii="Times New Roman" w:eastAsia="Times New Roman"/>
        </w:rPr>
        <w:t xml:space="preserve">69</w:t>
      </w:r>
      <w:r>
        <w:rPr>
          <w:rFonts w:ascii="Times New Roman" w:eastAsia="Times New Roman"/>
        </w:rPr>
        <w:t xml:space="preserve">, </w:t>
      </w:r>
      <w:r>
        <w:rPr>
          <w:rFonts w:ascii="Times New Roman" w:eastAsia="Times New Roman"/>
        </w:rPr>
        <w:t xml:space="preserve">70</w:t>
      </w:r>
      <w:r>
        <w:rPr>
          <w:rFonts w:ascii="Times New Roman" w:eastAsia="Times New Roman"/>
        </w:rPr>
        <w:t>]</w:t>
      </w:r>
      <w:r>
        <w:t>。</w:t>
      </w:r>
    </w:p>
    <w:p w:rsidR="0018722C">
      <w:pPr>
        <w:pStyle w:val="4"/>
        <w:topLinePunct/>
        <w:ind w:left="200" w:hangingChars="200" w:hanging="200"/>
      </w:pPr>
      <w:bookmarkStart w:id="371084" w:name="_Toc686371084"/>
      <w:bookmarkStart w:name="_bookmark22" w:id="55"/>
      <w:bookmarkEnd w:id="55"/>
      <w:r>
        <w:t>2.3.2</w:t>
      </w:r>
      <w:r>
        <w:t xml:space="preserve">  </w:t>
      </w:r>
      <w:bookmarkStart w:name="_bookmark22" w:id="56"/>
      <w:bookmarkEnd w:id="56"/>
      <w:r>
        <w:t>实验仪器</w:t>
      </w:r>
      <w:bookmarkEnd w:id="371084"/>
    </w:p>
    <w:p w:rsidR="0018722C">
      <w:pPr>
        <w:topLinePunct/>
      </w:pPr>
      <w:r>
        <w:t>滴定管</w:t>
      </w:r>
      <w:r>
        <w:t>（</w:t>
      </w:r>
      <w:r>
        <w:rPr>
          <w:rFonts w:ascii="Times New Roman" w:eastAsia="Times New Roman"/>
        </w:rPr>
        <w:t>25</w:t>
      </w:r>
      <w:r>
        <w:rPr>
          <w:rFonts w:ascii="Times New Roman" w:eastAsia="Times New Roman"/>
          <w:spacing w:val="0"/>
        </w:rPr>
        <w:t>m</w:t>
      </w:r>
      <w:r>
        <w:rPr>
          <w:rFonts w:ascii="Times New Roman" w:eastAsia="Times New Roman"/>
          <w:spacing w:val="-2"/>
        </w:rPr>
        <w:t>L</w:t>
      </w:r>
      <w:r>
        <w:t>）</w:t>
      </w:r>
      <w:r>
        <w:t>、容量瓶</w:t>
      </w:r>
      <w:r>
        <w:t>（</w:t>
      </w:r>
      <w:r>
        <w:rPr>
          <w:rFonts w:ascii="Times New Roman" w:eastAsia="Times New Roman"/>
        </w:rPr>
        <w:t>1000</w:t>
      </w:r>
      <w:r>
        <w:rPr>
          <w:rFonts w:ascii="Times New Roman" w:eastAsia="Times New Roman"/>
          <w:spacing w:val="0"/>
        </w:rPr>
        <w:t>m</w:t>
      </w:r>
      <w:r>
        <w:rPr>
          <w:rFonts w:ascii="Times New Roman" w:eastAsia="Times New Roman"/>
          <w:spacing w:val="-2"/>
        </w:rPr>
        <w:t>L</w:t>
      </w:r>
      <w:r>
        <w:t>、</w:t>
      </w:r>
      <w:r>
        <w:rPr>
          <w:rFonts w:ascii="Times New Roman" w:eastAsia="Times New Roman"/>
        </w:rPr>
        <w:t>50</w:t>
      </w:r>
      <w:r>
        <w:rPr>
          <w:rFonts w:ascii="Times New Roman" w:eastAsia="Times New Roman"/>
          <w:spacing w:val="0"/>
        </w:rPr>
        <w:t>0m</w:t>
      </w:r>
      <w:r>
        <w:rPr>
          <w:rFonts w:ascii="Times New Roman" w:eastAsia="Times New Roman"/>
          <w:spacing w:val="-2"/>
        </w:rPr>
        <w:t>L</w:t>
      </w:r>
      <w:r>
        <w:t>、</w:t>
      </w:r>
      <w:r>
        <w:rPr>
          <w:rFonts w:ascii="Times New Roman" w:eastAsia="Times New Roman"/>
        </w:rPr>
        <w:t>100</w:t>
      </w:r>
      <w:r>
        <w:rPr>
          <w:rFonts w:ascii="Times New Roman" w:eastAsia="Times New Roman"/>
          <w:spacing w:val="0"/>
        </w:rPr>
        <w:t>m</w:t>
      </w:r>
      <w:r>
        <w:rPr>
          <w:rFonts w:ascii="Times New Roman" w:eastAsia="Times New Roman"/>
          <w:spacing w:val="-2"/>
        </w:rPr>
        <w:t>L</w:t>
      </w:r>
      <w:r>
        <w:t>）</w:t>
      </w:r>
      <w:r>
        <w:t>、锥形瓶</w:t>
      </w:r>
      <w:r>
        <w:t>（</w:t>
      </w:r>
      <w:r>
        <w:rPr>
          <w:rFonts w:ascii="Times New Roman" w:eastAsia="Times New Roman"/>
        </w:rPr>
        <w:t>100</w:t>
      </w:r>
      <w:r>
        <w:rPr>
          <w:rFonts w:ascii="Times New Roman" w:eastAsia="Times New Roman"/>
          <w:spacing w:val="0"/>
        </w:rPr>
        <w:t>m</w:t>
      </w:r>
      <w:r>
        <w:rPr>
          <w:rFonts w:ascii="Times New Roman" w:eastAsia="Times New Roman"/>
          <w:spacing w:val="-2"/>
        </w:rPr>
        <w:t>L</w:t>
      </w:r>
      <w:r>
        <w:t>）</w:t>
      </w:r>
      <w:r>
        <w:t>、</w:t>
      </w:r>
      <w:r>
        <w:t>研钵、大龙移液器、滤纸、漏斗等。</w:t>
      </w:r>
    </w:p>
    <w:p w:rsidR="0018722C">
      <w:pPr>
        <w:pStyle w:val="4"/>
        <w:topLinePunct/>
        <w:ind w:left="200" w:hangingChars="200" w:hanging="200"/>
      </w:pPr>
      <w:bookmarkStart w:id="371085" w:name="_Toc686371085"/>
      <w:bookmarkStart w:name="_bookmark23" w:id="57"/>
      <w:bookmarkEnd w:id="57"/>
      <w:r>
        <w:t>2.3.3</w:t>
      </w:r>
      <w:r>
        <w:t xml:space="preserve">  </w:t>
      </w:r>
      <w:bookmarkStart w:name="_bookmark23" w:id="58"/>
      <w:bookmarkEnd w:id="58"/>
      <w:r>
        <w:t>实验步骤</w:t>
      </w:r>
      <w:bookmarkEnd w:id="371085"/>
    </w:p>
    <w:p w:rsidR="0018722C">
      <w:pPr>
        <w:topLinePunct/>
      </w:pPr>
      <w:r>
        <w:t>参考王学奎和曹建康</w:t>
      </w:r>
      <w:r>
        <w:rPr>
          <w:rFonts w:ascii="Times New Roman" w:eastAsia="Times New Roman"/>
        </w:rPr>
        <w:t>[</w:t>
      </w:r>
      <w:r>
        <w:rPr>
          <w:rFonts w:ascii="Times New Roman" w:eastAsia="Times New Roman"/>
        </w:rPr>
        <w:t xml:space="preserve">69</w:t>
      </w:r>
      <w:r>
        <w:rPr>
          <w:rFonts w:ascii="Times New Roman" w:eastAsia="Times New Roman"/>
        </w:rPr>
        <w:t xml:space="preserve">, </w:t>
      </w:r>
      <w:r>
        <w:rPr>
          <w:rFonts w:ascii="Times New Roman" w:eastAsia="Times New Roman"/>
        </w:rPr>
        <w:t xml:space="preserve">70</w:t>
      </w:r>
      <w:r>
        <w:rPr>
          <w:rFonts w:ascii="Times New Roman" w:eastAsia="Times New Roman"/>
        </w:rPr>
        <w:t>]</w:t>
      </w:r>
      <w:r>
        <w:t>的方法，称取</w:t>
      </w:r>
      <w:r>
        <w:rPr>
          <w:rFonts w:ascii="Times New Roman" w:eastAsia="Times New Roman"/>
        </w:rPr>
        <w:t>100mg2,6-</w:t>
      </w:r>
      <w:r>
        <w:t>二氯酚靛酚钠盐，溶于</w:t>
      </w:r>
    </w:p>
    <w:p w:rsidR="0018722C">
      <w:pPr>
        <w:topLinePunct/>
      </w:pPr>
      <w:r>
        <w:rPr>
          <w:rFonts w:ascii="Times New Roman" w:eastAsia="Times New Roman"/>
        </w:rPr>
        <w:t>100mL</w:t>
      </w:r>
      <w:r>
        <w:t>含有</w:t>
      </w:r>
      <w:r>
        <w:rPr>
          <w:rFonts w:ascii="Times New Roman" w:eastAsia="Times New Roman"/>
        </w:rPr>
        <w:t>26mgNaHCO</w:t>
      </w:r>
      <w:r>
        <w:rPr>
          <w:rFonts w:ascii="Times New Roman" w:eastAsia="Times New Roman"/>
        </w:rPr>
        <w:t>3</w:t>
      </w:r>
      <w:r>
        <w:t>的沸水中，充分摇匀过夜后过滤，用蒸馏水定容至</w:t>
      </w:r>
    </w:p>
    <w:p w:rsidR="0018722C">
      <w:pPr>
        <w:topLinePunct/>
      </w:pPr>
      <w:r>
        <w:rPr>
          <w:rFonts w:ascii="Times New Roman" w:eastAsia="Times New Roman"/>
        </w:rPr>
        <w:t>1000mL</w:t>
      </w:r>
      <w:r>
        <w:t>，存放于棕色试剂瓶中。取</w:t>
      </w:r>
      <w:r>
        <w:rPr>
          <w:rFonts w:ascii="Times New Roman" w:eastAsia="Times New Roman"/>
        </w:rPr>
        <w:t>10</w:t>
      </w:r>
      <w:r>
        <w:rPr>
          <w:rFonts w:ascii="Times New Roman" w:eastAsia="Times New Roman"/>
        </w:rPr>
        <w:t>.</w:t>
      </w:r>
      <w:r>
        <w:rPr>
          <w:rFonts w:ascii="Times New Roman" w:eastAsia="Times New Roman"/>
        </w:rPr>
        <w:t>0mL</w:t>
      </w:r>
      <w:r>
        <w:t>标准抗坏血酸溶液至锥形瓶中，用</w:t>
      </w:r>
      <w:r>
        <w:rPr>
          <w:rFonts w:ascii="Times New Roman" w:eastAsia="Times New Roman"/>
        </w:rPr>
        <w:t>2,6-</w:t>
      </w:r>
      <w:r>
        <w:t>二氯酚靛酚溶液滴定至微粉色，根据消耗的</w:t>
      </w:r>
      <w:r>
        <w:rPr>
          <w:rFonts w:ascii="Times New Roman" w:eastAsia="Times New Roman"/>
        </w:rPr>
        <w:t>2</w:t>
      </w:r>
      <w:r>
        <w:rPr>
          <w:rFonts w:ascii="Times New Roman" w:eastAsia="Times New Roman"/>
        </w:rPr>
        <w:t xml:space="preserve">, </w:t>
      </w:r>
      <w:r>
        <w:rPr>
          <w:rFonts w:ascii="Times New Roman" w:eastAsia="Times New Roman"/>
        </w:rPr>
        <w:t>6-</w:t>
      </w:r>
      <w:r>
        <w:t>二氯酚靛酚溶液的量计算出每</w:t>
      </w:r>
      <w:r>
        <w:rPr>
          <w:rFonts w:ascii="Times New Roman" w:eastAsia="Times New Roman"/>
        </w:rPr>
        <w:t>1mL</w:t>
      </w:r>
      <w:r>
        <w:t>染料溶液相当的抗坏血酸质量。称取果蔬样品</w:t>
      </w:r>
      <w:r>
        <w:rPr>
          <w:rFonts w:ascii="Times New Roman" w:eastAsia="Times New Roman"/>
        </w:rPr>
        <w:t>10</w:t>
      </w:r>
      <w:r>
        <w:rPr>
          <w:rFonts w:ascii="Times New Roman" w:eastAsia="Times New Roman"/>
        </w:rPr>
        <w:t>.</w:t>
      </w:r>
      <w:r>
        <w:rPr>
          <w:rFonts w:ascii="Times New Roman" w:eastAsia="Times New Roman"/>
        </w:rPr>
        <w:t>0g</w:t>
      </w:r>
      <w:r>
        <w:t>，加入</w:t>
      </w:r>
      <w:r>
        <w:rPr>
          <w:rFonts w:ascii="Times New Roman" w:eastAsia="Times New Roman"/>
        </w:rPr>
        <w:t>20g</w:t>
      </w:r>
      <w:r>
        <w:rPr>
          <w:rFonts w:ascii="Times New Roman" w:eastAsia="Times New Roman"/>
        </w:rPr>
        <w:t>/</w:t>
      </w:r>
      <w:r>
        <w:rPr>
          <w:rFonts w:ascii="Times New Roman" w:eastAsia="Times New Roman"/>
        </w:rPr>
        <w:t xml:space="preserve">L</w:t>
      </w:r>
      <w:r>
        <w:t>的草酸溶液，研</w:t>
      </w:r>
      <w:r>
        <w:t>磨用草酸溶液定容至</w:t>
      </w:r>
      <w:r>
        <w:rPr>
          <w:rFonts w:ascii="Times New Roman" w:eastAsia="Times New Roman"/>
        </w:rPr>
        <w:t>100mL</w:t>
      </w:r>
      <w:r>
        <w:t>，静置</w:t>
      </w:r>
      <w:r>
        <w:rPr>
          <w:rFonts w:ascii="Times New Roman" w:eastAsia="Times New Roman"/>
        </w:rPr>
        <w:t>10min</w:t>
      </w:r>
      <w:r>
        <w:t>后过滤。吸取</w:t>
      </w:r>
      <w:r>
        <w:rPr>
          <w:rFonts w:ascii="Times New Roman" w:eastAsia="Times New Roman"/>
        </w:rPr>
        <w:t>10</w:t>
      </w:r>
      <w:r>
        <w:rPr>
          <w:rFonts w:ascii="Times New Roman" w:eastAsia="Times New Roman"/>
        </w:rPr>
        <w:t>.</w:t>
      </w:r>
      <w:r>
        <w:rPr>
          <w:rFonts w:ascii="Times New Roman" w:eastAsia="Times New Roman"/>
        </w:rPr>
        <w:t>0mL</w:t>
      </w:r>
      <w:r>
        <w:t>滤液于锥形瓶中，</w:t>
      </w:r>
      <w:r>
        <w:t>用已标定过的</w:t>
      </w:r>
      <w:r>
        <w:rPr>
          <w:rFonts w:ascii="Times New Roman" w:eastAsia="Times New Roman"/>
        </w:rPr>
        <w:t>2,6-</w:t>
      </w:r>
      <w:r>
        <w:t>二氯酚靛酚溶液滴定至出现微粉色，</w:t>
      </w:r>
      <w:r>
        <w:rPr>
          <w:rFonts w:ascii="Times New Roman" w:eastAsia="Times New Roman"/>
        </w:rPr>
        <w:t>15s</w:t>
      </w:r>
      <w:r>
        <w:t>不褪色即为滴定终点。</w:t>
      </w:r>
      <w:r>
        <w:t>以</w:t>
      </w:r>
      <w:r>
        <w:rPr>
          <w:rFonts w:ascii="Times New Roman" w:eastAsia="Times New Roman"/>
        </w:rPr>
        <w:t>10mL20g</w:t>
      </w:r>
      <w:r>
        <w:rPr>
          <w:rFonts w:ascii="Times New Roman" w:eastAsia="Times New Roman"/>
        </w:rPr>
        <w:t>/</w:t>
      </w:r>
      <w:r>
        <w:rPr>
          <w:rFonts w:ascii="Times New Roman" w:eastAsia="Times New Roman"/>
        </w:rPr>
        <w:t xml:space="preserve">L</w:t>
      </w:r>
      <w:r>
        <w:t>草酸溶液作为空白样。用以下公式计算出果蔬样品中的抗坏血酸含量。</w:t>
      </w:r>
    </w:p>
    <w:p w:rsidR="0018722C">
      <w:pPr>
        <w:pStyle w:val="ae"/>
        <w:topLinePunct/>
      </w:pPr>
      <w:r>
        <w:rPr>
          <w:kern w:val="2"/>
          <w:sz w:val="22"/>
          <w:szCs w:val="22"/>
          <w:rFonts w:cstheme="minorBidi" w:hAnsiTheme="minorHAnsi" w:eastAsiaTheme="minorHAnsi" w:asciiTheme="minorHAnsi"/>
        </w:rPr>
        <w:drawing>
          <wp:inline distT="0" distB="0" distL="0" distR="0">
            <wp:extent cx="3256279" cy="400684"/>
            <wp:effectExtent l="0" t="0" r="0" b="0"/>
            <wp:docPr id="19" name="image10.png" descr=""/>
            <wp:cNvGraphicFramePr>
              <a:graphicFrameLocks noChangeAspect="1"/>
            </wp:cNvGraphicFramePr>
            <a:graphic>
              <a:graphicData uri="http://schemas.openxmlformats.org/drawingml/2006/picture">
                <pic:pic>
                  <pic:nvPicPr>
                    <pic:cNvPr id="20" name="image10.png"/>
                    <pic:cNvPicPr/>
                  </pic:nvPicPr>
                  <pic:blipFill>
                    <a:blip r:embed="rId19" cstate="print"/>
                    <a:stretch>
                      <a:fillRect/>
                    </a:stretch>
                  </pic:blipFill>
                  <pic:spPr>
                    <a:xfrm>
                      <a:off x="0" y="0"/>
                      <a:ext cx="3256279" cy="400684"/>
                    </a:xfrm>
                    <a:prstGeom prst="rect">
                      <a:avLst/>
                    </a:prstGeom>
                  </pic:spPr>
                </pic:pic>
              </a:graphicData>
            </a:graphic>
          </wp:inline>
        </w:drawing>
      </w:r>
      <w:r>
        <w:rPr>
          <w:kern w:val="2"/>
          <w:szCs w:val="22"/>
          <w:rFonts w:ascii="Times New Roman" w:hAnsi="Times New Roman" w:eastAsia="宋体" w:cstheme="minorBidi"/>
          <w:sz w:val="20"/>
        </w:rPr>
        <w:t>                                           </w:t>
      </w:r>
      <w:r>
        <w:rPr>
          <w:kern w:val="2"/>
          <w:szCs w:val="22"/>
          <w:rFonts w:ascii="Times New Roman" w:hAnsi="Times New Roman" w:eastAsia="宋体" w:cstheme="minorBidi"/>
          <w:spacing w:val="10"/>
          <w:sz w:val="20"/>
        </w:rPr>
        <w:t> </w:t>
      </w:r>
      <w:r>
        <w:rPr>
          <w:kern w:val="2"/>
          <w:szCs w:val="22"/>
          <w:rFonts w:cstheme="minorBidi" w:hAnsiTheme="minorHAnsi" w:eastAsiaTheme="minorHAnsi" w:asciiTheme="minorHAnsi"/>
          <w:sz w:val="24"/>
        </w:rPr>
        <w:t>（</w:t>
      </w:r>
      <w:r>
        <w:rPr>
          <w:kern w:val="2"/>
          <w:szCs w:val="22"/>
          <w:rFonts w:ascii="Calibri" w:hAnsi="Calibri" w:eastAsia="Calibri" w:cstheme="minorBidi"/>
          <w:sz w:val="24"/>
        </w:rPr>
        <w:t>2-2</w:t>
      </w:r>
      <w:r>
        <w:rPr>
          <w:kern w:val="2"/>
          <w:szCs w:val="22"/>
          <w:rFonts w:cstheme="minorBidi" w:hAnsiTheme="minorHAnsi" w:eastAsiaTheme="minorHAnsi" w:asciiTheme="minorHAnsi"/>
          <w:sz w:val="24"/>
        </w:rPr>
        <w:t>）</w:t>
      </w:r>
      <w:r w:rsidR="001852F3">
        <w:rPr>
          <w:kern w:val="2"/>
          <w:szCs w:val="22"/>
          <w:rFonts w:cstheme="minorBidi" w:hAnsiTheme="minorHAnsi" w:eastAsiaTheme="minorHAnsi" w:asciiTheme="minorHAnsi"/>
          <w:sz w:val="24"/>
        </w:rPr>
        <w:t xml:space="preserve">式中</w:t>
      </w:r>
      <w:r>
        <w:rPr>
          <w:kern w:val="2"/>
          <w:szCs w:val="22"/>
          <w:rFonts w:cstheme="minorBidi" w:hAnsiTheme="minorHAnsi" w:eastAsiaTheme="minorHAnsi" w:asciiTheme="minorHAnsi"/>
          <w:spacing w:val="0"/>
          <w:sz w:val="24"/>
        </w:rPr>
        <w:drawing>
          <wp:inline distT="0" distB="0" distL="0" distR="0">
            <wp:extent cx="190500" cy="400685"/>
            <wp:effectExtent l="0" t="0" r="0" b="0"/>
            <wp:docPr id="21" name="image3.png" descr=""/>
            <wp:cNvGraphicFramePr>
              <a:graphicFrameLocks noChangeAspect="1"/>
            </wp:cNvGraphicFramePr>
            <a:graphic>
              <a:graphicData uri="http://schemas.openxmlformats.org/drawingml/2006/picture">
                <pic:pic>
                  <pic:nvPicPr>
                    <pic:cNvPr id="22" name="image3.png"/>
                    <pic:cNvPicPr/>
                  </pic:nvPicPr>
                  <pic:blipFill>
                    <a:blip r:embed="rId12" cstate="print"/>
                    <a:stretch>
                      <a:fillRect/>
                    </a:stretch>
                  </pic:blipFill>
                  <pic:spPr>
                    <a:xfrm>
                      <a:off x="0" y="0"/>
                      <a:ext cx="190500" cy="400685"/>
                    </a:xfrm>
                    <a:prstGeom prst="rect">
                      <a:avLst/>
                    </a:prstGeom>
                  </pic:spPr>
                </pic:pic>
              </a:graphicData>
            </a:graphic>
          </wp:inline>
        </w:drawing>
      </w:r>
      <w:r>
        <w:rPr>
          <w:kern w:val="2"/>
          <w:szCs w:val="22"/>
          <w:rFonts w:ascii="Times New Roman" w:hAnsi="Times New Roman" w:eastAsia="宋体" w:cstheme="minorBidi"/>
          <w:spacing w:val="0"/>
          <w:sz w:val="24"/>
        </w:rPr>
        <w:t>—</w:t>
      </w:r>
      <w:r>
        <w:rPr>
          <w:kern w:val="2"/>
          <w:szCs w:val="22"/>
          <w:rFonts w:cstheme="minorBidi" w:hAnsiTheme="minorHAnsi" w:eastAsiaTheme="minorHAnsi" w:asciiTheme="minorHAnsi"/>
          <w:spacing w:val="0"/>
          <w:sz w:val="24"/>
        </w:rPr>
        <w:t>样品</w:t>
      </w:r>
      <w:r>
        <w:rPr>
          <w:kern w:val="2"/>
          <w:szCs w:val="22"/>
          <w:rFonts w:cstheme="minorBidi" w:hAnsiTheme="minorHAnsi" w:eastAsiaTheme="minorHAnsi" w:asciiTheme="minorHAnsi"/>
          <w:sz w:val="24"/>
        </w:rPr>
        <w:t>提取液总体积，</w:t>
      </w:r>
      <w:r>
        <w:rPr>
          <w:kern w:val="2"/>
          <w:szCs w:val="22"/>
          <w:rFonts w:ascii="Times New Roman" w:hAnsi="Times New Roman" w:eastAsia="宋体" w:cstheme="minorBidi"/>
          <w:sz w:val="24"/>
        </w:rPr>
        <w:t>mL</w:t>
      </w:r>
      <w:r>
        <w:rPr>
          <w:kern w:val="2"/>
          <w:szCs w:val="22"/>
          <w:rFonts w:cstheme="minorBidi" w:hAnsiTheme="minorHAnsi" w:eastAsiaTheme="minorHAnsi" w:asciiTheme="minorHAnsi"/>
          <w:sz w:val="24"/>
        </w:rPr>
        <w:t>；</w:t>
      </w:r>
    </w:p>
    <w:p w:rsidR="0018722C">
      <w:pPr>
        <w:pStyle w:val="ae"/>
        <w:topLinePunct/>
      </w:pPr>
      <w:r>
        <w:drawing>
          <wp:inline distT="0" distB="0" distL="0" distR="0">
            <wp:extent cx="142875" cy="200025"/>
            <wp:effectExtent l="0" t="0" r="0" b="0"/>
            <wp:docPr id="23" name="image4.png" descr=""/>
            <wp:cNvGraphicFramePr>
              <a:graphicFrameLocks noChangeAspect="1"/>
            </wp:cNvGraphicFramePr>
            <a:graphic>
              <a:graphicData uri="http://schemas.openxmlformats.org/drawingml/2006/picture">
                <pic:pic>
                  <pic:nvPicPr>
                    <pic:cNvPr id="24" name="image4.png"/>
                    <pic:cNvPicPr/>
                  </pic:nvPicPr>
                  <pic:blipFill>
                    <a:blip r:embed="rId13" cstate="print"/>
                    <a:stretch>
                      <a:fillRect/>
                    </a:stretch>
                  </pic:blipFill>
                  <pic:spPr>
                    <a:xfrm>
                      <a:off x="0" y="0"/>
                      <a:ext cx="142875" cy="200025"/>
                    </a:xfrm>
                    <a:prstGeom prst="rect">
                      <a:avLst/>
                    </a:prstGeom>
                  </pic:spPr>
                </pic:pic>
              </a:graphicData>
            </a:graphic>
          </wp:inline>
        </w:drawing>
      </w:r>
      <w:r/>
      <w:r>
        <w:rPr>
          <w:rFonts w:ascii="Times New Roman" w:hAnsi="Times New Roman" w:eastAsia="Times New Roman"/>
          <w:spacing w:val="0"/>
        </w:rPr>
        <w:t>—</w:t>
      </w:r>
      <w:r>
        <w:rPr>
          <w:spacing w:val="0"/>
        </w:rPr>
        <w:t>滴定时所取滤液体积，</w:t>
      </w:r>
      <w:r>
        <w:rPr>
          <w:rFonts w:ascii="Times New Roman" w:hAnsi="Times New Roman" w:eastAsia="Times New Roman"/>
        </w:rPr>
        <w:t>mL</w:t>
      </w:r>
      <w:r>
        <w:t>；</w:t>
      </w:r>
    </w:p>
    <w:p w:rsidR="0018722C">
      <w:pPr>
        <w:topLinePunct/>
      </w:pPr>
      <w:r>
        <w:rPr>
          <w:rFonts w:ascii="Times New Roman" w:hAnsi="Times New Roman" w:eastAsia="Times New Roman"/>
        </w:rPr>
        <w:t>ρ</w:t>
      </w:r>
      <w:r>
        <w:rPr>
          <w:rFonts w:ascii="Times New Roman" w:hAnsi="Times New Roman" w:eastAsia="Times New Roman"/>
        </w:rPr>
        <w:t>—1mL</w:t>
      </w:r>
      <w:r>
        <w:t>染料溶液消耗的抗坏血酸的质量，</w:t>
      </w:r>
      <w:r>
        <w:rPr>
          <w:rFonts w:ascii="Times New Roman" w:hAnsi="Times New Roman" w:eastAsia="Times New Roman"/>
        </w:rPr>
        <w:t>mg</w:t>
      </w:r>
      <w:r>
        <w:rPr>
          <w:rFonts w:ascii="Times New Roman" w:hAnsi="Times New Roman" w:eastAsia="Times New Roman"/>
        </w:rPr>
        <w:t>/</w:t>
      </w:r>
      <w:r>
        <w:rPr>
          <w:rFonts w:ascii="Times New Roman" w:hAnsi="Times New Roman" w:eastAsia="Times New Roman"/>
        </w:rPr>
        <w:t>mL</w:t>
      </w:r>
      <w:r>
        <w:t>；</w:t>
      </w:r>
    </w:p>
    <w:p w:rsidR="0018722C">
      <w:pPr>
        <w:pStyle w:val="ae"/>
        <w:topLinePunct/>
      </w:pPr>
      <w:r>
        <w:drawing>
          <wp:inline distT="0" distB="0" distL="0" distR="0">
            <wp:extent cx="142875" cy="199390"/>
            <wp:effectExtent l="0" t="0" r="0" b="0"/>
            <wp:docPr id="25" name="image6.png" descr=""/>
            <wp:cNvGraphicFramePr>
              <a:graphicFrameLocks noChangeAspect="1"/>
            </wp:cNvGraphicFramePr>
            <a:graphic>
              <a:graphicData uri="http://schemas.openxmlformats.org/drawingml/2006/picture">
                <pic:pic>
                  <pic:nvPicPr>
                    <pic:cNvPr id="26" name="image6.png"/>
                    <pic:cNvPicPr/>
                  </pic:nvPicPr>
                  <pic:blipFill>
                    <a:blip r:embed="rId15" cstate="print"/>
                    <a:stretch>
                      <a:fillRect/>
                    </a:stretch>
                  </pic:blipFill>
                  <pic:spPr>
                    <a:xfrm>
                      <a:off x="0" y="0"/>
                      <a:ext cx="142875" cy="199390"/>
                    </a:xfrm>
                    <a:prstGeom prst="rect">
                      <a:avLst/>
                    </a:prstGeom>
                  </pic:spPr>
                </pic:pic>
              </a:graphicData>
            </a:graphic>
          </wp:inline>
        </w:drawing>
      </w:r>
      <w:r/>
      <w:r>
        <w:rPr>
          <w:rFonts w:ascii="Times New Roman" w:hAnsi="Times New Roman" w:eastAsia="Times New Roman"/>
          <w:spacing w:val="0"/>
        </w:rPr>
        <w:t>—</w:t>
      </w:r>
      <w:r>
        <w:rPr>
          <w:spacing w:val="0"/>
        </w:rPr>
        <w:t>滴定滤液消耗的染料溶液体积，</w:t>
      </w:r>
      <w:r>
        <w:rPr>
          <w:rFonts w:ascii="Times New Roman" w:hAnsi="Times New Roman" w:eastAsia="Times New Roman"/>
        </w:rPr>
        <w:t>mL</w:t>
      </w:r>
      <w:r>
        <w:t>；</w:t>
      </w:r>
    </w:p>
    <w:p w:rsidR="0018722C">
      <w:pPr>
        <w:pStyle w:val="BodyText"/>
        <w:ind w:leftChars="0" w:left="967"/>
        <w:topLinePunct/>
      </w:pPr>
      <w:r>
        <w:rPr>
          <w:rFonts w:ascii="Times New Roman" w:hAnsi="Times New Roman" w:eastAsia="Times New Roman"/>
        </w:rPr>
        <w:t>—</w:t>
      </w:r>
      <w:r>
        <w:t>滴定空白消耗的染料溶液体积，</w:t>
      </w:r>
      <w:r>
        <w:rPr>
          <w:rFonts w:ascii="Times New Roman" w:hAnsi="Times New Roman" w:eastAsia="Times New Roman"/>
        </w:rPr>
        <w:t>mL</w:t>
      </w:r>
      <w:r>
        <w:t>；</w:t>
      </w:r>
    </w:p>
    <w:p w:rsidR="0018722C">
      <w:pPr>
        <w:pStyle w:val="aff7"/>
        <w:sectPr w:rsidR="00556256">
          <w:pgSz w:w="11910" w:h="16840"/>
          <w:pgMar w:header="1165" w:footer="1123" w:top="1440" w:bottom="1320" w:left="1560" w:right="1460"/>
        </w:sectPr>
        <w:topLinePunct/>
      </w:pPr>
      <w:r>
        <w:drawing>
          <wp:inline>
            <wp:extent cx="142875" cy="199390"/>
            <wp:effectExtent l="0" t="0" r="0" b="0"/>
            <wp:docPr id="27" name="image5.png" descr=""/>
            <wp:cNvGraphicFramePr>
              <a:graphicFrameLocks noChangeAspect="1"/>
            </wp:cNvGraphicFramePr>
            <a:graphic>
              <a:graphicData uri="http://schemas.openxmlformats.org/drawingml/2006/picture">
                <pic:pic>
                  <pic:nvPicPr>
                    <pic:cNvPr id="28" name="image5.png"/>
                    <pic:cNvPicPr/>
                  </pic:nvPicPr>
                  <pic:blipFill>
                    <a:blip r:embed="rId14" cstate="print"/>
                    <a:stretch>
                      <a:fillRect/>
                    </a:stretch>
                  </pic:blipFill>
                  <pic:spPr>
                    <a:xfrm>
                      <a:off x="0" y="0"/>
                      <a:ext cx="142875" cy="199390"/>
                    </a:xfrm>
                    <a:prstGeom prst="rect">
                      <a:avLst/>
                    </a:prstGeom>
                  </pic:spPr>
                </pic:pic>
              </a:graphicData>
            </a:graphic>
          </wp:inline>
        </w:drawing>
      </w:r>
    </w:p>
    <w:p w:rsidR="0018722C">
      <w:pPr>
        <w:pStyle w:val="BodyText"/>
        <w:spacing w:before="33"/>
        <w:ind w:leftChars="0" w:left="953"/>
        <w:topLinePunct/>
      </w:pPr>
      <w:r>
        <w:rPr>
          <w:rFonts w:ascii="Times New Roman" w:hAnsi="Times New Roman" w:eastAsia="Times New Roman"/>
        </w:rPr>
        <w:t>—</w:t>
      </w:r>
      <w:r>
        <w:t>样品质量，</w:t>
      </w:r>
      <w:r>
        <w:rPr>
          <w:rFonts w:ascii="Times New Roman" w:hAnsi="Times New Roman" w:eastAsia="Times New Roman"/>
        </w:rPr>
        <w:t>g</w:t>
      </w:r>
      <w:r>
        <w:t>；</w:t>
      </w:r>
    </w:p>
    <w:p w:rsidR="0018722C">
      <w:pPr>
        <w:pStyle w:val="aff7"/>
        <w:topLinePunct/>
      </w:pPr>
      <w:r>
        <w:drawing>
          <wp:inline>
            <wp:extent cx="133984" cy="199390"/>
            <wp:effectExtent l="0" t="0" r="0" b="0"/>
            <wp:docPr id="29" name="image8.png" descr=""/>
            <wp:cNvGraphicFramePr>
              <a:graphicFrameLocks noChangeAspect="1"/>
            </wp:cNvGraphicFramePr>
            <a:graphic>
              <a:graphicData uri="http://schemas.openxmlformats.org/drawingml/2006/picture">
                <pic:pic>
                  <pic:nvPicPr>
                    <pic:cNvPr id="30" name="image8.png"/>
                    <pic:cNvPicPr/>
                  </pic:nvPicPr>
                  <pic:blipFill>
                    <a:blip r:embed="rId17" cstate="print"/>
                    <a:stretch>
                      <a:fillRect/>
                    </a:stretch>
                  </pic:blipFill>
                  <pic:spPr>
                    <a:xfrm>
                      <a:off x="0" y="0"/>
                      <a:ext cx="133984" cy="199390"/>
                    </a:xfrm>
                    <a:prstGeom prst="rect">
                      <a:avLst/>
                    </a:prstGeom>
                  </pic:spPr>
                </pic:pic>
              </a:graphicData>
            </a:graphic>
          </wp:inline>
        </w:drawing>
      </w:r>
    </w:p>
    <w:p w:rsidR="0018722C">
      <w:pPr>
        <w:pStyle w:val="3"/>
        <w:topLinePunct/>
        <w:ind w:left="200" w:hangingChars="200" w:hanging="200"/>
      </w:pPr>
      <w:bookmarkStart w:id="371086" w:name="_Toc686371086"/>
      <w:bookmarkStart w:name="2.4果蔬中过氧化物酶（POD）活性的测定 " w:id="59"/>
      <w:bookmarkEnd w:id="59"/>
      <w:r>
        <w:t>2.4</w:t>
      </w:r>
      <w:r>
        <w:t xml:space="preserve">  </w:t>
      </w:r>
      <w:r/>
      <w:bookmarkStart w:name="_bookmark24" w:id="60"/>
      <w:bookmarkEnd w:id="60"/>
      <w:r/>
      <w:bookmarkStart w:name="_bookmark24" w:id="61"/>
      <w:bookmarkEnd w:id="61"/>
      <w:r>
        <w:t>果蔬中过氧化物酶</w:t>
      </w:r>
      <w:r>
        <w:t>（</w:t>
      </w:r>
      <w:r>
        <w:t>POD</w:t>
      </w:r>
      <w:r>
        <w:t>）</w:t>
      </w:r>
      <w:r>
        <w:t>活性的测定</w:t>
      </w:r>
      <w:bookmarkEnd w:id="371086"/>
    </w:p>
    <w:p w:rsidR="0018722C">
      <w:pPr>
        <w:pStyle w:val="4"/>
        <w:topLinePunct/>
        <w:ind w:left="200" w:hangingChars="200" w:hanging="200"/>
      </w:pPr>
      <w:bookmarkStart w:id="371087" w:name="_Toc686371087"/>
      <w:bookmarkStart w:name="_bookmark25" w:id="62"/>
      <w:bookmarkEnd w:id="62"/>
      <w:r>
        <w:t>2.4.1</w:t>
      </w:r>
      <w:r>
        <w:t xml:space="preserve">  </w:t>
      </w:r>
      <w:bookmarkStart w:name="_bookmark25" w:id="63"/>
      <w:bookmarkEnd w:id="63"/>
      <w:r>
        <w:t>实验原理</w:t>
      </w:r>
      <w:bookmarkEnd w:id="371087"/>
    </w:p>
    <w:p w:rsidR="0018722C">
      <w:pPr>
        <w:topLinePunct/>
      </w:pPr>
      <w:r>
        <w:t>本实验采用愈创木酚法测定果蔬组织中的过氧化物酶活性</w:t>
      </w:r>
      <w:r>
        <w:rPr>
          <w:rFonts w:ascii="Times New Roman" w:eastAsia="Times New Roman"/>
        </w:rPr>
        <w:t>[</w:t>
      </w:r>
      <w:r>
        <w:rPr>
          <w:rFonts w:ascii="Times New Roman" w:eastAsia="Times New Roman"/>
        </w:rPr>
        <w:t xml:space="preserve">69,70</w:t>
      </w:r>
      <w:r>
        <w:rPr>
          <w:rFonts w:ascii="Times New Roman" w:eastAsia="Times New Roman"/>
        </w:rPr>
        <w:t>]</w:t>
      </w:r>
      <w:r>
        <w:t>。实验原理是</w:t>
      </w:r>
      <w:r>
        <w:t>利用过氧化物酶催化</w:t>
      </w:r>
      <w:r>
        <w:rPr>
          <w:rFonts w:ascii="Times New Roman" w:eastAsia="Times New Roman"/>
        </w:rPr>
        <w:t>H</w:t>
      </w:r>
      <w:r>
        <w:rPr>
          <w:rFonts w:ascii="Times New Roman" w:eastAsia="Times New Roman"/>
        </w:rPr>
        <w:t>2</w:t>
      </w:r>
      <w:r>
        <w:rPr>
          <w:rFonts w:ascii="Times New Roman" w:eastAsia="Times New Roman"/>
        </w:rPr>
        <w:t>O</w:t>
      </w:r>
      <w:r>
        <w:rPr>
          <w:rFonts w:ascii="Times New Roman" w:eastAsia="Times New Roman"/>
        </w:rPr>
        <w:t>2</w:t>
      </w:r>
      <w:r>
        <w:t>氧化酚类物质产生醌类化合物，再与其他物质缩合形成</w:t>
      </w:r>
      <w:r>
        <w:t>红棕色化合物。使用分光光度计在</w:t>
      </w:r>
      <w:r>
        <w:rPr>
          <w:rFonts w:ascii="Times New Roman" w:eastAsia="Times New Roman"/>
        </w:rPr>
        <w:t>470nm</w:t>
      </w:r>
      <w:r>
        <w:t>处读取样品的吸光度值，通过计算得出过氧化物酶的活性。</w:t>
      </w:r>
    </w:p>
    <w:p w:rsidR="0018722C">
      <w:pPr>
        <w:pStyle w:val="4"/>
        <w:topLinePunct/>
        <w:ind w:left="200" w:hangingChars="200" w:hanging="200"/>
      </w:pPr>
      <w:bookmarkStart w:id="371088" w:name="_Toc686371088"/>
      <w:bookmarkStart w:name="_bookmark26" w:id="64"/>
      <w:bookmarkEnd w:id="64"/>
      <w:r>
        <w:t>2.4.2</w:t>
      </w:r>
      <w:r>
        <w:t xml:space="preserve">  </w:t>
      </w:r>
      <w:bookmarkStart w:name="_bookmark26" w:id="65"/>
      <w:bookmarkEnd w:id="65"/>
      <w:r>
        <w:t>实验仪器</w:t>
      </w:r>
      <w:bookmarkEnd w:id="371088"/>
    </w:p>
    <w:p w:rsidR="0018722C">
      <w:pPr>
        <w:topLinePunct/>
      </w:pPr>
      <w:r>
        <w:rPr>
          <w:rFonts w:ascii="Times New Roman" w:eastAsia="Times New Roman"/>
        </w:rPr>
        <w:t>UV-1901</w:t>
      </w:r>
      <w:r>
        <w:t>型紫外可见分光光度计、</w:t>
      </w:r>
      <w:r>
        <w:rPr>
          <w:rFonts w:ascii="Times New Roman" w:eastAsia="Times New Roman"/>
        </w:rPr>
        <w:t>CT14RD</w:t>
      </w:r>
      <w:r>
        <w:t>高速台式冷冻离心机、</w:t>
      </w:r>
      <w:r>
        <w:rPr>
          <w:rFonts w:ascii="Times New Roman" w:eastAsia="Times New Roman"/>
        </w:rPr>
        <w:t>PHS-3C </w:t>
      </w:r>
      <w:r>
        <w:t>型</w:t>
      </w:r>
    </w:p>
    <w:p w:rsidR="0018722C">
      <w:pPr>
        <w:topLinePunct/>
      </w:pPr>
      <w:r>
        <w:rPr>
          <w:rFonts w:ascii="Times New Roman" w:eastAsia="Times New Roman"/>
        </w:rPr>
        <w:t>PH</w:t>
      </w:r>
      <w:r>
        <w:t>计、秒表、大龙移液器、离心管、容量瓶。</w:t>
      </w:r>
    </w:p>
    <w:p w:rsidR="0018722C">
      <w:pPr>
        <w:pStyle w:val="5"/>
        <w:topLinePunct/>
      </w:pPr>
      <w:r>
        <w:t>（</w:t>
      </w:r>
      <w:r>
        <w:t xml:space="preserve">1</w:t>
      </w:r>
      <w:r>
        <w:t>）</w:t>
      </w:r>
      <w:r>
        <w:t xml:space="preserve"> </w:t>
      </w:r>
      <w:r>
        <w:t>UV-1901</w:t>
      </w:r>
      <w:r/>
      <w:r>
        <w:t>型紫外可见分光光度计</w:t>
      </w:r>
    </w:p>
    <w:p w:rsidR="0018722C">
      <w:pPr>
        <w:topLinePunct/>
      </w:pPr>
      <w:r>
        <w:t>本实验所用的紫外分光光度计是上海奥析科学仪器有限公司生产的</w:t>
      </w:r>
      <w:r>
        <w:rPr>
          <w:rFonts w:ascii="Times New Roman" w:eastAsia="Times New Roman"/>
        </w:rPr>
        <w:t>UV-1901</w:t>
      </w:r>
    </w:p>
    <w:p w:rsidR="0018722C">
      <w:pPr>
        <w:topLinePunct/>
      </w:pPr>
      <w:r>
        <w:t>型紫外可见分光光度计。波长范围：</w:t>
      </w:r>
      <w:r>
        <w:rPr>
          <w:rFonts w:ascii="Times New Roman" w:hAnsi="Times New Roman" w:eastAsia="Times New Roman"/>
        </w:rPr>
        <w:t>190-1100nm</w:t>
      </w:r>
      <w:r>
        <w:t>，波长精度：</w:t>
      </w:r>
      <w:r>
        <w:rPr>
          <w:rFonts w:ascii="Times New Roman" w:hAnsi="Times New Roman" w:eastAsia="Times New Roman"/>
        </w:rPr>
        <w:t>±0.3nm</w:t>
      </w:r>
      <w:r>
        <w:t>。</w:t>
      </w:r>
    </w:p>
    <w:p w:rsidR="0018722C">
      <w:pPr>
        <w:pStyle w:val="5"/>
        <w:topLinePunct/>
      </w:pPr>
      <w:r>
        <w:t>（</w:t>
      </w:r>
      <w:r>
        <w:t xml:space="preserve">2</w:t>
      </w:r>
      <w:r>
        <w:t>）</w:t>
      </w:r>
      <w:r>
        <w:t xml:space="preserve"> </w:t>
      </w:r>
      <w:r>
        <w:t>CT14RD</w:t>
      </w:r>
      <w:r>
        <w:t>高速台式冷冻离心机</w:t>
      </w:r>
    </w:p>
    <w:p w:rsidR="0018722C">
      <w:pPr>
        <w:topLinePunct/>
      </w:pPr>
      <w:r>
        <w:t>本实验所用离心机为上海天美科学仪器有限公司生产的</w:t>
      </w:r>
      <w:r>
        <w:rPr>
          <w:rFonts w:ascii="Times New Roman" w:hAnsi="Times New Roman" w:eastAsia="Times New Roman"/>
        </w:rPr>
        <w:t>CT14RD</w:t>
      </w:r>
      <w:r>
        <w:t>高速台式冷</w:t>
      </w:r>
      <w:r>
        <w:t>冻离心机。最高转速：</w:t>
      </w:r>
      <w:r>
        <w:rPr>
          <w:rFonts w:ascii="Times New Roman" w:hAnsi="Times New Roman" w:eastAsia="Times New Roman"/>
        </w:rPr>
        <w:t>14000rpm</w:t>
      </w:r>
      <w:r>
        <w:t>，最大相对离心加速度：</w:t>
      </w:r>
      <w:r>
        <w:rPr>
          <w:rFonts w:ascii="Times New Roman" w:hAnsi="Times New Roman" w:eastAsia="Times New Roman"/>
        </w:rPr>
        <w:t>20290×g</w:t>
      </w:r>
      <w:r>
        <w:t>，速控范围：</w:t>
      </w:r>
      <w:r>
        <w:rPr>
          <w:rFonts w:ascii="Times New Roman" w:hAnsi="Times New Roman" w:eastAsia="Times New Roman"/>
        </w:rPr>
        <w:t>300</w:t>
      </w:r>
      <w:r>
        <w:t>～</w:t>
      </w:r>
    </w:p>
    <w:p w:rsidR="0018722C">
      <w:pPr>
        <w:topLinePunct/>
      </w:pPr>
      <w:r>
        <w:rPr>
          <w:rFonts w:ascii="Times New Roman" w:hAnsi="Times New Roman" w:eastAsia="Times New Roman"/>
        </w:rPr>
        <w:t>14000rpm</w:t>
      </w:r>
      <w:r>
        <w:t>。时间范围：</w:t>
      </w:r>
      <w:r>
        <w:rPr>
          <w:rFonts w:ascii="Times New Roman" w:hAnsi="Times New Roman" w:eastAsia="Times New Roman"/>
        </w:rPr>
        <w:t>1</w:t>
      </w:r>
      <w:r>
        <w:t>～</w:t>
      </w:r>
      <w:r>
        <w:rPr>
          <w:rFonts w:ascii="Times New Roman" w:hAnsi="Times New Roman" w:eastAsia="Times New Roman"/>
        </w:rPr>
        <w:t>5999min</w:t>
      </w:r>
      <w:r>
        <w:t>，温度范围：</w:t>
      </w:r>
      <w:r>
        <w:rPr>
          <w:rFonts w:ascii="Times New Roman" w:hAnsi="Times New Roman" w:eastAsia="Times New Roman"/>
        </w:rPr>
        <w:t>-20</w:t>
      </w:r>
      <w:r>
        <w:t>℃～</w:t>
      </w:r>
      <w:r>
        <w:rPr>
          <w:rFonts w:ascii="Times New Roman" w:hAnsi="Times New Roman" w:eastAsia="Times New Roman"/>
        </w:rPr>
        <w:t>40</w:t>
      </w:r>
      <w:r>
        <w:t>℃，温控精度：</w:t>
      </w:r>
      <w:r>
        <w:rPr>
          <w:rFonts w:ascii="Times New Roman" w:hAnsi="Times New Roman" w:eastAsia="Times New Roman"/>
        </w:rPr>
        <w:t>±2</w:t>
      </w:r>
      <w:r>
        <w:t>℃。</w:t>
      </w:r>
    </w:p>
    <w:p w:rsidR="0018722C">
      <w:pPr>
        <w:pStyle w:val="5"/>
        <w:topLinePunct/>
      </w:pPr>
      <w:r>
        <w:t>（</w:t>
      </w:r>
      <w:r>
        <w:t xml:space="preserve">3</w:t>
      </w:r>
      <w:r>
        <w:t>）</w:t>
      </w:r>
      <w:r>
        <w:t xml:space="preserve"> </w:t>
      </w:r>
      <w:r>
        <w:t>PHS-3C</w:t>
      </w:r>
      <w:r>
        <w:t>型</w:t>
      </w:r>
      <w:r>
        <w:t>PH </w:t>
      </w:r>
      <w:r>
        <w:t>计</w:t>
      </w:r>
    </w:p>
    <w:p w:rsidR="0018722C">
      <w:pPr>
        <w:topLinePunct/>
      </w:pPr>
      <w:r>
        <w:t>本实验所用</w:t>
      </w:r>
      <w:r>
        <w:rPr>
          <w:rFonts w:ascii="Times New Roman" w:hAnsi="Times New Roman" w:eastAsia="Times New Roman"/>
        </w:rPr>
        <w:t>PH</w:t>
      </w:r>
      <w:r>
        <w:t>计为上海雷磁仪器有限公司生产的</w:t>
      </w:r>
      <w:r>
        <w:rPr>
          <w:rFonts w:ascii="Times New Roman" w:hAnsi="Times New Roman" w:eastAsia="Times New Roman"/>
        </w:rPr>
        <w:t>PHS-3C</w:t>
      </w:r>
      <w:r>
        <w:t>型</w:t>
      </w:r>
      <w:r>
        <w:rPr>
          <w:rFonts w:ascii="Times New Roman" w:hAnsi="Times New Roman" w:eastAsia="Times New Roman"/>
        </w:rPr>
        <w:t>PH</w:t>
      </w:r>
      <w:r>
        <w:t>计。测量范围：</w:t>
      </w:r>
      <w:r>
        <w:rPr>
          <w:rFonts w:ascii="Times New Roman" w:hAnsi="Times New Roman" w:eastAsia="Times New Roman"/>
        </w:rPr>
        <w:t>pH</w:t>
      </w:r>
      <w:r>
        <w:t>：</w:t>
      </w:r>
      <w:r>
        <w:rPr>
          <w:rFonts w:ascii="Times New Roman" w:hAnsi="Times New Roman" w:eastAsia="Times New Roman"/>
        </w:rPr>
        <w:t>(</w:t>
      </w:r>
      <w:r>
        <w:rPr>
          <w:rFonts w:ascii="Times New Roman" w:hAnsi="Times New Roman" w:eastAsia="Times New Roman"/>
        </w:rPr>
        <w:t>0.00</w:t>
      </w:r>
      <w:r>
        <w:t>～</w:t>
      </w:r>
      <w:r>
        <w:rPr>
          <w:rFonts w:ascii="Times New Roman" w:hAnsi="Times New Roman" w:eastAsia="Times New Roman"/>
        </w:rPr>
        <w:t>14.00</w:t>
      </w:r>
      <w:r>
        <w:rPr>
          <w:rFonts w:ascii="Times New Roman" w:hAnsi="Times New Roman" w:eastAsia="Times New Roman"/>
        </w:rPr>
        <w:t>)</w:t>
      </w:r>
      <w:r w:rsidR="001852F3">
        <w:rPr>
          <w:rFonts w:ascii="Times New Roman" w:hAnsi="Times New Roman" w:eastAsia="Times New Roman"/>
        </w:rPr>
        <w:t xml:space="preserve"> </w:t>
      </w:r>
      <w:r>
        <w:rPr>
          <w:rFonts w:ascii="Times New Roman" w:hAnsi="Times New Roman" w:eastAsia="Times New Roman"/>
        </w:rPr>
        <w:t>pH</w:t>
      </w:r>
      <w:r>
        <w:t>，分辨率：</w:t>
      </w:r>
      <w:r>
        <w:rPr>
          <w:rFonts w:ascii="Times New Roman" w:hAnsi="Times New Roman" w:eastAsia="Times New Roman"/>
        </w:rPr>
        <w:t>pH</w:t>
      </w:r>
      <w:r>
        <w:t xml:space="preserve">: </w:t>
      </w:r>
      <w:r>
        <w:rPr>
          <w:rFonts w:ascii="Times New Roman" w:hAnsi="Times New Roman" w:eastAsia="Times New Roman"/>
        </w:rPr>
        <w:t>0.01pH</w:t>
      </w:r>
      <w:r>
        <w:t>，基本误差：</w:t>
      </w:r>
      <w:r>
        <w:rPr>
          <w:rFonts w:ascii="Times New Roman" w:hAnsi="Times New Roman" w:eastAsia="Times New Roman"/>
        </w:rPr>
        <w:t>pH</w:t>
      </w:r>
      <w:r>
        <w:t>：</w:t>
      </w:r>
      <w:r>
        <w:rPr>
          <w:rFonts w:ascii="Times New Roman" w:hAnsi="Times New Roman" w:eastAsia="Times New Roman"/>
        </w:rPr>
        <w:t>±0.01 </w:t>
      </w:r>
      <w:r>
        <w:rPr>
          <w:rFonts w:ascii="Times New Roman" w:hAnsi="Times New Roman" w:eastAsia="Times New Roman"/>
        </w:rPr>
        <w:t>PH±1</w:t>
      </w:r>
      <w:r>
        <w:t>个</w:t>
      </w:r>
      <w:r>
        <w:t>字，温度补偿范围：</w:t>
      </w:r>
      <w:r>
        <w:rPr>
          <w:rFonts w:ascii="Times New Roman" w:hAnsi="Times New Roman" w:eastAsia="Times New Roman"/>
        </w:rPr>
        <w:t>(</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w:t>
      </w:r>
      <w:r>
        <w:t>～</w:t>
      </w:r>
      <w:r>
        <w:rPr>
          <w:rFonts w:ascii="Times New Roman" w:hAnsi="Times New Roman" w:eastAsia="Times New Roman"/>
        </w:rPr>
        <w:t>60.0</w:t>
      </w:r>
      <w:r>
        <w:rPr>
          <w:rFonts w:ascii="Times New Roman" w:hAnsi="Times New Roman" w:eastAsia="Times New Roman"/>
        </w:rPr>
        <w:t>)</w:t>
      </w:r>
      <w:r>
        <w:t>℃。</w:t>
      </w:r>
    </w:p>
    <w:p w:rsidR="0018722C">
      <w:pPr>
        <w:pStyle w:val="4"/>
        <w:topLinePunct/>
        <w:ind w:left="200" w:hangingChars="200" w:hanging="200"/>
      </w:pPr>
      <w:bookmarkStart w:id="371089" w:name="_Toc686371089"/>
      <w:bookmarkStart w:name="_bookmark27" w:id="66"/>
      <w:bookmarkEnd w:id="66"/>
      <w:r>
        <w:t>2.4.3</w:t>
      </w:r>
      <w:r>
        <w:t xml:space="preserve"> </w:t>
      </w:r>
      <w:bookmarkStart w:name="_bookmark27" w:id="67"/>
      <w:bookmarkEnd w:id="67"/>
      <w:r>
        <w:t>实验步骤</w:t>
      </w:r>
      <w:bookmarkEnd w:id="371089"/>
    </w:p>
    <w:p w:rsidR="0018722C">
      <w:pPr>
        <w:topLinePunct/>
      </w:pPr>
      <w:r>
        <w:t>采用王学奎和曹建康</w:t>
      </w:r>
      <w:r>
        <w:rPr>
          <w:rFonts w:ascii="Times New Roman" w:eastAsia="Times New Roman"/>
        </w:rPr>
        <w:t>[</w:t>
      </w:r>
      <w:r>
        <w:rPr>
          <w:rFonts w:ascii="Times New Roman" w:eastAsia="Times New Roman"/>
        </w:rPr>
        <w:t xml:space="preserve">69</w:t>
      </w:r>
      <w:r>
        <w:rPr>
          <w:rFonts w:ascii="Times New Roman" w:eastAsia="Times New Roman"/>
        </w:rPr>
        <w:t xml:space="preserve">, </w:t>
      </w:r>
      <w:r>
        <w:rPr>
          <w:rFonts w:ascii="Times New Roman" w:eastAsia="Times New Roman"/>
        </w:rPr>
        <w:t xml:space="preserve">70</w:t>
      </w:r>
      <w:r>
        <w:rPr>
          <w:rFonts w:ascii="Times New Roman" w:eastAsia="Times New Roman"/>
        </w:rPr>
        <w:t>]</w:t>
      </w:r>
      <w:r>
        <w:t>的方法，针对本实验测试对象对实验方法进行了修改。</w:t>
      </w:r>
    </w:p>
    <w:p w:rsidR="0018722C">
      <w:pPr>
        <w:pStyle w:val="Heading2"/>
        <w:topLinePunct/>
        <w:ind w:left="171" w:hangingChars="171" w:hanging="171"/>
      </w:pPr>
      <w:bookmarkStart w:id="371090" w:name="_Toc686371090"/>
      <w:bookmarkStart w:name="_bookmark28" w:id="68"/>
      <w:bookmarkEnd w:id="68"/>
      <w:r>
        <w:t>2.4.3.1</w:t>
      </w:r>
      <w:r>
        <w:t xml:space="preserve"> </w:t>
      </w:r>
      <w:bookmarkStart w:name="_bookmark28" w:id="69"/>
      <w:bookmarkEnd w:id="69"/>
      <w:r>
        <w:t>测试溶液制备</w:t>
      </w:r>
      <w:bookmarkEnd w:id="371090"/>
    </w:p>
    <w:p w:rsidR="0018722C">
      <w:pPr>
        <w:pStyle w:val="3"/>
        <w:topLinePunct/>
        <w:ind w:left="200" w:hangingChars="200" w:hanging="200"/>
      </w:pPr>
      <w:bookmarkStart w:id="371091" w:name="_Toc686371091"/>
      <w:r>
        <w:t>1</w:t>
      </w:r>
      <w:r>
        <w:t>）</w:t>
      </w:r>
      <w:r>
        <w:t xml:space="preserve"> </w:t>
      </w:r>
      <w:r>
        <w:t>0.1mol</w:t>
      </w:r>
      <w:r>
        <w:t>/</w:t>
      </w:r>
      <w:r>
        <w:t>L</w:t>
      </w:r>
      <w:r w:rsidRPr="00000000">
        <w:tab/>
        <w:t>pH5.5</w:t>
      </w:r>
      <w:r/>
      <w:r>
        <w:t>乙酸</w:t>
      </w:r>
      <w:r>
        <w:t>-</w:t>
      </w:r>
      <w:r>
        <w:t>乙酸钠缓冲溶液</w:t>
      </w:r>
      <w:bookmarkEnd w:id="371091"/>
    </w:p>
    <w:p w:rsidR="0018722C">
      <w:pPr>
        <w:pStyle w:val="3"/>
        <w:topLinePunct/>
        <w:ind w:left="200" w:hangingChars="200" w:hanging="200"/>
      </w:pPr>
      <w:bookmarkStart w:id="371092" w:name="_Toc686371092"/>
      <w:r>
        <w:t>2</w:t>
      </w:r>
      <w:r>
        <w:t>）</w:t>
      </w:r>
      <w:r>
        <w:t xml:space="preserve"> </w:t>
      </w:r>
      <w:r>
        <w:t>25mmol</w:t>
      </w:r>
      <w:r>
        <w:t>/</w:t>
      </w:r>
      <w:r>
        <w:t xml:space="preserve">L</w:t>
      </w:r>
      <w:r>
        <w:t>愈创木酚溶液</w:t>
      </w:r>
      <w:bookmarkEnd w:id="371092"/>
    </w:p>
    <w:p w:rsidR="0018722C">
      <w:pPr>
        <w:topLinePunct/>
      </w:pPr>
      <w:r>
        <w:t>取</w:t>
      </w:r>
      <w:r>
        <w:rPr>
          <w:rFonts w:ascii="Times New Roman" w:eastAsia="Times New Roman"/>
        </w:rPr>
        <w:t>0</w:t>
      </w:r>
      <w:r>
        <w:rPr>
          <w:rFonts w:ascii="Times New Roman" w:eastAsia="Times New Roman"/>
        </w:rPr>
        <w:t>.</w:t>
      </w:r>
      <w:r>
        <w:rPr>
          <w:rFonts w:ascii="Times New Roman" w:eastAsia="Times New Roman"/>
        </w:rPr>
        <w:t>32mL</w:t>
      </w:r>
      <w:r>
        <w:t>愈创木酚，用</w:t>
      </w:r>
      <w:r>
        <w:rPr>
          <w:rFonts w:ascii="Times New Roman" w:eastAsia="Times New Roman"/>
        </w:rPr>
        <w:t>50mmol</w:t>
      </w:r>
      <w:r>
        <w:rPr>
          <w:rFonts w:ascii="Times New Roman" w:eastAsia="Times New Roman"/>
        </w:rPr>
        <w:t>/</w:t>
      </w:r>
      <w:r>
        <w:rPr>
          <w:rFonts w:ascii="Times New Roman" w:eastAsia="Times New Roman"/>
        </w:rPr>
        <w:t>L</w:t>
      </w:r>
      <w:r>
        <w:t>、</w:t>
      </w:r>
      <w:r>
        <w:rPr>
          <w:rFonts w:ascii="Times New Roman" w:eastAsia="Times New Roman"/>
        </w:rPr>
        <w:t>PH5.5</w:t>
      </w:r>
      <w:r>
        <w:t>乙酸缓冲液稀释至</w:t>
      </w:r>
      <w:r>
        <w:rPr>
          <w:rFonts w:ascii="Times New Roman" w:eastAsia="Times New Roman"/>
        </w:rPr>
        <w:t>100mL 3</w:t>
      </w:r>
      <w:r>
        <w:t>）</w:t>
      </w:r>
      <w:r>
        <w:t>提取缓冲液</w:t>
      </w:r>
    </w:p>
    <w:p w:rsidR="0018722C">
      <w:pPr>
        <w:topLinePunct/>
      </w:pPr>
      <w:r>
        <w:t>称取</w:t>
      </w:r>
      <w:r>
        <w:rPr>
          <w:rFonts w:ascii="Times New Roman" w:eastAsia="Times New Roman"/>
        </w:rPr>
        <w:t>340mgPEG6000</w:t>
      </w:r>
      <w:r>
        <w:t>、</w:t>
      </w:r>
      <w:r>
        <w:rPr>
          <w:rFonts w:ascii="Times New Roman" w:eastAsia="Times New Roman"/>
        </w:rPr>
        <w:t>4gPVPP</w:t>
      </w:r>
      <w:r>
        <w:t>、</w:t>
      </w:r>
      <w:r>
        <w:rPr>
          <w:rFonts w:ascii="Times New Roman" w:eastAsia="Times New Roman"/>
        </w:rPr>
        <w:t>1mL</w:t>
      </w:r>
      <w:r>
        <w:t>曲拉通</w:t>
      </w:r>
      <w:r>
        <w:rPr>
          <w:rFonts w:ascii="Times New Roman" w:eastAsia="Times New Roman"/>
        </w:rPr>
        <w:t>X-100</w:t>
      </w:r>
      <w:r>
        <w:t>，用</w:t>
      </w:r>
      <w:r>
        <w:rPr>
          <w:rFonts w:ascii="Times New Roman" w:eastAsia="Times New Roman"/>
        </w:rPr>
        <w:t>0.1mol</w:t>
      </w:r>
      <w:r>
        <w:rPr>
          <w:rFonts w:ascii="Times New Roman" w:eastAsia="Times New Roman"/>
        </w:rPr>
        <w:t>/</w:t>
      </w:r>
      <w:r>
        <w:rPr>
          <w:rFonts w:ascii="Times New Roman" w:eastAsia="Times New Roman"/>
        </w:rPr>
        <w:t>L</w:t>
      </w:r>
      <w:r>
        <w:t>、</w:t>
      </w:r>
      <w:r>
        <w:rPr>
          <w:rFonts w:ascii="Times New Roman" w:eastAsia="Times New Roman"/>
        </w:rPr>
        <w:t>pH5.5</w:t>
      </w:r>
      <w:r>
        <w:t>乙酸</w:t>
      </w:r>
    </w:p>
    <w:p w:rsidR="0018722C">
      <w:pPr>
        <w:topLinePunct/>
      </w:pPr>
      <w:r>
        <w:rPr>
          <w:rFonts w:ascii="Times New Roman" w:eastAsia="Times New Roman"/>
        </w:rPr>
        <w:t>-</w:t>
      </w:r>
      <w:r>
        <w:t>乙酸钠缓冲液定容至</w:t>
      </w:r>
      <w:r>
        <w:rPr>
          <w:rFonts w:ascii="Times New Roman" w:eastAsia="Times New Roman"/>
        </w:rPr>
        <w:t>100mL</w:t>
      </w:r>
      <w:r>
        <w:t>.</w:t>
      </w:r>
      <w:r>
        <w:rPr>
          <w:rFonts w:ascii="Times New Roman" w:eastAsia="Times New Roman"/>
        </w:rPr>
        <w:t>4</w:t>
      </w:r>
      <w:r>
        <w:t>）</w:t>
      </w:r>
      <w:r>
        <w:rPr>
          <w:rFonts w:ascii="Times New Roman" w:eastAsia="Times New Roman"/>
        </w:rPr>
        <w:t>0.5mol</w:t>
      </w:r>
      <w:r>
        <w:rPr>
          <w:rFonts w:ascii="Times New Roman" w:eastAsia="Times New Roman"/>
        </w:rPr>
        <w:t>/</w:t>
      </w:r>
      <w:r>
        <w:rPr>
          <w:rFonts w:ascii="Times New Roman" w:eastAsia="Times New Roman"/>
        </w:rPr>
        <w:t>L H</w:t>
      </w:r>
      <w:r>
        <w:rPr>
          <w:rFonts w:ascii="Times New Roman" w:eastAsia="Times New Roman"/>
        </w:rPr>
        <w:t>2</w:t>
      </w:r>
      <w:r>
        <w:rPr>
          <w:rFonts w:ascii="Times New Roman" w:eastAsia="Times New Roman"/>
        </w:rPr>
        <w:t>O</w:t>
      </w:r>
      <w:r>
        <w:rPr>
          <w:rFonts w:ascii="Times New Roman" w:eastAsia="Times New Roman"/>
        </w:rPr>
        <w:t>2</w:t>
      </w:r>
      <w:r>
        <w:t>溶液</w:t>
      </w:r>
    </w:p>
    <w:p w:rsidR="0018722C">
      <w:pPr>
        <w:topLinePunct/>
      </w:pPr>
      <w:r>
        <w:t>取</w:t>
      </w:r>
      <w:r>
        <w:rPr>
          <w:rFonts w:ascii="Times New Roman" w:eastAsia="Times New Roman"/>
        </w:rPr>
        <w:t>1.42mL 30</w:t>
      </w:r>
      <w:r>
        <w:t>％</w:t>
      </w:r>
      <w:r>
        <w:rPr>
          <w:rFonts w:ascii="Times New Roman" w:eastAsia="Times New Roman"/>
        </w:rPr>
        <w:t>H</w:t>
      </w:r>
      <w:r>
        <w:rPr>
          <w:rFonts w:ascii="Times New Roman" w:eastAsia="Times New Roman"/>
        </w:rPr>
        <w:t>2</w:t>
      </w:r>
      <w:r>
        <w:rPr>
          <w:rFonts w:ascii="Times New Roman" w:eastAsia="Times New Roman"/>
        </w:rPr>
        <w:t>O</w:t>
      </w:r>
      <w:r>
        <w:rPr>
          <w:rFonts w:ascii="Times New Roman" w:eastAsia="Times New Roman"/>
        </w:rPr>
        <w:t>2</w:t>
      </w:r>
      <w:r>
        <w:t>溶液，用</w:t>
      </w:r>
      <w:r>
        <w:rPr>
          <w:rFonts w:ascii="Times New Roman" w:eastAsia="Times New Roman"/>
        </w:rPr>
        <w:t>50mmol</w:t>
      </w:r>
      <w:r>
        <w:rPr>
          <w:rFonts w:ascii="Times New Roman" w:eastAsia="Times New Roman"/>
        </w:rPr>
        <w:t>/</w:t>
      </w:r>
      <w:r>
        <w:rPr>
          <w:rFonts w:ascii="Times New Roman" w:eastAsia="Times New Roman"/>
        </w:rPr>
        <w:t>L</w:t>
      </w:r>
      <w:r>
        <w:t>、</w:t>
      </w:r>
      <w:r>
        <w:rPr>
          <w:rFonts w:ascii="Times New Roman" w:eastAsia="Times New Roman"/>
        </w:rPr>
        <w:t>pH5.5</w:t>
      </w:r>
      <w:r>
        <w:t>乙酸</w:t>
      </w:r>
      <w:r>
        <w:rPr>
          <w:rFonts w:ascii="Times New Roman" w:eastAsia="Times New Roman"/>
        </w:rPr>
        <w:t>-</w:t>
      </w:r>
      <w:r>
        <w:t>乙酸钠缓冲液稀释至</w:t>
      </w:r>
    </w:p>
    <w:p w:rsidR="0018722C">
      <w:pPr>
        <w:topLinePunct/>
      </w:pPr>
      <w:r>
        <w:rPr>
          <w:rFonts w:ascii="Times New Roman" w:eastAsia="Times New Roman"/>
        </w:rPr>
        <w:t>50mL</w:t>
      </w:r>
      <w:r>
        <w:t>，现用现配，避光保存。</w:t>
      </w:r>
    </w:p>
    <w:p w:rsidR="0018722C">
      <w:pPr>
        <w:pStyle w:val="Heading2"/>
        <w:topLinePunct/>
        <w:ind w:left="171" w:hangingChars="171" w:hanging="171"/>
      </w:pPr>
      <w:bookmarkStart w:id="371093" w:name="_Toc686371093"/>
      <w:bookmarkStart w:name="_bookmark29" w:id="70"/>
      <w:bookmarkEnd w:id="70"/>
      <w:r>
        <w:t>2.4.3.2</w:t>
      </w:r>
      <w:r>
        <w:t xml:space="preserve"> </w:t>
      </w:r>
      <w:bookmarkStart w:name="_bookmark29" w:id="71"/>
      <w:bookmarkEnd w:id="71"/>
      <w:r>
        <w:t>吸光度测定</w:t>
      </w:r>
      <w:bookmarkEnd w:id="371093"/>
    </w:p>
    <w:p w:rsidR="0018722C">
      <w:pPr>
        <w:topLinePunct/>
      </w:pPr>
      <w:r>
        <w:t>称取</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0g</w:t>
      </w:r>
      <w:r>
        <w:t>果蔬样品，加入</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0mL</w:t>
      </w:r>
      <w:r>
        <w:t>提取缓冲液，冰浴研磨成均浆，研磨时速度</w:t>
      </w:r>
      <w:r>
        <w:t>均匀避免气泡产生。将均浆加入离心管中称重配平，置于</w:t>
      </w:r>
      <w:r>
        <w:rPr>
          <w:rFonts w:ascii="Times New Roman" w:hAnsi="Times New Roman" w:eastAsia="Times New Roman"/>
        </w:rPr>
        <w:t>4</w:t>
      </w:r>
      <w:r>
        <w:t>℃、</w:t>
      </w:r>
      <w:r>
        <w:rPr>
          <w:rFonts w:ascii="Times New Roman" w:hAnsi="Times New Roman" w:eastAsia="Times New Roman"/>
        </w:rPr>
        <w:t>13000rpm</w:t>
      </w:r>
      <w:r>
        <w:t>离心机</w:t>
      </w:r>
      <w:r>
        <w:t>中离心</w:t>
      </w:r>
      <w:r>
        <w:rPr>
          <w:rFonts w:ascii="Times New Roman" w:hAnsi="Times New Roman" w:eastAsia="Times New Roman"/>
        </w:rPr>
        <w:t>30min</w:t>
      </w:r>
      <w:r>
        <w:t>。向比色皿中依次加入</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0mL 25mmol</w:t>
      </w:r>
      <w:r>
        <w:rPr>
          <w:rFonts w:ascii="Times New Roman" w:hAnsi="Times New Roman" w:eastAsia="Times New Roman"/>
        </w:rPr>
        <w:t>/</w:t>
      </w:r>
      <w:r>
        <w:rPr>
          <w:rFonts w:ascii="Times New Roman" w:hAnsi="Times New Roman" w:eastAsia="Times New Roman"/>
        </w:rPr>
        <w:t xml:space="preserve">L</w:t>
      </w:r>
      <w:r>
        <w:t>愈创木酚溶液、</w:t>
      </w:r>
      <w:r>
        <w:rPr>
          <w:rFonts w:ascii="Times New Roman" w:hAnsi="Times New Roman" w:eastAsia="Times New Roman"/>
        </w:rPr>
        <w:t>200μL</w:t>
      </w:r>
      <w:r>
        <w:t>酶提</w:t>
      </w:r>
      <w:r>
        <w:t>取液、加入</w:t>
      </w:r>
      <w:r>
        <w:rPr>
          <w:rFonts w:ascii="Times New Roman" w:hAnsi="Times New Roman" w:eastAsia="Times New Roman"/>
        </w:rPr>
        <w:t>200μL</w:t>
      </w:r>
      <w:r>
        <w:t>蒸馏水稀释，最后加入</w:t>
      </w:r>
      <w:r>
        <w:rPr>
          <w:rFonts w:ascii="Times New Roman" w:hAnsi="Times New Roman" w:eastAsia="Times New Roman"/>
        </w:rPr>
        <w:t>200μL 0</w:t>
      </w:r>
      <w:r>
        <w:rPr>
          <w:rFonts w:ascii="Times New Roman" w:hAnsi="Times New Roman" w:eastAsia="Times New Roman"/>
        </w:rPr>
        <w:t>.</w:t>
      </w:r>
      <w:r>
        <w:rPr>
          <w:rFonts w:ascii="Times New Roman" w:hAnsi="Times New Roman" w:eastAsia="Times New Roman"/>
        </w:rPr>
        <w:t>5mol</w:t>
      </w:r>
      <w:r>
        <w:rPr>
          <w:rFonts w:ascii="Times New Roman" w:hAnsi="Times New Roman" w:eastAsia="Times New Roman"/>
        </w:rPr>
        <w:t>/</w:t>
      </w:r>
      <w:r>
        <w:rPr>
          <w:rFonts w:ascii="Times New Roman" w:hAnsi="Times New Roman" w:eastAsia="Times New Roman"/>
        </w:rPr>
        <w:t>L H</w:t>
      </w:r>
      <w:r>
        <w:rPr>
          <w:rFonts w:ascii="Times New Roman" w:hAnsi="Times New Roman" w:eastAsia="Times New Roman"/>
        </w:rPr>
        <w:t>2</w:t>
      </w:r>
      <w:r>
        <w:rPr>
          <w:rFonts w:ascii="Times New Roman" w:hAnsi="Times New Roman" w:eastAsia="Times New Roman"/>
        </w:rPr>
        <w:t>O</w:t>
      </w:r>
      <w:r>
        <w:rPr>
          <w:rFonts w:ascii="Times New Roman" w:hAnsi="Times New Roman" w:eastAsia="Times New Roman"/>
        </w:rPr>
        <w:t>2</w:t>
      </w:r>
      <w:r>
        <w:t>溶液后启动反应，</w:t>
      </w:r>
      <w:r>
        <w:t>同时开始计时。以蒸馏水作为参比，反应</w:t>
      </w:r>
      <w:r>
        <w:rPr>
          <w:rFonts w:ascii="Times New Roman" w:hAnsi="Times New Roman" w:eastAsia="Times New Roman"/>
        </w:rPr>
        <w:t>15s</w:t>
      </w:r>
      <w:r>
        <w:t>时开始记录样品在波长为</w:t>
      </w:r>
      <w:r>
        <w:rPr>
          <w:rFonts w:ascii="Times New Roman" w:hAnsi="Times New Roman" w:eastAsia="Times New Roman"/>
        </w:rPr>
        <w:t>470nm</w:t>
      </w:r>
      <w:r>
        <w:t>处</w:t>
      </w:r>
      <w:r>
        <w:t>的吸光度值，作为初始值，然后每隔</w:t>
      </w:r>
      <w:r>
        <w:rPr>
          <w:rFonts w:ascii="Times New Roman" w:hAnsi="Times New Roman" w:eastAsia="Times New Roman"/>
        </w:rPr>
        <w:t>30s</w:t>
      </w:r>
      <w:r>
        <w:t>记录一次，直至反应终止。计算公式如下：</w:t>
      </w:r>
    </w:p>
    <w:p w:rsidR="0018722C">
      <w:pPr>
        <w:pStyle w:val="ae"/>
        <w:topLinePunct/>
      </w:pPr>
      <w:r>
        <w:rPr>
          <w:kern w:val="2"/>
          <w:sz w:val="22"/>
          <w:szCs w:val="22"/>
          <w:rFonts w:cstheme="minorBidi" w:hAnsiTheme="minorHAnsi" w:eastAsiaTheme="minorHAnsi" w:asciiTheme="minorHAnsi"/>
        </w:rPr>
        <w:drawing>
          <wp:inline distT="0" distB="0" distL="0" distR="0">
            <wp:extent cx="1752600" cy="400685"/>
            <wp:effectExtent l="0" t="0" r="0" b="0"/>
            <wp:docPr id="31" name="image11.png" descr=""/>
            <wp:cNvGraphicFramePr>
              <a:graphicFrameLocks noChangeAspect="1"/>
            </wp:cNvGraphicFramePr>
            <a:graphic>
              <a:graphicData uri="http://schemas.openxmlformats.org/drawingml/2006/picture">
                <pic:pic>
                  <pic:nvPicPr>
                    <pic:cNvPr id="32" name="image11.png"/>
                    <pic:cNvPicPr/>
                  </pic:nvPicPr>
                  <pic:blipFill>
                    <a:blip r:embed="rId22" cstate="print"/>
                    <a:stretch>
                      <a:fillRect/>
                    </a:stretch>
                  </pic:blipFill>
                  <pic:spPr>
                    <a:xfrm>
                      <a:off x="0" y="0"/>
                      <a:ext cx="1752600" cy="400685"/>
                    </a:xfrm>
                    <a:prstGeom prst="rect">
                      <a:avLst/>
                    </a:prstGeom>
                  </pic:spPr>
                </pic:pic>
              </a:graphicData>
            </a:graphic>
          </wp:inline>
        </w:drawing>
      </w:r>
      <w:r>
        <w:rPr>
          <w:kern w:val="2"/>
          <w:szCs w:val="22"/>
          <w:rFonts w:ascii="Times New Roman" w:hAnsi="Times New Roman" w:eastAsia="Times New Roman" w:cstheme="minorBidi"/>
          <w:sz w:val="20"/>
        </w:rPr>
        <w:t>                                                                                          </w:t>
      </w:r>
      <w:r>
        <w:rPr>
          <w:kern w:val="2"/>
          <w:szCs w:val="22"/>
          <w:rFonts w:ascii="Times New Roman" w:hAnsi="Times New Roman" w:eastAsia="Times New Roman" w:cstheme="minorBidi"/>
          <w:spacing w:val="5"/>
          <w:sz w:val="20"/>
        </w:rPr>
        <w:t> </w:t>
      </w:r>
      <w:r>
        <w:rPr>
          <w:kern w:val="2"/>
          <w:szCs w:val="22"/>
          <w:rFonts w:cstheme="minorBidi" w:hAnsiTheme="minorHAnsi" w:eastAsiaTheme="minorHAnsi" w:asciiTheme="minorHAnsi"/>
          <w:sz w:val="24"/>
        </w:rPr>
        <w:t>（</w:t>
      </w:r>
      <w:r>
        <w:rPr>
          <w:kern w:val="2"/>
          <w:szCs w:val="22"/>
          <w:rFonts w:ascii="Calibri" w:hAnsi="Calibri" w:eastAsia="Calibri" w:cstheme="minorBidi"/>
          <w:sz w:val="24"/>
        </w:rPr>
        <w:t>2-3</w:t>
      </w:r>
      <w:r>
        <w:rPr>
          <w:kern w:val="2"/>
          <w:szCs w:val="22"/>
          <w:rFonts w:cstheme="minorBidi" w:hAnsiTheme="minorHAnsi" w:eastAsiaTheme="minorHAnsi" w:asciiTheme="minorHAnsi"/>
          <w:sz w:val="24"/>
        </w:rPr>
        <w:t>）</w:t>
      </w:r>
      <w:r w:rsidR="001852F3">
        <w:rPr>
          <w:kern w:val="2"/>
          <w:szCs w:val="22"/>
          <w:rFonts w:cstheme="minorBidi" w:hAnsiTheme="minorHAnsi" w:eastAsiaTheme="minorHAnsi" w:asciiTheme="minorHAnsi"/>
          <w:sz w:val="24"/>
        </w:rPr>
        <w:t xml:space="preserve">式</w:t>
      </w:r>
      <w:r>
        <w:rPr>
          <w:kern w:val="2"/>
          <w:szCs w:val="22"/>
          <w:rFonts w:cstheme="minorBidi" w:hAnsiTheme="minorHAnsi" w:eastAsiaTheme="minorHAnsi" w:asciiTheme="minorHAnsi"/>
          <w:spacing w:val="0"/>
          <w:sz w:val="24"/>
        </w:rPr>
        <w:drawing>
          <wp:inline distT="0" distB="0" distL="0" distR="0">
            <wp:extent cx="485775" cy="199389"/>
            <wp:effectExtent l="0" t="0" r="0" b="0"/>
            <wp:docPr id="33" name="image12.png" descr=""/>
            <wp:cNvGraphicFramePr>
              <a:graphicFrameLocks noChangeAspect="1"/>
            </wp:cNvGraphicFramePr>
            <a:graphic>
              <a:graphicData uri="http://schemas.openxmlformats.org/drawingml/2006/picture">
                <pic:pic>
                  <pic:nvPicPr>
                    <pic:cNvPr id="34" name="image12.png"/>
                    <pic:cNvPicPr/>
                  </pic:nvPicPr>
                  <pic:blipFill>
                    <a:blip r:embed="rId23" cstate="print"/>
                    <a:stretch>
                      <a:fillRect/>
                    </a:stretch>
                  </pic:blipFill>
                  <pic:spPr>
                    <a:xfrm>
                      <a:off x="0" y="0"/>
                      <a:ext cx="485775" cy="199389"/>
                    </a:xfrm>
                    <a:prstGeom prst="rect">
                      <a:avLst/>
                    </a:prstGeom>
                  </pic:spPr>
                </pic:pic>
              </a:graphicData>
            </a:graphic>
          </wp:inline>
        </w:drawing>
      </w:r>
      <w:r>
        <w:rPr>
          <w:kern w:val="2"/>
          <w:szCs w:val="22"/>
          <w:rFonts w:ascii="Times New Roman" w:hAnsi="Times New Roman" w:eastAsia="Times New Roman" w:cstheme="minorBidi"/>
          <w:sz w:val="24"/>
        </w:rPr>
        <w:t>—</w:t>
      </w:r>
      <w:r>
        <w:rPr>
          <w:kern w:val="2"/>
          <w:szCs w:val="22"/>
          <w:rFonts w:cstheme="minorBidi" w:hAnsiTheme="minorHAnsi" w:eastAsiaTheme="minorHAnsi" w:asciiTheme="minorHAnsi"/>
          <w:sz w:val="24"/>
        </w:rPr>
        <w:t>每分钟吸光度值的变化；</w:t>
      </w:r>
    </w:p>
    <w:p w:rsidR="0018722C">
      <w:pPr>
        <w:pStyle w:val="ae"/>
        <w:topLinePunct/>
      </w:pPr>
      <w:r>
        <w:drawing>
          <wp:inline distT="0" distB="0" distL="0" distR="0">
            <wp:extent cx="553084" cy="199389"/>
            <wp:effectExtent l="0" t="0" r="0" b="0"/>
            <wp:docPr id="35" name="image13.png" descr=""/>
            <wp:cNvGraphicFramePr>
              <a:graphicFrameLocks noChangeAspect="1"/>
            </wp:cNvGraphicFramePr>
            <a:graphic>
              <a:graphicData uri="http://schemas.openxmlformats.org/drawingml/2006/picture">
                <pic:pic>
                  <pic:nvPicPr>
                    <pic:cNvPr id="36" name="image13.png"/>
                    <pic:cNvPicPr/>
                  </pic:nvPicPr>
                  <pic:blipFill>
                    <a:blip r:embed="rId24" cstate="print"/>
                    <a:stretch>
                      <a:fillRect/>
                    </a:stretch>
                  </pic:blipFill>
                  <pic:spPr>
                    <a:xfrm>
                      <a:off x="0" y="0"/>
                      <a:ext cx="553084" cy="199389"/>
                    </a:xfrm>
                    <a:prstGeom prst="rect">
                      <a:avLst/>
                    </a:prstGeom>
                  </pic:spPr>
                </pic:pic>
              </a:graphicData>
            </a:graphic>
          </wp:inline>
        </w:drawing>
      </w:r>
      <w:r/>
      <w:r>
        <w:rPr>
          <w:rFonts w:ascii="Times New Roman" w:hAnsi="Times New Roman" w:eastAsia="Times New Roman"/>
        </w:rPr>
        <w:t>—</w:t>
      </w:r>
      <w:r>
        <w:t>反应终止时的吸光度值；</w:t>
      </w:r>
    </w:p>
    <w:p w:rsidR="0018722C">
      <w:pPr>
        <w:pStyle w:val="ae"/>
        <w:topLinePunct/>
      </w:pPr>
      <w:r>
        <w:drawing>
          <wp:inline distT="0" distB="0" distL="0" distR="0">
            <wp:extent cx="523875" cy="199389"/>
            <wp:effectExtent l="0" t="0" r="0" b="0"/>
            <wp:docPr id="37" name="image14.png" descr=""/>
            <wp:cNvGraphicFramePr>
              <a:graphicFrameLocks noChangeAspect="1"/>
            </wp:cNvGraphicFramePr>
            <a:graphic>
              <a:graphicData uri="http://schemas.openxmlformats.org/drawingml/2006/picture">
                <pic:pic>
                  <pic:nvPicPr>
                    <pic:cNvPr id="38" name="image14.png"/>
                    <pic:cNvPicPr/>
                  </pic:nvPicPr>
                  <pic:blipFill>
                    <a:blip r:embed="rId25" cstate="print"/>
                    <a:stretch>
                      <a:fillRect/>
                    </a:stretch>
                  </pic:blipFill>
                  <pic:spPr>
                    <a:xfrm>
                      <a:off x="0" y="0"/>
                      <a:ext cx="523875" cy="199389"/>
                    </a:xfrm>
                    <a:prstGeom prst="rect">
                      <a:avLst/>
                    </a:prstGeom>
                  </pic:spPr>
                </pic:pic>
              </a:graphicData>
            </a:graphic>
          </wp:inline>
        </w:drawing>
      </w:r>
      <w:r/>
      <w:r>
        <w:rPr>
          <w:rFonts w:ascii="Times New Roman" w:hAnsi="Times New Roman" w:eastAsia="Times New Roman"/>
        </w:rPr>
        <w:t>—</w:t>
      </w:r>
      <w:r>
        <w:t>反应开始时的吸光度值；</w:t>
      </w:r>
    </w:p>
    <w:p w:rsidR="0018722C">
      <w:pPr>
        <w:pStyle w:val="ae"/>
        <w:topLinePunct/>
      </w:pPr>
      <w:r>
        <w:drawing>
          <wp:inline distT="0" distB="0" distL="0" distR="0">
            <wp:extent cx="133984" cy="199389"/>
            <wp:effectExtent l="0" t="0" r="0" b="0"/>
            <wp:docPr id="39" name="image15.png" descr=""/>
            <wp:cNvGraphicFramePr>
              <a:graphicFrameLocks noChangeAspect="1"/>
            </wp:cNvGraphicFramePr>
            <a:graphic>
              <a:graphicData uri="http://schemas.openxmlformats.org/drawingml/2006/picture">
                <pic:pic>
                  <pic:nvPicPr>
                    <pic:cNvPr id="40" name="image15.png"/>
                    <pic:cNvPicPr/>
                  </pic:nvPicPr>
                  <pic:blipFill>
                    <a:blip r:embed="rId26" cstate="print"/>
                    <a:stretch>
                      <a:fillRect/>
                    </a:stretch>
                  </pic:blipFill>
                  <pic:spPr>
                    <a:xfrm>
                      <a:off x="0" y="0"/>
                      <a:ext cx="133984" cy="199389"/>
                    </a:xfrm>
                    <a:prstGeom prst="rect">
                      <a:avLst/>
                    </a:prstGeom>
                  </pic:spPr>
                </pic:pic>
              </a:graphicData>
            </a:graphic>
          </wp:inline>
        </w:drawing>
      </w:r>
      <w:r/>
      <w:r>
        <w:rPr>
          <w:rFonts w:ascii="Times New Roman" w:hAnsi="Times New Roman" w:eastAsia="Times New Roman"/>
        </w:rPr>
        <w:t>—</w:t>
      </w:r>
      <w:r>
        <w:t>反应终止的时间，</w:t>
      </w:r>
      <w:r>
        <w:rPr>
          <w:rFonts w:ascii="Times New Roman" w:hAnsi="Times New Roman" w:eastAsia="Times New Roman"/>
        </w:rPr>
        <w:t>min</w:t>
      </w:r>
      <w:r>
        <w:t>；</w:t>
      </w:r>
    </w:p>
    <w:p w:rsidR="0018722C">
      <w:pPr>
        <w:pStyle w:val="ae"/>
        <w:topLinePunct/>
      </w:pPr>
      <w:r>
        <w:drawing>
          <wp:inline distT="0" distB="0" distL="0" distR="0">
            <wp:extent cx="123190" cy="199389"/>
            <wp:effectExtent l="0" t="0" r="0" b="0"/>
            <wp:docPr id="41" name="image16.png" descr=""/>
            <wp:cNvGraphicFramePr>
              <a:graphicFrameLocks noChangeAspect="1"/>
            </wp:cNvGraphicFramePr>
            <a:graphic>
              <a:graphicData uri="http://schemas.openxmlformats.org/drawingml/2006/picture">
                <pic:pic>
                  <pic:nvPicPr>
                    <pic:cNvPr id="42" name="image16.png"/>
                    <pic:cNvPicPr/>
                  </pic:nvPicPr>
                  <pic:blipFill>
                    <a:blip r:embed="rId27" cstate="print"/>
                    <a:stretch>
                      <a:fillRect/>
                    </a:stretch>
                  </pic:blipFill>
                  <pic:spPr>
                    <a:xfrm>
                      <a:off x="0" y="0"/>
                      <a:ext cx="123190" cy="199389"/>
                    </a:xfrm>
                    <a:prstGeom prst="rect">
                      <a:avLst/>
                    </a:prstGeom>
                  </pic:spPr>
                </pic:pic>
              </a:graphicData>
            </a:graphic>
          </wp:inline>
        </w:drawing>
      </w:r>
      <w:r/>
      <w:r>
        <w:rPr>
          <w:rFonts w:ascii="Times New Roman" w:hAnsi="Times New Roman" w:eastAsia="Times New Roman"/>
        </w:rPr>
        <w:t>—</w:t>
      </w:r>
      <w:r>
        <w:t>反应开始的时间，</w:t>
      </w:r>
      <w:r>
        <w:rPr>
          <w:rFonts w:ascii="Times New Roman" w:hAnsi="Times New Roman" w:eastAsia="Times New Roman"/>
        </w:rPr>
        <w:t>min</w:t>
      </w:r>
      <w:r>
        <w:t>。计算公式如下：</w:t>
      </w:r>
    </w:p>
    <w:p w:rsidR="0018722C">
      <w:pPr>
        <w:pStyle w:val="ae"/>
        <w:topLinePunct/>
      </w:pPr>
      <w:r>
        <w:rPr>
          <w:kern w:val="2"/>
          <w:sz w:val="22"/>
          <w:szCs w:val="22"/>
          <w:rFonts w:cstheme="minorBidi" w:hAnsiTheme="minorHAnsi" w:eastAsiaTheme="minorHAnsi" w:asciiTheme="minorHAnsi"/>
        </w:rPr>
        <w:drawing>
          <wp:inline distT="0" distB="0" distL="0" distR="0">
            <wp:extent cx="1657985" cy="400684"/>
            <wp:effectExtent l="0" t="0" r="0" b="0"/>
            <wp:docPr id="43" name="image17.png" descr=""/>
            <wp:cNvGraphicFramePr>
              <a:graphicFrameLocks noChangeAspect="1"/>
            </wp:cNvGraphicFramePr>
            <a:graphic>
              <a:graphicData uri="http://schemas.openxmlformats.org/drawingml/2006/picture">
                <pic:pic>
                  <pic:nvPicPr>
                    <pic:cNvPr id="44" name="image17.png"/>
                    <pic:cNvPicPr/>
                  </pic:nvPicPr>
                  <pic:blipFill>
                    <a:blip r:embed="rId28" cstate="print"/>
                    <a:stretch>
                      <a:fillRect/>
                    </a:stretch>
                  </pic:blipFill>
                  <pic:spPr>
                    <a:xfrm>
                      <a:off x="0" y="0"/>
                      <a:ext cx="1657985" cy="400684"/>
                    </a:xfrm>
                    <a:prstGeom prst="rect">
                      <a:avLst/>
                    </a:prstGeom>
                  </pic:spPr>
                </pic:pic>
              </a:graphicData>
            </a:graphic>
          </wp:inline>
        </w:drawing>
      </w:r>
      <w:r>
        <w:rPr>
          <w:kern w:val="2"/>
          <w:szCs w:val="22"/>
          <w:rFonts w:ascii="Times New Roman" w:hAnsi="Times New Roman" w:eastAsia="宋体" w:cstheme="minorBidi"/>
          <w:sz w:val="20"/>
        </w:rPr>
        <w:t>                                                                                              </w:t>
      </w:r>
      <w:r>
        <w:rPr>
          <w:kern w:val="2"/>
          <w:szCs w:val="22"/>
          <w:rFonts w:ascii="Times New Roman" w:hAnsi="Times New Roman" w:eastAsia="宋体" w:cstheme="minorBidi"/>
          <w:spacing w:val="-4"/>
          <w:sz w:val="20"/>
        </w:rPr>
        <w:t> </w:t>
      </w:r>
      <w:r>
        <w:rPr>
          <w:kern w:val="2"/>
          <w:szCs w:val="22"/>
          <w:rFonts w:cstheme="minorBidi" w:hAnsiTheme="minorHAnsi" w:eastAsiaTheme="minorHAnsi" w:asciiTheme="minorHAnsi"/>
          <w:sz w:val="24"/>
        </w:rPr>
        <w:t>（</w:t>
      </w:r>
      <w:r>
        <w:rPr>
          <w:kern w:val="2"/>
          <w:szCs w:val="22"/>
          <w:rFonts w:ascii="Calibri" w:hAnsi="Calibri" w:eastAsia="Calibri" w:cstheme="minorBidi"/>
          <w:sz w:val="24"/>
        </w:rPr>
        <w:t>2-4</w:t>
      </w:r>
      <w:r>
        <w:rPr>
          <w:kern w:val="2"/>
          <w:szCs w:val="22"/>
          <w:rFonts w:cstheme="minorBidi" w:hAnsiTheme="minorHAnsi" w:eastAsiaTheme="minorHAnsi" w:asciiTheme="minorHAnsi"/>
          <w:sz w:val="24"/>
        </w:rPr>
        <w:t>）</w:t>
      </w:r>
      <w:r w:rsidR="001852F3">
        <w:rPr>
          <w:kern w:val="2"/>
          <w:szCs w:val="22"/>
          <w:rFonts w:cstheme="minorBidi" w:hAnsiTheme="minorHAnsi" w:eastAsiaTheme="minorHAnsi" w:asciiTheme="minorHAnsi"/>
          <w:sz w:val="24"/>
        </w:rPr>
        <w:t xml:space="preserve">式中</w:t>
      </w:r>
      <w:r>
        <w:rPr>
          <w:kern w:val="2"/>
          <w:szCs w:val="22"/>
          <w:rFonts w:cstheme="minorBidi" w:hAnsiTheme="minorHAnsi" w:eastAsiaTheme="minorHAnsi" w:asciiTheme="minorHAnsi"/>
          <w:spacing w:val="0"/>
          <w:sz w:val="24"/>
        </w:rPr>
        <w:drawing>
          <wp:inline distT="0" distB="0" distL="0" distR="0">
            <wp:extent cx="190500" cy="400685"/>
            <wp:effectExtent l="0" t="0" r="0" b="0"/>
            <wp:docPr id="45" name="image3.png" descr=""/>
            <wp:cNvGraphicFramePr>
              <a:graphicFrameLocks noChangeAspect="1"/>
            </wp:cNvGraphicFramePr>
            <a:graphic>
              <a:graphicData uri="http://schemas.openxmlformats.org/drawingml/2006/picture">
                <pic:pic>
                  <pic:nvPicPr>
                    <pic:cNvPr id="46" name="image3.png"/>
                    <pic:cNvPicPr/>
                  </pic:nvPicPr>
                  <pic:blipFill>
                    <a:blip r:embed="rId12" cstate="print"/>
                    <a:stretch>
                      <a:fillRect/>
                    </a:stretch>
                  </pic:blipFill>
                  <pic:spPr>
                    <a:xfrm>
                      <a:off x="0" y="0"/>
                      <a:ext cx="190500" cy="400685"/>
                    </a:xfrm>
                    <a:prstGeom prst="rect">
                      <a:avLst/>
                    </a:prstGeom>
                  </pic:spPr>
                </pic:pic>
              </a:graphicData>
            </a:graphic>
          </wp:inline>
        </w:drawing>
      </w:r>
      <w:r>
        <w:rPr>
          <w:kern w:val="2"/>
          <w:szCs w:val="22"/>
          <w:rFonts w:ascii="Times New Roman" w:hAnsi="Times New Roman" w:eastAsia="宋体" w:cstheme="minorBidi"/>
          <w:spacing w:val="0"/>
          <w:sz w:val="24"/>
        </w:rPr>
        <w:t>—</w:t>
      </w:r>
      <w:r>
        <w:rPr>
          <w:kern w:val="2"/>
          <w:szCs w:val="22"/>
          <w:rFonts w:cstheme="minorBidi" w:hAnsiTheme="minorHAnsi" w:eastAsiaTheme="minorHAnsi" w:asciiTheme="minorHAnsi"/>
          <w:spacing w:val="0"/>
          <w:sz w:val="24"/>
        </w:rPr>
        <w:t>样品</w:t>
      </w:r>
      <w:r>
        <w:rPr>
          <w:kern w:val="2"/>
          <w:szCs w:val="22"/>
          <w:rFonts w:cstheme="minorBidi" w:hAnsiTheme="minorHAnsi" w:eastAsiaTheme="minorHAnsi" w:asciiTheme="minorHAnsi"/>
          <w:sz w:val="24"/>
        </w:rPr>
        <w:t>提取液总体积，</w:t>
      </w:r>
      <w:r>
        <w:rPr>
          <w:kern w:val="2"/>
          <w:szCs w:val="22"/>
          <w:rFonts w:ascii="Times New Roman" w:hAnsi="Times New Roman" w:eastAsia="宋体" w:cstheme="minorBidi"/>
          <w:sz w:val="24"/>
        </w:rPr>
        <w:t>mL</w:t>
      </w:r>
      <w:r>
        <w:rPr>
          <w:kern w:val="2"/>
          <w:szCs w:val="22"/>
          <w:rFonts w:cstheme="minorBidi" w:hAnsiTheme="minorHAnsi" w:eastAsiaTheme="minorHAnsi" w:asciiTheme="minorHAnsi"/>
          <w:sz w:val="24"/>
        </w:rPr>
        <w:t>；</w:t>
      </w:r>
    </w:p>
    <w:p w:rsidR="0018722C">
      <w:pPr>
        <w:pStyle w:val="ae"/>
        <w:topLinePunct/>
      </w:pPr>
      <w:r>
        <w:drawing>
          <wp:inline distT="0" distB="0" distL="0" distR="0">
            <wp:extent cx="142875" cy="200025"/>
            <wp:effectExtent l="0" t="0" r="0" b="0"/>
            <wp:docPr id="47" name="image4.png" descr=""/>
            <wp:cNvGraphicFramePr>
              <a:graphicFrameLocks noChangeAspect="1"/>
            </wp:cNvGraphicFramePr>
            <a:graphic>
              <a:graphicData uri="http://schemas.openxmlformats.org/drawingml/2006/picture">
                <pic:pic>
                  <pic:nvPicPr>
                    <pic:cNvPr id="48" name="image4.png"/>
                    <pic:cNvPicPr/>
                  </pic:nvPicPr>
                  <pic:blipFill>
                    <a:blip r:embed="rId13" cstate="print"/>
                    <a:stretch>
                      <a:fillRect/>
                    </a:stretch>
                  </pic:blipFill>
                  <pic:spPr>
                    <a:xfrm>
                      <a:off x="0" y="0"/>
                      <a:ext cx="142875" cy="200025"/>
                    </a:xfrm>
                    <a:prstGeom prst="rect">
                      <a:avLst/>
                    </a:prstGeom>
                  </pic:spPr>
                </pic:pic>
              </a:graphicData>
            </a:graphic>
          </wp:inline>
        </w:drawing>
      </w:r>
      <w:r/>
      <w:r>
        <w:rPr>
          <w:rFonts w:ascii="Times New Roman" w:hAnsi="Times New Roman" w:eastAsia="Times New Roman"/>
          <w:spacing w:val="0"/>
        </w:rPr>
        <w:t>—</w:t>
      </w:r>
      <w:r>
        <w:rPr>
          <w:spacing w:val="0"/>
        </w:rPr>
        <w:t>测定时所取样品提取液体积，</w:t>
      </w:r>
      <w:r>
        <w:rPr>
          <w:rFonts w:ascii="Times New Roman" w:hAnsi="Times New Roman" w:eastAsia="Times New Roman"/>
        </w:rPr>
        <w:t>mL</w:t>
      </w:r>
      <w:r>
        <w:t>；</w:t>
      </w:r>
    </w:p>
    <w:p w:rsidR="0018722C">
      <w:pPr>
        <w:pStyle w:val="BodyText"/>
        <w:spacing w:before="286"/>
        <w:ind w:leftChars="0" w:left="953"/>
        <w:topLinePunct/>
      </w:pPr>
      <w:r>
        <w:rPr>
          <w:rFonts w:ascii="Times New Roman" w:hAnsi="Times New Roman" w:eastAsia="Times New Roman"/>
        </w:rPr>
        <w:t>—</w:t>
      </w:r>
      <w:r>
        <w:t>样品质量，</w:t>
      </w:r>
      <w:r>
        <w:rPr>
          <w:rFonts w:ascii="Times New Roman" w:hAnsi="Times New Roman" w:eastAsia="Times New Roman"/>
        </w:rPr>
        <w:t>g</w:t>
      </w:r>
      <w:r>
        <w:t>。</w:t>
      </w:r>
    </w:p>
    <w:p w:rsidR="0018722C">
      <w:pPr>
        <w:pStyle w:val="aff7"/>
        <w:sectPr w:rsidR="00556256">
          <w:footerReference w:type="default" r:id="rId21"/>
          <w:pgSz w:w="11910" w:h="16840"/>
          <w:pgMar w:footer="1123" w:header="1165" w:top="1440" w:bottom="1320" w:left="1560" w:right="1460"/>
          <w:pgNumType w:start="11"/>
        </w:sectPr>
        <w:topLinePunct/>
      </w:pPr>
      <w:r>
        <w:drawing>
          <wp:inline>
            <wp:extent cx="133984" cy="200025"/>
            <wp:effectExtent l="0" t="0" r="0" b="0"/>
            <wp:docPr id="49" name="image8.png" descr=""/>
            <wp:cNvGraphicFramePr>
              <a:graphicFrameLocks noChangeAspect="1"/>
            </wp:cNvGraphicFramePr>
            <a:graphic>
              <a:graphicData uri="http://schemas.openxmlformats.org/drawingml/2006/picture">
                <pic:pic>
                  <pic:nvPicPr>
                    <pic:cNvPr id="50" name="image8.png"/>
                    <pic:cNvPicPr/>
                  </pic:nvPicPr>
                  <pic:blipFill>
                    <a:blip r:embed="rId17" cstate="print"/>
                    <a:stretch>
                      <a:fillRect/>
                    </a:stretch>
                  </pic:blipFill>
                  <pic:spPr>
                    <a:xfrm>
                      <a:off x="0" y="0"/>
                      <a:ext cx="133984" cy="200025"/>
                    </a:xfrm>
                    <a:prstGeom prst="rect">
                      <a:avLst/>
                    </a:prstGeom>
                  </pic:spPr>
                </pic:pic>
              </a:graphicData>
            </a:graphic>
          </wp:inline>
        </w:drawing>
      </w:r>
    </w:p>
    <w:p w:rsidR="0018722C">
      <w:pPr>
        <w:pStyle w:val="3"/>
        <w:topLinePunct/>
        <w:ind w:left="200" w:hangingChars="200" w:hanging="200"/>
      </w:pPr>
      <w:bookmarkStart w:id="371094" w:name="_Toc686371094"/>
      <w:bookmarkStart w:name="2.5果蔬中过氧化氢酶（CAT）活性的测定 " w:id="72"/>
      <w:bookmarkEnd w:id="72"/>
      <w:r>
        <w:t>2.5</w:t>
      </w:r>
      <w:r>
        <w:t xml:space="preserve"> </w:t>
      </w:r>
      <w:r/>
      <w:bookmarkStart w:name="_bookmark30" w:id="73"/>
      <w:bookmarkEnd w:id="73"/>
      <w:r/>
      <w:bookmarkStart w:name="_bookmark30" w:id="74"/>
      <w:bookmarkEnd w:id="74"/>
      <w:r>
        <w:t>果蔬中过氧化氢酶</w:t>
      </w:r>
      <w:r>
        <w:t>（</w:t>
      </w:r>
      <w:r>
        <w:t>CAT</w:t>
      </w:r>
      <w:r>
        <w:t>）</w:t>
      </w:r>
      <w:r>
        <w:t>活性的测定</w:t>
      </w:r>
      <w:bookmarkEnd w:id="371094"/>
    </w:p>
    <w:p w:rsidR="0018722C">
      <w:pPr>
        <w:pStyle w:val="4"/>
        <w:topLinePunct/>
        <w:ind w:left="200" w:hangingChars="200" w:hanging="200"/>
      </w:pPr>
      <w:bookmarkStart w:id="371095" w:name="_Toc686371095"/>
      <w:bookmarkStart w:name="_bookmark31" w:id="75"/>
      <w:bookmarkEnd w:id="75"/>
      <w:r>
        <w:t>2.5.1</w:t>
      </w:r>
      <w:r>
        <w:t xml:space="preserve"> </w:t>
      </w:r>
      <w:bookmarkStart w:name="_bookmark31" w:id="76"/>
      <w:bookmarkEnd w:id="76"/>
      <w:r>
        <w:t>实验原理</w:t>
      </w:r>
      <w:bookmarkEnd w:id="371095"/>
    </w:p>
    <w:p w:rsidR="0018722C">
      <w:pPr>
        <w:topLinePunct/>
      </w:pPr>
      <w:r>
        <w:t>过氧化氢酶能够催化分解</w:t>
      </w:r>
      <w:r>
        <w:rPr>
          <w:rFonts w:ascii="Times New Roman" w:eastAsia="Times New Roman"/>
        </w:rPr>
        <w:t>H</w:t>
      </w:r>
      <w:r>
        <w:rPr>
          <w:rFonts w:ascii="Times New Roman" w:eastAsia="Times New Roman"/>
        </w:rPr>
        <w:t>2</w:t>
      </w:r>
      <w:r>
        <w:rPr>
          <w:rFonts w:ascii="Times New Roman" w:eastAsia="Times New Roman"/>
        </w:rPr>
        <w:t>O</w:t>
      </w:r>
      <w:r>
        <w:rPr>
          <w:rFonts w:ascii="Times New Roman" w:eastAsia="Times New Roman"/>
        </w:rPr>
        <w:t>2</w:t>
      </w:r>
      <w:r>
        <w:t>产生水合氧分子，可根据反应中</w:t>
      </w:r>
      <w:r>
        <w:rPr>
          <w:rFonts w:ascii="Times New Roman" w:eastAsia="Times New Roman"/>
        </w:rPr>
        <w:t>H</w:t>
      </w:r>
      <w:r>
        <w:rPr>
          <w:rFonts w:ascii="Times New Roman" w:eastAsia="Times New Roman"/>
        </w:rPr>
        <w:t>2</w:t>
      </w:r>
      <w:r>
        <w:rPr>
          <w:rFonts w:ascii="Times New Roman" w:eastAsia="Times New Roman"/>
        </w:rPr>
        <w:t>O</w:t>
      </w:r>
      <w:r>
        <w:rPr>
          <w:rFonts w:ascii="Times New Roman" w:eastAsia="Times New Roman"/>
        </w:rPr>
        <w:t>2</w:t>
      </w:r>
      <w:r>
        <w:t>的消耗量计算出过氧化氢酶的活性。</w:t>
      </w:r>
    </w:p>
    <w:p w:rsidR="0018722C">
      <w:spacing w:beforeLines="0" w:before="0" w:afterLines="0" w:after="0" w:line="440" w:lineRule="auto"/>
      <w:pPr>
        <w:sectPr w:rsidR="00556256">
          <w:type w:val="continuous"/>
          <w:pgSz w:w="11910" w:h="16840"/>
          <w:pgMar w:header="1165" w:footer="1123" w:top="1440" w:bottom="1320" w:left="1560" w:right="1480"/>
        </w:sectPr>
        <w:topLinePunct/>
      </w:pPr>
    </w:p>
    <w:p w:rsidR="0018722C">
      <w:pPr>
        <w:topLinePunct/>
      </w:pPr>
      <w:bookmarkStart w:id="846429" w:name="_cwCmt1"/>
      <w:r>
        <w:rPr>
          <w:rFonts w:cstheme="minorBidi" w:hAnsiTheme="minorHAnsi" w:eastAsiaTheme="minorHAnsi" w:asciiTheme="minorHAnsi" w:ascii="Times New Roman"/>
        </w:rPr>
        <w:t>2</w:t>
      </w:r>
      <w:r>
        <w:rPr>
          <w:rFonts w:ascii="Times New Roman" w:cstheme="minorBidi" w:hAnsiTheme="minorHAnsi" w:eastAsiaTheme="minorHAnsi"/>
          <w:i/>
        </w:rPr>
        <w:t>H</w:t>
      </w:r>
      <w:r>
        <w:rPr>
          <w:vertAlign w:val="subscript"/>
          <w:rFonts w:ascii="Times New Roman" w:cstheme="minorBidi" w:hAnsiTheme="minorHAnsi" w:eastAsiaTheme="minorHAnsi"/>
        </w:rPr>
        <w:t>2</w:t>
      </w:r>
      <w:r>
        <w:rPr>
          <w:rFonts w:ascii="Times New Roman" w:cstheme="minorBidi" w:hAnsiTheme="minorHAnsi" w:eastAsiaTheme="minorHAnsi"/>
          <w:i/>
        </w:rPr>
        <w:t>O</w:t>
      </w:r>
      <w:r>
        <w:rPr>
          <w:vertAlign w:val="subscript"/>
          <w:rFonts w:ascii="Times New Roman" w:cstheme="minorBidi" w:hAnsiTheme="minorHAnsi" w:eastAsiaTheme="minorHAnsi"/>
        </w:rPr>
        <w:t>2</w:t>
      </w:r>
      <w:bookmarkEnd w:id="846429"/>
    </w:p>
    <w:p w:rsidR="0018722C">
      <w:pPr>
        <w:pStyle w:val="cw20"/>
        <w:tabs>
          <w:tab w:pos="289" w:val="left" w:leader="none"/>
        </w:tabs>
        <w:spacing w:line="240" w:lineRule="auto" w:before="143" w:after="0"/>
        <w:ind w:leftChars="0" w:left="288" w:rightChars="0" w:right="0" w:hanging="252"/>
        <w:jc w:val="left"/>
        <w:rPr>
          <w:i/>
          <w:sz w:val="23"/>
        </w:rPr>
        <w:topLinePunct/>
      </w:pPr>
      <w:r w:rsidP="005B568E">
        <w:rPr>
          <w:rFonts w:hint="default" w:ascii="Symbol" w:hAnsi="Symbol" w:eastAsia="Symbol" w:cs="Symbol"/>
          -29"/&gt;
          <w:w w:val="109"/>
          <w:sz w:val="21"/>
          <w:szCs w:val="21"/>
        </w:rPr>
        <w:t></w:t>
      </w:r>
      <w:r>
        <w:rPr>
          <w:rFonts w:ascii="宋体" w:hAnsi="宋体"/>
          -133"/&gt;
          <w:w w:val="112"/>
          <w:position w:val="11"/>
          <w:sz w:val="13"/>
        </w:rPr>
        <w:br w:type="column"/>
      </w:r>
      <w:r>
        <w:rPr>
          <w:rFonts w:ascii="宋体" w:hAnsi="宋体"/>
          -20"/&gt;
          <w:w w:val="110"/>
          <w:position w:val="11"/>
          <w:sz w:val="13"/>
        </w:rPr>
        <w:t>氧</w:t>
      </w:r>
      <w:r>
        <w:rPr>
          <w:rFonts w:ascii="Batang" w:hAnsi="Batang"/>
          -7"/&gt;
          <w:w w:val="110"/>
          <w:position w:val="11"/>
          <w:sz w:val="13"/>
        </w:rPr>
        <w:t>化</w:t>
      </w:r>
      <w:r>
        <w:rPr>
          <w:rFonts w:ascii="宋体" w:hAnsi="宋体"/>
          -76"/&gt;
          <w:w w:val="110"/>
          <w:position w:val="11"/>
          <w:sz w:val="13"/>
        </w:rPr>
        <w:t>氢</w:t>
      </w:r>
      <w:r>
        <w:rPr>
          <w:rFonts w:ascii="Symbol" w:hAnsi="Symbol"/>
          -182"/&gt;
          <w:w w:val="110"/>
          <w:sz w:val="23"/>
        </w:rPr>
        <w:t></w:t>
      </w:r>
      <w:r>
        <w:rPr>
          <w:rFonts w:ascii="Batang" w:hAnsi="Batang"/>
          <w:w w:val="110"/>
          <w:position w:val="11"/>
          <w:sz w:val="13"/>
        </w:rPr>
        <w:t>酶</w:t>
      </w:r>
      <w:r>
        <w:rPr>
          <w:rFonts w:ascii="Symbol" w:hAnsi="Symbol"/>
          6"/&gt;
          <w:w w:val="110"/>
          <w:sz w:val="23"/>
        </w:rPr>
        <w:t></w:t>
      </w:r>
      <w:r>
        <w:rPr>
          6"/&gt;
          <w:w w:val="110"/>
          <w:sz w:val="23"/>
        </w:rPr>
        <w:t>2</w:t>
      </w:r>
      <w:r>
        <w:rPr>
          <w:i/>
          6"/&gt;
          <w:w w:val="110"/>
          <w:sz w:val="23"/>
        </w:rPr>
        <w:t>H</w:t>
      </w:r>
    </w:p>
    <w:p w:rsidR="0018722C">
      <w:pPr>
        <w:topLinePunct/>
      </w:pPr>
      <w:r>
        <w:rPr>
          <w:rFonts w:cstheme="minorBidi" w:hAnsiTheme="minorHAnsi" w:eastAsiaTheme="minorHAnsi" w:asciiTheme="minorHAnsi"/>
        </w:rPr>
        <w:br w:type="column"/>
      </w:r>
      <w:r>
        <w:rPr>
          <w:vertAlign w:val="subscript"/>
          <w:rFonts w:ascii="Times New Roman" w:hAnsi="Times New Roman" w:cstheme="minorBidi" w:eastAsiaTheme="minorHAnsi"/>
        </w:rPr>
        <w:t>2</w:t>
      </w:r>
      <w:r>
        <w:rPr>
          <w:rFonts w:ascii="Times New Roman" w:hAnsi="Times New Roman" w:cstheme="minorBidi" w:eastAsiaTheme="minorHAnsi"/>
          <w:i/>
        </w:rPr>
        <w:t>O</w:t>
      </w:r>
      <w:r>
        <w:rPr>
          <w:rFonts w:ascii="Symbol" w:hAnsi="Symbol" w:cstheme="minorBidi" w:eastAsiaTheme="minorHAnsi"/>
        </w:rPr>
        <w:t></w:t>
      </w:r>
      <w:r>
        <w:rPr>
          <w:rFonts w:ascii="Times New Roman" w:hAnsi="Times New Roman" w:cstheme="minorBidi" w:eastAsiaTheme="minorHAnsi"/>
          <w:i/>
        </w:rPr>
        <w:t>O</w:t>
      </w:r>
      <w:r>
        <w:rPr>
          <w:vertAlign w:val="subscript"/>
          <w:rFonts w:ascii="Times New Roman" w:hAnsi="Times New Roman" w:cstheme="minorBidi" w:eastAsiaTheme="minorHAnsi"/>
        </w:rPr>
        <w:t>2</w:t>
      </w:r>
    </w:p>
    <w:p w:rsidR="0018722C">
      <w:pPr>
        <w:topLinePunct/>
      </w:pPr>
      <w:r>
        <w:br w:type="column"/>
      </w:r>
      <w:r>
        <w:t>(</w:t>
      </w:r>
      <w:r>
        <w:rPr>
          <w:rFonts w:ascii="Calibri"/>
        </w:rPr>
        <w:t>2-5</w:t>
      </w:r>
      <w:r>
        <w:t>)</w:t>
      </w:r>
    </w:p>
    <w:p w:rsidR="0018722C">
      <w:spacing w:beforeLines="0" w:before="0" w:afterLines="0" w:after="0" w:line="440" w:lineRule="auto"/>
      <w:pPr>
        <w:sectPr w:rsidR="00556256">
          <w:type w:val="continuous"/>
          <w:pgSz w:w="11910" w:h="16840"/>
          <w:pgMar w:top="1580" w:bottom="280" w:left="1560" w:right="1480"/>
          <w:cols w:num="4" w:equalWidth="0">
            <w:col w:w="1325" w:space="40"/>
            <w:col w:w="1547" w:space="39"/>
            <w:col w:w="715" w:space="3697"/>
            <w:col w:w="1507"/>
          </w:cols>
        </w:sectPr>
        <w:topLinePunct/>
      </w:pPr>
    </w:p>
    <w:p w:rsidR="0018722C">
      <w:pPr>
        <w:pStyle w:val="4"/>
        <w:topLinePunct/>
        <w:ind w:left="200" w:hangingChars="200" w:hanging="200"/>
      </w:pPr>
      <w:bookmarkStart w:id="371096" w:name="_Toc686371096"/>
      <w:bookmarkStart w:name="_bookmark32" w:id="77"/>
      <w:bookmarkEnd w:id="77"/>
      <w:r>
        <w:t>2.5.2</w:t>
      </w:r>
      <w:r>
        <w:t xml:space="preserve"> </w:t>
      </w:r>
      <w:bookmarkStart w:name="_bookmark32" w:id="78"/>
      <w:bookmarkEnd w:id="78"/>
      <w:r>
        <w:t>实验仪器</w:t>
      </w:r>
      <w:bookmarkEnd w:id="371096"/>
    </w:p>
    <w:p w:rsidR="0018722C">
      <w:pPr>
        <w:topLinePunct/>
      </w:pPr>
      <w:r>
        <w:rPr>
          <w:rFonts w:ascii="Times New Roman" w:eastAsia="Times New Roman"/>
        </w:rPr>
        <w:t>UV-1901</w:t>
      </w:r>
      <w:r>
        <w:t>型紫外可见分光光度计、</w:t>
      </w:r>
      <w:r>
        <w:rPr>
          <w:rFonts w:ascii="Times New Roman" w:eastAsia="Times New Roman"/>
        </w:rPr>
        <w:t>CT14RD</w:t>
      </w:r>
      <w:r>
        <w:t>高速台式冷冻离心机、</w:t>
      </w:r>
      <w:r>
        <w:rPr>
          <w:rFonts w:ascii="Times New Roman" w:eastAsia="Times New Roman"/>
        </w:rPr>
        <w:t>PHS-3C </w:t>
      </w:r>
      <w:r>
        <w:t>型</w:t>
      </w:r>
    </w:p>
    <w:p w:rsidR="0018722C">
      <w:pPr>
        <w:topLinePunct/>
      </w:pPr>
      <w:r>
        <w:rPr>
          <w:rFonts w:ascii="Times New Roman" w:eastAsia="Times New Roman"/>
        </w:rPr>
        <w:t>PH</w:t>
      </w:r>
      <w:r>
        <w:t>计、秒表、大龙移液器、离心管、容量瓶。</w:t>
      </w:r>
    </w:p>
    <w:p w:rsidR="0018722C">
      <w:pPr>
        <w:pStyle w:val="cw20"/>
        <w:topLinePunct/>
      </w:pPr>
      <w:r>
        <w:rPr>
          <w:rFonts w:ascii="宋体" w:eastAsia="宋体" w:hint="eastAsia"/>
        </w:rPr>
        <w:t>（</w:t>
      </w:r>
      <w:r>
        <w:rPr>
          <w:rFonts w:ascii="宋体" w:eastAsia="宋体" w:hint="eastAsia"/>
        </w:rPr>
        <w:t xml:space="preserve">1</w:t>
      </w:r>
      <w:r>
        <w:rPr>
          <w:rFonts w:ascii="宋体" w:eastAsia="宋体" w:hint="eastAsia"/>
        </w:rPr>
        <w:t>）</w:t>
      </w:r>
      <w:r>
        <w:t>UV-1901</w:t>
      </w:r>
      <w:r/>
      <w:r w:rsidR="001852F3">
        <w:t xml:space="preserve"> </w:t>
      </w:r>
      <w:r>
        <w:rPr>
          <w:rFonts w:ascii="宋体" w:eastAsia="宋体" w:hint="eastAsia"/>
        </w:rPr>
        <w:t>型紫外可见分光光度计本</w:t>
      </w:r>
      <w:r>
        <w:rPr>
          <w:rFonts w:ascii="宋体" w:eastAsia="宋体" w:hint="eastAsia"/>
        </w:rPr>
        <w:t>实验所用分光光度计同</w:t>
      </w:r>
      <w:r>
        <w:t>2</w:t>
      </w:r>
      <w:r>
        <w:t>.</w:t>
      </w:r>
      <w:r>
        <w:t>4</w:t>
      </w:r>
      <w:r>
        <w:rPr>
          <w:rFonts w:hint="eastAsia"/>
        </w:rPr>
        <w:t>.</w:t>
      </w:r>
      <w:r>
        <w:t>2</w:t>
      </w:r>
      <w:r>
        <w:t>（</w:t>
      </w:r>
      <w:r>
        <w:t>1</w:t>
      </w:r>
      <w:r>
        <w:t>）</w:t>
      </w:r>
      <w:r>
        <w:rPr>
          <w:rFonts w:ascii="宋体" w:eastAsia="宋体" w:hint="eastAsia"/>
        </w:rPr>
        <w:t>。</w:t>
      </w:r>
    </w:p>
    <w:p w:rsidR="0018722C">
      <w:pPr>
        <w:pStyle w:val="cw20"/>
        <w:topLinePunct/>
      </w:pPr>
      <w:r>
        <w:rPr>
          <w:rFonts w:ascii="宋体" w:eastAsia="宋体" w:hint="eastAsia"/>
        </w:rPr>
        <w:t>（</w:t>
      </w:r>
      <w:r>
        <w:rPr>
          <w:rFonts w:ascii="宋体" w:eastAsia="宋体" w:hint="eastAsia"/>
        </w:rPr>
        <w:t xml:space="preserve">2</w:t>
      </w:r>
      <w:r>
        <w:rPr>
          <w:rFonts w:ascii="宋体" w:eastAsia="宋体" w:hint="eastAsia"/>
        </w:rPr>
        <w:t>）</w:t>
      </w:r>
      <w:r>
        <w:t>CT14RD</w:t>
      </w:r>
      <w:r>
        <w:rPr>
          <w:rFonts w:ascii="宋体" w:eastAsia="宋体" w:hint="eastAsia"/>
        </w:rPr>
        <w:t>高速台式冷冻离心机</w:t>
      </w:r>
      <w:r>
        <w:rPr>
          <w:rFonts w:ascii="宋体" w:eastAsia="宋体" w:hint="eastAsia"/>
        </w:rPr>
        <w:t>本实验所用离心机同</w:t>
      </w:r>
      <w:r>
        <w:t>2</w:t>
      </w:r>
      <w:r>
        <w:t>.</w:t>
      </w:r>
      <w:r>
        <w:t>4</w:t>
      </w:r>
      <w:r>
        <w:rPr>
          <w:rFonts w:hint="eastAsia"/>
        </w:rPr>
        <w:t>.</w:t>
      </w:r>
      <w:r>
        <w:t>2</w:t>
      </w:r>
      <w:r>
        <w:t>（</w:t>
      </w:r>
      <w:r>
        <w:t>2</w:t>
      </w:r>
      <w:r>
        <w:t>）</w:t>
      </w:r>
      <w:r>
        <w:rPr>
          <w:rFonts w:ascii="宋体" w:eastAsia="宋体" w:hint="eastAsia"/>
        </w:rPr>
        <w:t>。</w:t>
      </w:r>
    </w:p>
    <w:p w:rsidR="0018722C">
      <w:pPr>
        <w:pStyle w:val="cw20"/>
        <w:topLinePunct/>
      </w:pPr>
      <w:r>
        <w:rPr>
          <w:rFonts w:ascii="宋体" w:eastAsia="宋体" w:hint="eastAsia"/>
        </w:rPr>
        <w:t>（</w:t>
      </w:r>
      <w:r>
        <w:rPr>
          <w:rFonts w:ascii="宋体" w:eastAsia="宋体" w:hint="eastAsia"/>
        </w:rPr>
        <w:t xml:space="preserve">3</w:t>
      </w:r>
      <w:r>
        <w:rPr>
          <w:rFonts w:ascii="宋体" w:eastAsia="宋体" w:hint="eastAsia"/>
        </w:rPr>
        <w:t>）</w:t>
      </w:r>
      <w:r>
        <w:t>PHS-3C</w:t>
      </w:r>
      <w:r>
        <w:rPr>
          <w:rFonts w:ascii="宋体" w:eastAsia="宋体" w:hint="eastAsia"/>
        </w:rPr>
        <w:t>型</w:t>
      </w:r>
      <w:r>
        <w:t>pH </w:t>
      </w:r>
      <w:r>
        <w:rPr>
          <w:rFonts w:ascii="宋体" w:eastAsia="宋体" w:hint="eastAsia"/>
        </w:rPr>
        <w:t>计</w:t>
      </w:r>
    </w:p>
    <w:p w:rsidR="0018722C">
      <w:pPr>
        <w:topLinePunct/>
      </w:pPr>
      <w:r>
        <w:t>本实验所用</w:t>
      </w:r>
      <w:r>
        <w:rPr>
          <w:rFonts w:ascii="Times New Roman" w:eastAsia="Times New Roman"/>
        </w:rPr>
        <w:t>pH</w:t>
      </w:r>
      <w:r>
        <w:t>计同</w:t>
      </w:r>
      <w:r>
        <w:rPr>
          <w:rFonts w:ascii="Times New Roman" w:eastAsia="Times New Roman"/>
        </w:rPr>
        <w:t>2</w:t>
      </w:r>
      <w:r>
        <w:rPr>
          <w:rFonts w:ascii="Times New Roman" w:eastAsia="Times New Roman"/>
        </w:rPr>
        <w:t>.</w:t>
      </w:r>
      <w:r>
        <w:rPr>
          <w:rFonts w:ascii="Times New Roman" w:eastAsia="Times New Roman"/>
        </w:rPr>
        <w:t>4</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Pr>
        <w:t>3</w:t>
      </w:r>
      <w:r>
        <w:rPr>
          <w:rFonts w:ascii="Times New Roman" w:eastAsia="Times New Roman"/>
        </w:rPr>
        <w:t>)</w:t>
      </w:r>
      <w:r>
        <w:t>。</w:t>
      </w:r>
    </w:p>
    <w:p w:rsidR="0018722C">
      <w:pPr>
        <w:pStyle w:val="4"/>
        <w:topLinePunct/>
        <w:ind w:left="200" w:hangingChars="200" w:hanging="200"/>
      </w:pPr>
      <w:bookmarkStart w:id="371097" w:name="_Toc686371097"/>
      <w:bookmarkStart w:name="_bookmark33" w:id="79"/>
      <w:bookmarkEnd w:id="79"/>
      <w:r>
        <w:t>2.5.3</w:t>
      </w:r>
      <w:r>
        <w:t xml:space="preserve"> </w:t>
      </w:r>
      <w:bookmarkStart w:name="_bookmark33" w:id="80"/>
      <w:bookmarkEnd w:id="80"/>
      <w:r>
        <w:t>实验步骤</w:t>
      </w:r>
      <w:bookmarkEnd w:id="371097"/>
    </w:p>
    <w:p w:rsidR="0018722C">
      <w:pPr>
        <w:topLinePunct/>
      </w:pPr>
      <w:r>
        <w:rPr>
          <w:rFonts w:cstheme="minorBidi" w:hAnsiTheme="minorHAnsi" w:eastAsiaTheme="minorHAnsi" w:asciiTheme="minorHAnsi"/>
        </w:rPr>
        <w:t>参考王学奎和曹建康</w:t>
      </w:r>
      <w:r>
        <w:rPr>
          <w:rFonts w:ascii="Times New Roman" w:eastAsia="Times New Roman" w:cstheme="minorBidi" w:hAnsiTheme="minorHAnsi"/>
        </w:rPr>
        <w:t>[</w:t>
      </w:r>
      <w:r>
        <w:rPr>
          <w:rFonts w:ascii="Times New Roman" w:eastAsia="Times New Roman" w:cstheme="minorBidi" w:hAnsiTheme="minorHAnsi"/>
        </w:rPr>
        <w:t xml:space="preserve">69</w:t>
      </w:r>
      <w:r>
        <w:rPr>
          <w:rFonts w:ascii="Times New Roman" w:eastAsia="Times New Roman" w:cstheme="minorBidi" w:hAnsiTheme="minorHAnsi"/>
        </w:rPr>
        <w:t xml:space="preserve">, </w:t>
      </w:r>
      <w:r>
        <w:rPr>
          <w:rFonts w:ascii="Times New Roman" w:eastAsia="Times New Roman" w:cstheme="minorBidi" w:hAnsiTheme="minorHAnsi"/>
        </w:rPr>
        <w:t xml:space="preserve">70</w:t>
      </w:r>
      <w:r>
        <w:rPr>
          <w:rFonts w:ascii="Times New Roman" w:eastAsia="Times New Roman" w:cstheme="minorBidi" w:hAnsiTheme="minorHAnsi"/>
        </w:rPr>
        <w:t>]</w:t>
      </w:r>
      <w:r>
        <w:rPr>
          <w:rFonts w:cstheme="minorBidi" w:hAnsiTheme="minorHAnsi" w:eastAsiaTheme="minorHAnsi" w:asciiTheme="minorHAnsi"/>
        </w:rPr>
        <w:t>的方法。</w:t>
      </w:r>
    </w:p>
    <w:p w:rsidR="0018722C">
      <w:pPr>
        <w:pStyle w:val="Heading2"/>
        <w:topLinePunct/>
        <w:ind w:left="171" w:hangingChars="171" w:hanging="171"/>
      </w:pPr>
      <w:bookmarkStart w:id="371098" w:name="_Toc686371098"/>
      <w:bookmarkStart w:name="_bookmark34" w:id="81"/>
      <w:bookmarkEnd w:id="81"/>
      <w:r>
        <w:t>2.6.3.1 </w:t>
      </w:r>
      <w:r>
        <w:t>测试溶液制备</w:t>
      </w:r>
      <w:bookmarkEnd w:id="371098"/>
    </w:p>
    <w:p w:rsidR="0018722C">
      <w:pPr>
        <w:pStyle w:val="3"/>
        <w:topLinePunct/>
        <w:ind w:left="200" w:hangingChars="200" w:hanging="200"/>
      </w:pPr>
      <w:bookmarkStart w:id="371099" w:name="_Toc686371099"/>
      <w:r>
        <w:t>1</w:t>
      </w:r>
      <w:r>
        <w:t>）</w:t>
      </w:r>
      <w:r>
        <w:t xml:space="preserve"> </w:t>
      </w:r>
      <w:r>
        <w:t>0.1mol</w:t>
      </w:r>
      <w:r>
        <w:t>/</w:t>
      </w:r>
      <w:r>
        <w:t>L</w:t>
      </w:r>
      <w:r w:rsidRPr="00000000">
        <w:tab/>
        <w:t>pH7.5</w:t>
      </w:r>
      <w:r/>
      <w:r>
        <w:t>磷酸钠缓冲液</w:t>
      </w:r>
      <w:bookmarkEnd w:id="371099"/>
    </w:p>
    <w:p w:rsidR="0018722C">
      <w:pPr>
        <w:pStyle w:val="3"/>
        <w:topLinePunct/>
        <w:ind w:left="200" w:hangingChars="200" w:hanging="200"/>
      </w:pPr>
      <w:bookmarkStart w:id="371100" w:name="_Toc686371100"/>
      <w:r>
        <w:t>2</w:t>
      </w:r>
      <w:r>
        <w:t>）</w:t>
      </w:r>
      <w:r>
        <w:t xml:space="preserve"> </w:t>
      </w:r>
      <w:r>
        <w:t>50mmol</w:t>
      </w:r>
      <w:r>
        <w:t>/</w:t>
      </w:r>
      <w:r>
        <w:t>L</w:t>
      </w:r>
      <w:r w:rsidRPr="00000000">
        <w:tab/>
        <w:t>pH7.5</w:t>
      </w:r>
      <w:r/>
      <w:r>
        <w:t>磷酸钠缓冲液</w:t>
      </w:r>
      <w:bookmarkEnd w:id="371100"/>
    </w:p>
    <w:p w:rsidR="0018722C">
      <w:pPr>
        <w:pStyle w:val="3"/>
        <w:topLinePunct/>
        <w:ind w:left="200" w:hangingChars="200" w:hanging="200"/>
      </w:pPr>
      <w:bookmarkStart w:id="371101" w:name="_Toc686371101"/>
      <w:r>
        <w:t>3</w:t>
      </w:r>
      <w:r>
        <w:t>）</w:t>
      </w:r>
      <w:r>
        <w:t xml:space="preserve"> </w:t>
      </w:r>
      <w:r>
        <w:t>提取缓冲液</w:t>
      </w:r>
      <w:bookmarkEnd w:id="371101"/>
    </w:p>
    <w:p w:rsidR="0018722C">
      <w:pPr>
        <w:topLinePunct/>
      </w:pPr>
      <w:r>
        <w:t>称取</w:t>
      </w:r>
      <w:r>
        <w:rPr>
          <w:rFonts w:ascii="Times New Roman" w:eastAsia="Times New Roman"/>
        </w:rPr>
        <w:t>77mg DTT</w:t>
      </w:r>
      <w:r>
        <w:t>、</w:t>
      </w:r>
      <w:r>
        <w:rPr>
          <w:rFonts w:ascii="Times New Roman" w:eastAsia="Times New Roman"/>
        </w:rPr>
        <w:t>5g PVP</w:t>
      </w:r>
      <w:r>
        <w:t>，用</w:t>
      </w:r>
      <w:r>
        <w:rPr>
          <w:rFonts w:ascii="Times New Roman" w:eastAsia="Times New Roman"/>
        </w:rPr>
        <w:t>0.1mol</w:t>
      </w:r>
      <w:r>
        <w:rPr>
          <w:rFonts w:ascii="Times New Roman" w:eastAsia="Times New Roman"/>
        </w:rPr>
        <w:t>/</w:t>
      </w:r>
      <w:r>
        <w:rPr>
          <w:rFonts w:ascii="Times New Roman" w:eastAsia="Times New Roman"/>
        </w:rPr>
        <w:t>L</w:t>
      </w:r>
      <w:r>
        <w:t>、</w:t>
      </w:r>
      <w:r>
        <w:rPr>
          <w:rFonts w:ascii="Times New Roman" w:eastAsia="Times New Roman"/>
        </w:rPr>
        <w:t>pH7.5</w:t>
      </w:r>
      <w:r>
        <w:t>磷酸钠缓冲液定容至</w:t>
      </w:r>
      <w:r>
        <w:rPr>
          <w:rFonts w:ascii="Times New Roman" w:eastAsia="Times New Roman"/>
        </w:rPr>
        <w:t>100mL</w:t>
      </w:r>
      <w:r>
        <w:t>.</w:t>
      </w:r>
      <w:r>
        <w:rPr>
          <w:rFonts w:ascii="Times New Roman" w:eastAsia="Times New Roman"/>
        </w:rPr>
        <w:t>4</w:t>
      </w:r>
      <w:r>
        <w:t>）</w:t>
      </w:r>
      <w:r>
        <w:rPr>
          <w:rFonts w:ascii="Times New Roman" w:eastAsia="Times New Roman"/>
        </w:rPr>
        <w:t>20mmol</w:t>
      </w:r>
      <w:r>
        <w:rPr>
          <w:rFonts w:ascii="Times New Roman" w:eastAsia="Times New Roman"/>
        </w:rPr>
        <w:t>/</w:t>
      </w:r>
      <w:r>
        <w:rPr>
          <w:rFonts w:ascii="Times New Roman" w:eastAsia="Times New Roman"/>
        </w:rPr>
        <w:t>L H</w:t>
      </w:r>
      <w:r>
        <w:rPr>
          <w:rFonts w:ascii="Times New Roman" w:eastAsia="Times New Roman"/>
        </w:rPr>
        <w:t>2</w:t>
      </w:r>
      <w:r>
        <w:rPr>
          <w:rFonts w:ascii="Times New Roman" w:eastAsia="Times New Roman"/>
        </w:rPr>
        <w:t>O</w:t>
      </w:r>
      <w:r>
        <w:rPr>
          <w:rFonts w:ascii="Times New Roman" w:eastAsia="Times New Roman"/>
        </w:rPr>
        <w:t>2</w:t>
      </w:r>
      <w:r>
        <w:t>溶液</w:t>
      </w:r>
    </w:p>
    <w:p w:rsidR="0018722C">
      <w:pPr>
        <w:topLinePunct/>
      </w:pPr>
      <w:r>
        <w:t>取</w:t>
      </w:r>
      <w:r>
        <w:rPr>
          <w:rFonts w:ascii="Times New Roman" w:hAnsi="Times New Roman" w:eastAsia="Times New Roman"/>
        </w:rPr>
        <w:t>227μL 30</w:t>
      </w:r>
      <w:r>
        <w:t>％</w:t>
      </w:r>
      <w:r>
        <w:rPr>
          <w:rFonts w:ascii="Times New Roman" w:hAnsi="Times New Roman" w:eastAsia="Times New Roman"/>
        </w:rPr>
        <w:t>H</w:t>
      </w:r>
      <w:r>
        <w:rPr>
          <w:rFonts w:ascii="Times New Roman" w:hAnsi="Times New Roman" w:eastAsia="Times New Roman"/>
        </w:rPr>
        <w:t>2</w:t>
      </w:r>
      <w:r>
        <w:rPr>
          <w:rFonts w:ascii="Times New Roman" w:hAnsi="Times New Roman" w:eastAsia="Times New Roman"/>
        </w:rPr>
        <w:t>O</w:t>
      </w:r>
      <w:r>
        <w:rPr>
          <w:rFonts w:ascii="Times New Roman" w:hAnsi="Times New Roman" w:eastAsia="Times New Roman"/>
        </w:rPr>
        <w:t>2</w:t>
      </w:r>
      <w:r>
        <w:t>溶液，用</w:t>
      </w:r>
      <w:r>
        <w:rPr>
          <w:rFonts w:ascii="Times New Roman" w:hAnsi="Times New Roman" w:eastAsia="Times New Roman"/>
        </w:rPr>
        <w:t>50mmol</w:t>
      </w:r>
      <w:r>
        <w:rPr>
          <w:rFonts w:ascii="Times New Roman" w:hAnsi="Times New Roman" w:eastAsia="Times New Roman"/>
        </w:rPr>
        <w:t>/</w:t>
      </w:r>
      <w:r>
        <w:rPr>
          <w:rFonts w:ascii="Times New Roman" w:hAnsi="Times New Roman" w:eastAsia="Times New Roman"/>
        </w:rPr>
        <w:t>L</w:t>
      </w:r>
      <w:r>
        <w:t>、</w:t>
      </w:r>
      <w:r>
        <w:rPr>
          <w:rFonts w:ascii="Times New Roman" w:hAnsi="Times New Roman" w:eastAsia="Times New Roman"/>
        </w:rPr>
        <w:t>pH7.5</w:t>
      </w:r>
      <w:r>
        <w:t>磷酸钠缓冲液稀释至</w:t>
      </w:r>
      <w:r>
        <w:rPr>
          <w:rFonts w:ascii="Times New Roman" w:hAnsi="Times New Roman" w:eastAsia="Times New Roman"/>
        </w:rPr>
        <w:t>100mL</w:t>
      </w:r>
      <w:r>
        <w:t>。</w:t>
      </w:r>
    </w:p>
    <w:p w:rsidR="0018722C">
      <w:pPr>
        <w:pStyle w:val="Heading2"/>
        <w:topLinePunct/>
        <w:ind w:left="171" w:hangingChars="171" w:hanging="171"/>
      </w:pPr>
      <w:bookmarkStart w:id="371102" w:name="_Toc686371102"/>
      <w:bookmarkStart w:name="_bookmark35" w:id="82"/>
      <w:bookmarkEnd w:id="82"/>
      <w:r>
        <w:t>2.5.3.2</w:t>
      </w:r>
      <w:r>
        <w:t xml:space="preserve"> </w:t>
      </w:r>
      <w:r>
        <w:t>吸光度测定</w:t>
      </w:r>
      <w:bookmarkEnd w:id="371102"/>
    </w:p>
    <w:p w:rsidR="0018722C">
      <w:pPr>
        <w:topLinePunct/>
      </w:pPr>
      <w:r>
        <w:t>称取果实样品</w:t>
      </w:r>
      <w:r>
        <w:rPr>
          <w:rFonts w:ascii="Times New Roman" w:hAnsi="Times New Roman" w:eastAsia="宋体"/>
        </w:rPr>
        <w:t>5</w:t>
      </w:r>
      <w:r>
        <w:rPr>
          <w:rFonts w:ascii="Times New Roman" w:hAnsi="Times New Roman" w:eastAsia="宋体"/>
        </w:rPr>
        <w:t>.</w:t>
      </w:r>
      <w:r>
        <w:rPr>
          <w:rFonts w:ascii="Times New Roman" w:hAnsi="Times New Roman" w:eastAsia="宋体"/>
        </w:rPr>
        <w:t>0g</w:t>
      </w:r>
      <w:r>
        <w:t>，加入提取缓冲液</w:t>
      </w:r>
      <w:r>
        <w:rPr>
          <w:rFonts w:ascii="Times New Roman" w:hAnsi="Times New Roman" w:eastAsia="宋体"/>
        </w:rPr>
        <w:t>5</w:t>
      </w:r>
      <w:r>
        <w:rPr>
          <w:rFonts w:ascii="Times New Roman" w:hAnsi="Times New Roman" w:eastAsia="宋体"/>
        </w:rPr>
        <w:t>.</w:t>
      </w:r>
      <w:r>
        <w:rPr>
          <w:rFonts w:ascii="Times New Roman" w:hAnsi="Times New Roman" w:eastAsia="宋体"/>
        </w:rPr>
        <w:t>0mL</w:t>
      </w:r>
      <w:r>
        <w:t>，冰浴研磨成均浆，研磨时速度均</w:t>
      </w:r>
      <w:r>
        <w:t>匀避免气泡产生。将均浆加入离心管中称重配平，置于</w:t>
      </w:r>
      <w:r>
        <w:rPr>
          <w:rFonts w:ascii="Times New Roman" w:hAnsi="Times New Roman" w:eastAsia="宋体"/>
        </w:rPr>
        <w:t>4</w:t>
      </w:r>
      <w:r>
        <w:t>℃、</w:t>
      </w:r>
      <w:r>
        <w:rPr>
          <w:rFonts w:ascii="Times New Roman" w:hAnsi="Times New Roman" w:eastAsia="宋体"/>
        </w:rPr>
        <w:t>13000rpm</w:t>
      </w:r>
      <w:r>
        <w:t>离心机中</w:t>
      </w:r>
      <w:r>
        <w:t>离心</w:t>
      </w:r>
      <w:r>
        <w:rPr>
          <w:rFonts w:ascii="Times New Roman" w:hAnsi="Times New Roman" w:eastAsia="宋体"/>
        </w:rPr>
        <w:t>30min</w:t>
      </w:r>
      <w:r>
        <w:t>。比色皿中先加入</w:t>
      </w:r>
      <w:r>
        <w:rPr>
          <w:rFonts w:ascii="Times New Roman" w:hAnsi="Times New Roman" w:eastAsia="宋体"/>
        </w:rPr>
        <w:t>2</w:t>
      </w:r>
      <w:r>
        <w:rPr>
          <w:rFonts w:ascii="Times New Roman" w:hAnsi="Times New Roman" w:eastAsia="宋体"/>
        </w:rPr>
        <w:t>.</w:t>
      </w:r>
      <w:r>
        <w:rPr>
          <w:rFonts w:ascii="Times New Roman" w:hAnsi="Times New Roman" w:eastAsia="宋体"/>
        </w:rPr>
        <w:t>9mL</w:t>
      </w:r>
      <w:r>
        <w:rPr>
          <w:rFonts w:ascii="Times New Roman" w:hAnsi="Times New Roman" w:eastAsia="宋体"/>
        </w:rPr>
        <w:t> </w:t>
      </w:r>
      <w:r>
        <w:rPr>
          <w:rFonts w:ascii="Times New Roman" w:hAnsi="Times New Roman" w:eastAsia="宋体"/>
        </w:rPr>
        <w:t>20mmol</w:t>
      </w:r>
      <w:r>
        <w:rPr>
          <w:rFonts w:ascii="Times New Roman" w:hAnsi="Times New Roman" w:eastAsia="宋体"/>
        </w:rPr>
        <w:t>/</w:t>
      </w:r>
      <w:r>
        <w:rPr>
          <w:rFonts w:ascii="Times New Roman" w:hAnsi="Times New Roman" w:eastAsia="宋体"/>
        </w:rPr>
        <w:t>L</w:t>
      </w:r>
      <w:r>
        <w:rPr>
          <w:rFonts w:ascii="Times New Roman" w:hAnsi="Times New Roman" w:eastAsia="宋体"/>
        </w:rPr>
        <w:t> </w:t>
      </w:r>
      <w:r>
        <w:rPr>
          <w:rFonts w:ascii="Times New Roman" w:hAnsi="Times New Roman" w:eastAsia="宋体"/>
        </w:rPr>
        <w:t>H</w:t>
      </w:r>
      <w:r>
        <w:rPr>
          <w:rFonts w:ascii="Times New Roman" w:hAnsi="Times New Roman" w:eastAsia="宋体"/>
        </w:rPr>
        <w:t>2</w:t>
      </w:r>
      <w:r>
        <w:rPr>
          <w:rFonts w:ascii="Times New Roman" w:hAnsi="Times New Roman" w:eastAsia="宋体"/>
        </w:rPr>
        <w:t>O</w:t>
      </w:r>
      <w:r>
        <w:rPr>
          <w:rFonts w:ascii="Times New Roman" w:hAnsi="Times New Roman" w:eastAsia="宋体"/>
        </w:rPr>
        <w:t>2</w:t>
      </w:r>
      <w:r>
        <w:t>溶液，加入</w:t>
      </w:r>
      <w:r>
        <w:rPr>
          <w:rFonts w:ascii="Times New Roman" w:hAnsi="Times New Roman" w:eastAsia="宋体"/>
        </w:rPr>
        <w:t>100μL</w:t>
      </w:r>
      <w:r>
        <w:t>酶提取液后，</w:t>
      </w:r>
      <w:r>
        <w:t>反应迅速开始同时进行计时，以蒸馏水作为参比空白，当反应</w:t>
      </w:r>
      <w:r>
        <w:rPr>
          <w:rFonts w:ascii="Times New Roman" w:hAnsi="Times New Roman" w:eastAsia="宋体"/>
        </w:rPr>
        <w:t>15s</w:t>
      </w:r>
      <w:r>
        <w:t>时开始读取波</w:t>
      </w:r>
      <w:r>
        <w:t>长</w:t>
      </w:r>
    </w:p>
    <w:p w:rsidR="0018722C">
      <w:pPr>
        <w:topLinePunct/>
      </w:pPr>
      <w:r>
        <w:rPr>
          <w:rFonts w:ascii="Times New Roman" w:eastAsia="Times New Roman"/>
        </w:rPr>
        <w:t>240nm</w:t>
      </w:r>
      <w:r>
        <w:t>处的吸光度值，每隔</w:t>
      </w:r>
      <w:r>
        <w:rPr>
          <w:rFonts w:ascii="Times New Roman" w:eastAsia="Times New Roman"/>
        </w:rPr>
        <w:t>30s</w:t>
      </w:r>
      <w:r>
        <w:t>记录</w:t>
      </w:r>
      <w:r>
        <w:rPr>
          <w:rFonts w:ascii="Times New Roman" w:eastAsia="Times New Roman"/>
        </w:rPr>
        <w:t>1</w:t>
      </w:r>
      <w:r>
        <w:t>次。计算公式如下：</w:t>
      </w:r>
    </w:p>
    <w:p w:rsidR="0018722C">
      <w:pPr>
        <w:pStyle w:val="aff7"/>
        <w:topLinePunct/>
      </w:pPr>
      <w:r>
        <w:rPr>
          <w:sz w:val="20"/>
        </w:rPr>
        <w:drawing>
          <wp:inline distT="0" distB="0" distL="0" distR="0">
            <wp:extent cx="1749822" cy="400050"/>
            <wp:effectExtent l="0" t="0" r="0" b="0"/>
            <wp:docPr id="51" name="image18.png" descr=""/>
            <wp:cNvGraphicFramePr>
              <a:graphicFrameLocks noChangeAspect="1"/>
            </wp:cNvGraphicFramePr>
            <a:graphic>
              <a:graphicData uri="http://schemas.openxmlformats.org/drawingml/2006/picture">
                <pic:pic>
                  <pic:nvPicPr>
                    <pic:cNvPr id="52" name="image18.png"/>
                    <pic:cNvPicPr/>
                  </pic:nvPicPr>
                  <pic:blipFill>
                    <a:blip r:embed="rId29" cstate="print"/>
                    <a:stretch>
                      <a:fillRect/>
                    </a:stretch>
                  </pic:blipFill>
                  <pic:spPr>
                    <a:xfrm>
                      <a:off x="0" y="0"/>
                      <a:ext cx="1749822" cy="400050"/>
                    </a:xfrm>
                    <a:prstGeom prst="rect">
                      <a:avLst/>
                    </a:prstGeom>
                  </pic:spPr>
                </pic:pic>
              </a:graphicData>
            </a:graphic>
          </wp:inline>
        </w:drawing>
      </w:r>
      <w:r/>
    </w:p>
    <w:p w:rsidR="0018722C">
      <w:pPr>
        <w:pStyle w:val="ae"/>
        <w:topLinePunct/>
      </w:pPr>
      <w:r>
        <w:t>式</w:t>
      </w:r>
      <w:r>
        <w:rPr>
          <w:spacing w:val="0"/>
        </w:rPr>
        <w:drawing>
          <wp:inline distT="0" distB="0" distL="0" distR="0">
            <wp:extent cx="485775" cy="199390"/>
            <wp:effectExtent l="0" t="0" r="0" b="0"/>
            <wp:docPr id="53" name="image19.png" descr=""/>
            <wp:cNvGraphicFramePr>
              <a:graphicFrameLocks noChangeAspect="1"/>
            </wp:cNvGraphicFramePr>
            <a:graphic>
              <a:graphicData uri="http://schemas.openxmlformats.org/drawingml/2006/picture">
                <pic:pic>
                  <pic:nvPicPr>
                    <pic:cNvPr id="54" name="image19.png"/>
                    <pic:cNvPicPr/>
                  </pic:nvPicPr>
                  <pic:blipFill>
                    <a:blip r:embed="rId30" cstate="print"/>
                    <a:stretch>
                      <a:fillRect/>
                    </a:stretch>
                  </pic:blipFill>
                  <pic:spPr>
                    <a:xfrm>
                      <a:off x="0" y="0"/>
                      <a:ext cx="485775" cy="199390"/>
                    </a:xfrm>
                    <a:prstGeom prst="rect">
                      <a:avLst/>
                    </a:prstGeom>
                  </pic:spPr>
                </pic:pic>
              </a:graphicData>
            </a:graphic>
          </wp:inline>
        </w:drawing>
      </w:r>
      <w:r/>
      <w:r>
        <w:rPr>
          <w:rFonts w:ascii="Times New Roman" w:hAnsi="Times New Roman" w:eastAsia="Times New Roman"/>
        </w:rPr>
        <w:t>—</w:t>
      </w:r>
      <w:r>
        <w:t>每分钟吸光度值的变化；</w:t>
      </w:r>
    </w:p>
    <w:p w:rsidR="0018722C">
      <w:pPr>
        <w:pStyle w:val="ae"/>
        <w:topLinePunct/>
      </w:pPr>
      <w:r>
        <w:drawing>
          <wp:inline distT="0" distB="0" distL="0" distR="0">
            <wp:extent cx="466090" cy="199390"/>
            <wp:effectExtent l="0" t="0" r="0" b="0"/>
            <wp:docPr id="55" name="image20.png" descr=""/>
            <wp:cNvGraphicFramePr>
              <a:graphicFrameLocks noChangeAspect="1"/>
            </wp:cNvGraphicFramePr>
            <a:graphic>
              <a:graphicData uri="http://schemas.openxmlformats.org/drawingml/2006/picture">
                <pic:pic>
                  <pic:nvPicPr>
                    <pic:cNvPr id="56" name="image20.png"/>
                    <pic:cNvPicPr/>
                  </pic:nvPicPr>
                  <pic:blipFill>
                    <a:blip r:embed="rId31" cstate="print"/>
                    <a:stretch>
                      <a:fillRect/>
                    </a:stretch>
                  </pic:blipFill>
                  <pic:spPr>
                    <a:xfrm>
                      <a:off x="0" y="0"/>
                      <a:ext cx="466090" cy="199390"/>
                    </a:xfrm>
                    <a:prstGeom prst="rect">
                      <a:avLst/>
                    </a:prstGeom>
                  </pic:spPr>
                </pic:pic>
              </a:graphicData>
            </a:graphic>
          </wp:inline>
        </w:drawing>
      </w:r>
      <w:r/>
      <w:r>
        <w:rPr>
          <w:rFonts w:ascii="Times New Roman" w:hAnsi="Times New Roman" w:eastAsia="Times New Roman"/>
        </w:rPr>
        <w:t>—</w:t>
      </w:r>
      <w:r>
        <w:t>反应终止时的吸光度值；</w:t>
      </w:r>
    </w:p>
    <w:p w:rsidR="0018722C">
      <w:pPr>
        <w:pStyle w:val="BodyText"/>
        <w:ind w:leftChars="0" w:left="1443" w:rightChars="0" w:right="1486"/>
        <w:jc w:val="center"/>
        <w:topLinePunct/>
      </w:pPr>
      <w:r>
        <w:rPr>
          <w:rFonts w:ascii="Times New Roman" w:hAnsi="Times New Roman" w:eastAsia="Times New Roman"/>
        </w:rPr>
        <w:t>—</w:t>
      </w:r>
      <w:r>
        <w:t>反应开始时的吸光度值；</w:t>
      </w:r>
    </w:p>
    <w:p w:rsidR="0018722C">
      <w:pPr>
        <w:pStyle w:val="aff7"/>
        <w:topLinePunct/>
      </w:pPr>
      <w:r>
        <w:drawing>
          <wp:inline>
            <wp:extent cx="457200" cy="199390"/>
            <wp:effectExtent l="0" t="0" r="0" b="0"/>
            <wp:docPr id="57" name="image21.png" descr=""/>
            <wp:cNvGraphicFramePr>
              <a:graphicFrameLocks noChangeAspect="1"/>
            </wp:cNvGraphicFramePr>
            <a:graphic>
              <a:graphicData uri="http://schemas.openxmlformats.org/drawingml/2006/picture">
                <pic:pic>
                  <pic:nvPicPr>
                    <pic:cNvPr id="58" name="image21.png"/>
                    <pic:cNvPicPr/>
                  </pic:nvPicPr>
                  <pic:blipFill>
                    <a:blip r:embed="rId32" cstate="print"/>
                    <a:stretch>
                      <a:fillRect/>
                    </a:stretch>
                  </pic:blipFill>
                  <pic:spPr>
                    <a:xfrm>
                      <a:off x="0" y="0"/>
                      <a:ext cx="457200" cy="199390"/>
                    </a:xfrm>
                    <a:prstGeom prst="rect">
                      <a:avLst/>
                    </a:prstGeom>
                  </pic:spPr>
                </pic:pic>
              </a:graphicData>
            </a:graphic>
          </wp:inline>
        </w:drawing>
      </w:r>
    </w:p>
    <w:p w:rsidR="0018722C">
      <w:pPr>
        <w:pStyle w:val="ae"/>
        <w:topLinePunct/>
      </w:pPr>
      <w:r>
        <w:drawing>
          <wp:inline distT="0" distB="0" distL="0" distR="0">
            <wp:extent cx="133984" cy="199390"/>
            <wp:effectExtent l="0" t="0" r="0" b="0"/>
            <wp:docPr id="59" name="image15.png" descr=""/>
            <wp:cNvGraphicFramePr>
              <a:graphicFrameLocks noChangeAspect="1"/>
            </wp:cNvGraphicFramePr>
            <a:graphic>
              <a:graphicData uri="http://schemas.openxmlformats.org/drawingml/2006/picture">
                <pic:pic>
                  <pic:nvPicPr>
                    <pic:cNvPr id="60" name="image15.png"/>
                    <pic:cNvPicPr/>
                  </pic:nvPicPr>
                  <pic:blipFill>
                    <a:blip r:embed="rId26" cstate="print"/>
                    <a:stretch>
                      <a:fillRect/>
                    </a:stretch>
                  </pic:blipFill>
                  <pic:spPr>
                    <a:xfrm>
                      <a:off x="0" y="0"/>
                      <a:ext cx="133984" cy="199390"/>
                    </a:xfrm>
                    <a:prstGeom prst="rect">
                      <a:avLst/>
                    </a:prstGeom>
                  </pic:spPr>
                </pic:pic>
              </a:graphicData>
            </a:graphic>
          </wp:inline>
        </w:drawing>
      </w:r>
      <w:r/>
      <w:r>
        <w:rPr>
          <w:rFonts w:ascii="Times New Roman" w:hAnsi="Times New Roman" w:eastAsia="Times New Roman"/>
        </w:rPr>
        <w:t>—</w:t>
      </w:r>
      <w:r>
        <w:t>反应终止的时间，</w:t>
      </w:r>
      <w:r>
        <w:rPr>
          <w:rFonts w:ascii="Times New Roman" w:hAnsi="Times New Roman" w:eastAsia="Times New Roman"/>
        </w:rPr>
        <w:t>min</w:t>
      </w:r>
      <w:r>
        <w:t>；</w:t>
      </w:r>
    </w:p>
    <w:p w:rsidR="0018722C">
      <w:pPr>
        <w:pStyle w:val="ae"/>
        <w:topLinePunct/>
      </w:pPr>
      <w:r>
        <w:drawing>
          <wp:inline distT="0" distB="0" distL="0" distR="0">
            <wp:extent cx="123190" cy="199390"/>
            <wp:effectExtent l="0" t="0" r="0" b="0"/>
            <wp:docPr id="61" name="image16.png" descr=""/>
            <wp:cNvGraphicFramePr>
              <a:graphicFrameLocks noChangeAspect="1"/>
            </wp:cNvGraphicFramePr>
            <a:graphic>
              <a:graphicData uri="http://schemas.openxmlformats.org/drawingml/2006/picture">
                <pic:pic>
                  <pic:nvPicPr>
                    <pic:cNvPr id="62" name="image16.png"/>
                    <pic:cNvPicPr/>
                  </pic:nvPicPr>
                  <pic:blipFill>
                    <a:blip r:embed="rId27" cstate="print"/>
                    <a:stretch>
                      <a:fillRect/>
                    </a:stretch>
                  </pic:blipFill>
                  <pic:spPr>
                    <a:xfrm>
                      <a:off x="0" y="0"/>
                      <a:ext cx="123190" cy="199390"/>
                    </a:xfrm>
                    <a:prstGeom prst="rect">
                      <a:avLst/>
                    </a:prstGeom>
                  </pic:spPr>
                </pic:pic>
              </a:graphicData>
            </a:graphic>
          </wp:inline>
        </w:drawing>
      </w:r>
      <w:r/>
      <w:r>
        <w:rPr>
          <w:rFonts w:ascii="Times New Roman" w:hAnsi="Times New Roman" w:eastAsia="Times New Roman"/>
        </w:rPr>
        <w:t>—</w:t>
      </w:r>
      <w:r>
        <w:t>反应开始的时间，</w:t>
      </w:r>
      <w:r>
        <w:rPr>
          <w:rFonts w:ascii="Times New Roman" w:hAnsi="Times New Roman" w:eastAsia="Times New Roman"/>
        </w:rPr>
        <w:t>min</w:t>
      </w:r>
      <w:r>
        <w:t>。计算公式如下：</w:t>
      </w:r>
    </w:p>
    <w:p w:rsidR="0018722C">
      <w:pPr>
        <w:pStyle w:val="aff7"/>
        <w:topLinePunct/>
      </w:pPr>
      <w:r>
        <w:rPr>
          <w:sz w:val="20"/>
        </w:rPr>
        <w:drawing>
          <wp:inline distT="0" distB="0" distL="0" distR="0">
            <wp:extent cx="1626193" cy="400050"/>
            <wp:effectExtent l="0" t="0" r="0" b="0"/>
            <wp:docPr id="63" name="image22.png" descr=""/>
            <wp:cNvGraphicFramePr>
              <a:graphicFrameLocks noChangeAspect="1"/>
            </wp:cNvGraphicFramePr>
            <a:graphic>
              <a:graphicData uri="http://schemas.openxmlformats.org/drawingml/2006/picture">
                <pic:pic>
                  <pic:nvPicPr>
                    <pic:cNvPr id="64" name="image22.png"/>
                    <pic:cNvPicPr/>
                  </pic:nvPicPr>
                  <pic:blipFill>
                    <a:blip r:embed="rId33" cstate="print"/>
                    <a:stretch>
                      <a:fillRect/>
                    </a:stretch>
                  </pic:blipFill>
                  <pic:spPr>
                    <a:xfrm>
                      <a:off x="0" y="0"/>
                      <a:ext cx="1626193" cy="400050"/>
                    </a:xfrm>
                    <a:prstGeom prst="rect">
                      <a:avLst/>
                    </a:prstGeom>
                  </pic:spPr>
                </pic:pic>
              </a:graphicData>
            </a:graphic>
          </wp:inline>
        </w:drawing>
      </w:r>
      <w:r/>
    </w:p>
    <w:p w:rsidR="0018722C">
      <w:pPr>
        <w:pStyle w:val="ae"/>
        <w:topLinePunct/>
      </w:pPr>
      <w:r>
        <w:t>式中</w:t>
      </w:r>
      <w:r/>
      <w:r>
        <w:drawing>
          <wp:inline distT="0" distB="0" distL="0" distR="0">
            <wp:extent cx="190500" cy="400685"/>
            <wp:effectExtent l="0" t="0" r="0" b="0"/>
            <wp:docPr id="65" name="image3.png" descr=""/>
            <wp:cNvGraphicFramePr>
              <a:graphicFrameLocks noChangeAspect="1"/>
            </wp:cNvGraphicFramePr>
            <a:graphic>
              <a:graphicData uri="http://schemas.openxmlformats.org/drawingml/2006/picture">
                <pic:pic>
                  <pic:nvPicPr>
                    <pic:cNvPr id="66" name="image3.png"/>
                    <pic:cNvPicPr/>
                  </pic:nvPicPr>
                  <pic:blipFill>
                    <a:blip r:embed="rId12" cstate="print"/>
                    <a:stretch>
                      <a:fillRect/>
                    </a:stretch>
                  </pic:blipFill>
                  <pic:spPr>
                    <a:xfrm>
                      <a:off x="0" y="0"/>
                      <a:ext cx="190500" cy="400685"/>
                    </a:xfrm>
                    <a:prstGeom prst="rect">
                      <a:avLst/>
                    </a:prstGeom>
                  </pic:spPr>
                </pic:pic>
              </a:graphicData>
            </a:graphic>
          </wp:inline>
        </w:drawing>
      </w:r>
      <w:r>
        <w:rPr>
          <w:rFonts w:ascii="Times New Roman" w:hAnsi="Times New Roman" w:eastAsia="宋体"/>
        </w:rPr>
        <w:t>—</w:t>
      </w:r>
      <w:r>
        <w:t>样品</w:t>
      </w:r>
      <w:r>
        <w:t>提取液总体积，</w:t>
      </w:r>
      <w:r>
        <w:rPr>
          <w:rFonts w:ascii="Times New Roman" w:hAnsi="Times New Roman" w:eastAsia="宋体"/>
        </w:rPr>
        <w:t>mL</w:t>
      </w:r>
      <w:r>
        <w:t>；</w:t>
      </w:r>
    </w:p>
    <w:p w:rsidR="0018722C">
      <w:pPr>
        <w:pStyle w:val="ae"/>
        <w:topLinePunct/>
      </w:pPr>
      <w:r>
        <w:drawing>
          <wp:inline distT="0" distB="0" distL="0" distR="0">
            <wp:extent cx="142875" cy="200025"/>
            <wp:effectExtent l="0" t="0" r="0" b="0"/>
            <wp:docPr id="67" name="image4.png" descr=""/>
            <wp:cNvGraphicFramePr>
              <a:graphicFrameLocks noChangeAspect="1"/>
            </wp:cNvGraphicFramePr>
            <a:graphic>
              <a:graphicData uri="http://schemas.openxmlformats.org/drawingml/2006/picture">
                <pic:pic>
                  <pic:nvPicPr>
                    <pic:cNvPr id="68" name="image4.png"/>
                    <pic:cNvPicPr/>
                  </pic:nvPicPr>
                  <pic:blipFill>
                    <a:blip r:embed="rId13" cstate="print"/>
                    <a:stretch>
                      <a:fillRect/>
                    </a:stretch>
                  </pic:blipFill>
                  <pic:spPr>
                    <a:xfrm>
                      <a:off x="0" y="0"/>
                      <a:ext cx="142875" cy="200025"/>
                    </a:xfrm>
                    <a:prstGeom prst="rect">
                      <a:avLst/>
                    </a:prstGeom>
                  </pic:spPr>
                </pic:pic>
              </a:graphicData>
            </a:graphic>
          </wp:inline>
        </w:drawing>
      </w:r>
      <w:r/>
      <w:r>
        <w:rPr>
          <w:rFonts w:ascii="Times New Roman" w:hAnsi="Times New Roman" w:eastAsia="Times New Roman"/>
          <w:spacing w:val="0"/>
        </w:rPr>
        <w:t>—</w:t>
      </w:r>
      <w:r>
        <w:rPr>
          <w:spacing w:val="0"/>
        </w:rPr>
        <w:t>测定时所取样品提取液体积，</w:t>
      </w:r>
      <w:r>
        <w:rPr>
          <w:rFonts w:ascii="Times New Roman" w:hAnsi="Times New Roman" w:eastAsia="Times New Roman"/>
        </w:rPr>
        <w:t>mL</w:t>
      </w:r>
      <w:r>
        <w:t>；</w:t>
      </w:r>
    </w:p>
    <w:p w:rsidR="0018722C">
      <w:pPr>
        <w:pStyle w:val="ae"/>
        <w:topLinePunct/>
      </w:pPr>
      <w:r>
        <w:drawing>
          <wp:inline distT="0" distB="0" distL="0" distR="0">
            <wp:extent cx="133984" cy="200025"/>
            <wp:effectExtent l="0" t="0" r="0" b="0"/>
            <wp:docPr id="69" name="image8.png" descr=""/>
            <wp:cNvGraphicFramePr>
              <a:graphicFrameLocks noChangeAspect="1"/>
            </wp:cNvGraphicFramePr>
            <a:graphic>
              <a:graphicData uri="http://schemas.openxmlformats.org/drawingml/2006/picture">
                <pic:pic>
                  <pic:nvPicPr>
                    <pic:cNvPr id="70" name="image8.png"/>
                    <pic:cNvPicPr/>
                  </pic:nvPicPr>
                  <pic:blipFill>
                    <a:blip r:embed="rId17" cstate="print"/>
                    <a:stretch>
                      <a:fillRect/>
                    </a:stretch>
                  </pic:blipFill>
                  <pic:spPr>
                    <a:xfrm>
                      <a:off x="0" y="0"/>
                      <a:ext cx="133984" cy="200025"/>
                    </a:xfrm>
                    <a:prstGeom prst="rect">
                      <a:avLst/>
                    </a:prstGeom>
                  </pic:spPr>
                </pic:pic>
              </a:graphicData>
            </a:graphic>
          </wp:inline>
        </w:drawing>
      </w:r>
      <w:r/>
      <w:r>
        <w:rPr>
          <w:rFonts w:ascii="Times New Roman" w:hAnsi="Times New Roman" w:eastAsia="Times New Roman"/>
          <w:spacing w:val="0"/>
        </w:rPr>
        <w:t>—</w:t>
      </w:r>
      <w:r>
        <w:rPr>
          <w:spacing w:val="0"/>
        </w:rPr>
        <w:t>样品质量，</w:t>
      </w:r>
      <w:r>
        <w:rPr>
          <w:rFonts w:ascii="Times New Roman" w:hAnsi="Times New Roman" w:eastAsia="Times New Roman"/>
        </w:rPr>
        <w:t>g</w:t>
      </w:r>
      <w:r>
        <w:t>。</w:t>
      </w:r>
    </w:p>
    <w:p w:rsidR="0018722C">
      <w:pPr>
        <w:pStyle w:val="3"/>
        <w:topLinePunct/>
        <w:ind w:left="200" w:hangingChars="200" w:hanging="200"/>
      </w:pPr>
      <w:bookmarkStart w:id="371103" w:name="_Toc686371103"/>
      <w:bookmarkStart w:name="2.6果蔬中超氧化物歧化酶（SOD）活性的测定 " w:id="83"/>
      <w:bookmarkEnd w:id="83"/>
      <w:r>
        <w:t>2.6</w:t>
      </w:r>
      <w:r>
        <w:t xml:space="preserve"> </w:t>
      </w:r>
      <w:r/>
      <w:bookmarkStart w:name="_bookmark36" w:id="84"/>
      <w:bookmarkEnd w:id="84"/>
      <w:r/>
      <w:bookmarkStart w:name="_bookmark36" w:id="85"/>
      <w:bookmarkEnd w:id="85"/>
      <w:r>
        <w:t>果蔬中超氧化物歧化酶</w:t>
      </w:r>
      <w:r>
        <w:t>（</w:t>
      </w:r>
      <w:r>
        <w:t>SOD</w:t>
      </w:r>
      <w:r>
        <w:t>）</w:t>
      </w:r>
      <w:r>
        <w:t>活性的测定</w:t>
      </w:r>
      <w:bookmarkEnd w:id="371103"/>
    </w:p>
    <w:p w:rsidR="0018722C">
      <w:pPr>
        <w:topLinePunct/>
      </w:pPr>
      <w:r>
        <w:t>（</w:t>
      </w:r>
      <w:r>
        <w:rPr>
          <w:rFonts w:ascii="Calibri" w:eastAsia="Calibri"/>
        </w:rPr>
        <w:t>2-6</w:t>
      </w:r>
      <w:r>
        <w:t>）</w:t>
      </w:r>
    </w:p>
    <w:p w:rsidR="0018722C">
      <w:pPr>
        <w:topLinePunct/>
      </w:pPr>
      <w:r>
        <w:t>（</w:t>
      </w:r>
      <w:r>
        <w:rPr>
          <w:rFonts w:ascii="Calibri" w:eastAsia="Calibri"/>
        </w:rPr>
        <w:t>2-7</w:t>
      </w:r>
      <w:r>
        <w:t>）</w:t>
      </w:r>
    </w:p>
    <w:p w:rsidR="0018722C">
      <w:spacing w:beforeLines="0" w:before="0" w:afterLines="0" w:after="0" w:line="440" w:lineRule="auto"/>
      <w:pPr>
        <w:sectPr w:rsidR="00556256">
          <w:type w:val="continuous"/>
          <w:pgSz w:w="11910" w:h="16840"/>
          <w:pgMar w:header="1165" w:footer="1123" w:top="1440" w:bottom="1320" w:left="1560" w:right="1460"/>
          <w:cols w:num="2" w:equalWidth="0">
            <w:col w:w="5850" w:space="1951"/>
            <w:col w:w="1089"/>
          </w:cols>
        </w:sectPr>
        <w:topLinePunct/>
      </w:pPr>
    </w:p>
    <w:p w:rsidR="0018722C">
      <w:pPr>
        <w:pStyle w:val="4"/>
        <w:topLinePunct/>
        <w:ind w:left="200" w:hangingChars="200" w:hanging="200"/>
      </w:pPr>
      <w:bookmarkStart w:id="371104" w:name="_Toc686371104"/>
      <w:bookmarkStart w:name="_bookmark37" w:id="86"/>
      <w:bookmarkEnd w:id="86"/>
      <w:r>
        <w:t>2.6.1</w:t>
      </w:r>
      <w:r>
        <w:t xml:space="preserve"> </w:t>
      </w:r>
      <w:bookmarkStart w:name="_bookmark37" w:id="87"/>
      <w:bookmarkEnd w:id="87"/>
      <w:r>
        <w:t>实验原理</w:t>
      </w:r>
      <w:bookmarkEnd w:id="371104"/>
    </w:p>
    <w:p w:rsidR="0018722C">
      <w:pPr>
        <w:topLinePunct/>
      </w:pPr>
      <w:r>
        <w:t>本实验采用</w:t>
      </w:r>
      <w:r>
        <w:rPr>
          <w:rFonts w:ascii="Times New Roman" w:eastAsia="Times New Roman"/>
        </w:rPr>
        <w:t>NBT</w:t>
      </w:r>
      <w:r>
        <w:t>光还原法测定果蔬中超氧化物歧化酶的活性</w:t>
      </w:r>
      <w:r>
        <w:rPr>
          <w:rFonts w:ascii="Times New Roman" w:eastAsia="Times New Roman"/>
        </w:rPr>
        <w:t>[</w:t>
      </w:r>
      <w:r>
        <w:rPr>
          <w:rFonts w:ascii="Times New Roman" w:eastAsia="Times New Roman"/>
        </w:rPr>
        <w:t xml:space="preserve">69</w:t>
      </w:r>
      <w:r>
        <w:rPr>
          <w:rFonts w:ascii="Times New Roman" w:eastAsia="Times New Roman"/>
        </w:rPr>
        <w:t xml:space="preserve">, </w:t>
      </w:r>
      <w:r>
        <w:rPr>
          <w:rFonts w:ascii="Times New Roman" w:eastAsia="Times New Roman"/>
        </w:rPr>
        <w:t xml:space="preserve">70</w:t>
      </w:r>
      <w:r>
        <w:rPr>
          <w:rFonts w:ascii="Times New Roman" w:eastAsia="Times New Roman"/>
        </w:rPr>
        <w:t>]</w:t>
      </w:r>
      <w:r>
        <w:t>。果蔬体内普遍都含有超氧化物歧化酶。果蔬细胞的日常生理代谢会产生超氧阴离子自由</w:t>
      </w:r>
      <w:r>
        <w:t>基</w:t>
      </w:r>
    </w:p>
    <w:p w:rsidR="0018722C">
      <w:pPr>
        <w:topLinePunct/>
      </w:pPr>
      <w:r>
        <w:t>（</w:t>
      </w:r>
      <w:r>
        <w:rPr>
          <w:rFonts w:ascii="Times New Roman" w:hAnsi="Times New Roman" w:eastAsia="Times New Roman"/>
        </w:rPr>
        <w:t>O</w:t>
      </w:r>
      <w:r>
        <w:rPr>
          <w:rFonts w:ascii="Times New Roman" w:hAnsi="Times New Roman" w:eastAsia="Times New Roman"/>
        </w:rPr>
        <w:t>2</w:t>
      </w:r>
      <w:r>
        <w:t>—</w:t>
      </w:r>
      <w:r>
        <w:t>）</w:t>
      </w:r>
      <w:r>
        <w:t>，会对动植物细胞的细胞膜系统产生伤害，影响果蔬的正常生理代谢。超氧化物歧化酶可以通过歧化反应清除果蔬细胞中的超氧阴离子自由基</w:t>
      </w:r>
      <w:r>
        <w:t>（</w:t>
      </w:r>
      <w:r>
        <w:rPr>
          <w:rFonts w:ascii="Times New Roman" w:hAnsi="Times New Roman" w:eastAsia="Times New Roman"/>
          <w:spacing w:val="0"/>
          <w:w w:val="99"/>
        </w:rPr>
        <w:t>O</w:t>
      </w:r>
      <w:r>
        <w:rPr>
          <w:rFonts w:ascii="Times New Roman" w:hAnsi="Times New Roman" w:eastAsia="Times New Roman"/>
          <w:spacing w:val="0"/>
          <w:w w:val="100"/>
          <w:position w:val="-2"/>
          <w:sz w:val="16"/>
        </w:rPr>
        <w:t>2</w:t>
      </w:r>
      <w:r>
        <w:rPr>
          <w:position w:val="12"/>
          <w:sz w:val="12"/>
        </w:rPr>
        <w:t>—</w:t>
      </w:r>
      <w:r>
        <w:t>）</w:t>
      </w:r>
      <w:r>
        <w:t>，分</w:t>
      </w:r>
      <w:r>
        <w:t>解成少量的</w:t>
      </w:r>
      <w:r>
        <w:rPr>
          <w:rFonts w:ascii="Times New Roman" w:hAnsi="Times New Roman" w:eastAsia="Times New Roman"/>
        </w:rPr>
        <w:t>H</w:t>
      </w:r>
      <w:r>
        <w:rPr>
          <w:rFonts w:ascii="Times New Roman" w:hAnsi="Times New Roman" w:eastAsia="Times New Roman"/>
        </w:rPr>
        <w:t>2</w:t>
      </w:r>
      <w:r>
        <w:rPr>
          <w:rFonts w:ascii="Times New Roman" w:hAnsi="Times New Roman" w:eastAsia="Times New Roman"/>
        </w:rPr>
        <w:t>O</w:t>
      </w:r>
      <w:r>
        <w:rPr>
          <w:rFonts w:ascii="Times New Roman" w:hAnsi="Times New Roman" w:eastAsia="Times New Roman"/>
        </w:rPr>
        <w:t>2</w:t>
      </w:r>
      <w:r>
        <w:t>和无害的</w:t>
      </w:r>
      <w:r>
        <w:rPr>
          <w:rFonts w:ascii="Times New Roman" w:hAnsi="Times New Roman" w:eastAsia="Times New Roman"/>
        </w:rPr>
        <w:t>O</w:t>
      </w:r>
      <w:r>
        <w:rPr>
          <w:rFonts w:ascii="Times New Roman" w:hAnsi="Times New Roman" w:eastAsia="Times New Roman"/>
        </w:rPr>
        <w:t>2</w:t>
      </w:r>
      <w:r>
        <w:t>。</w:t>
      </w:r>
    </w:p>
    <w:p w:rsidR="0018722C">
      <w:spacing w:beforeLines="0" w:before="0" w:afterLines="0" w:after="0" w:line="440" w:lineRule="auto"/>
      <w:pPr>
        <w:sectPr w:rsidR="00556256">
          <w:type w:val="continuous"/>
          <w:pgSz w:w="11910" w:h="16840"/>
          <w:pgMar w:top="1580" w:bottom="280" w:left="1560" w:right="1460"/>
        </w:sectPr>
        <w:topLinePunct/>
      </w:pPr>
    </w:p>
    <w:p w:rsidR="0018722C">
      <w:pPr>
        <w:topLinePunct/>
      </w:pPr>
      <w:bookmarkStart w:id="846430" w:name="_cwCmt2"/>
      <w:r>
        <w:rPr>
          <w:rFonts w:cstheme="minorBidi" w:hAnsiTheme="minorHAnsi" w:eastAsiaTheme="minorHAnsi" w:asciiTheme="minorHAnsi" w:ascii="Times New Roman"/>
        </w:rPr>
        <w:t>2</w:t>
      </w:r>
      <w:r>
        <w:rPr>
          <w:rFonts w:ascii="Times New Roman" w:cstheme="minorBidi" w:hAnsiTheme="minorHAnsi" w:eastAsiaTheme="minorHAnsi"/>
          <w:i/>
        </w:rPr>
        <w:t>O</w:t>
      </w:r>
      <w:r>
        <w:rPr>
          <w:vertAlign w:val="subscript"/>
          <w:rFonts w:ascii="Times New Roman" w:cstheme="minorBidi" w:hAnsiTheme="minorHAnsi" w:eastAsiaTheme="minorHAnsi"/>
        </w:rPr>
        <w:t>2</w:t>
      </w:r>
      <w:bookmarkEnd w:id="846430"/>
    </w:p>
    <w:p w:rsidR="0018722C">
      <w:pPr>
        <w:spacing w:before="121"/>
        <w:ind w:leftChars="0" w:left="8" w:rightChars="0" w:right="0" w:firstLineChars="0" w:firstLine="0"/>
        <w:jc w:val="left"/>
        <w:topLinePunct/>
      </w:pPr>
      <w:bookmarkStart w:id="846431" w:name="_cwCmt3"/>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position w:val="11"/>
          <w:sz w:val="14"/>
        </w:rPr>
        <w:t></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w w:val="105"/>
          <w:sz w:val="24"/>
        </w:rPr>
        <w:t>2</w:t>
      </w:r>
      <w:r>
        <w:rPr>
          <w:kern w:val="2"/>
          <w:szCs w:val="22"/>
          <w:rFonts w:ascii="Times New Roman" w:hAnsi="Times New Roman" w:cstheme="minorBidi" w:eastAsiaTheme="minorHAnsi"/>
          <w:i/>
          <w:w w:val="105"/>
          <w:sz w:val="24"/>
        </w:rPr>
        <w:t>H</w:t>
      </w:r>
      <w:r>
        <w:rPr>
          <w:kern w:val="2"/>
          <w:szCs w:val="22"/>
          <w:rFonts w:ascii="Times New Roman" w:hAnsi="Times New Roman" w:cstheme="minorBidi" w:eastAsiaTheme="minorHAnsi"/>
          <w:i/>
          <w:spacing w:val="-14"/>
          <w:w w:val="105"/>
          <w:sz w:val="24"/>
        </w:rPr>
        <w:t> </w:t>
      </w:r>
      <w:r>
        <w:rPr>
          <w:kern w:val="2"/>
          <w:szCs w:val="22"/>
          <w:rFonts w:ascii="Symbol" w:hAnsi="Symbol" w:cstheme="minorBidi" w:eastAsiaTheme="minorHAnsi"/>
          <w:w w:val="105"/>
          <w:position w:val="16"/>
          <w:sz w:val="14"/>
        </w:rPr>
        <w:t></w:t>
      </w:r>
      <w:bookmarkEnd w:id="846431"/>
    </w:p>
    <w:p w:rsidR="0018722C">
      <w:pPr>
        <w:pStyle w:val="cw20"/>
        <w:tabs>
          <w:tab w:pos="344" w:val="left" w:leader="none"/>
        </w:tabs>
        <w:spacing w:line="240" w:lineRule="auto" w:before="181" w:after="0"/>
        <w:ind w:leftChars="0" w:left="343" w:rightChars="0" w:right="0" w:hanging="250"/>
        <w:jc w:val="left"/>
        <w:rPr>
          <w:i/>
          <w:sz w:val="24"/>
        </w:rPr>
        <w:topLinePunct/>
      </w:pPr>
      <w:r w:rsidP="005B568E">
        <w:rPr>
          <w:rFonts w:hint="default" w:ascii="Symbol" w:hAnsi="Symbol" w:eastAsia="Symbol" w:cs="Symbol"/>
          <w:b/>
          <w:bCs/>
          <w:spacing w:val="-16"/>
          <w:w w:val="103"/>
          <w:sz w:val="22"/>
          <w:szCs w:val="22"/>
        </w:rPr>
        <w:t></w:t>
      </w:r>
      <w:r>
        <w:rPr>
          <w:rFonts w:ascii="Symbol" w:hAnsi="Symbol"/>
          <w:w w:val="103"/>
          <w:sz w:val="24"/>
        </w:rPr>
        <w:br w:type="column"/>
      </w:r>
      <w:r>
        <w:rPr>
          <w:rFonts w:ascii="Symbol" w:hAnsi="Symbol"/>
          <w:w w:val="105"/>
          <w:sz w:val="24"/>
        </w:rPr>
        <w:t></w:t>
      </w:r>
      <w:r>
        <w:rPr>
          <w:w w:val="105"/>
          <w:sz w:val="24"/>
        </w:rPr>
        <w:t> </w:t>
      </w:r>
      <w:r>
        <w:rPr>
          <w:i/>
          <w:w w:val="105"/>
          <w:sz w:val="24"/>
        </w:rPr>
        <w:t>H</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2</w:t>
      </w:r>
      <w:r>
        <w:rPr>
          <w:rFonts w:ascii="Times New Roman" w:cstheme="minorBidi" w:hAnsiTheme="minorHAnsi" w:eastAsiaTheme="minorHAnsi"/>
          <w:i/>
        </w:rPr>
        <w:t>O</w:t>
      </w:r>
      <w:r>
        <w:rPr>
          <w:rFonts w:ascii="Times New Roman" w:cstheme="minorBidi" w:hAnsiTheme="minorHAnsi" w:eastAsiaTheme="minorHAnsi"/>
        </w:rPr>
        <w:t>2</w:t>
      </w:r>
    </w:p>
    <w:p w:rsidR="0018722C">
      <w:pPr>
        <w:pStyle w:val="cw20"/>
        <w:tabs>
          <w:tab w:pos="213" w:val="left" w:leader="none"/>
        </w:tabs>
        <w:spacing w:line="240" w:lineRule="auto" w:before="181" w:after="0"/>
        <w:ind w:leftChars="0" w:left="212" w:rightChars="0" w:right="0" w:hanging="176"/>
        <w:jc w:val="left"/>
        <w:rPr>
          <w:sz w:val="14"/>
        </w:rPr>
        <w:topLinePunct/>
      </w:pPr>
      <w:r w:rsidP="005B568E">
        <w:rPr>
          <w:rFonts w:hint="default" w:ascii="Symbol" w:hAnsi="Symbol" w:eastAsia="Symbol" w:cs="Symbol"/>
          <w:w w:val="103"/>
          <w:sz w:val="24"/>
          <w:szCs w:val="24"/>
        </w:rPr>
        <w:t></w:t>
      </w:r>
      <w:r>
        <w:rPr>
          <w:i/>
          <w:spacing w:val="-2"/>
          <w:w w:val="103"/>
          <w:sz w:val="24"/>
        </w:rPr>
        <w:br w:type="column"/>
      </w:r>
      <w:r>
        <w:rPr>
          <w:i/>
          <w:spacing w:val="-2"/>
          <w:sz w:val="24"/>
        </w:rPr>
        <w:t>O</w:t>
      </w:r>
      <w:r>
        <w:rPr>
          <w:spacing w:val="-2"/>
          <w:position w:val="-5"/>
          <w:sz w:val="14"/>
        </w:rPr>
        <w:t>2</w:t>
      </w:r>
    </w:p>
    <w:p w:rsidR="0018722C">
      <w:pPr>
        <w:topLinePunct/>
      </w:pPr>
      <w:r>
        <w:br w:type="column"/>
      </w:r>
      <w:r>
        <w:t>（</w:t>
      </w:r>
      <w:r>
        <w:rPr>
          <w:rFonts w:ascii="Calibri" w:eastAsia="Calibri"/>
        </w:rPr>
        <w:t>2-8</w:t>
      </w:r>
      <w:r>
        <w:t>）</w:t>
      </w:r>
    </w:p>
    <w:p w:rsidR="0018722C">
      <w:spacing w:beforeLines="0" w:before="0" w:afterLines="0" w:after="0" w:line="440" w:lineRule="auto"/>
      <w:pPr>
        <w:sectPr w:rsidR="00556256">
          <w:type w:val="continuous"/>
          <w:pgSz w:w="11910" w:h="16840"/>
          <w:pgMar w:top="1580" w:bottom="280" w:left="1560" w:right="1460"/>
          <w:cols w:num="6" w:equalWidth="0">
            <w:col w:w="1025" w:space="40"/>
            <w:col w:w="691" w:space="39"/>
            <w:col w:w="764" w:space="39"/>
            <w:col w:w="313" w:space="40"/>
            <w:col w:w="461" w:space="3824"/>
            <w:col w:w="1654"/>
          </w:cols>
        </w:sectPr>
        <w:topLinePunct/>
      </w:pPr>
    </w:p>
    <w:p w:rsidR="0018722C">
      <w:pPr>
        <w:topLinePunct/>
      </w:pPr>
      <w:r>
        <w:t>其原理为核黄素在有氧和光照条件下极易产生超氧阴离子自由基</w:t>
      </w:r>
      <w:r>
        <w:t>（</w:t>
      </w:r>
      <w:r>
        <w:rPr>
          <w:rFonts w:ascii="Times New Roman" w:hAnsi="Times New Roman" w:eastAsia="Times New Roman"/>
        </w:rPr>
        <w:t>O</w:t>
      </w:r>
      <w:r>
        <w:rPr>
          <w:rFonts w:ascii="Times New Roman" w:hAnsi="Times New Roman" w:eastAsia="Times New Roman"/>
        </w:rPr>
        <w:t>2</w:t>
      </w:r>
      <w:r>
        <w:t>—</w:t>
      </w:r>
      <w:r>
        <w:t>）</w:t>
      </w:r>
      <w:r>
        <w:t>，在</w:t>
      </w:r>
      <w:r>
        <w:t>光照条件下，加入的</w:t>
      </w:r>
      <w:r>
        <w:rPr>
          <w:rFonts w:ascii="Times New Roman" w:hAnsi="Times New Roman" w:eastAsia="Times New Roman"/>
        </w:rPr>
        <w:t>NBT</w:t>
      </w:r>
      <w:r>
        <w:t>能与超氧阴离子自由基发生反应，将</w:t>
      </w:r>
      <w:r>
        <w:rPr>
          <w:rFonts w:ascii="Times New Roman" w:hAnsi="Times New Roman" w:eastAsia="Times New Roman"/>
        </w:rPr>
        <w:t>NBT</w:t>
      </w:r>
      <w:r>
        <w:t>还原成蓝色</w:t>
      </w:r>
      <w:r>
        <w:t>的甲腙，该产物在</w:t>
      </w:r>
      <w:r>
        <w:rPr>
          <w:rFonts w:ascii="Times New Roman" w:hAnsi="Times New Roman" w:eastAsia="Times New Roman"/>
        </w:rPr>
        <w:t>560nm</w:t>
      </w:r>
      <w:r>
        <w:t>处吸收峰最大。当有</w:t>
      </w:r>
      <w:r>
        <w:rPr>
          <w:rFonts w:ascii="Times New Roman" w:hAnsi="Times New Roman" w:eastAsia="Times New Roman"/>
        </w:rPr>
        <w:t>SOD</w:t>
      </w:r>
      <w:r>
        <w:t>存在时，可以通过歧化反应</w:t>
      </w:r>
      <w:r>
        <w:t>清</w:t>
      </w:r>
    </w:p>
    <w:p w:rsidR="0018722C">
      <w:pPr>
        <w:topLinePunct/>
      </w:pPr>
      <w:r>
        <w:t>除超氧阴离子自由基，抑制了</w:t>
      </w:r>
      <w:r>
        <w:rPr>
          <w:rFonts w:ascii="Times New Roman" w:eastAsia="Times New Roman"/>
        </w:rPr>
        <w:t>NBT</w:t>
      </w:r>
      <w:r>
        <w:t>的光还原反应，继而抑制了蓝色的甲腙的生成速度。通过在</w:t>
      </w:r>
      <w:r>
        <w:rPr>
          <w:rFonts w:ascii="Times New Roman" w:eastAsia="Times New Roman"/>
        </w:rPr>
        <w:t>560nm</w:t>
      </w:r>
      <w:r>
        <w:t>处的吸光度值，计算出果蔬中超氧化物歧化酶的活性。</w:t>
      </w:r>
    </w:p>
    <w:p w:rsidR="0018722C">
      <w:pPr>
        <w:pStyle w:val="4"/>
        <w:topLinePunct/>
        <w:ind w:left="200" w:hangingChars="200" w:hanging="200"/>
      </w:pPr>
      <w:bookmarkStart w:id="371105" w:name="_Toc686371105"/>
      <w:bookmarkStart w:name="_bookmark38" w:id="88"/>
      <w:bookmarkEnd w:id="88"/>
      <w:r>
        <w:t>2.6.2</w:t>
      </w:r>
      <w:r>
        <w:t xml:space="preserve"> </w:t>
      </w:r>
      <w:bookmarkStart w:name="_bookmark38" w:id="89"/>
      <w:bookmarkEnd w:id="89"/>
      <w:r>
        <w:t>实验仪器</w:t>
      </w:r>
      <w:bookmarkEnd w:id="371105"/>
    </w:p>
    <w:p w:rsidR="0018722C">
      <w:pPr>
        <w:topLinePunct/>
      </w:pPr>
      <w:r>
        <w:rPr>
          <w:rFonts w:ascii="Times New Roman" w:eastAsia="Times New Roman"/>
        </w:rPr>
        <w:t>UV-1901</w:t>
      </w:r>
      <w:r>
        <w:t>型紫外可见分光光度计、</w:t>
      </w:r>
      <w:r>
        <w:rPr>
          <w:rFonts w:ascii="Times New Roman" w:eastAsia="Times New Roman"/>
        </w:rPr>
        <w:t>CT14RD</w:t>
      </w:r>
      <w:r>
        <w:t>高速台式冷冻离心机、</w:t>
      </w:r>
      <w:r>
        <w:rPr>
          <w:rFonts w:ascii="Times New Roman" w:eastAsia="Times New Roman"/>
        </w:rPr>
        <w:t>PHS-3C </w:t>
      </w:r>
      <w:r>
        <w:t>型</w:t>
      </w:r>
    </w:p>
    <w:p w:rsidR="0018722C">
      <w:pPr>
        <w:topLinePunct/>
      </w:pPr>
      <w:r>
        <w:rPr>
          <w:rFonts w:ascii="Times New Roman" w:eastAsia="Times New Roman"/>
        </w:rPr>
        <w:t>PH</w:t>
      </w:r>
      <w:r>
        <w:t>计、大龙移液器、离心管、容量瓶、自制</w:t>
      </w:r>
      <w:r>
        <w:rPr>
          <w:rFonts w:ascii="Times New Roman" w:eastAsia="Times New Roman"/>
        </w:rPr>
        <w:t>4100xl</w:t>
      </w:r>
      <w:r>
        <w:t>光照箱。</w:t>
      </w:r>
    </w:p>
    <w:p w:rsidR="0018722C">
      <w:pPr>
        <w:pStyle w:val="cw20"/>
        <w:topLinePunct/>
      </w:pPr>
      <w:r>
        <w:rPr>
          <w:rFonts w:ascii="宋体" w:eastAsia="宋体" w:hint="eastAsia"/>
        </w:rPr>
        <w:t>（</w:t>
      </w:r>
      <w:r>
        <w:rPr>
          <w:rFonts w:ascii="宋体" w:eastAsia="宋体" w:hint="eastAsia"/>
        </w:rPr>
        <w:t xml:space="preserve">1</w:t>
      </w:r>
      <w:r>
        <w:rPr>
          <w:rFonts w:ascii="宋体" w:eastAsia="宋体" w:hint="eastAsia"/>
        </w:rPr>
        <w:t>）</w:t>
      </w:r>
      <w:r>
        <w:t>UV-1901</w:t>
      </w:r>
      <w:r/>
      <w:r w:rsidR="001852F3">
        <w:t xml:space="preserve"> </w:t>
      </w:r>
      <w:r>
        <w:rPr>
          <w:rFonts w:ascii="宋体" w:eastAsia="宋体" w:hint="eastAsia"/>
        </w:rPr>
        <w:t>型紫外可见分光光度计本</w:t>
      </w:r>
      <w:r>
        <w:rPr>
          <w:rFonts w:ascii="宋体" w:eastAsia="宋体" w:hint="eastAsia"/>
        </w:rPr>
        <w:t>实验所用分光光度计同</w:t>
      </w:r>
      <w:r>
        <w:t>2</w:t>
      </w:r>
      <w:r>
        <w:t>.</w:t>
      </w:r>
      <w:r>
        <w:t>4</w:t>
      </w:r>
      <w:r>
        <w:rPr>
          <w:rFonts w:hint="eastAsia"/>
        </w:rPr>
        <w:t>.</w:t>
      </w:r>
      <w:r>
        <w:t>2</w:t>
      </w:r>
      <w:r>
        <w:t>（</w:t>
      </w:r>
      <w:r>
        <w:t>1</w:t>
      </w:r>
      <w:r>
        <w:t>）</w:t>
      </w:r>
      <w:r>
        <w:rPr>
          <w:rFonts w:ascii="宋体" w:eastAsia="宋体" w:hint="eastAsia"/>
        </w:rPr>
        <w:t>。</w:t>
      </w:r>
    </w:p>
    <w:p w:rsidR="0018722C">
      <w:pPr>
        <w:pStyle w:val="cw20"/>
        <w:topLinePunct/>
      </w:pPr>
      <w:r>
        <w:rPr>
          <w:rFonts w:ascii="宋体" w:eastAsia="宋体" w:hint="eastAsia"/>
        </w:rPr>
        <w:t>（</w:t>
      </w:r>
      <w:r>
        <w:rPr>
          <w:rFonts w:ascii="宋体" w:eastAsia="宋体" w:hint="eastAsia"/>
        </w:rPr>
        <w:t xml:space="preserve">2</w:t>
      </w:r>
      <w:r>
        <w:rPr>
          <w:rFonts w:ascii="宋体" w:eastAsia="宋体" w:hint="eastAsia"/>
        </w:rPr>
        <w:t>）</w:t>
      </w:r>
      <w:r>
        <w:t>CT14RD</w:t>
      </w:r>
      <w:r>
        <w:rPr>
          <w:rFonts w:ascii="宋体" w:eastAsia="宋体" w:hint="eastAsia"/>
        </w:rPr>
        <w:t>高速台式冷冻离心机</w:t>
      </w:r>
      <w:r>
        <w:rPr>
          <w:rFonts w:ascii="宋体" w:eastAsia="宋体" w:hint="eastAsia"/>
        </w:rPr>
        <w:t>本实验所用离心机同</w:t>
      </w:r>
      <w:r>
        <w:t>2</w:t>
      </w:r>
      <w:r>
        <w:t>.</w:t>
      </w:r>
      <w:r>
        <w:t>4</w:t>
      </w:r>
      <w:r>
        <w:rPr>
          <w:rFonts w:hint="eastAsia"/>
        </w:rPr>
        <w:t>.</w:t>
      </w:r>
      <w:r>
        <w:t>2</w:t>
      </w:r>
      <w:r>
        <w:t>（</w:t>
      </w:r>
      <w:r>
        <w:t>2</w:t>
      </w:r>
      <w:r>
        <w:t>）</w:t>
      </w:r>
      <w:r>
        <w:rPr>
          <w:rFonts w:ascii="宋体" w:eastAsia="宋体" w:hint="eastAsia"/>
        </w:rPr>
        <w:t>。</w:t>
      </w:r>
    </w:p>
    <w:p w:rsidR="0018722C">
      <w:pPr>
        <w:pStyle w:val="cw20"/>
        <w:topLinePunct/>
      </w:pPr>
      <w:r>
        <w:rPr>
          <w:rFonts w:ascii="宋体" w:eastAsia="宋体" w:hint="eastAsia"/>
        </w:rPr>
        <w:t>（</w:t>
      </w:r>
      <w:r>
        <w:rPr>
          <w:rFonts w:ascii="宋体" w:eastAsia="宋体" w:hint="eastAsia"/>
        </w:rPr>
        <w:t xml:space="preserve">3</w:t>
      </w:r>
      <w:r>
        <w:rPr>
          <w:rFonts w:ascii="宋体" w:eastAsia="宋体" w:hint="eastAsia"/>
        </w:rPr>
        <w:t>）</w:t>
      </w:r>
      <w:r>
        <w:t>PHS-3C</w:t>
      </w:r>
      <w:r>
        <w:rPr>
          <w:rFonts w:ascii="宋体" w:eastAsia="宋体" w:hint="eastAsia"/>
        </w:rPr>
        <w:t>型</w:t>
      </w:r>
      <w:r>
        <w:t>pH </w:t>
      </w:r>
      <w:r>
        <w:rPr>
          <w:rFonts w:ascii="宋体" w:eastAsia="宋体" w:hint="eastAsia"/>
        </w:rPr>
        <w:t>计</w:t>
      </w:r>
    </w:p>
    <w:p w:rsidR="0018722C">
      <w:pPr>
        <w:topLinePunct/>
      </w:pPr>
      <w:r>
        <w:t>本实验所用</w:t>
      </w:r>
      <w:r>
        <w:rPr>
          <w:rFonts w:ascii="Times New Roman" w:eastAsia="Times New Roman"/>
        </w:rPr>
        <w:t>pH</w:t>
      </w:r>
      <w:r>
        <w:t>计同</w:t>
      </w:r>
      <w:r>
        <w:rPr>
          <w:rFonts w:ascii="Times New Roman" w:eastAsia="Times New Roman"/>
        </w:rPr>
        <w:t>2</w:t>
      </w:r>
      <w:r>
        <w:rPr>
          <w:rFonts w:ascii="Times New Roman" w:eastAsia="Times New Roman"/>
        </w:rPr>
        <w:t>.</w:t>
      </w:r>
      <w:r>
        <w:rPr>
          <w:rFonts w:ascii="Times New Roman" w:eastAsia="Times New Roman"/>
        </w:rPr>
        <w:t>4</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Pr>
        <w:t>3</w:t>
      </w:r>
      <w:r>
        <w:rPr>
          <w:rFonts w:ascii="Times New Roman" w:eastAsia="Times New Roman"/>
        </w:rPr>
        <w:t>)</w:t>
      </w:r>
      <w:r>
        <w:t>。</w:t>
      </w:r>
    </w:p>
    <w:p w:rsidR="0018722C">
      <w:pPr>
        <w:pStyle w:val="4"/>
        <w:topLinePunct/>
        <w:ind w:left="200" w:hangingChars="200" w:hanging="200"/>
      </w:pPr>
      <w:bookmarkStart w:id="371106" w:name="_Toc686371106"/>
      <w:bookmarkStart w:name="_bookmark39" w:id="90"/>
      <w:bookmarkEnd w:id="90"/>
      <w:r>
        <w:t>2.6.3</w:t>
      </w:r>
      <w:r>
        <w:t xml:space="preserve"> </w:t>
      </w:r>
      <w:bookmarkStart w:name="_bookmark39" w:id="91"/>
      <w:bookmarkEnd w:id="91"/>
      <w:r>
        <w:t>实验步骤</w:t>
      </w:r>
      <w:bookmarkEnd w:id="371106"/>
    </w:p>
    <w:p w:rsidR="0018722C">
      <w:pPr>
        <w:topLinePunct/>
      </w:pPr>
      <w:r>
        <w:rPr>
          <w:rFonts w:cstheme="minorBidi" w:hAnsiTheme="minorHAnsi" w:eastAsiaTheme="minorHAnsi" w:asciiTheme="minorHAnsi"/>
        </w:rPr>
        <w:t>参考王学奎和曹建康</w:t>
      </w:r>
      <w:r>
        <w:rPr>
          <w:rFonts w:ascii="Times New Roman" w:eastAsia="Times New Roman" w:cstheme="minorBidi" w:hAnsiTheme="minorHAnsi"/>
        </w:rPr>
        <w:t>[</w:t>
      </w:r>
      <w:r>
        <w:rPr>
          <w:rFonts w:ascii="Times New Roman" w:eastAsia="Times New Roman" w:cstheme="minorBidi" w:hAnsiTheme="minorHAnsi"/>
        </w:rPr>
        <w:t xml:space="preserve">69</w:t>
      </w:r>
      <w:r>
        <w:rPr>
          <w:rFonts w:ascii="Times New Roman" w:eastAsia="Times New Roman" w:cstheme="minorBidi" w:hAnsiTheme="minorHAnsi"/>
        </w:rPr>
        <w:t xml:space="preserve">, </w:t>
      </w:r>
      <w:r>
        <w:rPr>
          <w:rFonts w:ascii="Times New Roman" w:eastAsia="Times New Roman" w:cstheme="minorBidi" w:hAnsiTheme="minorHAnsi"/>
        </w:rPr>
        <w:t xml:space="preserve">70</w:t>
      </w:r>
      <w:r>
        <w:rPr>
          <w:rFonts w:ascii="Times New Roman" w:eastAsia="Times New Roman" w:cstheme="minorBidi" w:hAnsiTheme="minorHAnsi"/>
        </w:rPr>
        <w:t>]</w:t>
      </w:r>
      <w:r>
        <w:rPr>
          <w:rFonts w:cstheme="minorBidi" w:hAnsiTheme="minorHAnsi" w:eastAsiaTheme="minorHAnsi" w:asciiTheme="minorHAnsi"/>
        </w:rPr>
        <w:t>的方法。</w:t>
      </w:r>
    </w:p>
    <w:p w:rsidR="0018722C">
      <w:pPr>
        <w:pStyle w:val="Heading2"/>
        <w:topLinePunct/>
        <w:ind w:left="171" w:hangingChars="171" w:hanging="171"/>
      </w:pPr>
      <w:bookmarkStart w:id="371107" w:name="_Toc686371107"/>
      <w:bookmarkStart w:name="_bookmark40" w:id="92"/>
      <w:bookmarkEnd w:id="92"/>
      <w:r>
        <w:t>2.6.3.1 </w:t>
      </w:r>
      <w:bookmarkStart w:name="_bookmark40" w:id="93"/>
      <w:bookmarkEnd w:id="93"/>
      <w:r>
        <w:t>测试溶液制备</w:t>
      </w:r>
      <w:bookmarkEnd w:id="371107"/>
    </w:p>
    <w:p w:rsidR="0018722C">
      <w:pPr>
        <w:topLinePunct/>
      </w:pPr>
      <w:r>
        <w:rPr>
          <w:rFonts w:ascii="Times New Roman" w:eastAsia="Times New Roman"/>
        </w:rPr>
        <w:t>1</w:t>
      </w:r>
      <w:r>
        <w:t>）</w:t>
      </w:r>
      <w:r>
        <w:rPr>
          <w:rFonts w:ascii="Times New Roman" w:eastAsia="Times New Roman"/>
        </w:rPr>
        <w:t>0.1mol</w:t>
      </w:r>
      <w:r>
        <w:rPr>
          <w:rFonts w:ascii="Times New Roman" w:eastAsia="Times New Roman"/>
        </w:rPr>
        <w:t>/</w:t>
      </w:r>
      <w:r>
        <w:rPr>
          <w:rFonts w:ascii="Times New Roman" w:eastAsia="Times New Roman"/>
        </w:rPr>
        <w:t>L</w:t>
      </w:r>
      <w:r>
        <w:t>、</w:t>
      </w:r>
      <w:r>
        <w:rPr>
          <w:rFonts w:ascii="Times New Roman" w:eastAsia="Times New Roman"/>
        </w:rPr>
        <w:t>pH7.8</w:t>
      </w:r>
      <w:r>
        <w:t>磷酸钠缓冲液</w:t>
      </w:r>
    </w:p>
    <w:p w:rsidR="0018722C">
      <w:pPr>
        <w:topLinePunct/>
      </w:pPr>
      <w:r>
        <w:rPr>
          <w:rFonts w:ascii="Times New Roman" w:eastAsia="Times New Roman"/>
        </w:rPr>
        <w:t>2</w:t>
      </w:r>
      <w:r>
        <w:t>）</w:t>
      </w:r>
      <w:r>
        <w:rPr>
          <w:rFonts w:ascii="Times New Roman" w:eastAsia="Times New Roman"/>
        </w:rPr>
        <w:t>130mmol</w:t>
      </w:r>
      <w:r>
        <w:rPr>
          <w:rFonts w:ascii="Times New Roman" w:eastAsia="Times New Roman"/>
        </w:rPr>
        <w:t>/</w:t>
      </w:r>
      <w:r>
        <w:rPr>
          <w:rFonts w:ascii="Times New Roman" w:eastAsia="Times New Roman"/>
        </w:rPr>
        <w:t xml:space="preserve">L L</w:t>
      </w:r>
      <w:r>
        <w:t>型蛋氨酸</w:t>
      </w:r>
      <w:r>
        <w:t>（</w:t>
      </w:r>
      <w:r>
        <w:rPr>
          <w:rFonts w:ascii="Times New Roman" w:eastAsia="Times New Roman"/>
        </w:rPr>
        <w:t>MET</w:t>
      </w:r>
      <w:r>
        <w:t>）</w:t>
      </w:r>
      <w:r>
        <w:t>溶液</w:t>
      </w:r>
    </w:p>
    <w:p w:rsidR="0018722C">
      <w:pPr>
        <w:topLinePunct/>
      </w:pPr>
      <w:r>
        <w:rPr>
          <w:rFonts w:ascii="Times New Roman" w:eastAsia="宋体"/>
        </w:rPr>
        <w:t>3</w:t>
      </w:r>
      <w:r>
        <w:t>）</w:t>
      </w:r>
      <w:r>
        <w:rPr>
          <w:rFonts w:ascii="Times New Roman" w:eastAsia="宋体"/>
        </w:rPr>
        <w:t>50mmol</w:t>
      </w:r>
      <w:r>
        <w:rPr>
          <w:rFonts w:ascii="Times New Roman" w:eastAsia="宋体"/>
        </w:rPr>
        <w:t>/</w:t>
      </w:r>
      <w:r>
        <w:rPr>
          <w:rFonts w:ascii="Times New Roman" w:eastAsia="宋体"/>
        </w:rPr>
        <w:t>L</w:t>
      </w:r>
      <w:r>
        <w:t>、</w:t>
      </w:r>
      <w:r>
        <w:rPr>
          <w:rFonts w:ascii="Times New Roman" w:eastAsia="宋体"/>
        </w:rPr>
        <w:t>pH7.8</w:t>
      </w:r>
      <w:r>
        <w:t>磷酸钠缓冲液</w:t>
      </w:r>
    </w:p>
    <w:p w:rsidR="0018722C">
      <w:pPr>
        <w:topLinePunct/>
      </w:pPr>
      <w:r>
        <w:rPr>
          <w:rFonts w:ascii="Times New Roman" w:hAnsi="Times New Roman" w:eastAsia="Times New Roman"/>
        </w:rPr>
        <w:t>4</w:t>
      </w:r>
      <w:r>
        <w:t>）</w:t>
      </w:r>
      <w:r>
        <w:rPr>
          <w:rFonts w:ascii="Times New Roman" w:hAnsi="Times New Roman" w:eastAsia="Times New Roman"/>
        </w:rPr>
        <w:t>750μmol</w:t>
      </w:r>
      <w:r>
        <w:rPr>
          <w:rFonts w:ascii="Times New Roman" w:hAnsi="Times New Roman" w:eastAsia="Times New Roman"/>
        </w:rPr>
        <w:t>/</w:t>
      </w:r>
      <w:r>
        <w:rPr>
          <w:rFonts w:ascii="Times New Roman" w:hAnsi="Times New Roman" w:eastAsia="Times New Roman"/>
        </w:rPr>
        <w:t xml:space="preserve">L</w:t>
      </w:r>
      <w:r>
        <w:t>氮蓝四唑</w:t>
      </w:r>
      <w:r>
        <w:t>（</w:t>
      </w:r>
      <w:r>
        <w:rPr>
          <w:rFonts w:ascii="Times New Roman" w:hAnsi="Times New Roman" w:eastAsia="Times New Roman"/>
        </w:rPr>
        <w:t>NBT</w:t>
      </w:r>
      <w:r>
        <w:t>）</w:t>
      </w:r>
      <w:r>
        <w:t>溶液</w:t>
      </w:r>
    </w:p>
    <w:p w:rsidR="0018722C">
      <w:pPr>
        <w:topLinePunct/>
      </w:pPr>
      <w:r>
        <w:rPr>
          <w:rFonts w:ascii="Times New Roman" w:hAnsi="Times New Roman" w:eastAsia="Times New Roman"/>
        </w:rPr>
        <w:t>5</w:t>
      </w:r>
      <w:r>
        <w:t>）</w:t>
      </w:r>
      <w:r>
        <w:rPr>
          <w:rFonts w:ascii="Times New Roman" w:hAnsi="Times New Roman" w:eastAsia="Times New Roman"/>
        </w:rPr>
        <w:t>100μmol</w:t>
      </w:r>
      <w:r>
        <w:rPr>
          <w:rFonts w:ascii="Times New Roman" w:hAnsi="Times New Roman" w:eastAsia="Times New Roman"/>
        </w:rPr>
        <w:t>/</w:t>
      </w:r>
      <w:r>
        <w:rPr>
          <w:rFonts w:ascii="Times New Roman" w:hAnsi="Times New Roman" w:eastAsia="Times New Roman"/>
        </w:rPr>
        <w:t>L EDTA-Na</w:t>
      </w:r>
      <w:r>
        <w:rPr>
          <w:rFonts w:ascii="Times New Roman" w:hAnsi="Times New Roman" w:eastAsia="Times New Roman"/>
        </w:rPr>
        <w:t>2</w:t>
      </w:r>
      <w:r>
        <w:t>溶液</w:t>
      </w:r>
    </w:p>
    <w:p w:rsidR="0018722C">
      <w:pPr>
        <w:topLinePunct/>
      </w:pPr>
      <w:r>
        <w:rPr>
          <w:rFonts w:ascii="Times New Roman" w:hAnsi="Times New Roman" w:eastAsia="Times New Roman"/>
        </w:rPr>
        <w:t>6</w:t>
      </w:r>
      <w:r>
        <w:t>）</w:t>
      </w:r>
      <w:r>
        <w:rPr>
          <w:rFonts w:ascii="Times New Roman" w:hAnsi="Times New Roman" w:eastAsia="Times New Roman"/>
        </w:rPr>
        <w:t>20μmol</w:t>
      </w:r>
      <w:r>
        <w:rPr>
          <w:rFonts w:ascii="Times New Roman" w:hAnsi="Times New Roman" w:eastAsia="Times New Roman"/>
        </w:rPr>
        <w:t>/</w:t>
      </w:r>
      <w:r>
        <w:rPr>
          <w:rFonts w:ascii="Times New Roman" w:hAnsi="Times New Roman" w:eastAsia="Times New Roman"/>
        </w:rPr>
        <w:t xml:space="preserve">L</w:t>
      </w:r>
      <w:r>
        <w:t>核黄素溶液</w:t>
      </w:r>
    </w:p>
    <w:p w:rsidR="0018722C">
      <w:pPr>
        <w:topLinePunct/>
      </w:pPr>
      <w:r>
        <w:rPr>
          <w:rFonts w:ascii="Times New Roman" w:eastAsia="Times New Roman"/>
        </w:rPr>
        <w:t>7</w:t>
      </w:r>
      <w:r>
        <w:t>）</w:t>
      </w:r>
      <w:r>
        <w:t>提取缓冲液</w:t>
      </w:r>
      <w:r>
        <w:t>（</w:t>
      </w:r>
      <w:r>
        <w:rPr>
          <w:rFonts w:ascii="Times New Roman" w:eastAsia="Times New Roman"/>
        </w:rPr>
        <w:t>5mmol</w:t>
      </w:r>
      <w:r>
        <w:rPr>
          <w:rFonts w:ascii="Times New Roman" w:eastAsia="Times New Roman"/>
        </w:rPr>
        <w:t>/</w:t>
      </w:r>
      <w:r>
        <w:rPr>
          <w:rFonts w:ascii="Times New Roman" w:eastAsia="Times New Roman"/>
        </w:rPr>
        <w:t xml:space="preserve">L DTT</w:t>
      </w:r>
      <w:r>
        <w:t>和</w:t>
      </w:r>
      <w:r>
        <w:rPr>
          <w:rFonts w:ascii="Times New Roman" w:eastAsia="Times New Roman"/>
        </w:rPr>
        <w:t>5% PVP</w:t>
      </w:r>
      <w:r>
        <w:t>）</w:t>
      </w:r>
    </w:p>
    <w:p w:rsidR="0018722C">
      <w:pPr>
        <w:topLinePunct/>
      </w:pPr>
      <w:r>
        <w:t>称取</w:t>
      </w:r>
      <w:r>
        <w:rPr>
          <w:rFonts w:ascii="Times New Roman" w:eastAsia="Times New Roman"/>
        </w:rPr>
        <w:t>5gPVP</w:t>
      </w:r>
      <w:r>
        <w:t>、</w:t>
      </w:r>
      <w:r>
        <w:rPr>
          <w:rFonts w:ascii="Times New Roman" w:eastAsia="Times New Roman"/>
        </w:rPr>
        <w:t>77mgDTT</w:t>
      </w:r>
      <w:r>
        <w:t>，用</w:t>
      </w:r>
      <w:r>
        <w:rPr>
          <w:rFonts w:ascii="Times New Roman" w:eastAsia="Times New Roman"/>
        </w:rPr>
        <w:t>0.1mol</w:t>
      </w:r>
      <w:r>
        <w:rPr>
          <w:rFonts w:ascii="Times New Roman" w:eastAsia="Times New Roman"/>
        </w:rPr>
        <w:t>/</w:t>
      </w:r>
      <w:r>
        <w:rPr>
          <w:rFonts w:ascii="Times New Roman" w:eastAsia="Times New Roman"/>
        </w:rPr>
        <w:t>L</w:t>
      </w:r>
      <w:r>
        <w:t>、</w:t>
      </w:r>
      <w:r>
        <w:rPr>
          <w:rFonts w:ascii="Times New Roman" w:eastAsia="Times New Roman"/>
        </w:rPr>
        <w:t>pH7.8</w:t>
      </w:r>
      <w:r>
        <w:t>磷酸缓冲液溶解定容至</w:t>
      </w:r>
      <w:r>
        <w:rPr>
          <w:rFonts w:ascii="Times New Roman" w:eastAsia="Times New Roman"/>
        </w:rPr>
        <w:t>100mL</w:t>
      </w:r>
      <w:r>
        <w:t>。</w:t>
      </w:r>
    </w:p>
    <w:p w:rsidR="0018722C">
      <w:pPr>
        <w:pStyle w:val="Heading2"/>
        <w:topLinePunct/>
        <w:ind w:left="171" w:hangingChars="171" w:hanging="171"/>
      </w:pPr>
      <w:bookmarkStart w:id="371108" w:name="_Toc686371108"/>
      <w:bookmarkStart w:name="_bookmark41" w:id="94"/>
      <w:bookmarkEnd w:id="94"/>
      <w:r>
        <w:t>2.6.3.2</w:t>
      </w:r>
      <w:r>
        <w:t xml:space="preserve"> </w:t>
      </w:r>
      <w:bookmarkStart w:name="_bookmark41" w:id="95"/>
      <w:bookmarkEnd w:id="95"/>
      <w:r>
        <w:t>吸光度测定</w:t>
      </w:r>
      <w:bookmarkEnd w:id="371108"/>
    </w:p>
    <w:p w:rsidR="0018722C">
      <w:pPr>
        <w:topLinePunct/>
      </w:pPr>
      <w:r>
        <w:t>称取果蔬样品</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0g</w:t>
      </w:r>
      <w:r>
        <w:t>，加入提取缓冲液</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0mL</w:t>
      </w:r>
      <w:r>
        <w:t>，冰浴研磨成均浆，研磨时速度均</w:t>
      </w:r>
      <w:r>
        <w:t>匀避免气泡产生。将均浆加入离心管中称重配平，置于</w:t>
      </w:r>
      <w:r>
        <w:rPr>
          <w:rFonts w:ascii="Times New Roman" w:hAnsi="Times New Roman" w:eastAsia="Times New Roman"/>
        </w:rPr>
        <w:t>4</w:t>
      </w:r>
      <w:r>
        <w:t>℃、</w:t>
      </w:r>
      <w:r>
        <w:rPr>
          <w:rFonts w:ascii="Times New Roman" w:hAnsi="Times New Roman" w:eastAsia="Times New Roman"/>
        </w:rPr>
        <w:t>13000rpm</w:t>
      </w:r>
      <w:r>
        <w:t>离心机中</w:t>
      </w:r>
      <w:r>
        <w:t>离心</w:t>
      </w:r>
      <w:r>
        <w:rPr>
          <w:rFonts w:ascii="Times New Roman" w:hAnsi="Times New Roman" w:eastAsia="Times New Roman"/>
        </w:rPr>
        <w:t>30min</w:t>
      </w:r>
      <w:r>
        <w:t>。取</w:t>
      </w:r>
      <w:r>
        <w:rPr>
          <w:rFonts w:ascii="Times New Roman" w:hAnsi="Times New Roman" w:eastAsia="Times New Roman"/>
        </w:rPr>
        <w:t>5</w:t>
      </w:r>
      <w:r>
        <w:t>支形状大小以及透光度一致的指形试管，其中</w:t>
      </w:r>
      <w:r>
        <w:rPr>
          <w:rFonts w:ascii="Times New Roman" w:hAnsi="Times New Roman" w:eastAsia="Times New Roman"/>
        </w:rPr>
        <w:t>3</w:t>
      </w:r>
      <w:r>
        <w:t>支为测试组，</w:t>
      </w:r>
      <w:r>
        <w:rPr>
          <w:rFonts w:ascii="Times New Roman" w:hAnsi="Times New Roman" w:eastAsia="Times New Roman"/>
        </w:rPr>
        <w:t>2</w:t>
      </w:r>
    </w:p>
    <w:p w:rsidR="0018722C">
      <w:pPr>
        <w:topLinePunct/>
      </w:pPr>
      <w:r>
        <w:t>支为对照组，分别依次加入按照表</w:t>
      </w:r>
      <w:r>
        <w:rPr>
          <w:rFonts w:ascii="Times New Roman" w:eastAsia="Times New Roman"/>
        </w:rPr>
        <w:t>2-1</w:t>
      </w:r>
      <w:r>
        <w:t>所列出的溶液，注意的是核黄素最后加入，</w:t>
      </w:r>
    </w:p>
    <w:p w:rsidR="0018722C">
      <w:pPr>
        <w:topLinePunct/>
      </w:pPr>
      <w:r>
        <w:rPr>
          <w:rFonts w:ascii="Times New Roman" w:eastAsia="Times New Roman"/>
        </w:rPr>
        <w:t>2</w:t>
      </w:r>
      <w:r>
        <w:t>支对照管不加入酶提取液，以缓冲液代替。将其中</w:t>
      </w:r>
      <w:r>
        <w:rPr>
          <w:rFonts w:ascii="Times New Roman" w:eastAsia="Times New Roman"/>
        </w:rPr>
        <w:t>1</w:t>
      </w:r>
      <w:r>
        <w:t>支对照管置于暗处，其他试</w:t>
      </w:r>
      <w:r>
        <w:t>管放入光照箱内光照</w:t>
      </w:r>
      <w:r>
        <w:rPr>
          <w:rFonts w:ascii="Times New Roman" w:eastAsia="Times New Roman"/>
        </w:rPr>
        <w:t>15min</w:t>
      </w:r>
      <w:r>
        <w:t>后取出，立刻置于暗处终止反应。</w:t>
      </w:r>
    </w:p>
    <w:p w:rsidR="0018722C">
      <w:pPr>
        <w:pStyle w:val="a8"/>
        <w:topLinePunct/>
      </w:pPr>
      <w:r>
        <w:rPr>
          <w:kern w:val="2"/>
          <w:sz w:val="21"/>
          <w:szCs w:val="22"/>
          <w:rFonts w:cstheme="minorBidi" w:hAnsiTheme="minorHAnsi" w:eastAsiaTheme="minorHAnsi" w:asciiTheme="minorHAnsi" w:ascii="楷体" w:eastAsia="楷体" w:hint="eastAsia"/>
        </w:rPr>
        <w:t>表2-1</w:t>
      </w:r>
      <w:r>
        <w:t xml:space="preserve">  </w:t>
      </w:r>
      <w:r w:rsidRPr="00DB64CE">
        <w:rPr>
          <w:kern w:val="2"/>
          <w:sz w:val="21"/>
          <w:szCs w:val="22"/>
          <w:rFonts w:cstheme="minorBidi" w:hAnsiTheme="minorHAnsi" w:eastAsiaTheme="minorHAnsi" w:asciiTheme="minorHAnsi" w:ascii="楷体" w:eastAsia="楷体" w:hint="eastAsia"/>
        </w:rPr>
        <w:t>试剂摄取表</w:t>
      </w:r>
    </w:p>
    <w:p w:rsidR="0018722C">
      <w:pPr>
        <w:topLinePunct/>
      </w:pPr>
      <w:r>
        <w:rPr>
          <w:rFonts w:cstheme="minorBidi" w:hAnsiTheme="minorHAnsi" w:eastAsiaTheme="minorHAnsi" w:asciiTheme="minorHAnsi" w:ascii="Times New Roman"/>
        </w:rPr>
        <w:t>Tab 2-1. Reagents Ingestion table</w:t>
      </w:r>
    </w:p>
    <w:tbl>
      <w:tblPr>
        <w:tblW w:w="5000" w:type="pct"/>
        <w:tblInd w:w="143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974"/>
        <w:gridCol w:w="1939"/>
      </w:tblGrid>
      <w:tr>
        <w:trPr>
          <w:tblHeader/>
        </w:trPr>
        <w:tc>
          <w:tcPr>
            <w:tcW w:w="3360" w:type="pct"/>
            <w:vAlign w:val="center"/>
            <w:tcBorders>
              <w:bottom w:val="single" w:sz="4" w:space="0" w:color="auto"/>
            </w:tcBorders>
          </w:tcPr>
          <w:p w:rsidR="0018722C">
            <w:pPr>
              <w:pStyle w:val="a7"/>
              <w:topLinePunct/>
              <w:ind w:leftChars="0" w:left="0" w:rightChars="0" w:right="0" w:firstLineChars="0" w:firstLine="0"/>
              <w:spacing w:line="240" w:lineRule="atLeast"/>
            </w:pPr>
            <w:r>
              <w:t>试剂</w:t>
            </w:r>
          </w:p>
        </w:tc>
        <w:tc>
          <w:tcPr>
            <w:tcW w:w="1640" w:type="pct"/>
            <w:vAlign w:val="center"/>
            <w:tcBorders>
              <w:bottom w:val="single" w:sz="4" w:space="0" w:color="auto"/>
            </w:tcBorders>
          </w:tcPr>
          <w:p w:rsidR="0018722C">
            <w:pPr>
              <w:pStyle w:val="a7"/>
              <w:topLinePunct/>
              <w:ind w:leftChars="0" w:left="0" w:rightChars="0" w:right="0" w:firstLineChars="0" w:firstLine="0"/>
              <w:spacing w:line="240" w:lineRule="atLeast"/>
            </w:pPr>
            <w:r>
              <w:t>用量</w:t>
            </w:r>
            <w:r>
              <w:t>/</w:t>
            </w:r>
            <w:r>
              <w:t>mL</w:t>
            </w:r>
          </w:p>
        </w:tc>
      </w:tr>
      <w:tr>
        <w:tc>
          <w:tcPr>
            <w:tcW w:w="3360" w:type="pct"/>
            <w:vAlign w:val="center"/>
          </w:tcPr>
          <w:p w:rsidR="0018722C">
            <w:pPr>
              <w:pStyle w:val="ac"/>
              <w:topLinePunct/>
              <w:ind w:leftChars="0" w:left="0" w:rightChars="0" w:right="0" w:firstLineChars="0" w:firstLine="0"/>
              <w:spacing w:line="240" w:lineRule="atLeast"/>
            </w:pPr>
            <w:r>
              <w:t>50mmol</w:t>
            </w:r>
            <w:r>
              <w:t>/</w:t>
            </w:r>
            <w:r>
              <w:t>L</w:t>
            </w:r>
            <w:r>
              <w:t>、</w:t>
            </w:r>
            <w:r>
              <w:t>pH7.8 </w:t>
            </w:r>
            <w:r>
              <w:t>磷酸缓冲液</w:t>
            </w:r>
          </w:p>
        </w:tc>
        <w:tc>
          <w:tcPr>
            <w:tcW w:w="1640" w:type="pct"/>
            <w:vAlign w:val="center"/>
          </w:tcPr>
          <w:p w:rsidR="0018722C">
            <w:pPr>
              <w:pStyle w:val="affff9"/>
              <w:topLinePunct/>
              <w:ind w:leftChars="0" w:left="0" w:rightChars="0" w:right="0" w:firstLineChars="0" w:firstLine="0"/>
              <w:spacing w:line="240" w:lineRule="atLeast"/>
            </w:pPr>
            <w:r>
              <w:t>1.7</w:t>
            </w:r>
          </w:p>
        </w:tc>
      </w:tr>
      <w:tr>
        <w:tc>
          <w:tcPr>
            <w:tcW w:w="3360" w:type="pct"/>
            <w:vAlign w:val="center"/>
          </w:tcPr>
          <w:p w:rsidR="0018722C">
            <w:pPr>
              <w:pStyle w:val="ac"/>
              <w:topLinePunct/>
              <w:ind w:leftChars="0" w:left="0" w:rightChars="0" w:right="0" w:firstLineChars="0" w:firstLine="0"/>
              <w:spacing w:line="240" w:lineRule="atLeast"/>
            </w:pPr>
            <w:r>
              <w:t>130mmol</w:t>
            </w:r>
            <w:r>
              <w:t>/</w:t>
            </w:r>
            <w:r>
              <w:t xml:space="preserve">L MET </w:t>
            </w:r>
            <w:r>
              <w:t>溶液</w:t>
            </w:r>
          </w:p>
        </w:tc>
        <w:tc>
          <w:tcPr>
            <w:tcW w:w="1640" w:type="pct"/>
            <w:vAlign w:val="center"/>
          </w:tcPr>
          <w:p w:rsidR="0018722C">
            <w:pPr>
              <w:pStyle w:val="affff9"/>
              <w:topLinePunct/>
              <w:ind w:leftChars="0" w:left="0" w:rightChars="0" w:right="0" w:firstLineChars="0" w:firstLine="0"/>
              <w:spacing w:line="240" w:lineRule="atLeast"/>
            </w:pPr>
            <w:r>
              <w:t>0.3</w:t>
            </w:r>
          </w:p>
        </w:tc>
      </w:tr>
      <w:tr>
        <w:tc>
          <w:tcPr>
            <w:tcW w:w="3360" w:type="pct"/>
            <w:vAlign w:val="center"/>
          </w:tcPr>
          <w:p w:rsidR="0018722C">
            <w:pPr>
              <w:pStyle w:val="ac"/>
              <w:topLinePunct/>
              <w:ind w:leftChars="0" w:left="0" w:rightChars="0" w:right="0" w:firstLineChars="0" w:firstLine="0"/>
              <w:spacing w:line="240" w:lineRule="atLeast"/>
            </w:pPr>
            <w:r>
              <w:t>750μmol</w:t>
            </w:r>
            <w:r>
              <w:t>/</w:t>
            </w:r>
            <w:r>
              <w:t xml:space="preserve">L NBT </w:t>
            </w:r>
            <w:r>
              <w:t>溶液</w:t>
            </w:r>
          </w:p>
        </w:tc>
        <w:tc>
          <w:tcPr>
            <w:tcW w:w="1640" w:type="pct"/>
            <w:vAlign w:val="center"/>
          </w:tcPr>
          <w:p w:rsidR="0018722C">
            <w:pPr>
              <w:pStyle w:val="affff9"/>
              <w:topLinePunct/>
              <w:ind w:leftChars="0" w:left="0" w:rightChars="0" w:right="0" w:firstLineChars="0" w:firstLine="0"/>
              <w:spacing w:line="240" w:lineRule="atLeast"/>
            </w:pPr>
            <w:r>
              <w:t>0.3</w:t>
            </w:r>
          </w:p>
        </w:tc>
      </w:tr>
      <w:tr>
        <w:tc>
          <w:tcPr>
            <w:tcW w:w="3360" w:type="pct"/>
            <w:vAlign w:val="center"/>
          </w:tcPr>
          <w:p w:rsidR="0018722C">
            <w:pPr>
              <w:pStyle w:val="ac"/>
              <w:topLinePunct/>
              <w:ind w:leftChars="0" w:left="0" w:rightChars="0" w:right="0" w:firstLineChars="0" w:firstLine="0"/>
              <w:spacing w:line="240" w:lineRule="atLeast"/>
            </w:pPr>
            <w:r>
              <w:t>100μmol</w:t>
            </w:r>
            <w:r>
              <w:t>/</w:t>
            </w:r>
            <w:r>
              <w:t>L EDTA-Na</w:t>
            </w:r>
            <w:r>
              <w:t>2 </w:t>
            </w:r>
            <w:r>
              <w:t>溶液</w:t>
            </w:r>
          </w:p>
        </w:tc>
        <w:tc>
          <w:tcPr>
            <w:tcW w:w="1640" w:type="pct"/>
            <w:vAlign w:val="center"/>
          </w:tcPr>
          <w:p w:rsidR="0018722C">
            <w:pPr>
              <w:pStyle w:val="affff9"/>
              <w:topLinePunct/>
              <w:ind w:leftChars="0" w:left="0" w:rightChars="0" w:right="0" w:firstLineChars="0" w:firstLine="0"/>
              <w:spacing w:line="240" w:lineRule="atLeast"/>
            </w:pPr>
            <w:r>
              <w:t>0.3</w:t>
            </w:r>
          </w:p>
        </w:tc>
      </w:tr>
      <w:tr>
        <w:tc>
          <w:tcPr>
            <w:tcW w:w="3360" w:type="pct"/>
            <w:vAlign w:val="center"/>
          </w:tcPr>
          <w:p w:rsidR="0018722C">
            <w:pPr>
              <w:pStyle w:val="ac"/>
              <w:topLinePunct/>
              <w:ind w:leftChars="0" w:left="0" w:rightChars="0" w:right="0" w:firstLineChars="0" w:firstLine="0"/>
              <w:spacing w:line="240" w:lineRule="atLeast"/>
            </w:pPr>
            <w:r>
              <w:t>20μmol</w:t>
            </w:r>
            <w:r>
              <w:t>/</w:t>
            </w:r>
            <w:r>
              <w:t xml:space="preserve">L </w:t>
            </w:r>
            <w:r>
              <w:t>核黄素溶液</w:t>
            </w:r>
          </w:p>
        </w:tc>
        <w:tc>
          <w:tcPr>
            <w:tcW w:w="1640" w:type="pct"/>
            <w:vAlign w:val="center"/>
          </w:tcPr>
          <w:p w:rsidR="0018722C">
            <w:pPr>
              <w:pStyle w:val="affff9"/>
              <w:topLinePunct/>
              <w:ind w:leftChars="0" w:left="0" w:rightChars="0" w:right="0" w:firstLineChars="0" w:firstLine="0"/>
              <w:spacing w:line="240" w:lineRule="atLeast"/>
            </w:pPr>
            <w:r>
              <w:t>0.3</w:t>
            </w:r>
          </w:p>
        </w:tc>
      </w:tr>
      <w:tr>
        <w:tc>
          <w:tcPr>
            <w:tcW w:w="3360" w:type="pct"/>
            <w:vAlign w:val="center"/>
          </w:tcPr>
          <w:p w:rsidR="0018722C">
            <w:pPr>
              <w:pStyle w:val="ac"/>
              <w:topLinePunct/>
              <w:ind w:leftChars="0" w:left="0" w:rightChars="0" w:right="0" w:firstLineChars="0" w:firstLine="0"/>
              <w:spacing w:line="240" w:lineRule="atLeast"/>
            </w:pPr>
            <w:r>
              <w:t>酶液</w:t>
            </w:r>
          </w:p>
        </w:tc>
        <w:tc>
          <w:tcPr>
            <w:tcW w:w="1640" w:type="pct"/>
            <w:vAlign w:val="center"/>
          </w:tcPr>
          <w:p w:rsidR="0018722C">
            <w:pPr>
              <w:pStyle w:val="affff9"/>
              <w:topLinePunct/>
              <w:ind w:leftChars="0" w:left="0" w:rightChars="0" w:right="0" w:firstLineChars="0" w:firstLine="0"/>
              <w:spacing w:line="240" w:lineRule="atLeast"/>
            </w:pPr>
            <w:r>
              <w:t>0.1</w:t>
            </w:r>
          </w:p>
        </w:tc>
      </w:tr>
      <w:tr>
        <w:tc>
          <w:tcPr>
            <w:tcW w:w="3360" w:type="pct"/>
            <w:vAlign w:val="center"/>
            <w:tcBorders>
              <w:top w:val="single" w:sz="4" w:space="0" w:color="auto"/>
            </w:tcBorders>
          </w:tcPr>
          <w:p w:rsidR="0018722C">
            <w:pPr>
              <w:pStyle w:val="ac"/>
              <w:topLinePunct/>
              <w:ind w:leftChars="0" w:left="0" w:rightChars="0" w:right="0" w:firstLineChars="0" w:firstLine="0"/>
              <w:spacing w:line="240" w:lineRule="atLeast"/>
            </w:pPr>
            <w:r>
              <w:t>总体积</w:t>
            </w:r>
          </w:p>
        </w:tc>
        <w:tc>
          <w:tcPr>
            <w:tcW w:w="1640" w:type="pct"/>
            <w:vAlign w:val="center"/>
            <w:tcBorders>
              <w:top w:val="single" w:sz="4" w:space="0" w:color="auto"/>
            </w:tcBorders>
          </w:tcPr>
          <w:p w:rsidR="0018722C">
            <w:pPr>
              <w:pStyle w:val="affff9"/>
              <w:topLinePunct/>
              <w:ind w:leftChars="0" w:left="0" w:rightChars="0" w:right="0" w:firstLineChars="0" w:firstLine="0"/>
              <w:spacing w:line="240" w:lineRule="atLeast"/>
            </w:pPr>
            <w:r>
              <w:t>3.0</w:t>
            </w:r>
          </w:p>
        </w:tc>
      </w:tr>
    </w:tbl>
    <w:p w:rsidR="0018722C">
      <w:pPr>
        <w:pStyle w:val="affa"/>
      </w:pPr>
    </w:p>
    <w:p w:rsidR="0018722C">
      <w:pPr>
        <w:topLinePunct/>
      </w:pPr>
      <w:r>
        <w:t>以不光照管作为参比空白，在</w:t>
      </w:r>
      <w:r>
        <w:rPr>
          <w:rFonts w:ascii="Times New Roman" w:eastAsia="Times New Roman"/>
        </w:rPr>
        <w:t>560nm</w:t>
      </w:r>
      <w:r>
        <w:t>处测定各试管中溶液的吸光度值，以每分钟每克果蔬样品反应体系对</w:t>
      </w:r>
      <w:r>
        <w:rPr>
          <w:rFonts w:ascii="Times New Roman" w:eastAsia="Times New Roman"/>
        </w:rPr>
        <w:t>NBT</w:t>
      </w:r>
      <w:r>
        <w:t>光还原抑制</w:t>
      </w:r>
      <w:r>
        <w:rPr>
          <w:rFonts w:ascii="Times New Roman" w:eastAsia="Times New Roman"/>
        </w:rPr>
        <w:t>50%</w:t>
      </w:r>
      <w:r>
        <w:t>为一个</w:t>
      </w:r>
      <w:r>
        <w:rPr>
          <w:rFonts w:ascii="Times New Roman" w:eastAsia="Times New Roman"/>
        </w:rPr>
        <w:t>SOD</w:t>
      </w:r>
      <w:r>
        <w:t>活性单位。</w:t>
      </w:r>
    </w:p>
    <w:p w:rsidR="0018722C">
      <w:spacing w:beforeLines="0" w:before="0" w:afterLines="0" w:after="0" w:line="440" w:lineRule="auto"/>
      <w:pPr>
        <w:sectPr w:rsidR="00556256">
          <w:type w:val="continuous"/>
          <w:pgSz w:w="11910" w:h="16840"/>
          <w:pgMar w:header="1165" w:footer="1123" w:top="1440" w:bottom="1320" w:left="1560" w:right="1560"/>
        </w:sectPr>
        <w:topLinePunct/>
      </w:pPr>
    </w:p>
    <w:p w:rsidR="0018722C">
      <w:pPr>
        <w:topLinePunct/>
      </w:pPr>
      <w:r>
        <w:rPr>
          <w:rFonts w:cstheme="minorBidi" w:hAnsiTheme="minorHAnsi" w:eastAsiaTheme="minorHAnsi" w:asciiTheme="minorHAnsi" w:ascii="Times New Roman" w:hAnsi="Times New Roman"/>
          <w:i/>
        </w:rPr>
        <w:t>SOD</w:t>
      </w:r>
      <w:r>
        <w:rPr>
          <w:rFonts w:ascii="MS PMincho" w:hAnsi="MS PMincho" w:cstheme="minorBidi" w:eastAsiaTheme="minorHAnsi"/>
        </w:rPr>
        <w:t>活性 </w:t>
      </w:r>
      <w:r>
        <w:rPr>
          <w:rFonts w:ascii="Symbol" w:hAnsi="Symbol" w:cstheme="minorBidi" w:eastAsiaTheme="minorHAnsi"/>
        </w:rPr>
        <w:t></w:t>
      </w:r>
    </w:p>
    <w:p w:rsidR="0018722C">
      <w:pPr>
        <w:spacing w:before="99"/>
        <w:ind w:leftChars="0" w:left="8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MS PMincho" w:hAnsi="MS PMincho" w:cstheme="minorBidi" w:eastAsiaTheme="minorHAnsi"/>
          <w:w w:val="105"/>
          <w:sz w:val="23"/>
        </w:rPr>
        <w:t>(</w:t>
      </w:r>
      <w:r w:rsidR="001852F3">
        <w:rPr>
          <w:kern w:val="2"/>
          <w:szCs w:val="22"/>
          <w:rFonts w:ascii="MS PMincho" w:hAnsi="MS PMincho" w:cstheme="minorBidi" w:eastAsiaTheme="minorHAnsi"/>
          <w:w w:val="105"/>
          <w:sz w:val="23"/>
        </w:rPr>
        <w:t xml:space="preserve"> </w:t>
      </w:r>
      <w:r>
        <w:rPr>
          <w:kern w:val="2"/>
          <w:szCs w:val="22"/>
          <w:rFonts w:ascii="Times New Roman" w:hAnsi="Times New Roman" w:cstheme="minorBidi" w:eastAsiaTheme="minorHAnsi"/>
          <w:i/>
          <w:spacing w:val="-2"/>
          <w:w w:val="105"/>
          <w:sz w:val="23"/>
        </w:rPr>
        <w:t>OD</w:t>
      </w:r>
      <w:r>
        <w:rPr>
          <w:kern w:val="2"/>
          <w:szCs w:val="22"/>
          <w:rFonts w:ascii="Times New Roman" w:hAnsi="Times New Roman" w:cstheme="minorBidi" w:eastAsiaTheme="minorHAnsi"/>
          <w:i/>
          <w:spacing w:val="-2"/>
          <w:w w:val="105"/>
          <w:position w:val="-5"/>
          <w:sz w:val="13"/>
        </w:rPr>
        <w:t>C</w:t>
      </w:r>
      <w:r w:rsidR="001852F3">
        <w:rPr>
          <w:kern w:val="2"/>
          <w:szCs w:val="22"/>
          <w:rFonts w:ascii="Times New Roman" w:hAnsi="Times New Roman" w:cstheme="minorBidi" w:eastAsiaTheme="minorHAnsi"/>
          <w:i/>
          <w:spacing w:val="-2"/>
          <w:w w:val="105"/>
          <w:position w:val="-5"/>
          <w:sz w:val="13"/>
        </w:rPr>
        <w:t xml:space="preserve">  </w:t>
      </w:r>
      <w:r>
        <w:rPr>
          <w:kern w:val="2"/>
          <w:szCs w:val="22"/>
          <w:rFonts w:ascii="Symbol" w:hAnsi="Symbol" w:cstheme="minorBidi" w:eastAsiaTheme="minorHAnsi"/>
          <w:w w:val="105"/>
          <w:sz w:val="23"/>
        </w:rPr>
        <w:t></w:t>
      </w:r>
      <w:r>
        <w:rPr>
          <w:kern w:val="2"/>
          <w:szCs w:val="22"/>
          <w:rFonts w:ascii="Times New Roman" w:hAnsi="Times New Roman" w:cstheme="minorBidi" w:eastAsiaTheme="minorHAnsi"/>
          <w:i/>
          <w:w w:val="105"/>
          <w:sz w:val="23"/>
        </w:rPr>
        <w:t>OD</w:t>
      </w:r>
      <w:r>
        <w:rPr>
          <w:kern w:val="2"/>
          <w:szCs w:val="22"/>
          <w:rFonts w:ascii="Times New Roman" w:hAnsi="Times New Roman" w:cstheme="minorBidi" w:eastAsiaTheme="minorHAnsi"/>
          <w:i/>
          <w:w w:val="105"/>
          <w:position w:val="-5"/>
          <w:sz w:val="13"/>
        </w:rPr>
        <w:t>S</w:t>
      </w:r>
      <w:r>
        <w:rPr>
          <w:kern w:val="2"/>
          <w:szCs w:val="22"/>
          <w:rFonts w:ascii="Times New Roman" w:hAnsi="Times New Roman" w:cstheme="minorBidi" w:eastAsiaTheme="minorHAnsi"/>
          <w:w w:val="105"/>
          <w:sz w:val="23"/>
        </w:rPr>
        <w:t>)</w:t>
      </w:r>
      <w:r>
        <w:rPr>
          <w:kern w:val="2"/>
          <w:szCs w:val="22"/>
          <w:rFonts w:ascii="Symbol" w:hAnsi="Symbol" w:cstheme="minorBidi" w:eastAsiaTheme="minorHAnsi"/>
          <w:spacing w:val="3"/>
          <w:w w:val="105"/>
          <w:sz w:val="23"/>
        </w:rPr>
        <w:t></w:t>
      </w:r>
      <w:r>
        <w:rPr>
          <w:kern w:val="2"/>
          <w:szCs w:val="22"/>
          <w:rFonts w:ascii="Times New Roman" w:hAnsi="Times New Roman" w:cstheme="minorBidi" w:eastAsiaTheme="minorHAnsi"/>
          <w:i/>
          <w:spacing w:val="3"/>
          <w:w w:val="105"/>
          <w:sz w:val="23"/>
        </w:rPr>
        <w:t>V</w:t>
      </w:r>
    </w:p>
    <w:p w:rsidR="0018722C">
      <w:pPr>
        <w:topLinePunct/>
      </w:pPr>
      <w:r>
        <w:t>（</w:t>
      </w:r>
      <w:r>
        <w:rPr>
          <w:rFonts w:ascii="Calibri" w:eastAsia="Calibri"/>
        </w:rPr>
        <w:t>2-9</w:t>
      </w:r>
      <w:r>
        <w:t>）</w:t>
      </w:r>
    </w:p>
    <w:p w:rsidR="0018722C">
      <w:spacing w:beforeLines="0" w:before="0" w:afterLines="0" w:after="0" w:line="440" w:lineRule="auto"/>
      <w:pPr>
        <w:sectPr w:rsidR="00556256">
          <w:type w:val="continuous"/>
          <w:pgSz w:w="11910" w:h="16840"/>
          <w:pgMar w:top="1580" w:bottom="280" w:left="1560" w:right="1560"/>
          <w:cols w:num="3" w:equalWidth="0">
            <w:col w:w="1804" w:space="40"/>
            <w:col w:w="1906" w:space="3451"/>
            <w:col w:w="1589"/>
          </w:cols>
        </w:sectPr>
        <w:topLinePunct/>
      </w:pPr>
    </w:p>
    <w:p w:rsidR="0018722C">
      <w:pPr>
        <w:pStyle w:val="aff7"/>
        <w:topLinePunct/>
      </w:pPr>
      <w:r>
        <w:rPr>
          <w:sz w:val="2"/>
        </w:rPr>
        <w:pict>
          <v:group style="width:105.15pt;height:.5pt;mso-position-horizontal-relative:char;mso-position-vertical-relative:line" coordorigin="0,0" coordsize="2103,10">
            <v:line style="position:absolute" from="0,5" to="2102,5" stroked="true" strokeweight=".489589pt" strokecolor="#000000">
              <v:stroke dashstyle="solid"/>
            </v:line>
          </v:group>
        </w:pict>
      </w:r>
      <w:r/>
    </w:p>
    <w:p w:rsidR="0018722C">
      <w:pPr>
        <w:pStyle w:val="affff1"/>
        <w:topLinePunct/>
      </w:pPr>
      <w:r>
        <w:rPr>
          <w:rFonts w:cstheme="minorBidi" w:hAnsiTheme="minorHAnsi" w:eastAsiaTheme="minorHAnsi" w:asciiTheme="minorHAnsi" w:ascii="Times New Roman" w:hAnsi="Times New Roman"/>
        </w:rPr>
        <w:t>0.5</w:t>
      </w:r>
      <w:r>
        <w:rPr>
          <w:rFonts w:ascii="Symbol" w:hAnsi="Symbol" w:cstheme="minorBidi" w:eastAsiaTheme="minorHAnsi"/>
        </w:rPr>
        <w:t></w:t>
      </w:r>
      <w:r>
        <w:rPr>
          <w:rFonts w:ascii="Times New Roman" w:hAnsi="Times New Roman" w:cstheme="minorBidi" w:eastAsiaTheme="minorHAnsi"/>
          <w:i/>
        </w:rPr>
        <w:t>OD</w:t>
      </w:r>
      <w:r>
        <w:rPr>
          <w:rFonts w:ascii="Times New Roman" w:hAnsi="Times New Roman" w:cstheme="minorBidi" w:eastAsiaTheme="minorHAnsi"/>
          <w:vertAlign w:val="subscript"/>
          <w:i/>
        </w:rPr>
        <w:t>C</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V</w:t>
      </w:r>
      <w:r>
        <w:rPr>
          <w:rFonts w:ascii="Times New Roman" w:hAnsi="Times New Roman" w:cstheme="minorBidi" w:eastAsiaTheme="minorHAnsi"/>
          <w:vertAlign w:val="subscript"/>
          <w:i/>
        </w:rPr>
        <w:t>S</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m</w:t>
      </w:r>
    </w:p>
    <w:p w:rsidR="0018722C">
      <w:pPr>
        <w:pStyle w:val="ae"/>
        <w:topLinePunct/>
      </w:pPr>
      <w:r>
        <w:t>式中</w:t>
      </w:r>
      <w:r>
        <w:rPr>
          <w:spacing w:val="0"/>
        </w:rPr>
        <w:drawing>
          <wp:inline distT="0" distB="0" distL="0" distR="0">
            <wp:extent cx="275589" cy="200025"/>
            <wp:effectExtent l="0" t="0" r="0" b="0"/>
            <wp:docPr id="71" name="image23.png" descr=""/>
            <wp:cNvGraphicFramePr>
              <a:graphicFrameLocks noChangeAspect="1"/>
            </wp:cNvGraphicFramePr>
            <a:graphic>
              <a:graphicData uri="http://schemas.openxmlformats.org/drawingml/2006/picture">
                <pic:pic>
                  <pic:nvPicPr>
                    <pic:cNvPr id="72" name="image23.png"/>
                    <pic:cNvPicPr/>
                  </pic:nvPicPr>
                  <pic:blipFill>
                    <a:blip r:embed="rId34" cstate="print"/>
                    <a:stretch>
                      <a:fillRect/>
                    </a:stretch>
                  </pic:blipFill>
                  <pic:spPr>
                    <a:xfrm>
                      <a:off x="0" y="0"/>
                      <a:ext cx="275589" cy="200025"/>
                    </a:xfrm>
                    <a:prstGeom prst="rect">
                      <a:avLst/>
                    </a:prstGeom>
                  </pic:spPr>
                </pic:pic>
              </a:graphicData>
            </a:graphic>
          </wp:inline>
        </w:drawing>
      </w:r>
      <w:r>
        <w:t>—照光对照管反应混合液的吸光度值；</w:t>
      </w:r>
    </w:p>
    <w:p w:rsidR="0018722C">
      <w:pPr>
        <w:pStyle w:val="BodyText"/>
        <w:spacing w:before="284"/>
        <w:ind w:leftChars="0" w:left="1161"/>
        <w:topLinePunct/>
      </w:pPr>
      <w:r>
        <w:t>—样品管反应混合液的吸光度值；</w:t>
      </w:r>
    </w:p>
    <w:p w:rsidR="0018722C">
      <w:pPr>
        <w:topLinePunct/>
      </w:pPr>
      <w:r>
        <w:drawing>
          <wp:anchor distT="0" distB="0" distL="0" distR="0" allowOverlap="1" layoutInCell="1" locked="0" behindDoc="1" simplePos="0" relativeHeight="268372031">
            <wp:simplePos x="0" y="0"/>
            <wp:positionH relativeFrom="page">
              <wp:posOffset>1461769</wp:posOffset>
            </wp:positionH>
            <wp:positionV relativeFrom="paragraph">
              <wp:posOffset>196032</wp:posOffset>
            </wp:positionV>
            <wp:extent cx="266700" cy="200025"/>
            <wp:effectExtent l="0" t="0" r="0" b="0"/>
            <wp:wrapNone/>
            <wp:docPr id="73" name="image24.png" descr=""/>
            <wp:cNvGraphicFramePr>
              <a:graphicFrameLocks noChangeAspect="1"/>
            </wp:cNvGraphicFramePr>
            <a:graphic>
              <a:graphicData uri="http://schemas.openxmlformats.org/drawingml/2006/picture">
                <pic:pic>
                  <pic:nvPicPr>
                    <pic:cNvPr id="74" name="image24.png"/>
                    <pic:cNvPicPr/>
                  </pic:nvPicPr>
                  <pic:blipFill>
                    <a:blip r:embed="rId35" cstate="print"/>
                    <a:stretch>
                      <a:fillRect/>
                    </a:stretch>
                  </pic:blipFill>
                  <pic:spPr>
                    <a:xfrm>
                      <a:off x="0" y="0"/>
                      <a:ext cx="266700" cy="200025"/>
                    </a:xfrm>
                    <a:prstGeom prst="rect">
                      <a:avLst/>
                    </a:prstGeom>
                  </pic:spPr>
                </pic:pic>
              </a:graphicData>
            </a:graphic>
          </wp:anchor>
        </w:drawing>
      </w:r>
    </w:p>
    <w:p w:rsidR="0018722C">
      <w:pPr>
        <w:pStyle w:val="ae"/>
        <w:topLinePunct/>
      </w:pPr>
      <w:r>
        <w:drawing>
          <wp:inline distT="0" distB="0" distL="0" distR="0">
            <wp:extent cx="104775" cy="200025"/>
            <wp:effectExtent l="0" t="0" r="0" b="0"/>
            <wp:docPr id="75" name="image25.png" descr=""/>
            <wp:cNvGraphicFramePr>
              <a:graphicFrameLocks noChangeAspect="1"/>
            </wp:cNvGraphicFramePr>
            <a:graphic>
              <a:graphicData uri="http://schemas.openxmlformats.org/drawingml/2006/picture">
                <pic:pic>
                  <pic:nvPicPr>
                    <pic:cNvPr id="76" name="image25.png"/>
                    <pic:cNvPicPr/>
                  </pic:nvPicPr>
                  <pic:blipFill>
                    <a:blip r:embed="rId36" cstate="print"/>
                    <a:stretch>
                      <a:fillRect/>
                    </a:stretch>
                  </pic:blipFill>
                  <pic:spPr>
                    <a:xfrm>
                      <a:off x="0" y="0"/>
                      <a:ext cx="104775" cy="200025"/>
                    </a:xfrm>
                    <a:prstGeom prst="rect">
                      <a:avLst/>
                    </a:prstGeom>
                  </pic:spPr>
                </pic:pic>
              </a:graphicData>
            </a:graphic>
          </wp:inline>
        </w:drawing>
      </w:r>
      <w:r/>
      <w:r>
        <w:rPr>
          <w:spacing w:val="0"/>
        </w:rPr>
        <w:t>—提取液总体积，</w:t>
      </w:r>
      <w:r>
        <w:rPr>
          <w:rFonts w:ascii="Times New Roman" w:hAnsi="Times New Roman" w:eastAsia="Times New Roman"/>
        </w:rPr>
        <w:t>mL</w:t>
      </w:r>
      <w:r>
        <w:t>；</w:t>
      </w:r>
    </w:p>
    <w:p w:rsidR="0018722C">
      <w:pPr>
        <w:pStyle w:val="ae"/>
        <w:topLinePunct/>
      </w:pPr>
      <w:r>
        <w:drawing>
          <wp:inline distT="0" distB="0" distL="0" distR="0">
            <wp:extent cx="142875" cy="200025"/>
            <wp:effectExtent l="0" t="0" r="0" b="0"/>
            <wp:docPr id="77" name="image4.png" descr=""/>
            <wp:cNvGraphicFramePr>
              <a:graphicFrameLocks noChangeAspect="1"/>
            </wp:cNvGraphicFramePr>
            <a:graphic>
              <a:graphicData uri="http://schemas.openxmlformats.org/drawingml/2006/picture">
                <pic:pic>
                  <pic:nvPicPr>
                    <pic:cNvPr id="78" name="image4.png"/>
                    <pic:cNvPicPr/>
                  </pic:nvPicPr>
                  <pic:blipFill>
                    <a:blip r:embed="rId13" cstate="print"/>
                    <a:stretch>
                      <a:fillRect/>
                    </a:stretch>
                  </pic:blipFill>
                  <pic:spPr>
                    <a:xfrm>
                      <a:off x="0" y="0"/>
                      <a:ext cx="142875" cy="200025"/>
                    </a:xfrm>
                    <a:prstGeom prst="rect">
                      <a:avLst/>
                    </a:prstGeom>
                  </pic:spPr>
                </pic:pic>
              </a:graphicData>
            </a:graphic>
          </wp:inline>
        </w:drawing>
      </w:r>
      <w:r/>
      <w:r>
        <w:rPr>
          <w:spacing w:val="0"/>
        </w:rPr>
        <w:t>—测定时样品提取液体积，</w:t>
      </w:r>
      <w:r>
        <w:rPr>
          <w:rFonts w:ascii="Times New Roman" w:hAnsi="Times New Roman" w:eastAsia="Times New Roman"/>
        </w:rPr>
        <w:t>mL</w:t>
      </w:r>
      <w:r>
        <w:t>；</w:t>
      </w:r>
    </w:p>
    <w:p w:rsidR="0018722C">
      <w:pPr>
        <w:pStyle w:val="ae"/>
        <w:topLinePunct/>
      </w:pPr>
      <w:r>
        <w:drawing>
          <wp:inline distT="0" distB="0" distL="0" distR="0">
            <wp:extent cx="133984" cy="200025"/>
            <wp:effectExtent l="0" t="0" r="0" b="0"/>
            <wp:docPr id="79" name="image8.png" descr=""/>
            <wp:cNvGraphicFramePr>
              <a:graphicFrameLocks noChangeAspect="1"/>
            </wp:cNvGraphicFramePr>
            <a:graphic>
              <a:graphicData uri="http://schemas.openxmlformats.org/drawingml/2006/picture">
                <pic:pic>
                  <pic:nvPicPr>
                    <pic:cNvPr id="80" name="image8.png"/>
                    <pic:cNvPicPr/>
                  </pic:nvPicPr>
                  <pic:blipFill>
                    <a:blip r:embed="rId17" cstate="print"/>
                    <a:stretch>
                      <a:fillRect/>
                    </a:stretch>
                  </pic:blipFill>
                  <pic:spPr>
                    <a:xfrm>
                      <a:off x="0" y="0"/>
                      <a:ext cx="133984" cy="200025"/>
                    </a:xfrm>
                    <a:prstGeom prst="rect">
                      <a:avLst/>
                    </a:prstGeom>
                  </pic:spPr>
                </pic:pic>
              </a:graphicData>
            </a:graphic>
          </wp:inline>
        </w:drawing>
      </w:r>
      <w:r/>
      <w:r>
        <w:rPr>
          <w:spacing w:val="0"/>
        </w:rPr>
        <w:t>—样品质量，</w:t>
      </w:r>
      <w:r>
        <w:rPr>
          <w:rFonts w:ascii="Times New Roman" w:hAnsi="Times New Roman" w:eastAsia="Times New Roman"/>
        </w:rPr>
        <w:t>g</w:t>
      </w:r>
      <w:r>
        <w:t>；</w:t>
      </w:r>
    </w:p>
    <w:p w:rsidR="0018722C">
      <w:pPr>
        <w:pStyle w:val="ae"/>
        <w:topLinePunct/>
      </w:pPr>
      <w:r>
        <w:drawing>
          <wp:inline distT="0" distB="0" distL="0" distR="0">
            <wp:extent cx="66675" cy="200025"/>
            <wp:effectExtent l="0" t="0" r="0" b="0"/>
            <wp:docPr id="81" name="image26.png" descr=""/>
            <wp:cNvGraphicFramePr>
              <a:graphicFrameLocks noChangeAspect="1"/>
            </wp:cNvGraphicFramePr>
            <a:graphic>
              <a:graphicData uri="http://schemas.openxmlformats.org/drawingml/2006/picture">
                <pic:pic>
                  <pic:nvPicPr>
                    <pic:cNvPr id="82" name="image26.png"/>
                    <pic:cNvPicPr/>
                  </pic:nvPicPr>
                  <pic:blipFill>
                    <a:blip r:embed="rId37" cstate="print"/>
                    <a:stretch>
                      <a:fillRect/>
                    </a:stretch>
                  </pic:blipFill>
                  <pic:spPr>
                    <a:xfrm>
                      <a:off x="0" y="0"/>
                      <a:ext cx="66675" cy="200025"/>
                    </a:xfrm>
                    <a:prstGeom prst="rect">
                      <a:avLst/>
                    </a:prstGeom>
                  </pic:spPr>
                </pic:pic>
              </a:graphicData>
            </a:graphic>
          </wp:inline>
        </w:drawing>
      </w:r>
      <w:r/>
      <w:r>
        <w:t>—光照时间，</w:t>
      </w:r>
      <w:r>
        <w:rPr>
          <w:rFonts w:ascii="Times New Roman" w:hAnsi="Times New Roman" w:eastAsia="Times New Roman"/>
        </w:rPr>
        <w:t>min</w:t>
      </w:r>
      <w:r>
        <w:t>。</w:t>
      </w:r>
    </w:p>
    <w:p w:rsidR="0018722C">
      <w:pPr>
        <w:pStyle w:val="3"/>
        <w:topLinePunct/>
        <w:ind w:left="200" w:hangingChars="200" w:hanging="200"/>
      </w:pPr>
      <w:bookmarkStart w:id="371109" w:name="_Toc686371109"/>
      <w:bookmarkStart w:name="2.7果蔬中丙二醛（MDA）含量的测定 " w:id="96"/>
      <w:bookmarkEnd w:id="96"/>
      <w:r>
        <w:t>2.7</w:t>
      </w:r>
      <w:r>
        <w:t xml:space="preserve"> </w:t>
      </w:r>
      <w:r/>
      <w:bookmarkStart w:name="_bookmark42" w:id="97"/>
      <w:bookmarkEnd w:id="97"/>
      <w:r/>
      <w:bookmarkStart w:name="_bookmark42" w:id="98"/>
      <w:bookmarkEnd w:id="98"/>
      <w:r>
        <w:t>果蔬中丙二醛</w:t>
      </w:r>
      <w:r>
        <w:t>（</w:t>
      </w:r>
      <w:r>
        <w:t>MDA</w:t>
      </w:r>
      <w:r>
        <w:t>）</w:t>
      </w:r>
      <w:r>
        <w:t>含量的测定</w:t>
      </w:r>
      <w:bookmarkEnd w:id="371109"/>
    </w:p>
    <w:p w:rsidR="0018722C">
      <w:pPr>
        <w:pStyle w:val="4"/>
        <w:topLinePunct/>
        <w:ind w:left="200" w:hangingChars="200" w:hanging="200"/>
      </w:pPr>
      <w:bookmarkStart w:id="371110" w:name="_Toc686371110"/>
      <w:bookmarkStart w:name="_bookmark43" w:id="99"/>
      <w:bookmarkEnd w:id="99"/>
      <w:r>
        <w:t>2.7.1</w:t>
      </w:r>
      <w:r>
        <w:t xml:space="preserve"> </w:t>
      </w:r>
      <w:bookmarkStart w:name="_bookmark43" w:id="100"/>
      <w:bookmarkEnd w:id="100"/>
      <w:r>
        <w:t>实验原理</w:t>
      </w:r>
      <w:bookmarkEnd w:id="371110"/>
    </w:p>
    <w:p w:rsidR="0018722C">
      <w:pPr>
        <w:topLinePunct/>
      </w:pPr>
      <w:r>
        <w:t>本实验中</w:t>
      </w:r>
      <w:r>
        <w:rPr>
          <w:rFonts w:ascii="Times New Roman" w:eastAsia="Times New Roman"/>
        </w:rPr>
        <w:t>MDA</w:t>
      </w:r>
      <w:r>
        <w:t>含量使用</w:t>
      </w:r>
      <w:r>
        <w:rPr>
          <w:rFonts w:ascii="Times New Roman" w:eastAsia="Times New Roman"/>
        </w:rPr>
        <w:t>TBA</w:t>
      </w:r>
      <w:r>
        <w:t>法测定</w:t>
      </w:r>
      <w:r>
        <w:rPr>
          <w:rFonts w:ascii="Times New Roman" w:eastAsia="Times New Roman"/>
        </w:rPr>
        <w:t>[</w:t>
      </w:r>
      <w:r>
        <w:rPr>
          <w:rFonts w:ascii="Times New Roman" w:eastAsia="Times New Roman"/>
        </w:rPr>
        <w:t xml:space="preserve">69</w:t>
      </w:r>
      <w:r>
        <w:rPr>
          <w:rFonts w:ascii="Times New Roman" w:eastAsia="Times New Roman"/>
        </w:rPr>
        <w:t xml:space="preserve">, </w:t>
      </w:r>
      <w:r>
        <w:rPr>
          <w:rFonts w:ascii="Times New Roman" w:eastAsia="Times New Roman"/>
        </w:rPr>
        <w:t xml:space="preserve">70</w:t>
      </w:r>
      <w:r>
        <w:rPr>
          <w:rFonts w:ascii="Times New Roman" w:eastAsia="Times New Roman"/>
        </w:rPr>
        <w:t>]</w:t>
      </w:r>
      <w:r>
        <w:t>。通过加热</w:t>
      </w:r>
      <w:r>
        <w:rPr>
          <w:rFonts w:ascii="Times New Roman" w:eastAsia="Times New Roman"/>
        </w:rPr>
        <w:t>MDA</w:t>
      </w:r>
      <w:r>
        <w:t>，在酸性环境下与</w:t>
      </w:r>
      <w:r>
        <w:t>硫代巴比妥酸</w:t>
      </w:r>
      <w:r>
        <w:t>（</w:t>
      </w:r>
      <w:r>
        <w:rPr>
          <w:rFonts w:ascii="Times New Roman" w:eastAsia="Times New Roman"/>
        </w:rPr>
        <w:t>T</w:t>
      </w:r>
      <w:r>
        <w:rPr>
          <w:rFonts w:ascii="Times New Roman" w:eastAsia="Times New Roman"/>
          <w:spacing w:val="-1"/>
        </w:rPr>
        <w:t>B</w:t>
      </w:r>
      <w:r>
        <w:rPr>
          <w:rFonts w:ascii="Times New Roman" w:eastAsia="Times New Roman"/>
          <w:w w:val="99"/>
        </w:rPr>
        <w:t>A</w:t>
      </w:r>
      <w:r>
        <w:t>）</w:t>
      </w:r>
      <w:r>
        <w:t>反应生成三甲基化合物</w:t>
      </w:r>
      <w:r>
        <w:t>（</w:t>
      </w:r>
      <w:r>
        <w:t>棕红色</w:t>
      </w:r>
      <w:r>
        <w:t>）</w:t>
      </w:r>
      <w:r>
        <w:t>，该化合物在波长</w:t>
      </w:r>
      <w:r>
        <w:rPr>
          <w:rFonts w:ascii="Times New Roman" w:eastAsia="Times New Roman"/>
        </w:rPr>
        <w:t>532nm</w:t>
      </w:r>
      <w:r>
        <w:t>处吸收峰最大，同时为了消除果蔬中可溶性固形物对</w:t>
      </w:r>
      <w:r>
        <w:rPr>
          <w:rFonts w:ascii="Times New Roman" w:eastAsia="Times New Roman"/>
        </w:rPr>
        <w:t>TBA</w:t>
      </w:r>
      <w:r>
        <w:t>反应的影响，利用如下经验公式消除误差：</w:t>
      </w:r>
    </w:p>
    <w:p w:rsidR="0018722C">
      <w:pPr>
        <w:tabs>
          <w:tab w:val="right" w:pos="8800"/>
        </w:tabs>
        <w:ind w:firstLineChars="686" w:firstLine="1647"/>
        <w:pStyle w:val="a6"/>
        <w:textAlignment w:val="center"/>
        <w:topLinePunct/>
      </w:pPr>
      <w:r>
        <w:rPr>
          <w:kern w:val="2"/>
          <w:sz w:val="22"/>
          <w:szCs w:val="22"/>
          <w:rFonts w:cstheme="minorBidi" w:hAnsiTheme="minorHAnsi" w:eastAsiaTheme="minorHAnsi" w:asciiTheme="minorHAnsi"/>
        </w:rPr>
        <w:drawing>
          <wp:inline distT="0" distB="0" distL="0" distR="0">
            <wp:extent cx="2866389" cy="199390"/>
            <wp:effectExtent l="0" t="0" r="0" b="0"/>
            <wp:docPr id="83" name="image27.png" descr=""/>
            <wp:cNvGraphicFramePr>
              <a:graphicFrameLocks noChangeAspect="1"/>
            </wp:cNvGraphicFramePr>
            <a:graphic>
              <a:graphicData uri="http://schemas.openxmlformats.org/drawingml/2006/picture">
                <pic:pic>
                  <pic:nvPicPr>
                    <pic:cNvPr id="84" name="image27.png"/>
                    <pic:cNvPicPr/>
                  </pic:nvPicPr>
                  <pic:blipFill>
                    <a:blip r:embed="rId38" cstate="print"/>
                    <a:stretch>
                      <a:fillRect/>
                    </a:stretch>
                  </pic:blipFill>
                  <pic:spPr>
                    <a:xfrm>
                      <a:off x="0" y="0"/>
                      <a:ext cx="2866389" cy="199390"/>
                    </a:xfrm>
                    <a:prstGeom prst="rect">
                      <a:avLst/>
                    </a:prstGeom>
                  </pic:spPr>
                </pic:pic>
              </a:graphicData>
            </a:graphic>
          </wp:inline>
        </w:drawing>
      </w:r>
      <w:r>
        <w:tab/>
      </w:r>
      <w:r w:rsidP="005B568E">
        <w:t>(</w:t>
      </w:r>
      <w:r>
        <w:rPr>
          <w:kern w:val="2"/>
          <w:szCs w:val="22"/>
          <w:rFonts w:ascii="Calibri" w:cstheme="minorBidi" w:hAnsiTheme="minorHAnsi" w:eastAsiaTheme="minorHAnsi"/>
          <w:sz w:val="24"/>
        </w:rPr>
        <w:t>2-10</w:t>
      </w:r>
      <w:r>
        <w:rPr>
          <w:kern w:val="2"/>
          <w:szCs w:val="22"/>
          <w:rFonts w:cstheme="minorBidi" w:hAnsiTheme="minorHAnsi" w:eastAsiaTheme="minorHAnsi" w:asciiTheme="minorHAnsi"/>
          <w:sz w:val="24"/>
        </w:rPr>
        <w:t>)</w:t>
      </w:r>
    </w:p>
    <w:p w:rsidR="0018722C">
      <w:pPr>
        <w:pStyle w:val="4"/>
        <w:topLinePunct/>
        <w:ind w:left="200" w:hangingChars="200" w:hanging="200"/>
      </w:pPr>
      <w:bookmarkStart w:id="371111" w:name="_Toc686371111"/>
      <w:bookmarkStart w:name="_bookmark44" w:id="101"/>
      <w:bookmarkEnd w:id="101"/>
      <w:r>
        <w:t>2.7.2</w:t>
      </w:r>
      <w:r>
        <w:t xml:space="preserve"> </w:t>
      </w:r>
      <w:bookmarkStart w:name="_bookmark44" w:id="102"/>
      <w:bookmarkEnd w:id="102"/>
      <w:r>
        <w:t>实验仪器</w:t>
      </w:r>
      <w:bookmarkEnd w:id="371111"/>
    </w:p>
    <w:p w:rsidR="0018722C">
      <w:pPr>
        <w:topLinePunct/>
      </w:pPr>
      <w:r>
        <w:rPr>
          <w:rFonts w:ascii="Times New Roman" w:eastAsia="Times New Roman"/>
        </w:rPr>
        <w:t>UV-1901</w:t>
      </w:r>
      <w:r>
        <w:t>型紫外可见分光光度计、</w:t>
      </w:r>
      <w:r>
        <w:rPr>
          <w:rFonts w:ascii="Times New Roman" w:eastAsia="Times New Roman"/>
        </w:rPr>
        <w:t>CT14RD</w:t>
      </w:r>
      <w:r>
        <w:t>高速台式冷冻离心机、大龙移液器、</w:t>
      </w:r>
      <w:r>
        <w:rPr>
          <w:rFonts w:ascii="Times New Roman" w:eastAsia="Times New Roman"/>
        </w:rPr>
        <w:t>HH-4</w:t>
      </w:r>
      <w:r>
        <w:t>数显四孔恒温水浴锅、电子天平、离心管。</w:t>
      </w:r>
    </w:p>
    <w:p w:rsidR="0018722C">
      <w:pPr>
        <w:pStyle w:val="cw20"/>
        <w:topLinePunct/>
      </w:pPr>
      <w:r>
        <w:rPr>
          <w:rFonts w:ascii="宋体" w:eastAsia="宋体" w:hint="eastAsia"/>
        </w:rPr>
        <w:t>（</w:t>
      </w:r>
      <w:r>
        <w:rPr>
          <w:rFonts w:ascii="宋体" w:eastAsia="宋体" w:hint="eastAsia"/>
        </w:rPr>
        <w:t xml:space="preserve">1</w:t>
      </w:r>
      <w:r>
        <w:rPr>
          <w:rFonts w:ascii="宋体" w:eastAsia="宋体" w:hint="eastAsia"/>
        </w:rPr>
        <w:t>）</w:t>
      </w:r>
      <w:r>
        <w:t>UV-1901</w:t>
      </w:r>
      <w:r/>
      <w:r w:rsidR="001852F3">
        <w:t xml:space="preserve"> </w:t>
      </w:r>
      <w:r>
        <w:rPr>
          <w:rFonts w:ascii="宋体" w:eastAsia="宋体" w:hint="eastAsia"/>
        </w:rPr>
        <w:t>型紫外可见分光光度计本</w:t>
      </w:r>
      <w:r>
        <w:rPr>
          <w:rFonts w:ascii="宋体" w:eastAsia="宋体" w:hint="eastAsia"/>
        </w:rPr>
        <w:t>实验所用分光光度计同</w:t>
      </w:r>
      <w:r>
        <w:t>2</w:t>
      </w:r>
      <w:r>
        <w:t>.</w:t>
      </w:r>
      <w:r>
        <w:t>4</w:t>
      </w:r>
      <w:r>
        <w:rPr>
          <w:rFonts w:hint="eastAsia"/>
        </w:rPr>
        <w:t>.</w:t>
      </w:r>
      <w:r>
        <w:t>2</w:t>
      </w:r>
      <w:r>
        <w:t>（</w:t>
      </w:r>
      <w:r>
        <w:t>1</w:t>
      </w:r>
      <w:r>
        <w:t>）</w:t>
      </w:r>
      <w:r>
        <w:rPr>
          <w:rFonts w:ascii="宋体" w:eastAsia="宋体" w:hint="eastAsia"/>
        </w:rPr>
        <w:t>。</w:t>
      </w:r>
    </w:p>
    <w:p w:rsidR="0018722C">
      <w:pPr>
        <w:pStyle w:val="cw20"/>
        <w:topLinePunct/>
      </w:pPr>
      <w:r>
        <w:rPr>
          <w:rFonts w:ascii="宋体" w:eastAsia="宋体" w:hint="eastAsia"/>
        </w:rPr>
        <w:t>（</w:t>
      </w:r>
      <w:r>
        <w:rPr>
          <w:rFonts w:ascii="宋体" w:eastAsia="宋体" w:hint="eastAsia"/>
        </w:rPr>
        <w:t xml:space="preserve">2</w:t>
      </w:r>
      <w:r>
        <w:rPr>
          <w:rFonts w:ascii="宋体" w:eastAsia="宋体" w:hint="eastAsia"/>
        </w:rPr>
        <w:t>）</w:t>
      </w:r>
      <w:r>
        <w:t>CT14RD</w:t>
      </w:r>
      <w:r>
        <w:rPr>
          <w:rFonts w:ascii="宋体" w:eastAsia="宋体" w:hint="eastAsia"/>
        </w:rPr>
        <w:t>高速台式冷冻离心机</w:t>
      </w:r>
      <w:r>
        <w:rPr>
          <w:rFonts w:ascii="宋体" w:eastAsia="宋体" w:hint="eastAsia"/>
        </w:rPr>
        <w:t>本实验所用离心机同</w:t>
      </w:r>
      <w:r>
        <w:t>2</w:t>
      </w:r>
      <w:r>
        <w:t>.</w:t>
      </w:r>
      <w:r>
        <w:t>4</w:t>
      </w:r>
      <w:r>
        <w:rPr>
          <w:rFonts w:hint="eastAsia"/>
        </w:rPr>
        <w:t>.</w:t>
      </w:r>
      <w:r>
        <w:t>2</w:t>
      </w:r>
      <w:r>
        <w:t>（</w:t>
      </w:r>
      <w:r>
        <w:t>2</w:t>
      </w:r>
      <w:r>
        <w:t>）</w:t>
      </w:r>
      <w:r>
        <w:rPr>
          <w:rFonts w:ascii="宋体" w:eastAsia="宋体" w:hint="eastAsia"/>
        </w:rPr>
        <w:t>。</w:t>
      </w:r>
    </w:p>
    <w:p w:rsidR="0018722C">
      <w:pPr>
        <w:pStyle w:val="cw20"/>
        <w:topLinePunct/>
      </w:pPr>
      <w:r>
        <w:rPr>
          <w:rFonts w:ascii="宋体" w:eastAsia="宋体" w:hint="eastAsia"/>
        </w:rPr>
        <w:t>（</w:t>
      </w:r>
      <w:r>
        <w:rPr>
          <w:rFonts w:ascii="宋体" w:eastAsia="宋体" w:hint="eastAsia"/>
        </w:rPr>
        <w:t xml:space="preserve">3</w:t>
      </w:r>
      <w:r>
        <w:rPr>
          <w:rFonts w:ascii="宋体" w:eastAsia="宋体" w:hint="eastAsia"/>
        </w:rPr>
        <w:t>）</w:t>
      </w:r>
      <w:r>
        <w:t>HH-4</w:t>
      </w:r>
      <w:r/>
      <w:r>
        <w:rPr>
          <w:rFonts w:ascii="宋体" w:eastAsia="宋体" w:hint="eastAsia"/>
        </w:rPr>
        <w:t>数显四孔恒温水浴锅</w:t>
      </w:r>
    </w:p>
    <w:p w:rsidR="0018722C">
      <w:pPr>
        <w:topLinePunct/>
      </w:pPr>
      <w:r>
        <w:t>本实验所用恒温水浴锅同</w:t>
      </w:r>
      <w:r>
        <w:rPr>
          <w:rFonts w:ascii="Times New Roman" w:eastAsia="Times New Roman"/>
        </w:rPr>
        <w:t>2</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2</w:t>
      </w:r>
      <w:r>
        <w:rPr>
          <w:rFonts w:ascii="Times New Roman" w:eastAsia="Times New Roman"/>
          <w:rFonts w:ascii="Times New Roman" w:eastAsia="Times New Roman"/>
        </w:rPr>
        <w:t>（</w:t>
      </w:r>
      <w:r>
        <w:rPr>
          <w:rFonts w:ascii="Times New Roman" w:eastAsia="Times New Roman"/>
        </w:rPr>
        <w:t>4</w:t>
      </w:r>
      <w:r>
        <w:rPr>
          <w:rFonts w:ascii="Times New Roman" w:eastAsia="Times New Roman"/>
          <w:rFonts w:ascii="Times New Roman" w:eastAsia="Times New Roman"/>
        </w:rPr>
        <w:t>）</w:t>
      </w:r>
      <w:r>
        <w:t>。</w:t>
      </w:r>
    </w:p>
    <w:p w:rsidR="0018722C">
      <w:pPr>
        <w:pStyle w:val="4"/>
        <w:topLinePunct/>
        <w:ind w:left="200" w:hangingChars="200" w:hanging="200"/>
      </w:pPr>
      <w:bookmarkStart w:id="371112" w:name="_Toc686371112"/>
      <w:bookmarkStart w:name="_bookmark45" w:id="103"/>
      <w:bookmarkEnd w:id="103"/>
      <w:r>
        <w:t>2.7.3</w:t>
      </w:r>
      <w:r>
        <w:t xml:space="preserve"> </w:t>
      </w:r>
      <w:bookmarkStart w:name="_bookmark45" w:id="104"/>
      <w:bookmarkEnd w:id="104"/>
      <w:r>
        <w:t>实验步骤</w:t>
      </w:r>
      <w:bookmarkEnd w:id="371112"/>
    </w:p>
    <w:p w:rsidR="0018722C">
      <w:pPr>
        <w:topLinePunct/>
      </w:pPr>
      <w:r>
        <w:rPr>
          <w:rFonts w:cstheme="minorBidi" w:hAnsiTheme="minorHAnsi" w:eastAsiaTheme="minorHAnsi" w:asciiTheme="minorHAnsi"/>
        </w:rPr>
        <w:t>参考王学奎和曹建康</w:t>
      </w:r>
      <w:r>
        <w:rPr>
          <w:rFonts w:ascii="Times New Roman" w:eastAsia="Times New Roman" w:cstheme="minorBidi" w:hAnsiTheme="minorHAnsi"/>
        </w:rPr>
        <w:t>[</w:t>
      </w:r>
      <w:r>
        <w:rPr>
          <w:rFonts w:ascii="Times New Roman" w:eastAsia="Times New Roman" w:cstheme="minorBidi" w:hAnsiTheme="minorHAnsi"/>
        </w:rPr>
        <w:t xml:space="preserve">69</w:t>
      </w:r>
      <w:r>
        <w:rPr>
          <w:rFonts w:ascii="Times New Roman" w:eastAsia="Times New Roman" w:cstheme="minorBidi" w:hAnsiTheme="minorHAnsi"/>
        </w:rPr>
        <w:t xml:space="preserve">, </w:t>
      </w:r>
      <w:r>
        <w:rPr>
          <w:rFonts w:ascii="Times New Roman" w:eastAsia="Times New Roman" w:cstheme="minorBidi" w:hAnsiTheme="minorHAnsi"/>
        </w:rPr>
        <w:t xml:space="preserve">70</w:t>
      </w:r>
      <w:r>
        <w:rPr>
          <w:rFonts w:ascii="Times New Roman" w:eastAsia="Times New Roman" w:cstheme="minorBidi" w:hAnsiTheme="minorHAnsi"/>
        </w:rPr>
        <w:t>]</w:t>
      </w:r>
      <w:r>
        <w:rPr>
          <w:rFonts w:cstheme="minorBidi" w:hAnsiTheme="minorHAnsi" w:eastAsiaTheme="minorHAnsi" w:asciiTheme="minorHAnsi"/>
        </w:rPr>
        <w:t>的方法。</w:t>
      </w:r>
    </w:p>
    <w:p w:rsidR="0018722C">
      <w:pPr>
        <w:pStyle w:val="Heading2"/>
        <w:topLinePunct/>
        <w:ind w:left="171" w:hangingChars="171" w:hanging="171"/>
      </w:pPr>
      <w:bookmarkStart w:id="371113" w:name="_Toc686371113"/>
      <w:bookmarkStart w:name="_bookmark46" w:id="105"/>
      <w:bookmarkEnd w:id="105"/>
      <w:r>
        <w:t>2.7.3.1</w:t>
      </w:r>
      <w:r>
        <w:t xml:space="preserve"> </w:t>
      </w:r>
      <w:bookmarkStart w:name="_bookmark46" w:id="106"/>
      <w:bookmarkEnd w:id="106"/>
      <w:r>
        <w:t>测试溶液制备</w:t>
      </w:r>
      <w:bookmarkEnd w:id="371113"/>
    </w:p>
    <w:p w:rsidR="0018722C">
      <w:pPr>
        <w:pStyle w:val="3"/>
        <w:topLinePunct/>
        <w:ind w:left="200" w:hangingChars="200" w:hanging="200"/>
      </w:pPr>
      <w:bookmarkStart w:id="371114" w:name="_Toc686371114"/>
      <w:r>
        <w:t>1</w:t>
      </w:r>
      <w:r>
        <w:t>）</w:t>
      </w:r>
      <w:r>
        <w:t xml:space="preserve"> </w:t>
      </w:r>
      <w:r>
        <w:t>6.7g</w:t>
      </w:r>
      <w:r>
        <w:t>/</w:t>
      </w:r>
      <w:r>
        <w:t xml:space="preserve">L</w:t>
      </w:r>
      <w:r>
        <w:t>硫代巴比妥酸</w:t>
      </w:r>
      <w:r>
        <w:t>（</w:t>
      </w:r>
      <w:r>
        <w:t>TBA</w:t>
      </w:r>
      <w:r>
        <w:t>）</w:t>
      </w:r>
      <w:r>
        <w:t>溶液</w:t>
      </w:r>
      <w:bookmarkEnd w:id="371114"/>
    </w:p>
    <w:p w:rsidR="0018722C">
      <w:pPr>
        <w:topLinePunct/>
      </w:pPr>
      <w:r>
        <w:t>称取</w:t>
      </w:r>
      <w:r>
        <w:rPr>
          <w:rFonts w:ascii="Times New Roman" w:eastAsia="Times New Roman"/>
        </w:rPr>
        <w:t>0.67g TBA</w:t>
      </w:r>
      <w:r>
        <w:t>，用</w:t>
      </w:r>
      <w:r>
        <w:rPr>
          <w:rFonts w:ascii="Times New Roman" w:eastAsia="Times New Roman"/>
        </w:rPr>
        <w:t>0.05mol</w:t>
      </w:r>
      <w:r>
        <w:rPr>
          <w:rFonts w:ascii="Times New Roman" w:eastAsia="Times New Roman"/>
        </w:rPr>
        <w:t>/</w:t>
      </w:r>
      <w:r>
        <w:rPr>
          <w:rFonts w:ascii="Times New Roman" w:eastAsia="Times New Roman"/>
        </w:rPr>
        <w:t xml:space="preserve">L NaOH</w:t>
      </w:r>
      <w:r>
        <w:t>溶液溶解定容至</w:t>
      </w:r>
      <w:r>
        <w:rPr>
          <w:rFonts w:ascii="Times New Roman" w:eastAsia="Times New Roman"/>
        </w:rPr>
        <w:t>100mL</w:t>
      </w:r>
      <w:r>
        <w:t>。</w:t>
      </w:r>
    </w:p>
    <w:p w:rsidR="0018722C">
      <w:pPr>
        <w:pStyle w:val="3"/>
        <w:topLinePunct/>
        <w:ind w:left="200" w:hangingChars="200" w:hanging="200"/>
      </w:pPr>
      <w:bookmarkStart w:id="371115" w:name="_Toc686371115"/>
      <w:r>
        <w:t>2</w:t>
      </w:r>
      <w:r>
        <w:t>）</w:t>
      </w:r>
      <w:r>
        <w:t xml:space="preserve"> </w:t>
      </w:r>
      <w:r>
        <w:t>100g</w:t>
      </w:r>
      <w:r>
        <w:t>/</w:t>
      </w:r>
      <w:r>
        <w:t xml:space="preserve">L</w:t>
      </w:r>
      <w:r>
        <w:t>三氯乙酸</w:t>
      </w:r>
      <w:r>
        <w:t>（</w:t>
      </w:r>
      <w:r>
        <w:t>TCA</w:t>
      </w:r>
      <w:r>
        <w:t>）</w:t>
      </w:r>
      <w:r>
        <w:t>溶液</w:t>
      </w:r>
      <w:bookmarkEnd w:id="371115"/>
    </w:p>
    <w:p w:rsidR="0018722C">
      <w:pPr>
        <w:topLinePunct/>
      </w:pPr>
      <w:r>
        <w:t>称取</w:t>
      </w:r>
      <w:r>
        <w:rPr>
          <w:rFonts w:ascii="Times New Roman" w:eastAsia="Times New Roman"/>
        </w:rPr>
        <w:t>10g TCA</w:t>
      </w:r>
      <w:r>
        <w:t>，用蒸馏水溶解定容至</w:t>
      </w:r>
      <w:r>
        <w:rPr>
          <w:rFonts w:ascii="Times New Roman" w:eastAsia="Times New Roman"/>
        </w:rPr>
        <w:t>100mL</w:t>
      </w:r>
      <w:r>
        <w:t>。</w:t>
      </w:r>
    </w:p>
    <w:p w:rsidR="0018722C">
      <w:pPr>
        <w:pStyle w:val="Heading2"/>
        <w:topLinePunct/>
        <w:ind w:left="171" w:hangingChars="171" w:hanging="171"/>
      </w:pPr>
      <w:bookmarkStart w:id="371116" w:name="_Toc686371116"/>
      <w:bookmarkStart w:name="_bookmark47" w:id="107"/>
      <w:bookmarkEnd w:id="107"/>
      <w:r>
        <w:t>2.7.3.2</w:t>
      </w:r>
      <w:r>
        <w:t xml:space="preserve"> </w:t>
      </w:r>
      <w:bookmarkStart w:name="_bookmark47" w:id="108"/>
      <w:bookmarkEnd w:id="108"/>
      <w:r>
        <w:t>吸光度测定</w:t>
      </w:r>
      <w:bookmarkEnd w:id="371116"/>
    </w:p>
    <w:p w:rsidR="0018722C">
      <w:pPr>
        <w:topLinePunct/>
      </w:pPr>
      <w:r>
        <w:t>称取果蔬样品</w:t>
      </w:r>
      <w:r>
        <w:rPr>
          <w:rFonts w:ascii="Times New Roman" w:hAnsi="Times New Roman" w:eastAsia="Times New Roman"/>
        </w:rPr>
        <w:t>5g</w:t>
      </w:r>
      <w:r>
        <w:t>，加入</w:t>
      </w:r>
      <w:r>
        <w:rPr>
          <w:rFonts w:ascii="Times New Roman" w:hAnsi="Times New Roman" w:eastAsia="Times New Roman"/>
        </w:rPr>
        <w:t>5mL 100g</w:t>
      </w:r>
      <w:r>
        <w:rPr>
          <w:rFonts w:ascii="Times New Roman" w:hAnsi="Times New Roman" w:eastAsia="Times New Roman"/>
        </w:rPr>
        <w:t>/</w:t>
      </w:r>
      <w:r>
        <w:rPr>
          <w:rFonts w:ascii="Times New Roman" w:hAnsi="Times New Roman" w:eastAsia="Times New Roman"/>
        </w:rPr>
        <w:t xml:space="preserve">L TCA</w:t>
      </w:r>
      <w:r>
        <w:t>溶液，冰浴研磨成均浆。再将均浆加</w:t>
      </w:r>
      <w:r>
        <w:t>入离心管中称重配平，置于</w:t>
      </w:r>
      <w:r>
        <w:rPr>
          <w:rFonts w:ascii="Times New Roman" w:hAnsi="Times New Roman" w:eastAsia="Times New Roman"/>
        </w:rPr>
        <w:t>4</w:t>
      </w:r>
      <w:r>
        <w:t>℃、</w:t>
      </w:r>
      <w:r>
        <w:rPr>
          <w:rFonts w:ascii="Times New Roman" w:hAnsi="Times New Roman" w:eastAsia="Times New Roman"/>
        </w:rPr>
        <w:t>13000rpm</w:t>
      </w:r>
      <w:r>
        <w:t>离心机中离心</w:t>
      </w:r>
      <w:r>
        <w:rPr>
          <w:rFonts w:ascii="Times New Roman" w:hAnsi="Times New Roman" w:eastAsia="Times New Roman"/>
        </w:rPr>
        <w:t>30min</w:t>
      </w:r>
      <w:r>
        <w:t>。取两支试管分别</w:t>
      </w:r>
      <w:r>
        <w:t>加入</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0mL 6.7g</w:t>
      </w:r>
      <w:r>
        <w:rPr>
          <w:rFonts w:ascii="Times New Roman" w:hAnsi="Times New Roman" w:eastAsia="Times New Roman"/>
        </w:rPr>
        <w:t>/</w:t>
      </w:r>
      <w:r>
        <w:rPr>
          <w:rFonts w:ascii="Times New Roman" w:hAnsi="Times New Roman" w:eastAsia="Times New Roman"/>
        </w:rPr>
        <w:t>L TBA</w:t>
      </w:r>
      <w:r>
        <w:t>，一支加入</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0mL</w:t>
      </w:r>
      <w:r>
        <w:t>提取液，另一支作为对照组加入</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0mL 100g</w:t>
      </w:r>
      <w:r>
        <w:rPr>
          <w:rFonts w:ascii="Times New Roman" w:hAnsi="Times New Roman" w:eastAsia="Times New Roman"/>
        </w:rPr>
        <w:t>/</w:t>
      </w:r>
      <w:r>
        <w:rPr>
          <w:rFonts w:ascii="Times New Roman" w:hAnsi="Times New Roman" w:eastAsia="Times New Roman"/>
        </w:rPr>
        <w:t xml:space="preserve">L TCA</w:t>
      </w:r>
      <w:r>
        <w:t>溶液用来代替提取液。然后在沸水浴中煮沸</w:t>
      </w:r>
      <w:r>
        <w:rPr>
          <w:rFonts w:ascii="Times New Roman" w:hAnsi="Times New Roman" w:eastAsia="Times New Roman"/>
        </w:rPr>
        <w:t>20min</w:t>
      </w:r>
      <w:r>
        <w:t>，冷却到室温后测定各吸光度值，计算公式如下：</w:t>
      </w:r>
    </w:p>
    <w:p w:rsidR="0018722C">
      <w:pPr>
        <w:tabs>
          <w:tab w:val="right" w:pos="8800"/>
        </w:tabs>
        <w:ind w:firstLineChars="1074" w:firstLine="2578"/>
        <w:pStyle w:val="a6"/>
        <w:textAlignment w:val="center"/>
        <w:topLinePunct/>
      </w:pPr>
      <w:r>
        <w:rPr>
          <w:kern w:val="2"/>
          <w:sz w:val="22"/>
          <w:szCs w:val="22"/>
          <w:rFonts w:cstheme="minorBidi" w:hAnsiTheme="minorHAnsi" w:eastAsiaTheme="minorHAnsi" w:asciiTheme="minorHAnsi"/>
        </w:rPr>
        <w:drawing>
          <wp:inline distT="0" distB="0" distL="0" distR="0">
            <wp:extent cx="1685289" cy="400685"/>
            <wp:effectExtent l="0" t="0" r="0" b="0"/>
            <wp:docPr id="85" name="image28.png" descr=""/>
            <wp:cNvGraphicFramePr>
              <a:graphicFrameLocks noChangeAspect="1"/>
            </wp:cNvGraphicFramePr>
            <a:graphic>
              <a:graphicData uri="http://schemas.openxmlformats.org/drawingml/2006/picture">
                <pic:pic>
                  <pic:nvPicPr>
                    <pic:cNvPr id="86" name="image28.png"/>
                    <pic:cNvPicPr/>
                  </pic:nvPicPr>
                  <pic:blipFill>
                    <a:blip r:embed="rId39" cstate="print"/>
                    <a:stretch>
                      <a:fillRect/>
                    </a:stretch>
                  </pic:blipFill>
                  <pic:spPr>
                    <a:xfrm>
                      <a:off x="0" y="0"/>
                      <a:ext cx="1685289" cy="400685"/>
                    </a:xfrm>
                    <a:prstGeom prst="rect">
                      <a:avLst/>
                    </a:prstGeom>
                  </pic:spPr>
                </pic:pic>
              </a:graphicData>
            </a:graphic>
          </wp:inline>
        </w:drawing>
      </w:r>
      <w:r>
        <w:tab/>
      </w:r>
      <w:r w:rsidP="005B568E">
        <w:t>(2-11)</w:t>
      </w:r>
    </w:p>
    <w:p w:rsidR="0018722C">
      <w:pPr>
        <w:pStyle w:val="ae"/>
        <w:topLinePunct/>
      </w:pPr>
      <w:r>
        <w:t>式中</w:t>
      </w:r>
      <w:r>
        <w:rPr>
          <w:spacing w:val="0"/>
        </w:rPr>
        <w:drawing>
          <wp:inline distT="0" distB="0" distL="0" distR="0">
            <wp:extent cx="190500" cy="400685"/>
            <wp:effectExtent l="0" t="0" r="0" b="0"/>
            <wp:docPr id="87" name="image3.png" descr=""/>
            <wp:cNvGraphicFramePr>
              <a:graphicFrameLocks noChangeAspect="1"/>
            </wp:cNvGraphicFramePr>
            <a:graphic>
              <a:graphicData uri="http://schemas.openxmlformats.org/drawingml/2006/picture">
                <pic:pic>
                  <pic:nvPicPr>
                    <pic:cNvPr id="88" name="image3.png"/>
                    <pic:cNvPicPr/>
                  </pic:nvPicPr>
                  <pic:blipFill>
                    <a:blip r:embed="rId12" cstate="print"/>
                    <a:stretch>
                      <a:fillRect/>
                    </a:stretch>
                  </pic:blipFill>
                  <pic:spPr>
                    <a:xfrm>
                      <a:off x="0" y="0"/>
                      <a:ext cx="190500" cy="400685"/>
                    </a:xfrm>
                    <a:prstGeom prst="rect">
                      <a:avLst/>
                    </a:prstGeom>
                  </pic:spPr>
                </pic:pic>
              </a:graphicData>
            </a:graphic>
          </wp:inline>
        </w:drawing>
      </w:r>
      <w:r>
        <w:rPr>
          <w:rFonts w:ascii="Times New Roman" w:hAnsi="Times New Roman" w:eastAsia="宋体"/>
          <w:spacing w:val="0"/>
        </w:rPr>
        <w:t>—</w:t>
      </w:r>
      <w:r>
        <w:rPr>
          <w:spacing w:val="0"/>
        </w:rPr>
        <w:t>样品</w:t>
      </w:r>
      <w:r>
        <w:t>提取液总体积，</w:t>
      </w:r>
      <w:r>
        <w:rPr>
          <w:rFonts w:ascii="Times New Roman" w:hAnsi="Times New Roman" w:eastAsia="宋体"/>
        </w:rPr>
        <w:t>mL</w:t>
      </w:r>
      <w:r>
        <w:t>；</w:t>
      </w:r>
    </w:p>
    <w:p w:rsidR="0018722C">
      <w:pPr>
        <w:pStyle w:val="ae"/>
        <w:topLinePunct/>
      </w:pPr>
      <w:r>
        <w:drawing>
          <wp:inline distT="0" distB="0" distL="0" distR="0">
            <wp:extent cx="142875" cy="200025"/>
            <wp:effectExtent l="0" t="0" r="0" b="0"/>
            <wp:docPr id="89" name="image4.png" descr=""/>
            <wp:cNvGraphicFramePr>
              <a:graphicFrameLocks noChangeAspect="1"/>
            </wp:cNvGraphicFramePr>
            <a:graphic>
              <a:graphicData uri="http://schemas.openxmlformats.org/drawingml/2006/picture">
                <pic:pic>
                  <pic:nvPicPr>
                    <pic:cNvPr id="90" name="image4.png"/>
                    <pic:cNvPicPr/>
                  </pic:nvPicPr>
                  <pic:blipFill>
                    <a:blip r:embed="rId13" cstate="print"/>
                    <a:stretch>
                      <a:fillRect/>
                    </a:stretch>
                  </pic:blipFill>
                  <pic:spPr>
                    <a:xfrm>
                      <a:off x="0" y="0"/>
                      <a:ext cx="142875" cy="200025"/>
                    </a:xfrm>
                    <a:prstGeom prst="rect">
                      <a:avLst/>
                    </a:prstGeom>
                  </pic:spPr>
                </pic:pic>
              </a:graphicData>
            </a:graphic>
          </wp:inline>
        </w:drawing>
      </w:r>
      <w:r/>
      <w:r>
        <w:rPr>
          <w:rFonts w:ascii="Times New Roman" w:hAnsi="Times New Roman" w:eastAsia="Times New Roman"/>
          <w:spacing w:val="0"/>
        </w:rPr>
        <w:t>—</w:t>
      </w:r>
      <w:r>
        <w:rPr>
          <w:spacing w:val="0"/>
        </w:rPr>
        <w:t>测定时所取样品提取液体积，</w:t>
      </w:r>
      <w:r>
        <w:rPr>
          <w:rFonts w:ascii="Times New Roman" w:hAnsi="Times New Roman" w:eastAsia="Times New Roman"/>
        </w:rPr>
        <w:t>mL</w:t>
      </w:r>
      <w:r>
        <w:t>；</w:t>
      </w:r>
    </w:p>
    <w:p w:rsidR="0018722C">
      <w:pPr>
        <w:pStyle w:val="BodyText"/>
        <w:spacing w:before="285"/>
        <w:ind w:rightChars="0" w:right="5079"/>
        <w:jc w:val="center"/>
        <w:topLinePunct/>
      </w:pPr>
      <w:r>
        <w:rPr>
          <w:rFonts w:ascii="Times New Roman" w:hAnsi="Times New Roman" w:eastAsia="Times New Roman"/>
        </w:rPr>
        <w:t>—</w:t>
      </w:r>
      <w:r>
        <w:t>样品质量，</w:t>
      </w:r>
      <w:r>
        <w:rPr>
          <w:rFonts w:ascii="Times New Roman" w:hAnsi="Times New Roman" w:eastAsia="Times New Roman"/>
        </w:rPr>
        <w:t>g</w:t>
      </w:r>
      <w:r>
        <w:t>；</w:t>
      </w:r>
    </w:p>
    <w:p w:rsidR="0018722C">
      <w:pPr>
        <w:pStyle w:val="aff7"/>
        <w:sectPr w:rsidR="00556256">
          <w:pgSz w:w="11910" w:h="16840"/>
          <w:pgMar w:header="1165" w:footer="1123" w:top="1440" w:bottom="1320" w:left="1560" w:right="1560"/>
        </w:sectPr>
        <w:topLinePunct/>
      </w:pPr>
      <w:r>
        <w:drawing>
          <wp:inline>
            <wp:extent cx="133984" cy="200025"/>
            <wp:effectExtent l="0" t="0" r="0" b="0"/>
            <wp:docPr id="91" name="image8.png" descr=""/>
            <wp:cNvGraphicFramePr>
              <a:graphicFrameLocks noChangeAspect="1"/>
            </wp:cNvGraphicFramePr>
            <a:graphic>
              <a:graphicData uri="http://schemas.openxmlformats.org/drawingml/2006/picture">
                <pic:pic>
                  <pic:nvPicPr>
                    <pic:cNvPr id="92" name="image8.png"/>
                    <pic:cNvPicPr/>
                  </pic:nvPicPr>
                  <pic:blipFill>
                    <a:blip r:embed="rId17" cstate="print"/>
                    <a:stretch>
                      <a:fillRect/>
                    </a:stretch>
                  </pic:blipFill>
                  <pic:spPr>
                    <a:xfrm>
                      <a:off x="0" y="0"/>
                      <a:ext cx="133984" cy="200025"/>
                    </a:xfrm>
                    <a:prstGeom prst="rect">
                      <a:avLst/>
                    </a:prstGeom>
                  </pic:spPr>
                </pic:pic>
              </a:graphicData>
            </a:graphic>
          </wp:inline>
        </w:drawing>
      </w:r>
    </w:p>
    <w:p w:rsidR="0018722C">
      <w:pPr>
        <w:pStyle w:val="BodyText"/>
        <w:spacing w:before="33"/>
        <w:ind w:leftChars="0" w:left="861"/>
        <w:topLinePunct/>
      </w:pPr>
      <w:r>
        <w:t>—样品溶液中</w:t>
      </w:r>
      <w:r>
        <w:rPr>
          <w:rFonts w:ascii="Times New Roman" w:hAnsi="Times New Roman" w:eastAsia="Times New Roman"/>
        </w:rPr>
        <w:t>MDA</w:t>
      </w:r>
      <w:r>
        <w:t>浓度，</w:t>
      </w:r>
      <w:r>
        <w:rPr>
          <w:rFonts w:ascii="Times New Roman" w:hAnsi="Times New Roman" w:eastAsia="Times New Roman"/>
        </w:rPr>
        <w:t>μmol/L</w:t>
      </w:r>
      <w:r>
        <w:t>。</w:t>
      </w:r>
    </w:p>
    <w:p w:rsidR="0018722C">
      <w:pPr>
        <w:pStyle w:val="aff7"/>
        <w:topLinePunct/>
      </w:pPr>
      <w:r>
        <w:drawing>
          <wp:inline>
            <wp:extent cx="76200" cy="199390"/>
            <wp:effectExtent l="0" t="0" r="0" b="0"/>
            <wp:docPr id="93" name="image7.png" descr=""/>
            <wp:cNvGraphicFramePr>
              <a:graphicFrameLocks noChangeAspect="1"/>
            </wp:cNvGraphicFramePr>
            <a:graphic>
              <a:graphicData uri="http://schemas.openxmlformats.org/drawingml/2006/picture">
                <pic:pic>
                  <pic:nvPicPr>
                    <pic:cNvPr id="94" name="image7.png"/>
                    <pic:cNvPicPr/>
                  </pic:nvPicPr>
                  <pic:blipFill>
                    <a:blip r:embed="rId16" cstate="print"/>
                    <a:stretch>
                      <a:fillRect/>
                    </a:stretch>
                  </pic:blipFill>
                  <pic:spPr>
                    <a:xfrm>
                      <a:off x="0" y="0"/>
                      <a:ext cx="76200" cy="199390"/>
                    </a:xfrm>
                    <a:prstGeom prst="rect">
                      <a:avLst/>
                    </a:prstGeom>
                  </pic:spPr>
                </pic:pic>
              </a:graphicData>
            </a:graphic>
          </wp:inline>
        </w:drawing>
      </w:r>
    </w:p>
    <w:p w:rsidR="0018722C">
      <w:pPr>
        <w:pStyle w:val="3"/>
        <w:topLinePunct/>
        <w:ind w:left="200" w:hangingChars="200" w:hanging="200"/>
      </w:pPr>
      <w:bookmarkStart w:id="371117" w:name="_Toc686371117"/>
      <w:bookmarkStart w:name="2.8细胞膜电解质渗透率（电导率）测试 " w:id="109"/>
      <w:bookmarkEnd w:id="109"/>
      <w:r>
        <w:t>2.8</w:t>
      </w:r>
      <w:r>
        <w:t xml:space="preserve"> </w:t>
      </w:r>
      <w:r/>
      <w:bookmarkStart w:name="_bookmark48" w:id="110"/>
      <w:bookmarkEnd w:id="110"/>
      <w:r/>
      <w:bookmarkStart w:name="_bookmark48" w:id="111"/>
      <w:bookmarkEnd w:id="111"/>
      <w:r>
        <w:t>细胞膜电解质渗透率</w:t>
      </w:r>
      <w:r>
        <w:t>（</w:t>
      </w:r>
      <w:r>
        <w:t>电导率</w:t>
      </w:r>
      <w:r>
        <w:t>）</w:t>
      </w:r>
      <w:r>
        <w:t>测试</w:t>
      </w:r>
      <w:bookmarkEnd w:id="371117"/>
    </w:p>
    <w:p w:rsidR="0018722C">
      <w:pPr>
        <w:pStyle w:val="4"/>
        <w:topLinePunct/>
        <w:ind w:left="200" w:hangingChars="200" w:hanging="200"/>
      </w:pPr>
      <w:bookmarkStart w:id="371118" w:name="_Toc686371118"/>
      <w:bookmarkStart w:name="_bookmark49" w:id="112"/>
      <w:bookmarkEnd w:id="112"/>
      <w:r>
        <w:t>2.8.1</w:t>
      </w:r>
      <w:r>
        <w:t xml:space="preserve"> </w:t>
      </w:r>
      <w:bookmarkStart w:name="_bookmark49" w:id="113"/>
      <w:bookmarkEnd w:id="113"/>
      <w:r>
        <w:t>实验原理</w:t>
      </w:r>
      <w:bookmarkEnd w:id="371118"/>
    </w:p>
    <w:p w:rsidR="0018722C">
      <w:pPr>
        <w:topLinePunct/>
      </w:pPr>
      <w:r>
        <w:t>细胞膜对于维持果蔬正常生理代谢起着至关重要的作用。正常细胞的细胞膜具有良好的选择通过性，能够维持果蔬细胞与细胞、细胞与外界之间的正常物质交换。果蔬采后贮藏期间，受到各种外界因素影响，比如不适合的贮藏温度，机械损伤后受到细菌的侵染、贮藏环境的湿度和果蔬的呼吸作用等，果蔬细胞膜产生不同程度的损伤，膜透性随之增加，从而产生电解质外渗的现象，最终反映为电导率的增加。</w:t>
      </w:r>
    </w:p>
    <w:p w:rsidR="0018722C">
      <w:pPr>
        <w:topLinePunct/>
      </w:pPr>
      <w:r>
        <w:t>果蔬电导率为所测果蔬活组织提取液的电导值</w:t>
      </w:r>
      <w:r>
        <w:t>（</w:t>
      </w:r>
      <w:r>
        <w:rPr>
          <w:rFonts w:ascii="Times New Roman" w:eastAsia="Times New Roman"/>
          <w:i/>
        </w:rPr>
        <w:t>R</w:t>
      </w:r>
      <w:r>
        <w:t>）</w:t>
      </w:r>
      <w:r>
        <w:t>除以组织被杀死后提取液的电导值</w:t>
      </w:r>
      <w:r>
        <w:rPr>
          <w:rFonts w:ascii="Times New Roman" w:eastAsia="Times New Roman"/>
        </w:rPr>
        <w:t>(</w:t>
      </w:r>
      <w:r>
        <w:rPr>
          <w:rFonts w:ascii="Times New Roman" w:eastAsia="Times New Roman"/>
          <w:i/>
        </w:rPr>
        <w:t>R'</w:t>
      </w:r>
      <w:r>
        <w:rPr>
          <w:rFonts w:ascii="Times New Roman" w:eastAsia="Times New Roman"/>
        </w:rPr>
        <w:t>)</w:t>
      </w:r>
      <w:r>
        <w:t>的百分数，用</w:t>
      </w:r>
      <w:r>
        <w:rPr>
          <w:rFonts w:ascii="Times New Roman" w:eastAsia="Times New Roman"/>
          <w:i/>
        </w:rPr>
        <w:t>I</w:t>
      </w:r>
      <w:r>
        <w:t>来表示即：</w:t>
      </w:r>
    </w:p>
    <w:p w:rsidR="0018722C">
      <w:spacing w:beforeLines="0" w:before="0" w:afterLines="0" w:after="0" w:line="440" w:lineRule="auto"/>
      <w:pPr>
        <w:sectPr w:rsidR="00556256">
          <w:type w:val="continuous"/>
          <w:pgSz w:w="11910" w:h="16840"/>
          <w:pgMar w:header="1165" w:footer="1123" w:top="1440" w:bottom="1320" w:left="1560" w:right="146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63352" from="129.817871pt,16.456324pt" to="140.872211pt,16.456324pt" stroked="true" strokeweight=".496272pt" strokecolor="#000000">
            <v:stroke dashstyle="solid"/>
            <w10:wrap type="none"/>
          </v:line>
        </w:pict>
      </w:r>
      <w:r>
        <w:rPr>
          <w:kern w:val="2"/>
          <w:szCs w:val="22"/>
          <w:rFonts w:ascii="Times New Roman" w:hAnsi="Times New Roman" w:cstheme="minorBidi" w:eastAsiaTheme="minorHAnsi"/>
          <w:i/>
          <w:sz w:val="24"/>
        </w:rPr>
        <w:t>I</w:t>
      </w:r>
      <w:r w:rsidR="001852F3">
        <w:rPr>
          <w:kern w:val="2"/>
          <w:szCs w:val="22"/>
          <w:rFonts w:ascii="Times New Roman" w:hAnsi="Times New Roman" w:cstheme="minorBidi" w:eastAsiaTheme="minorHAnsi"/>
          <w:i/>
          <w:sz w:val="24"/>
        </w:rPr>
        <w:t xml:space="preserve"> </w:t>
      </w:r>
      <w:r>
        <w:rPr>
          <w:kern w:val="2"/>
          <w:szCs w:val="22"/>
          <w:rFonts w:ascii="Symbol" w:hAnsi="Symbol" w:cstheme="minorBidi" w:eastAsiaTheme="minorHAnsi"/>
          <w:sz w:val="24"/>
        </w:rPr>
        <w:t></w:t>
      </w:r>
      <w:r w:rsidR="001852F3">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i/>
          <w:sz w:val="24"/>
        </w:rPr>
        <w:t>R</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100%</w:t>
      </w:r>
    </w:p>
    <w:p w:rsidR="0018722C">
      <w:pPr>
        <w:spacing w:line="231" w:lineRule="exact" w:before="0"/>
        <w:ind w:leftChars="0" w:left="1042" w:rightChars="0" w:right="733" w:firstLineChars="0" w:firstLine="0"/>
        <w:jc w:val="center"/>
        <w:rPr>
          <w:rFonts w:ascii="Times New Roman"/>
          <w:sz w:val="24"/>
        </w:rPr>
      </w:pPr>
      <w:r>
        <w:rPr>
          <w:rFonts w:ascii="Times New Roman"/>
          <w:i/>
          <w:sz w:val="24"/>
        </w:rPr>
        <w:t>R</w:t>
      </w:r>
      <w:r>
        <w:rPr>
          <w:rFonts w:ascii="Times New Roman"/>
          <w:sz w:val="24"/>
        </w:rPr>
        <w:t>'</w:t>
      </w:r>
    </w:p>
    <w:p w:rsidR="0018722C">
      <w:pPr>
        <w:topLinePunct/>
      </w:pPr>
      <w:r>
        <w:br w:type="column"/>
      </w:r>
      <w:r/>
    </w:p>
    <w:p w:rsidR="0018722C">
      <w:pPr>
        <w:topLinePunct/>
      </w:pPr>
      <w:r>
        <w:t>（</w:t>
      </w:r>
      <w:r>
        <w:rPr>
          <w:rFonts w:ascii="Calibri" w:eastAsia="Calibri"/>
        </w:rPr>
        <w:t>2-12</w:t>
      </w:r>
      <w:r>
        <w:t>）</w:t>
      </w:r>
    </w:p>
    <w:p w:rsidR="0018722C">
      <w:spacing w:beforeLines="0" w:before="0" w:afterLines="0" w:after="0" w:line="440" w:lineRule="auto"/>
      <w:pPr>
        <w:sectPr w:rsidR="00556256">
          <w:type w:val="continuous"/>
          <w:pgSz w:w="11910" w:h="16840"/>
          <w:pgMar w:top="1580" w:bottom="280" w:left="1560" w:right="1460"/>
          <w:cols w:num="2" w:equalWidth="0">
            <w:col w:w="2006" w:space="5134"/>
            <w:col w:w="1750"/>
          </w:cols>
        </w:sectPr>
        <w:topLinePunct/>
      </w:pPr>
    </w:p>
    <w:p w:rsidR="0018722C">
      <w:pPr>
        <w:topLinePunct/>
      </w:pPr>
      <w:r>
        <w:t>值得注意的是，由于温度以及去离子水等因素对电导率的测量影响很大，为了减小这些因素对实验产生的误差，能够更准确的反映果蔬细胞电解质的电导率</w:t>
      </w:r>
      <w:r>
        <w:t>与细胞受损程度之间的关系，在测量过程中将每个测试样品控制在</w:t>
      </w:r>
      <w:r>
        <w:rPr>
          <w:rFonts w:ascii="Times New Roman" w:hAnsi="Times New Roman" w:eastAsia="Times New Roman"/>
        </w:rPr>
        <w:t>25</w:t>
      </w:r>
      <w:r>
        <w:t>℃左右的电导率测试最佳温度，同时考虑到测试液体初始电导值</w:t>
      </w:r>
      <w:r>
        <w:t>（</w:t>
      </w:r>
      <w:r>
        <w:rPr>
          <w:rFonts w:ascii="Times New Roman" w:hAnsi="Times New Roman" w:eastAsia="Times New Roman"/>
          <w:i/>
        </w:rPr>
        <w:t>R</w:t>
      </w:r>
      <w:r>
        <w:rPr>
          <w:rFonts w:ascii="Times New Roman" w:hAnsi="Times New Roman" w:eastAsia="Times New Roman"/>
          <w:i/>
        </w:rPr>
        <w:t>0</w:t>
      </w:r>
      <w:r>
        <w:rPr>
          <w:rFonts w:ascii="Times New Roman" w:hAnsi="Times New Roman" w:eastAsia="Times New Roman"/>
          <w:rFonts w:ascii="Times New Roman" w:hAnsi="Times New Roman" w:eastAsia="Times New Roman"/>
        </w:rPr>
        <w:t>）</w:t>
      </w:r>
      <w:r>
        <w:t>，得到修正了的电导</w:t>
      </w:r>
      <w:r>
        <w:t>率</w:t>
      </w:r>
    </w:p>
    <w:p w:rsidR="0018722C">
      <w:pPr>
        <w:topLinePunct/>
      </w:pPr>
      <w:r>
        <w:rPr>
          <w:rFonts w:ascii="Times New Roman" w:eastAsia="Times New Roman"/>
          <w:i/>
        </w:rPr>
        <w:t>I'</w:t>
      </w:r>
      <w:r>
        <w:t>为所测材料活体组织提取液的电导值</w:t>
      </w:r>
      <w:r>
        <w:t>（</w:t>
      </w:r>
      <w:r>
        <w:rPr>
          <w:rFonts w:ascii="Times New Roman" w:eastAsia="Times New Roman"/>
          <w:i/>
        </w:rPr>
        <w:t>R</w:t>
      </w:r>
      <w:r>
        <w:t>）</w:t>
      </w:r>
      <w:r>
        <w:t>与测试液体初始电导值</w:t>
      </w:r>
      <w:r>
        <w:t>（</w:t>
      </w:r>
      <w:r>
        <w:rPr>
          <w:rFonts w:ascii="Times New Roman" w:eastAsia="Times New Roman"/>
          <w:i/>
        </w:rPr>
        <w:t>R</w:t>
      </w:r>
      <w:r>
        <w:rPr>
          <w:rFonts w:ascii="Times New Roman" w:eastAsia="Times New Roman"/>
          <w:i/>
          <w:position w:val="-2"/>
          <w:sz w:val="16"/>
        </w:rPr>
        <w:t>0</w:t>
      </w:r>
      <w:r>
        <w:rPr>
          <w:rFonts w:ascii="Times New Roman" w:eastAsia="Times New Roman"/>
        </w:rPr>
        <w:t>）</w:t>
      </w:r>
      <w:r>
        <w:t>的差值与上组织被杀死后提取液的电导值</w:t>
      </w:r>
      <w:r>
        <w:t>（</w:t>
      </w:r>
      <w:r>
        <w:rPr>
          <w:rFonts w:ascii="Times New Roman" w:eastAsia="Times New Roman"/>
          <w:i/>
        </w:rPr>
        <w:t>R'</w:t>
      </w:r>
      <w:r>
        <w:t>）</w:t>
      </w:r>
      <w:r>
        <w:t>与液体初始电导值</w:t>
      </w:r>
      <w:r>
        <w:t>（</w:t>
      </w:r>
      <w:r>
        <w:rPr>
          <w:rFonts w:ascii="Times New Roman" w:eastAsia="Times New Roman"/>
          <w:i/>
        </w:rPr>
        <w:t>R</w:t>
      </w:r>
      <w:r>
        <w:rPr>
          <w:rFonts w:ascii="Times New Roman" w:eastAsia="Times New Roman"/>
          <w:i/>
        </w:rPr>
        <w:t>0</w:t>
      </w:r>
      <w:r>
        <w:rPr>
          <w:rFonts w:ascii="Times New Roman" w:eastAsia="Times New Roman"/>
          <w:rFonts w:ascii="Times New Roman" w:eastAsia="Times New Roman"/>
        </w:rPr>
        <w:t>）</w:t>
      </w:r>
      <w:r>
        <w:t>的差值的百分比：</w:t>
      </w:r>
    </w:p>
    <w:p w:rsidR="0018722C">
      <w:spacing w:beforeLines="0" w:before="0" w:afterLines="0" w:after="0" w:line="440" w:lineRule="auto"/>
      <w:pPr>
        <w:sectPr w:rsidR="00556256">
          <w:type w:val="continuous"/>
          <w:pgSz w:w="11910" w:h="16840"/>
          <w:pgMar w:top="1580" w:bottom="280" w:left="1560" w:right="146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63328" from="129.796036pt,23.729839pt" to="170.948332pt,23.729839pt" stroked="true" strokeweight=".47748pt" strokecolor="#000000">
            <v:stroke dashstyle="solid"/>
            <w10:wrap type="none"/>
          </v:line>
        </w:pict>
      </w:r>
      <w:r>
        <w:rPr>
          <w:kern w:val="2"/>
          <w:szCs w:val="22"/>
          <w:rFonts w:ascii="Times New Roman" w:hAnsi="Times New Roman" w:cstheme="minorBidi" w:eastAsiaTheme="minorHAnsi"/>
          <w:i/>
          <w:w w:val="105"/>
          <w:sz w:val="23"/>
        </w:rPr>
        <w:t>I</w:t>
      </w:r>
      <w:r>
        <w:rPr>
          <w:kern w:val="2"/>
          <w:szCs w:val="22"/>
          <w:rFonts w:ascii="Times New Roman" w:hAnsi="Times New Roman" w:cstheme="minorBidi" w:eastAsiaTheme="minorHAnsi"/>
          <w:i/>
          <w:spacing w:val="-17"/>
          <w:w w:val="105"/>
          <w:sz w:val="23"/>
        </w:rPr>
        <w:t> </w:t>
      </w:r>
      <w:r>
        <w:rPr>
          <w:kern w:val="2"/>
          <w:szCs w:val="22"/>
          <w:rFonts w:ascii="Times New Roman" w:hAnsi="Times New Roman" w:cstheme="minorBidi" w:eastAsiaTheme="minorHAnsi"/>
          <w:w w:val="105"/>
          <w:sz w:val="23"/>
        </w:rPr>
        <w:t>'</w:t>
      </w:r>
      <w:r>
        <w:rPr>
          <w:kern w:val="2"/>
          <w:szCs w:val="22"/>
          <w:rFonts w:ascii="Symbol" w:hAnsi="Symbol" w:cstheme="minorBidi" w:eastAsiaTheme="minorHAnsi"/>
          <w:w w:val="105"/>
          <w:sz w:val="23"/>
        </w:rPr>
        <w:t></w:t>
      </w:r>
      <w:r>
        <w:rPr>
          <w:kern w:val="2"/>
          <w:szCs w:val="22"/>
          <w:rFonts w:ascii="Times New Roman" w:hAnsi="Times New Roman" w:cstheme="minorBidi" w:eastAsiaTheme="minorHAnsi"/>
          <w:spacing w:val="2"/>
          <w:w w:val="105"/>
          <w:sz w:val="23"/>
        </w:rPr>
        <w:t>(</w:t>
      </w:r>
      <w:r>
        <w:rPr>
          <w:kern w:val="2"/>
          <w:szCs w:val="22"/>
          <w:rFonts w:ascii="Times New Roman" w:hAnsi="Times New Roman" w:cstheme="minorBidi" w:eastAsiaTheme="minorHAnsi"/>
          <w:i/>
          <w:spacing w:val="2"/>
          <w:w w:val="105"/>
          <w:sz w:val="23"/>
        </w:rPr>
        <w:t>R</w:t>
      </w:r>
      <w:r>
        <w:rPr>
          <w:kern w:val="2"/>
          <w:szCs w:val="22"/>
          <w:rFonts w:ascii="Symbol" w:hAnsi="Symbol" w:cstheme="minorBidi" w:eastAsiaTheme="minorHAnsi"/>
          <w:w w:val="105"/>
          <w:sz w:val="23"/>
        </w:rPr>
        <w:t></w:t>
      </w:r>
      <w:r>
        <w:rPr>
          <w:kern w:val="2"/>
          <w:szCs w:val="22"/>
          <w:rFonts w:ascii="Times New Roman" w:hAnsi="Times New Roman" w:cstheme="minorBidi" w:eastAsiaTheme="minorHAnsi"/>
          <w:i/>
          <w:w w:val="105"/>
          <w:sz w:val="23"/>
        </w:rPr>
        <w:t>R</w:t>
      </w:r>
      <w:r>
        <w:rPr>
          <w:kern w:val="2"/>
          <w:szCs w:val="22"/>
          <w:rFonts w:ascii="Times New Roman" w:hAnsi="Times New Roman" w:cstheme="minorBidi" w:eastAsiaTheme="minorHAnsi"/>
          <w:w w:val="105"/>
          <w:sz w:val="13"/>
        </w:rPr>
        <w:t>0</w:t>
      </w:r>
      <w:r>
        <w:rPr>
          <w:kern w:val="2"/>
          <w:szCs w:val="22"/>
          <w:rFonts w:ascii="Times New Roman" w:hAnsi="Times New Roman" w:cstheme="minorBidi" w:eastAsiaTheme="minorHAnsi"/>
          <w:w w:val="105"/>
          <w:sz w:val="23"/>
        </w:rPr>
        <w:t>)</w:t>
      </w:r>
      <w:r>
        <w:rPr>
          <w:kern w:val="2"/>
          <w:szCs w:val="22"/>
          <w:rFonts w:ascii="Symbol" w:hAnsi="Symbol" w:cstheme="minorBidi" w:eastAsiaTheme="minorHAnsi"/>
          <w:w w:val="105"/>
          <w:sz w:val="23"/>
        </w:rPr>
        <w:t></w:t>
      </w:r>
      <w:r>
        <w:rPr>
          <w:kern w:val="2"/>
          <w:szCs w:val="22"/>
          <w:rFonts w:ascii="Times New Roman" w:hAnsi="Times New Roman" w:cstheme="minorBidi" w:eastAsiaTheme="minorHAnsi"/>
          <w:w w:val="105"/>
          <w:sz w:val="23"/>
        </w:rPr>
        <w:t>100% </w:t>
      </w:r>
      <w:r>
        <w:rPr>
          <w:kern w:val="2"/>
          <w:szCs w:val="22"/>
          <w:rFonts w:ascii="Times New Roman" w:hAnsi="Times New Roman" w:cstheme="minorBidi" w:eastAsiaTheme="minorHAnsi"/>
          <w:spacing w:val="1"/>
          <w:w w:val="105"/>
          <w:sz w:val="23"/>
        </w:rPr>
        <w:t>(</w:t>
      </w:r>
      <w:r>
        <w:rPr>
          <w:kern w:val="2"/>
          <w:szCs w:val="22"/>
          <w:rFonts w:ascii="Times New Roman" w:hAnsi="Times New Roman" w:cstheme="minorBidi" w:eastAsiaTheme="minorHAnsi"/>
          <w:i/>
          <w:spacing w:val="1"/>
          <w:w w:val="105"/>
          <w:sz w:val="23"/>
        </w:rPr>
        <w:t>R</w:t>
      </w:r>
      <w:r>
        <w:rPr>
          <w:kern w:val="2"/>
          <w:szCs w:val="22"/>
          <w:rFonts w:ascii="Times New Roman" w:hAnsi="Times New Roman" w:cstheme="minorBidi" w:eastAsiaTheme="minorHAnsi"/>
          <w:spacing w:val="1"/>
          <w:w w:val="105"/>
          <w:sz w:val="23"/>
        </w:rPr>
        <w:t>'</w:t>
      </w:r>
      <w:r>
        <w:rPr>
          <w:kern w:val="2"/>
          <w:szCs w:val="22"/>
          <w:rFonts w:ascii="Symbol" w:hAnsi="Symbol" w:cstheme="minorBidi" w:eastAsiaTheme="minorHAnsi"/>
          <w:spacing w:val="1"/>
          <w:w w:val="105"/>
          <w:sz w:val="23"/>
        </w:rPr>
        <w:t></w:t>
      </w:r>
      <w:r>
        <w:rPr>
          <w:kern w:val="2"/>
          <w:szCs w:val="22"/>
          <w:rFonts w:ascii="Times New Roman" w:hAnsi="Times New Roman" w:cstheme="minorBidi" w:eastAsiaTheme="minorHAnsi"/>
          <w:i/>
          <w:spacing w:val="1"/>
          <w:w w:val="105"/>
          <w:sz w:val="23"/>
        </w:rPr>
        <w:t>R</w:t>
      </w:r>
      <w:r>
        <w:rPr>
          <w:kern w:val="2"/>
          <w:szCs w:val="22"/>
          <w:rFonts w:ascii="Times New Roman" w:hAnsi="Times New Roman" w:cstheme="minorBidi" w:eastAsiaTheme="minorHAnsi"/>
          <w:spacing w:val="1"/>
          <w:w w:val="105"/>
          <w:sz w:val="13"/>
        </w:rPr>
        <w:t>0</w:t>
      </w:r>
      <w:r>
        <w:rPr>
          <w:kern w:val="2"/>
          <w:szCs w:val="22"/>
          <w:rFonts w:ascii="Times New Roman" w:hAnsi="Times New Roman" w:cstheme="minorBidi" w:eastAsiaTheme="minorHAnsi"/>
          <w:spacing w:val="0"/>
          <w:w w:val="105"/>
          <w:sz w:val="13"/>
        </w:rPr>
        <w:t> </w:t>
      </w:r>
      <w:r>
        <w:rPr>
          <w:kern w:val="2"/>
          <w:szCs w:val="22"/>
          <w:rFonts w:ascii="Times New Roman" w:hAnsi="Times New Roman" w:cstheme="minorBidi" w:eastAsiaTheme="minorHAnsi"/>
          <w:w w:val="105"/>
          <w:sz w:val="23"/>
        </w:rPr>
        <w:t>)</w:t>
      </w:r>
    </w:p>
    <w:p w:rsidR="0018722C">
      <w:pPr>
        <w:topLinePunct/>
      </w:pPr>
      <w:r>
        <w:t>（</w:t>
      </w:r>
      <w:r>
        <w:rPr>
          <w:rFonts w:ascii="Calibri" w:eastAsia="Calibri"/>
        </w:rPr>
        <w:t>2-13</w:t>
      </w:r>
      <w:r>
        <w:t>）</w:t>
      </w:r>
    </w:p>
    <w:p w:rsidR="0018722C">
      <w:spacing w:beforeLines="0" w:before="0" w:afterLines="0" w:after="0" w:line="440" w:lineRule="auto"/>
      <w:pPr>
        <w:sectPr w:rsidR="00556256">
          <w:type w:val="continuous"/>
          <w:pgSz w:w="11910" w:h="16840"/>
          <w:pgMar w:top="1580" w:bottom="280" w:left="1560" w:right="1460"/>
          <w:cols w:num="2" w:equalWidth="0">
            <w:col w:w="2600" w:space="4582"/>
            <w:col w:w="1708"/>
          </w:cols>
        </w:sectPr>
        <w:topLinePunct/>
      </w:pPr>
    </w:p>
    <w:p w:rsidR="0018722C">
      <w:pPr>
        <w:pStyle w:val="4"/>
        <w:topLinePunct/>
        <w:ind w:left="200" w:hangingChars="200" w:hanging="200"/>
      </w:pPr>
      <w:bookmarkStart w:id="371119" w:name="_Toc686371119"/>
      <w:bookmarkStart w:name="_bookmark50" w:id="114"/>
      <w:bookmarkEnd w:id="114"/>
      <w:r>
        <w:t>2.8.2</w:t>
      </w:r>
      <w:r>
        <w:t xml:space="preserve"> </w:t>
      </w:r>
      <w:bookmarkStart w:name="_bookmark50" w:id="115"/>
      <w:bookmarkEnd w:id="115"/>
      <w:r>
        <w:t>实验仪器</w:t>
      </w:r>
      <w:bookmarkEnd w:id="371119"/>
    </w:p>
    <w:p w:rsidR="0018722C">
      <w:pPr>
        <w:topLinePunct/>
      </w:pPr>
      <w:r>
        <w:t>电导率测定所用仪器主要有</w:t>
      </w:r>
      <w:r>
        <w:rPr>
          <w:rFonts w:ascii="Times New Roman" w:eastAsia="Times New Roman"/>
        </w:rPr>
        <w:t>DDS-307</w:t>
      </w:r>
      <w:r w:rsidR="001852F3">
        <w:rPr>
          <w:rFonts w:ascii="Times New Roman" w:eastAsia="Times New Roman"/>
        </w:rPr>
        <w:t xml:space="preserve"> </w:t>
      </w:r>
      <w:r>
        <w:t>电导率仪、</w:t>
      </w:r>
      <w:r>
        <w:rPr>
          <w:rFonts w:ascii="Times New Roman" w:eastAsia="Times New Roman"/>
        </w:rPr>
        <w:t>TW-4L</w:t>
      </w:r>
      <w:r w:rsidR="001852F3">
        <w:rPr>
          <w:rFonts w:ascii="Times New Roman" w:eastAsia="Times New Roman"/>
        </w:rPr>
        <w:t xml:space="preserve"> </w:t>
      </w:r>
      <w:r>
        <w:t>旋片式真空泵、</w:t>
      </w:r>
    </w:p>
    <w:p w:rsidR="0018722C">
      <w:pPr>
        <w:topLinePunct/>
      </w:pPr>
      <w:r>
        <w:rPr>
          <w:rFonts w:ascii="Times New Roman" w:eastAsia="Times New Roman"/>
        </w:rPr>
        <w:t>THZ-82</w:t>
      </w:r>
      <w:r>
        <w:rPr>
          <w:rFonts w:ascii="Times New Roman" w:eastAsia="Times New Roman"/>
          <w:rFonts w:ascii="Times New Roman" w:eastAsia="Times New Roman"/>
        </w:rPr>
        <w:t>（</w:t>
      </w:r>
      <w:r>
        <w:rPr>
          <w:rFonts w:ascii="Times New Roman" w:eastAsia="Times New Roman"/>
        </w:rPr>
        <w:t>A</w:t>
      </w:r>
      <w:r>
        <w:t>）</w:t>
      </w:r>
      <w:r>
        <w:t>气浴摇床、</w:t>
      </w:r>
      <w:r>
        <w:rPr>
          <w:rFonts w:ascii="Times New Roman" w:eastAsia="Times New Roman"/>
        </w:rPr>
        <w:t>SJH-4S</w:t>
      </w:r>
      <w:r>
        <w:t>数控精密恒温水浴锅、</w:t>
      </w:r>
      <w:r>
        <w:rPr>
          <w:rFonts w:ascii="Times New Roman" w:eastAsia="Times New Roman"/>
        </w:rPr>
        <w:t>100mL</w:t>
      </w:r>
      <w:r>
        <w:t>烧杯等。</w:t>
      </w:r>
    </w:p>
    <w:p w:rsidR="0018722C">
      <w:pPr>
        <w:pStyle w:val="5"/>
        <w:topLinePunct/>
      </w:pPr>
      <w:r>
        <w:t>（</w:t>
      </w:r>
      <w:r>
        <w:t xml:space="preserve">1</w:t>
      </w:r>
      <w:r>
        <w:t>）</w:t>
      </w:r>
      <w:r>
        <w:t xml:space="preserve"> </w:t>
      </w:r>
      <w:r>
        <w:t>DDS-307</w:t>
      </w:r>
      <w:r/>
      <w:r>
        <w:t>电导率仪</w:t>
      </w:r>
    </w:p>
    <w:p w:rsidR="0018722C">
      <w:pPr>
        <w:topLinePunct/>
      </w:pPr>
      <w:r>
        <w:t>本实验采用上海笛柏实验设备有限公司生产的</w:t>
      </w:r>
      <w:r>
        <w:rPr>
          <w:rFonts w:ascii="Times New Roman" w:hAnsi="Times New Roman" w:eastAsia="宋体"/>
        </w:rPr>
        <w:t>DDS-307</w:t>
      </w:r>
      <w:r>
        <w:t>型电导率仪。使用前</w:t>
      </w:r>
      <w:r>
        <w:t>提前预热</w:t>
      </w:r>
      <w:r>
        <w:rPr>
          <w:rFonts w:ascii="Times New Roman" w:hAnsi="Times New Roman" w:eastAsia="宋体"/>
        </w:rPr>
        <w:t>30min</w:t>
      </w:r>
      <w:r>
        <w:t>并在</w:t>
      </w:r>
      <w:r>
        <w:rPr>
          <w:rFonts w:ascii="Times New Roman" w:hAnsi="Times New Roman" w:eastAsia="宋体"/>
        </w:rPr>
        <w:t>25</w:t>
      </w:r>
      <w:r>
        <w:t>℃刻度下校准。电极常数：</w:t>
      </w:r>
      <w:r>
        <w:rPr>
          <w:rFonts w:ascii="Times New Roman" w:hAnsi="Times New Roman" w:eastAsia="宋体"/>
        </w:rPr>
        <w:t>0.01</w:t>
      </w:r>
      <w:r>
        <w:t>、</w:t>
      </w:r>
      <w:r>
        <w:rPr>
          <w:rFonts w:ascii="Times New Roman" w:hAnsi="Times New Roman" w:eastAsia="宋体"/>
        </w:rPr>
        <w:t>0.1</w:t>
      </w:r>
      <w:r>
        <w:t>、</w:t>
      </w:r>
      <w:r>
        <w:rPr>
          <w:rFonts w:ascii="Times New Roman" w:hAnsi="Times New Roman" w:eastAsia="宋体"/>
        </w:rPr>
        <w:t>1.0</w:t>
      </w:r>
      <w:r>
        <w:t>、</w:t>
      </w:r>
      <w:r>
        <w:rPr>
          <w:rFonts w:ascii="Times New Roman" w:hAnsi="Times New Roman" w:eastAsia="宋体"/>
        </w:rPr>
        <w:t>10</w:t>
      </w:r>
      <w:r>
        <w:t>，为确保实</w:t>
      </w:r>
      <w:r>
        <w:t>验精度，实验用水应采用小于</w:t>
      </w:r>
      <w:r>
        <w:rPr>
          <w:rFonts w:ascii="Times New Roman" w:hAnsi="Times New Roman" w:eastAsia="宋体"/>
        </w:rPr>
        <w:t>0</w:t>
      </w:r>
      <w:r>
        <w:rPr>
          <w:rFonts w:ascii="Times New Roman" w:hAnsi="Times New Roman" w:eastAsia="宋体"/>
        </w:rPr>
        <w:t>.</w:t>
      </w:r>
      <w:r>
        <w:rPr>
          <w:rFonts w:ascii="Times New Roman" w:hAnsi="Times New Roman" w:eastAsia="宋体"/>
        </w:rPr>
        <w:t>5μS</w:t>
      </w:r>
      <w:r>
        <w:rPr>
          <w:rFonts w:ascii="Times New Roman" w:hAnsi="Times New Roman" w:eastAsia="宋体"/>
        </w:rPr>
        <w:t>/</w:t>
      </w:r>
      <w:r>
        <w:rPr>
          <w:rFonts w:ascii="Times New Roman" w:hAnsi="Times New Roman" w:eastAsia="宋体"/>
        </w:rPr>
        <w:t>cm</w:t>
      </w:r>
      <w:r>
        <w:t>的去离子水。温度补偿：被测电导率按显示读数</w:t>
      </w:r>
      <w:r>
        <w:rPr>
          <w:rFonts w:ascii="Times New Roman" w:hAnsi="Times New Roman" w:eastAsia="宋体"/>
        </w:rPr>
        <w:t>×C</w:t>
      </w:r>
      <w:r>
        <w:t>计算，</w:t>
      </w:r>
      <w:r>
        <w:rPr>
          <w:rFonts w:ascii="Times New Roman" w:hAnsi="Times New Roman" w:eastAsia="宋体"/>
        </w:rPr>
        <w:t>C</w:t>
      </w:r>
      <w:r>
        <w:t>为电极常数。</w:t>
      </w:r>
    </w:p>
    <w:p w:rsidR="0018722C">
      <w:pPr>
        <w:pStyle w:val="5"/>
        <w:topLinePunct/>
      </w:pPr>
      <w:r>
        <w:t>（</w:t>
      </w:r>
      <w:r>
        <w:t xml:space="preserve">2</w:t>
      </w:r>
      <w:r>
        <w:t>）</w:t>
      </w:r>
      <w:r>
        <w:t xml:space="preserve"> </w:t>
      </w:r>
      <w:r>
        <w:t>TW-4L</w:t>
      </w:r>
      <w:r/>
      <w:r>
        <w:t>旋片式真空泵</w:t>
      </w:r>
    </w:p>
    <w:p w:rsidR="0018722C">
      <w:pPr>
        <w:topLinePunct/>
      </w:pPr>
      <w:r>
        <w:t>本实验所用真空泵是由上海予正仪器设备有限公司生产的</w:t>
      </w:r>
      <w:r>
        <w:rPr>
          <w:rFonts w:ascii="Times New Roman" w:eastAsia="Times New Roman"/>
        </w:rPr>
        <w:t>TW-4L</w:t>
      </w:r>
      <w:r>
        <w:t>型单级真空油泵。抽气速率达到</w:t>
      </w:r>
      <w:r>
        <w:rPr>
          <w:rFonts w:ascii="Times New Roman" w:eastAsia="Times New Roman"/>
        </w:rPr>
        <w:t>8CFM</w:t>
      </w:r>
      <w:r>
        <w:t>，压力范围</w:t>
      </w:r>
      <w:r>
        <w:rPr>
          <w:rFonts w:ascii="Times New Roman" w:eastAsia="Times New Roman"/>
        </w:rPr>
        <w:t>0</w:t>
      </w:r>
      <w:r>
        <w:t>～</w:t>
      </w:r>
      <w:r>
        <w:rPr>
          <w:rFonts w:ascii="Times New Roman" w:eastAsia="Times New Roman"/>
        </w:rPr>
        <w:t>10Pa</w:t>
      </w:r>
      <w:r>
        <w:t>。</w:t>
      </w:r>
    </w:p>
    <w:p w:rsidR="0018722C">
      <w:pPr>
        <w:pStyle w:val="5"/>
        <w:topLinePunct/>
      </w:pPr>
      <w:r>
        <w:t>（</w:t>
      </w:r>
      <w:r>
        <w:t xml:space="preserve">3</w:t>
      </w:r>
      <w:r>
        <w:t>）</w:t>
      </w:r>
      <w:r>
        <w:t>THZ-82</w:t>
      </w:r>
      <w:r w:rsidP="AA7D325B">
        <w:t>(</w:t>
      </w:r>
      <w:r>
        <w:t>A</w:t>
      </w:r>
      <w:r>
        <w:t>）</w:t>
      </w:r>
      <w:r>
        <w:t>气浴摇床</w:t>
      </w:r>
    </w:p>
    <w:p w:rsidR="0018722C">
      <w:pPr>
        <w:topLinePunct/>
      </w:pPr>
      <w:r>
        <w:t>本实验采用金坛市科析仪器有限公司生产的</w:t>
      </w:r>
      <w:r>
        <w:rPr>
          <w:rFonts w:ascii="Times New Roman" w:hAnsi="Times New Roman" w:eastAsia="Times New Roman"/>
        </w:rPr>
        <w:t>THZ-82</w:t>
      </w:r>
      <w:r>
        <w:rPr>
          <w:rFonts w:ascii="Times New Roman" w:hAnsi="Times New Roman" w:eastAsia="Times New Roman"/>
          <w:rFonts w:ascii="Times New Roman" w:hAnsi="Times New Roman" w:eastAsia="Times New Roman"/>
          <w:spacing w:val="-2"/>
        </w:rPr>
        <w:t>（</w:t>
      </w:r>
      <w:r>
        <w:rPr>
          <w:rFonts w:ascii="Times New Roman" w:hAnsi="Times New Roman" w:eastAsia="Times New Roman"/>
        </w:rPr>
        <w:t>A</w:t>
      </w:r>
      <w:r>
        <w:t>）</w:t>
      </w:r>
      <w:r>
        <w:t>型气浴摇床。控温范围为室温～</w:t>
      </w:r>
      <w:r>
        <w:rPr>
          <w:rFonts w:ascii="Times New Roman" w:hAnsi="Times New Roman" w:eastAsia="Times New Roman"/>
        </w:rPr>
        <w:t>50</w:t>
      </w:r>
      <w:r>
        <w:t>℃，温控精度</w:t>
      </w:r>
      <w:r>
        <w:rPr>
          <w:rFonts w:ascii="Times New Roman" w:hAnsi="Times New Roman" w:eastAsia="Times New Roman"/>
        </w:rPr>
        <w:t>±1</w:t>
      </w:r>
      <w:r>
        <w:t>℃。</w:t>
      </w:r>
    </w:p>
    <w:p w:rsidR="0018722C">
      <w:pPr>
        <w:pStyle w:val="4"/>
        <w:topLinePunct/>
        <w:ind w:left="200" w:hangingChars="200" w:hanging="200"/>
      </w:pPr>
      <w:bookmarkStart w:id="371120" w:name="_Toc686371120"/>
      <w:bookmarkStart w:name="_bookmark51" w:id="116"/>
      <w:bookmarkEnd w:id="116"/>
      <w:r>
        <w:t>2.8.3</w:t>
      </w:r>
      <w:r>
        <w:t xml:space="preserve"> </w:t>
      </w:r>
      <w:bookmarkStart w:name="_bookmark51" w:id="117"/>
      <w:bookmarkEnd w:id="117"/>
      <w:r>
        <w:t>实验步骤</w:t>
      </w:r>
      <w:bookmarkEnd w:id="371120"/>
    </w:p>
    <w:p w:rsidR="0018722C">
      <w:pPr>
        <w:topLinePunct/>
      </w:pPr>
      <w:r>
        <w:t>基于王学奎等</w:t>
      </w:r>
      <w:r>
        <w:rPr>
          <w:rFonts w:ascii="Times New Roman" w:hAnsi="Times New Roman" w:eastAsia="Times New Roman"/>
        </w:rPr>
        <w:t>[</w:t>
      </w:r>
      <w:r>
        <w:rPr>
          <w:rFonts w:ascii="Times New Roman" w:hAnsi="Times New Roman" w:eastAsia="Times New Roman"/>
        </w:rPr>
        <w:t xml:space="preserve">69</w:t>
      </w:r>
      <w:r>
        <w:rPr>
          <w:rFonts w:ascii="Times New Roman" w:hAnsi="Times New Roman" w:eastAsia="Times New Roman"/>
        </w:rPr>
        <w:t xml:space="preserve">, </w:t>
      </w:r>
      <w:r>
        <w:rPr>
          <w:rFonts w:ascii="Times New Roman" w:hAnsi="Times New Roman" w:eastAsia="Times New Roman"/>
        </w:rPr>
        <w:t xml:space="preserve">70</w:t>
      </w:r>
      <w:r>
        <w:rPr>
          <w:rFonts w:ascii="Times New Roman" w:hAnsi="Times New Roman" w:eastAsia="Times New Roman"/>
        </w:rPr>
        <w:t>]</w:t>
      </w:r>
      <w:r>
        <w:t>的方法，针对本实验测试对象对实验方法进行了修改。选</w:t>
      </w:r>
      <w:r>
        <w:t>取靠近黄瓜瓜把处果肉，用切片器切取厚度为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7mm</w:t>
      </w:r>
      <w:r>
        <w:t>的果肉。使用打孔器在果肉</w:t>
      </w:r>
      <w:r>
        <w:t>上打取</w:t>
      </w:r>
      <w:r>
        <w:rPr>
          <w:rFonts w:ascii="Times New Roman" w:hAnsi="Times New Roman" w:eastAsia="Times New Roman"/>
        </w:rPr>
        <w:t>5</w:t>
      </w:r>
      <w:r>
        <w:t>片直径为</w:t>
      </w:r>
      <w:r>
        <w:rPr>
          <w:rFonts w:ascii="Times New Roman" w:hAnsi="Times New Roman" w:eastAsia="Times New Roman"/>
        </w:rPr>
        <w:t>6mm</w:t>
      </w:r>
      <w:r>
        <w:t>的组织圆片，置于</w:t>
      </w:r>
      <w:r>
        <w:rPr>
          <w:rFonts w:ascii="Times New Roman" w:hAnsi="Times New Roman" w:eastAsia="Times New Roman"/>
        </w:rPr>
        <w:t>100mL</w:t>
      </w:r>
      <w:r>
        <w:t>的烧杯中，加入适量去离子水</w:t>
      </w:r>
      <w:r>
        <w:t>后，将烧杯放入转速</w:t>
      </w:r>
      <w:r>
        <w:rPr>
          <w:rFonts w:ascii="Times New Roman" w:hAnsi="Times New Roman" w:eastAsia="Times New Roman"/>
        </w:rPr>
        <w:t>150rpm</w:t>
      </w:r>
      <w:r>
        <w:t>，温度</w:t>
      </w:r>
      <w:r>
        <w:rPr>
          <w:rFonts w:ascii="Times New Roman" w:hAnsi="Times New Roman" w:eastAsia="Times New Roman"/>
        </w:rPr>
        <w:t>25</w:t>
      </w:r>
      <w:r>
        <w:t>℃的摇床中振荡</w:t>
      </w:r>
      <w:r>
        <w:rPr>
          <w:rFonts w:ascii="Times New Roman" w:hAnsi="Times New Roman" w:eastAsia="Times New Roman"/>
        </w:rPr>
        <w:t>10min</w:t>
      </w:r>
      <w:r>
        <w:t>，用去离子水将组织</w:t>
      </w:r>
      <w:r>
        <w:t>原片冲洗</w:t>
      </w:r>
      <w:r>
        <w:rPr>
          <w:rFonts w:ascii="Times New Roman" w:hAnsi="Times New Roman" w:eastAsia="Times New Roman"/>
        </w:rPr>
        <w:t>3</w:t>
      </w:r>
      <w:r>
        <w:t>次后，置于</w:t>
      </w:r>
      <w:r>
        <w:rPr>
          <w:rFonts w:ascii="Times New Roman" w:hAnsi="Times New Roman" w:eastAsia="Times New Roman"/>
        </w:rPr>
        <w:t>100mL</w:t>
      </w:r>
      <w:r>
        <w:t>烧杯中，准确加入</w:t>
      </w:r>
      <w:r>
        <w:rPr>
          <w:rFonts w:ascii="Times New Roman" w:hAnsi="Times New Roman" w:eastAsia="Times New Roman"/>
        </w:rPr>
        <w:t>20mL</w:t>
      </w:r>
      <w:r>
        <w:t>去离子水，用</w:t>
      </w:r>
      <w:r>
        <w:rPr>
          <w:rFonts w:ascii="Times New Roman" w:hAnsi="Times New Roman" w:eastAsia="Times New Roman"/>
        </w:rPr>
        <w:t>DDS-307</w:t>
      </w:r>
      <w:r>
        <w:t>电</w:t>
      </w:r>
      <w:r>
        <w:t>导率仪测得初始电导率</w:t>
      </w:r>
      <w:r>
        <w:t>（</w:t>
      </w:r>
      <w:r>
        <w:rPr>
          <w:rFonts w:ascii="Times New Roman" w:hAnsi="Times New Roman" w:eastAsia="Times New Roman"/>
          <w:i/>
          <w:spacing w:val="0"/>
          <w:w w:val="99"/>
        </w:rPr>
        <w:t>R</w:t>
      </w:r>
      <w:r>
        <w:rPr>
          <w:rFonts w:ascii="Times New Roman" w:hAnsi="Times New Roman" w:eastAsia="Times New Roman"/>
          <w:i/>
          <w:spacing w:val="0"/>
          <w:w w:val="100"/>
          <w:position w:val="-2"/>
          <w:sz w:val="16"/>
        </w:rPr>
        <w:t>0</w:t>
      </w:r>
      <w:r>
        <w:t>）</w:t>
      </w:r>
      <w:r>
        <w:t>。然后将烧杯置于玻璃真空干燥皿中抽真空，控制真</w:t>
      </w:r>
      <w:r>
        <w:t>空压力，使压力表读数在</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06</w:t>
      </w:r>
      <w:r>
        <w:t>～</w:t>
      </w:r>
      <w:r>
        <w:rPr>
          <w:rFonts w:ascii="Times New Roman" w:hAnsi="Times New Roman" w:eastAsia="Times New Roman"/>
        </w:rPr>
        <w:t>0.08MP</w:t>
      </w:r>
      <w:r>
        <w:t>之内，维持</w:t>
      </w:r>
      <w:r>
        <w:rPr>
          <w:rFonts w:ascii="Times New Roman" w:hAnsi="Times New Roman" w:eastAsia="Times New Roman"/>
        </w:rPr>
        <w:t>20min</w:t>
      </w:r>
      <w:r>
        <w:t>缓慢恢复至大气压，目</w:t>
      </w:r>
      <w:r>
        <w:t>的是为了使去离子水充分渗入细胞组织内部。再次放入摇床振荡渗透</w:t>
      </w:r>
      <w:r>
        <w:rPr>
          <w:rFonts w:ascii="Times New Roman" w:hAnsi="Times New Roman" w:eastAsia="Times New Roman"/>
        </w:rPr>
        <w:t>1h</w:t>
      </w:r>
      <w:r>
        <w:t>。取出测</w:t>
      </w:r>
      <w:r>
        <w:t>的样品电导值</w:t>
      </w:r>
      <w:r>
        <w:t>（</w:t>
      </w:r>
      <w:r>
        <w:rPr>
          <w:rFonts w:ascii="Times New Roman" w:hAnsi="Times New Roman" w:eastAsia="Times New Roman"/>
          <w:i/>
          <w:spacing w:val="0"/>
        </w:rPr>
        <w:t>R</w:t>
      </w:r>
      <w:r>
        <w:t>）</w:t>
      </w:r>
      <w:r>
        <w:t>，然后在沸水浴中煮沸</w:t>
      </w:r>
      <w:r>
        <w:rPr>
          <w:rFonts w:ascii="Times New Roman" w:hAnsi="Times New Roman" w:eastAsia="Times New Roman"/>
        </w:rPr>
        <w:t>10min</w:t>
      </w:r>
      <w:r>
        <w:t>，以杀死细胞，样品冷却至</w:t>
      </w:r>
      <w:r>
        <w:rPr>
          <w:rFonts w:ascii="Times New Roman" w:hAnsi="Times New Roman" w:eastAsia="Times New Roman"/>
        </w:rPr>
        <w:t>25</w:t>
      </w:r>
      <w:r>
        <w:t>℃</w:t>
      </w:r>
      <w:r>
        <w:t>左右后测得样品电导值</w:t>
      </w:r>
      <w:r>
        <w:t>（</w:t>
      </w:r>
      <w:r>
        <w:rPr>
          <w:rFonts w:ascii="Times New Roman" w:hAnsi="Times New Roman" w:eastAsia="Times New Roman"/>
          <w:i/>
          <w:spacing w:val="0"/>
        </w:rPr>
        <w:t>R</w:t>
      </w:r>
      <w:r>
        <w:rPr>
          <w:rFonts w:ascii="Times New Roman" w:hAnsi="Times New Roman" w:eastAsia="Times New Roman"/>
          <w:i/>
          <w:spacing w:val="0"/>
        </w:rPr>
        <w:t>'</w:t>
      </w:r>
      <w:r>
        <w:t>）</w:t>
      </w:r>
      <w:r>
        <w:t>，用公式</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13</w:t>
      </w:r>
      <w:r>
        <w:t>计算出电导率，即细胞电解质渗透率。</w:t>
      </w:r>
    </w:p>
    <w:p w:rsidR="0018722C">
      <w:pPr>
        <w:pStyle w:val="3"/>
        <w:topLinePunct/>
        <w:ind w:left="200" w:hangingChars="200" w:hanging="200"/>
      </w:pPr>
      <w:bookmarkStart w:id="371121" w:name="_Toc686371121"/>
      <w:bookmarkStart w:name="2.9果蔬组织的热导率测定 " w:id="118"/>
      <w:bookmarkEnd w:id="118"/>
      <w:r>
        <w:t>2.9</w:t>
      </w:r>
      <w:r>
        <w:t xml:space="preserve"> </w:t>
      </w:r>
      <w:r/>
      <w:bookmarkStart w:name="_bookmark52" w:id="119"/>
      <w:bookmarkEnd w:id="119"/>
      <w:r/>
      <w:bookmarkStart w:name="_bookmark52" w:id="120"/>
      <w:bookmarkEnd w:id="120"/>
      <w:r>
        <w:t>果蔬组织的热导率测定</w:t>
      </w:r>
      <w:bookmarkEnd w:id="371121"/>
    </w:p>
    <w:p w:rsidR="0018722C">
      <w:pPr>
        <w:pStyle w:val="4"/>
        <w:topLinePunct/>
        <w:ind w:left="200" w:hangingChars="200" w:hanging="200"/>
      </w:pPr>
      <w:bookmarkStart w:id="371122" w:name="_Toc686371122"/>
      <w:bookmarkStart w:name="_bookmark53" w:id="121"/>
      <w:bookmarkEnd w:id="121"/>
      <w:r>
        <w:t>2.9.1</w:t>
      </w:r>
      <w:r>
        <w:t xml:space="preserve"> </w:t>
      </w:r>
      <w:bookmarkStart w:name="_bookmark53" w:id="122"/>
      <w:bookmarkEnd w:id="122"/>
      <w:r>
        <w:t>实验原理</w:t>
      </w:r>
      <w:bookmarkEnd w:id="371122"/>
    </w:p>
    <w:p w:rsidR="0018722C">
      <w:pPr>
        <w:topLinePunct/>
      </w:pPr>
      <w:r>
        <w:t>本实验采用热探针法测定果蔬组织的热导率，其原理与热丝法类似。但是由于热探针的直径和热熔都比热丝大，所以不能被视作无限小</w:t>
      </w:r>
      <w:r>
        <w:rPr>
          <w:rFonts w:ascii="Times New Roman" w:eastAsia="Times New Roman"/>
          <w:vertAlign w:val="superscript"/>
        </w:rPr>
        <w:t>[</w:t>
      </w:r>
      <w:r>
        <w:rPr>
          <w:rFonts w:ascii="Times New Roman" w:eastAsia="Times New Roman"/>
          <w:vertAlign w:val="superscript"/>
        </w:rPr>
        <w:t xml:space="preserve">71</w:t>
      </w:r>
      <w:r>
        <w:rPr>
          <w:rFonts w:ascii="Times New Roman" w:eastAsia="Times New Roman"/>
          <w:vertAlign w:val="superscript"/>
        </w:rPr>
        <w:t>]</w:t>
      </w:r>
      <w:r>
        <w:t>。基本原理是：在被测样品中插入一根长度远大于半径的探针</w:t>
      </w:r>
      <w:r>
        <w:t>（</w:t>
      </w:r>
      <w:r>
        <w:t>如图</w:t>
      </w:r>
      <w:r>
        <w:rPr>
          <w:rFonts w:ascii="Times New Roman" w:eastAsia="Times New Roman"/>
        </w:rPr>
        <w:t>2</w:t>
      </w:r>
      <w:r>
        <w:rPr>
          <w:rFonts w:ascii="Times New Roman" w:eastAsia="Times New Roman"/>
        </w:rPr>
        <w:t>-</w:t>
      </w:r>
      <w:r>
        <w:rPr>
          <w:rFonts w:ascii="Times New Roman" w:eastAsia="Times New Roman"/>
        </w:rPr>
        <w:t>2</w:t>
      </w:r>
      <w:r>
        <w:t>）</w:t>
      </w:r>
      <w:r>
        <w:t>，探针内埋入细铜丝作为加热元件。当对探针施加一定的电流时，探针中的铜丝发热升温，热量以导热的</w:t>
      </w:r>
      <w:r>
        <w:t>形式向果蔬组织传递，由于果蔬组织不同导致热量传递给果蔬组织的时间也不同，</w:t>
      </w:r>
      <w:r w:rsidR="001852F3">
        <w:t xml:space="preserve">通过果蔬组织的温度随时间的变化关系就可计算出不同果蔬的热导率。通过如下公式计算导热系数：</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63280" from="171.916489pt,10.204923pt" to="178.204411pt,10.204923pt" stroked="true" strokeweight=".503095pt" strokecolor="#000000">
            <v:stroke dashstyle="solid"/>
            <w10:wrap type="none"/>
          </v:line>
        </w:pict>
      </w:r>
      <w:r>
        <w:rPr>
          <w:kern w:val="2"/>
          <w:szCs w:val="22"/>
          <w:rFonts w:ascii="Times New Roman" w:hAnsi="Times New Roman" w:cstheme="minorBidi" w:eastAsiaTheme="minorHAnsi"/>
          <w:i/>
          <w:w w:val="105"/>
          <w:sz w:val="24"/>
        </w:rPr>
        <w:t>q</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d</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w w:val="105"/>
          <w:sz w:val="24"/>
        </w:rPr>
        <w:t>(</w:t>
      </w:r>
      <w:r>
        <w:rPr>
          <w:kern w:val="2"/>
          <w:szCs w:val="22"/>
          <w:rFonts w:ascii="Times New Roman" w:hAnsi="Times New Roman" w:cstheme="minorBidi" w:eastAsiaTheme="minorHAnsi"/>
          <w:i/>
          <w:w w:val="105"/>
          <w:sz w:val="24"/>
        </w:rPr>
        <w:t>t</w:t>
      </w:r>
      <w:r>
        <w:rPr>
          <w:kern w:val="2"/>
          <w:szCs w:val="22"/>
          <w:rFonts w:ascii="Times New Roman" w:hAnsi="Times New Roman" w:cstheme="minorBidi" w:eastAsiaTheme="minorHAnsi"/>
          <w:w w:val="105"/>
          <w:sz w:val="24"/>
        </w:rPr>
        <w:t>)</w:t>
      </w:r>
      <w:r>
        <w:rPr>
          <w:kern w:val="2"/>
          <w:szCs w:val="22"/>
          <w:rFonts w:ascii="Symbol" w:hAnsi="Symbol" w:cstheme="minorBidi" w:eastAsiaTheme="minorHAnsi"/>
          <w:w w:val="105"/>
          <w:sz w:val="24"/>
        </w:rPr>
        <w:t></w:t>
      </w:r>
      <w:r>
        <w:rPr>
          <w:kern w:val="2"/>
          <w:szCs w:val="22"/>
          <w:rFonts w:ascii="Symbol" w:hAnsi="Symbol" w:cstheme="minorBidi" w:eastAsiaTheme="minorHAnsi"/>
          <w:w w:val="105"/>
          <w:sz w:val="14"/>
        </w:rPr>
        <w:t></w:t>
      </w:r>
      <w:r>
        <w:rPr>
          <w:kern w:val="2"/>
          <w:szCs w:val="22"/>
          <w:rFonts w:ascii="Times New Roman" w:hAnsi="Times New Roman" w:cstheme="minorBidi" w:eastAsiaTheme="minorHAnsi"/>
          <w:w w:val="105"/>
          <w:sz w:val="14"/>
        </w:rPr>
        <w:t>1</w:t>
      </w:r>
    </w:p>
    <w:p w:rsidR="0018722C">
      <w:spacing w:beforeLines="0" w:before="0" w:afterLines="0" w:after="0" w:line="440" w:lineRule="auto"/>
      <w:pPr>
        <w:sectPr w:rsidR="00556256">
          <w:type w:val="continuous"/>
          <w:pgSz w:w="11910" w:h="16840"/>
          <w:pgMar w:header="1165" w:footer="1123" w:top="1440" w:bottom="1320" w:left="1560" w:right="146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63304" from="138.045212pt,9.781472pt" to="153.446095pt,9.781472pt" stroked="true" strokeweight=".503095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63256" from="160.88797pt,9.781472pt" to="193.040885pt,9.781472pt" stroked="true" strokeweight=".503095pt" strokecolor="#000000">
            <v:stroke dashstyle="solid"/>
            <w10:wrap type="none"/>
          </v:line>
        </w:pict>
      </w:r>
      <w:r>
        <w:rPr>
          <w:kern w:val="2"/>
          <w:szCs w:val="22"/>
          <w:rFonts w:ascii="Symbol" w:hAnsi="Symbol" w:cstheme="minorBidi" w:eastAsiaTheme="minorHAnsi"/>
          <w:i/>
          <w:spacing w:val="0"/>
          <w:w w:val="105"/>
          <w:sz w:val="25"/>
        </w:rPr>
        <w:t></w:t>
      </w:r>
      <w:r>
        <w:rPr>
          <w:kern w:val="2"/>
          <w:szCs w:val="22"/>
          <w:rFonts w:ascii="Times New Roman" w:hAnsi="Times New Roman" w:cstheme="minorBidi" w:eastAsiaTheme="minorHAnsi"/>
          <w:i/>
          <w:spacing w:val="0"/>
          <w:w w:val="105"/>
          <w:sz w:val="14"/>
        </w:rPr>
        <w:t>m</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spacing w:val="-4"/>
          <w:w w:val="105"/>
          <w:sz w:val="24"/>
        </w:rPr>
        <w:t>4</w:t>
      </w:r>
      <w:r>
        <w:rPr>
          <w:kern w:val="2"/>
          <w:szCs w:val="22"/>
          <w:rFonts w:ascii="Symbol" w:hAnsi="Symbol" w:cstheme="minorBidi" w:eastAsiaTheme="minorHAnsi"/>
          <w:i/>
          <w:spacing w:val="-4"/>
          <w:w w:val="105"/>
          <w:sz w:val="25"/>
        </w:rPr>
        <w:t></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d</w:t>
      </w:r>
      <w:r>
        <w:rPr>
          <w:kern w:val="2"/>
          <w:szCs w:val="22"/>
          <w:rFonts w:ascii="Times New Roman" w:hAnsi="Times New Roman" w:cstheme="minorBidi" w:eastAsiaTheme="minorHAnsi"/>
          <w:i/>
          <w:spacing w:val="-20"/>
          <w:w w:val="105"/>
          <w:sz w:val="24"/>
        </w:rPr>
        <w:t> </w:t>
      </w:r>
      <w:r>
        <w:rPr>
          <w:kern w:val="2"/>
          <w:szCs w:val="22"/>
          <w:rFonts w:ascii="Times New Roman" w:hAnsi="Times New Roman" w:cstheme="minorBidi" w:eastAsiaTheme="minorHAnsi"/>
          <w:spacing w:val="-2"/>
          <w:w w:val="105"/>
          <w:sz w:val="24"/>
        </w:rPr>
        <w:t>(ln</w:t>
      </w:r>
      <w:r>
        <w:rPr>
          <w:kern w:val="2"/>
          <w:szCs w:val="22"/>
          <w:rFonts w:ascii="Times New Roman" w:hAnsi="Times New Roman" w:cstheme="minorBidi" w:eastAsiaTheme="minorHAnsi"/>
          <w:spacing w:val="-16"/>
          <w:w w:val="105"/>
          <w:sz w:val="24"/>
        </w:rPr>
        <w:t> </w:t>
      </w:r>
      <w:r>
        <w:rPr>
          <w:kern w:val="2"/>
          <w:szCs w:val="22"/>
          <w:rFonts w:ascii="Times New Roman" w:hAnsi="Times New Roman" w:cstheme="minorBidi" w:eastAsiaTheme="minorHAnsi"/>
          <w:i/>
          <w:spacing w:val="2"/>
          <w:w w:val="105"/>
          <w:sz w:val="24"/>
        </w:rPr>
        <w:t>t</w:t>
      </w:r>
      <w:r>
        <w:rPr>
          <w:kern w:val="2"/>
          <w:szCs w:val="22"/>
          <w:rFonts w:ascii="Times New Roman" w:hAnsi="Times New Roman" w:cstheme="minorBidi" w:eastAsiaTheme="minorHAnsi"/>
          <w:spacing w:val="2"/>
          <w:w w:val="105"/>
          <w:sz w:val="24"/>
        </w:rPr>
        <w:t>)</w:t>
      </w:r>
      <w:r>
        <w:rPr>
          <w:kern w:val="2"/>
          <w:szCs w:val="22"/>
          <w:rFonts w:ascii="Times New Roman" w:hAnsi="Times New Roman" w:cstheme="minorBidi" w:eastAsiaTheme="minorHAnsi"/>
          <w:spacing w:val="-20"/>
          <w:w w:val="105"/>
          <w:sz w:val="24"/>
        </w:rPr>
        <w:t> </w:t>
      </w:r>
      <w:r>
        <w:rPr>
          <w:kern w:val="2"/>
          <w:szCs w:val="22"/>
          <w:rFonts w:ascii="Symbol" w:hAnsi="Symbol" w:cstheme="minorBidi" w:eastAsiaTheme="minorHAnsi"/>
          <w:w w:val="105"/>
          <w:sz w:val="24"/>
        </w:rPr>
        <w:t></w:t>
      </w:r>
    </w:p>
    <w:p w:rsidR="0018722C">
      <w:pPr>
        <w:widowControl w:val="0"/>
        <w:snapToGrid w:val="1"/>
        <w:spacing w:beforeLines="0" w:afterLines="0" w:before="0" w:after="0" w:line="256" w:lineRule="exact"/>
        <w:ind w:firstLineChars="0" w:firstLine="0" w:rightChars="0" w:right="0" w:leftChars="0" w:left="656"/>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br w:type="column"/>
      </w:r>
      <w:r>
        <w:rPr>
          <w:kern w:val="2"/>
          <w:sz w:val="24"/>
          <w:szCs w:val="24"/>
          <w:rFonts w:cstheme="minorBidi" w:ascii="宋体" w:hAnsi="宋体" w:eastAsia="宋体" w:cs="宋体"/>
        </w:rPr>
        <w:t>（</w:t>
      </w:r>
      <w:r>
        <w:rPr>
          <w:kern w:val="2"/>
          <w:sz w:val="24"/>
          <w:szCs w:val="24"/>
          <w:rFonts w:ascii="Times New Roman" w:eastAsia="Times New Roman" w:cstheme="minorBidi" w:hAnsi="宋体" w:cs="宋体"/>
        </w:rPr>
        <w:t>2-14</w:t>
      </w:r>
      <w:r>
        <w:rPr>
          <w:kern w:val="2"/>
          <w:sz w:val="24"/>
          <w:szCs w:val="24"/>
          <w:rFonts w:cstheme="minorBidi" w:ascii="宋体" w:hAnsi="宋体" w:eastAsia="宋体" w:cs="宋体"/>
        </w:rPr>
        <w:t>）</w:t>
      </w:r>
    </w:p>
    <w:p w:rsidR="0018722C">
      <w:spacing w:beforeLines="0" w:before="0" w:afterLines="0" w:after="0" w:line="440" w:lineRule="auto"/>
      <w:pPr>
        <w:sectPr w:rsidR="00556256">
          <w:type w:val="continuous"/>
          <w:pgSz w:w="11910" w:h="16840"/>
          <w:pgMar w:top="1580" w:bottom="280" w:left="1560" w:right="1460"/>
          <w:cols w:num="2" w:equalWidth="0">
            <w:col w:w="2412" w:space="4780"/>
            <w:col w:w="1698"/>
          </w:cols>
        </w:sectPr>
        <w:topLinePunct/>
      </w:pPr>
    </w:p>
    <w:p w:rsidR="0018722C">
      <w:pPr>
        <w:pStyle w:val="BodyText"/>
        <w:tabs>
          <w:tab w:pos="2315" w:val="left" w:leader="none"/>
        </w:tabs>
        <w:spacing w:before="1"/>
        <w:ind w:leftChars="0" w:left="1554"/>
        <w:rPr>
          <w:rFonts w:ascii="Symbol" w:hAnsi="Symbol"/>
        </w:rPr>
        <w:topLinePunct/>
      </w:pPr>
      <w:r>
        <w:rPr>
          <w:rFonts w:ascii="Symbol" w:hAnsi="Symbol"/>
          <w:w w:val="105"/>
        </w:rPr>
        <w:t></w:t>
      </w:r>
      <w:r>
        <w:rPr>
          <w:rFonts w:ascii="Times New Roman" w:hAnsi="Times New Roman"/>
          <w:w w:val="105"/>
        </w:rPr>
        <w:t>	</w:t>
      </w:r>
    </w:p>
    <w:p w:rsidR="0018722C">
      <w:pPr>
        <w:topLinePunct/>
      </w:pPr>
    </w:p>
    <w:p w:rsidR="0018722C">
      <w:pPr>
        <w:pStyle w:val="ae"/>
        <w:topLinePunct/>
      </w:pPr>
      <w:r>
        <w:pict>
          <v:line style="position:absolute;mso-position-horizontal-relative:page;mso-position-vertical-relative:paragraph;z-index:-63232" from="330.006470pt,7.42723pt" to="336.046983pt,7.42723pt" stroked="true" strokeweight=".505905pt" strokecolor="#000000">
            <v:stroke dashstyle="solid"/>
            <w10:wrap type="none"/>
          </v:line>
        </w:pict>
      </w:r>
      <w:r>
        <w:t>式中</w:t>
      </w:r>
      <w:r>
        <w:rPr>
          <w:rFonts w:ascii="Times New Roman" w:hAnsi="Times New Roman" w:eastAsia="宋体"/>
          <w:i/>
          <w:sz w:val="23"/>
        </w:rPr>
        <w:t>q</w:t>
      </w:r>
      <w:r>
        <w:t>为单位长度电阻丝的发热功率，</w:t>
      </w:r>
      <w:r>
        <w:rPr>
          <w:rFonts w:ascii="Times New Roman" w:hAnsi="Times New Roman" w:eastAsia="宋体"/>
        </w:rPr>
        <w:t>W/m</w:t>
      </w:r>
      <w:r>
        <w:t>；</w:t>
      </w:r>
      <w:r>
        <w:rPr>
          <w:rFonts w:ascii="Symbol" w:hAnsi="Symbol" w:eastAsia="Symbol"/>
          <w:i/>
          <w:sz w:val="25"/>
        </w:rPr>
        <w:t></w:t>
      </w:r>
      <w:r>
        <w:t>为热探针的温升，℃；</w:t>
      </w:r>
      <w:r>
        <w:rPr>
          <w:rFonts w:ascii="Times New Roman" w:hAnsi="Times New Roman" w:eastAsia="宋体"/>
          <w:i/>
        </w:rPr>
        <w:t>t</w:t>
      </w:r>
      <w:r>
        <w:t>为加热时</w:t>
      </w:r>
    </w:p>
    <w:p w:rsidR="0018722C">
      <w:pPr>
        <w:topLinePunct/>
      </w:pPr>
      <w:r>
        <w:t>间，</w:t>
      </w:r>
      <w:r>
        <w:rPr>
          <w:rFonts w:ascii="Times New Roman" w:eastAsia="Times New Roman"/>
        </w:rPr>
        <w:t>s</w:t>
      </w:r>
      <w:r>
        <w:t>。</w:t>
      </w:r>
    </w:p>
    <w:p w:rsidR="0018722C">
      <w:pPr>
        <w:pStyle w:val="aff7"/>
        <w:topLinePunct/>
      </w:pPr>
      <w:r>
        <w:drawing>
          <wp:inline>
            <wp:extent cx="1891366" cy="2468403"/>
            <wp:effectExtent l="0" t="0" r="0" b="0"/>
            <wp:docPr id="95" name="image29.jpeg" descr=""/>
            <wp:cNvGraphicFramePr>
              <a:graphicFrameLocks noChangeAspect="1"/>
            </wp:cNvGraphicFramePr>
            <a:graphic>
              <a:graphicData uri="http://schemas.openxmlformats.org/drawingml/2006/picture">
                <pic:pic>
                  <pic:nvPicPr>
                    <pic:cNvPr id="96" name="image29.jpeg"/>
                    <pic:cNvPicPr/>
                  </pic:nvPicPr>
                  <pic:blipFill>
                    <a:blip r:embed="rId40" cstate="print"/>
                    <a:stretch>
                      <a:fillRect/>
                    </a:stretch>
                  </pic:blipFill>
                  <pic:spPr>
                    <a:xfrm>
                      <a:off x="0" y="0"/>
                      <a:ext cx="1891366" cy="2468403"/>
                    </a:xfrm>
                    <a:prstGeom prst="rect">
                      <a:avLst/>
                    </a:prstGeom>
                  </pic:spPr>
                </pic:pic>
              </a:graphicData>
            </a:graphic>
          </wp:inline>
        </w:drawing>
      </w:r>
    </w:p>
    <w:p w:rsidR="0018722C">
      <w:spacing w:beforeLines="0" w:before="0" w:afterLines="0" w:after="0" w:line="440" w:lineRule="auto"/>
      <w:pPr>
        <w:sectPr w:rsidR="00556256">
          <w:type w:val="continuous"/>
          <w:pgSz w:w="11910" w:h="16840"/>
          <w:pgMar w:header="1165" w:footer="1123" w:top="1440" w:bottom="1320" w:left="1560" w:right="1460"/>
        </w:sectPr>
        <w:topLinePunct/>
      </w:pPr>
    </w:p>
    <w:p w:rsidR="0018722C">
      <w:pPr>
        <w:pStyle w:val="4"/>
        <w:topLinePunct/>
        <w:ind w:left="200" w:hangingChars="200" w:hanging="200"/>
      </w:pPr>
      <w:bookmarkStart w:id="371123" w:name="_Toc686371123"/>
      <w:bookmarkStart w:name="_bookmark54" w:id="123"/>
      <w:bookmarkEnd w:id="123"/>
      <w:r>
        <w:t>2.9.2</w:t>
      </w:r>
      <w:r>
        <w:t xml:space="preserve"> </w:t>
      </w:r>
      <w:bookmarkStart w:name="_bookmark54" w:id="124"/>
      <w:bookmarkEnd w:id="124"/>
      <w:r>
        <w:t>实验仪器</w:t>
      </w:r>
      <w:bookmarkEnd w:id="371123"/>
    </w:p>
    <w:p w:rsidR="0018722C">
      <w:pPr>
        <w:pStyle w:val="a9"/>
        <w:topLinePunct/>
      </w:pPr>
      <w:r>
        <w:rPr>
          <w:kern w:val="2"/>
          <w:sz w:val="22"/>
          <w:szCs w:val="22"/>
          <w:rFonts w:cstheme="minorBidi" w:hAnsiTheme="minorHAnsi" w:eastAsiaTheme="minorHAnsi" w:asciiTheme="minorHAnsi"/>
        </w:rPr>
        <w:br w:type="column"/>
      </w:r>
      <w:r>
        <w:rPr>
          <w:kern w:val="2"/>
          <w:szCs w:val="22"/>
          <w:rFonts w:ascii="楷体" w:eastAsia="楷体" w:hint="eastAsia" w:cstheme="minorBidi" w:hAnsiTheme="minorHAnsi"/>
          <w:sz w:val="21"/>
        </w:rPr>
        <w:t>图2-2</w:t>
      </w:r>
      <w:r>
        <w:t xml:space="preserve">  </w:t>
      </w:r>
      <w:r w:rsidRPr="00DB64CE">
        <w:rPr>
          <w:kern w:val="2"/>
          <w:szCs w:val="22"/>
          <w:rFonts w:ascii="楷体" w:eastAsia="楷体" w:hint="eastAsia" w:cstheme="minorBidi" w:hAnsiTheme="minorHAnsi"/>
          <w:sz w:val="21"/>
        </w:rPr>
        <w:t>探针示意图</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2-2</w:t>
      </w:r>
      <w:r>
        <w:t xml:space="preserve">  </w:t>
      </w:r>
      <w:r w:rsidRPr="00DB64CE">
        <w:rPr>
          <w:rFonts w:cstheme="minorBidi" w:hAnsiTheme="minorHAnsi" w:eastAsiaTheme="minorHAnsi" w:asciiTheme="minorHAnsi" w:ascii="Times New Roman"/>
        </w:rPr>
        <w:t>Diagram of thermal probe</w:t>
      </w:r>
    </w:p>
    <w:p w:rsidR="0018722C">
      <w:spacing w:beforeLines="0" w:before="0" w:afterLines="0" w:after="0" w:line="440" w:lineRule="auto"/>
      <w:pPr>
        <w:sectPr w:rsidR="00556256">
          <w:type w:val="continuous"/>
          <w:pgSz w:w="11910" w:h="16840"/>
          <w:pgMar w:top="1580" w:bottom="280" w:left="1560" w:right="1460"/>
          <w:cols w:num="2" w:equalWidth="0">
            <w:col w:w="1710" w:space="1287"/>
            <w:col w:w="5893"/>
          </w:cols>
        </w:sectPr>
        <w:topLinePunct/>
      </w:pPr>
    </w:p>
    <w:p w:rsidR="0018722C">
      <w:pPr>
        <w:topLinePunct/>
      </w:pPr>
      <w:r>
        <w:t>探针、稳压电源、惠斯登电桥、</w:t>
      </w:r>
      <w:r>
        <w:rPr>
          <w:rFonts w:ascii="Times New Roman" w:eastAsia="Times New Roman"/>
        </w:rPr>
        <w:t>2700</w:t>
      </w:r>
      <w:r>
        <w:t>型数据采集仪、计算机等。</w:t>
      </w:r>
    </w:p>
    <w:p w:rsidR="0018722C">
      <w:pPr>
        <w:topLinePunct/>
      </w:pPr>
      <w:r>
        <w:rPr>
          <w:rFonts w:ascii="Times New Roman" w:eastAsia="Times New Roman"/>
        </w:rPr>
        <w:t>1</w:t>
      </w:r>
      <w:r>
        <w:t>）</w:t>
      </w:r>
      <w:r/>
      <w:r w:rsidR="001852F3">
        <w:t xml:space="preserve">探针</w:t>
      </w:r>
    </w:p>
    <w:p w:rsidR="0018722C">
      <w:pPr>
        <w:topLinePunct/>
      </w:pPr>
      <w:r>
        <w:t>基于热物理学中的线热源瞬态模型理论</w:t>
      </w:r>
      <w:r>
        <w:rPr>
          <w:rFonts w:ascii="Times New Roman" w:eastAsia="Times New Roman"/>
          <w:vertAlign w:val="superscript"/>
        </w:rPr>
        <w:t>[</w:t>
      </w:r>
      <w:r>
        <w:rPr>
          <w:rFonts w:ascii="Times New Roman" w:eastAsia="Times New Roman"/>
          <w:vertAlign w:val="superscript"/>
          <w:position w:val="11"/>
        </w:rPr>
        <w:t xml:space="preserve">71</w:t>
      </w:r>
      <w:r>
        <w:rPr>
          <w:rFonts w:ascii="Times New Roman" w:eastAsia="Times New Roman"/>
          <w:vertAlign w:val="superscript"/>
        </w:rPr>
        <w:t>]</w:t>
      </w:r>
      <w:r>
        <w:t>，本实验采用长</w:t>
      </w:r>
      <w:r>
        <w:rPr>
          <w:rFonts w:ascii="Times New Roman" w:eastAsia="Times New Roman"/>
        </w:rPr>
        <w:t>20mm</w:t>
      </w:r>
      <w:r>
        <w:t>，内径为</w:t>
      </w:r>
      <w:r>
        <w:rPr>
          <w:rFonts w:ascii="Times New Roman" w:eastAsia="Times New Roman"/>
        </w:rPr>
        <w:t>0.3mm</w:t>
      </w:r>
      <w:r>
        <w:t>、外径</w:t>
      </w:r>
      <w:r>
        <w:rPr>
          <w:rFonts w:ascii="Times New Roman" w:eastAsia="Times New Roman"/>
        </w:rPr>
        <w:t>0</w:t>
      </w:r>
      <w:r>
        <w:rPr>
          <w:rFonts w:ascii="Times New Roman" w:eastAsia="Times New Roman"/>
        </w:rPr>
        <w:t>.</w:t>
      </w:r>
      <w:r>
        <w:rPr>
          <w:rFonts w:ascii="Times New Roman" w:eastAsia="Times New Roman"/>
        </w:rPr>
        <w:t>7mm</w:t>
      </w:r>
      <w:r>
        <w:t>的不锈钢针管作为热探针，以保证探针的长度与直径比不小于</w:t>
      </w:r>
      <w:r>
        <w:rPr>
          <w:rFonts w:ascii="Times New Roman" w:eastAsia="Times New Roman"/>
        </w:rPr>
        <w:t>25</w:t>
      </w:r>
      <w:r>
        <w:rPr>
          <w:rFonts w:ascii="Times New Roman" w:eastAsia="Times New Roman"/>
          <w:vertAlign w:val="superscript"/>
        </w:rPr>
        <w:t>[</w:t>
      </w:r>
      <w:r>
        <w:rPr>
          <w:rFonts w:ascii="Times New Roman" w:eastAsia="Times New Roman"/>
          <w:vertAlign w:val="superscript"/>
          <w:position w:val="11"/>
        </w:rPr>
        <w:t xml:space="preserve">71</w:t>
      </w:r>
      <w:r>
        <w:rPr>
          <w:rFonts w:ascii="Times New Roman" w:eastAsia="Times New Roman"/>
          <w:vertAlign w:val="superscript"/>
        </w:rPr>
        <w:t>]</w:t>
      </w:r>
      <w:r>
        <w:t>。针管中使用漆包铜丝作为加热元件，并且填充导热硅脂，用环氧树脂将探针两端进行密封。</w:t>
      </w:r>
    </w:p>
    <w:p w:rsidR="0018722C">
      <w:pPr>
        <w:topLinePunct/>
      </w:pPr>
      <w:r>
        <w:rPr>
          <w:rFonts w:ascii="Times New Roman" w:eastAsia="Times New Roman"/>
        </w:rPr>
        <w:t>2</w:t>
      </w:r>
      <w:r>
        <w:t>）</w:t>
      </w:r>
      <w:r>
        <w:t>稳压电源</w:t>
      </w:r>
    </w:p>
    <w:p w:rsidR="0018722C">
      <w:pPr>
        <w:topLinePunct/>
      </w:pPr>
      <w:r>
        <w:t>本实验采用淮安亚光电子有限公司生产的</w:t>
      </w:r>
      <w:r>
        <w:rPr>
          <w:rFonts w:ascii="Times New Roman" w:eastAsia="Times New Roman"/>
        </w:rPr>
        <w:t>HY1791-2S</w:t>
      </w:r>
      <w:r>
        <w:t>型电源，在实验过程中为热探针提供恒定电压。量程：</w:t>
      </w:r>
      <w:r>
        <w:rPr>
          <w:rFonts w:ascii="Times New Roman" w:eastAsia="Times New Roman"/>
        </w:rPr>
        <w:t>0-30V</w:t>
      </w:r>
      <w:r>
        <w:t>；波动偏差：</w:t>
      </w:r>
      <w:r>
        <w:rPr>
          <w:rFonts w:ascii="Times New Roman" w:eastAsia="Times New Roman"/>
        </w:rPr>
        <w:t>&lt;0.01%</w:t>
      </w:r>
      <w:r>
        <w:t>。</w:t>
      </w:r>
    </w:p>
    <w:p w:rsidR="0018722C">
      <w:pPr>
        <w:topLinePunct/>
      </w:pPr>
      <w:r>
        <w:rPr>
          <w:rFonts w:ascii="Times New Roman" w:eastAsia="Times New Roman"/>
        </w:rPr>
        <w:t>3</w:t>
      </w:r>
      <w:r>
        <w:t>）</w:t>
      </w:r>
      <w:r>
        <w:t>惠斯登电桥</w:t>
      </w:r>
    </w:p>
    <w:p w:rsidR="0018722C">
      <w:pPr>
        <w:topLinePunct/>
      </w:pPr>
      <w:r>
        <w:t>本实验采用上海电表厂出产的常值电阻，其阻值为</w:t>
      </w:r>
      <w:r>
        <w:rPr>
          <w:rFonts w:ascii="Times New Roman" w:hAnsi="Times New Roman" w:eastAsia="宋体"/>
        </w:rPr>
        <w:t>10000</w:t>
      </w:r>
      <w:r>
        <w:rPr>
          <w:rFonts w:ascii="Symbol" w:hAnsi="Symbol" w:eastAsia="Symbol"/>
        </w:rPr>
        <w:t></w:t>
      </w:r>
      <w:r>
        <w:t>，精度为</w:t>
      </w:r>
      <w:r>
        <w:rPr>
          <w:rFonts w:ascii="Times New Roman" w:hAnsi="Times New Roman" w:eastAsia="宋体"/>
        </w:rPr>
        <w:t>0</w:t>
      </w:r>
      <w:r>
        <w:rPr>
          <w:rFonts w:ascii="Times New Roman" w:hAnsi="Times New Roman" w:eastAsia="宋体"/>
        </w:rPr>
        <w:t>.</w:t>
      </w:r>
      <w:r>
        <w:rPr>
          <w:rFonts w:ascii="Times New Roman" w:hAnsi="Times New Roman" w:eastAsia="宋体"/>
        </w:rPr>
        <w:t>01</w:t>
      </w:r>
      <w:r>
        <w:t>级；</w:t>
      </w:r>
    </w:p>
    <w:p w:rsidR="0018722C">
      <w:pPr>
        <w:topLinePunct/>
      </w:pPr>
      <w:r>
        <w:rPr>
          <w:rFonts w:ascii="Times New Roman" w:hAnsi="Times New Roman" w:eastAsia="Times New Roman"/>
        </w:rPr>
        <w:t>ZX2Sa</w:t>
      </w:r>
      <w:r>
        <w:t>型旋转式直流电阻箱，阻值为</w:t>
      </w:r>
      <w:r>
        <w:rPr>
          <w:rFonts w:ascii="Times New Roman" w:hAnsi="Times New Roman" w:eastAsia="Times New Roman"/>
        </w:rPr>
        <w:t>0.01-99999.99</w:t>
      </w:r>
      <w:r>
        <w:rPr>
          <w:rFonts w:ascii="Symbol" w:hAnsi="Symbol" w:eastAsia="Symbol"/>
        </w:rPr>
        <w:t></w:t>
      </w:r>
      <w:r>
        <w:rPr>
          <w:rFonts w:ascii="Times New Roman" w:hAnsi="Times New Roman" w:eastAsia="Times New Roman"/>
        </w:rPr>
        <w:t> </w:t>
      </w:r>
      <w:r>
        <w:t>。</w:t>
      </w:r>
    </w:p>
    <w:p w:rsidR="0018722C">
      <w:pPr>
        <w:topLinePunct/>
      </w:pPr>
      <w:r>
        <w:rPr>
          <w:rFonts w:ascii="Times New Roman" w:eastAsia="Times New Roman"/>
        </w:rPr>
        <w:t>4</w:t>
      </w:r>
      <w:r>
        <w:t>）</w:t>
      </w:r>
      <w:r>
        <w:t>数据采集系统</w:t>
      </w:r>
    </w:p>
    <w:p w:rsidR="0018722C">
      <w:pPr>
        <w:topLinePunct/>
      </w:pPr>
      <w:r>
        <w:t>本实验采用的数据采集仪是美国</w:t>
      </w:r>
      <w:r>
        <w:rPr>
          <w:rFonts w:ascii="Times New Roman" w:eastAsia="Times New Roman"/>
        </w:rPr>
        <w:t>keithley</w:t>
      </w:r>
      <w:r>
        <w:t>生产的</w:t>
      </w:r>
      <w:r>
        <w:rPr>
          <w:rFonts w:ascii="Times New Roman" w:eastAsia="Times New Roman"/>
        </w:rPr>
        <w:t>2700</w:t>
      </w:r>
      <w:r>
        <w:t>型数据测试采集仪。扫描速率：</w:t>
      </w:r>
      <w:r>
        <w:rPr>
          <w:rFonts w:ascii="Times New Roman" w:eastAsia="Times New Roman"/>
        </w:rPr>
        <w:t>500</w:t>
      </w:r>
      <w:r>
        <w:t>通道</w:t>
      </w:r>
      <w:r>
        <w:rPr>
          <w:rFonts w:ascii="Times New Roman" w:eastAsia="Times New Roman"/>
        </w:rPr>
        <w:t>/</w:t>
      </w:r>
      <w:r>
        <w:t>秒</w:t>
      </w:r>
      <w:r>
        <w:t>（</w:t>
      </w:r>
      <w:r>
        <w:t xml:space="preserve">单通道可达</w:t>
      </w:r>
      <w:r>
        <w:rPr>
          <w:rFonts w:ascii="Times New Roman" w:eastAsia="Times New Roman"/>
        </w:rPr>
        <w:t>3500</w:t>
      </w:r>
      <w:r>
        <w:t>次读数</w:t>
      </w:r>
      <w:r>
        <w:rPr>
          <w:rFonts w:ascii="Times New Roman" w:eastAsia="Times New Roman"/>
        </w:rPr>
        <w:t>/</w:t>
      </w:r>
      <w:r>
        <w:t>秒；灵敏度：</w:t>
      </w:r>
      <w:r>
        <w:rPr>
          <w:rFonts w:ascii="Times New Roman" w:eastAsia="Times New Roman"/>
        </w:rPr>
        <w:t>100nV</w:t>
      </w:r>
      <w:r>
        <w:t>；基本精度：</w:t>
      </w:r>
    </w:p>
    <w:p w:rsidR="0018722C">
      <w:pPr>
        <w:topLinePunct/>
      </w:pPr>
      <w:r>
        <w:rPr>
          <w:rFonts w:ascii="Times New Roman" w:eastAsia="Times New Roman"/>
        </w:rPr>
        <w:t>0.002%</w:t>
      </w:r>
      <w:r>
        <w:t>。保证了实验精度。</w:t>
      </w:r>
    </w:p>
    <w:p w:rsidR="0018722C">
      <w:pPr>
        <w:pStyle w:val="4"/>
        <w:topLinePunct/>
        <w:ind w:left="200" w:hangingChars="200" w:hanging="200"/>
      </w:pPr>
      <w:bookmarkStart w:id="371124" w:name="_Toc686371124"/>
      <w:bookmarkStart w:name="_bookmark55" w:id="125"/>
      <w:bookmarkEnd w:id="125"/>
      <w:r>
        <w:t>2.9.3</w:t>
      </w:r>
      <w:r>
        <w:t xml:space="preserve"> </w:t>
      </w:r>
      <w:r>
        <w:t>实验步骤</w:t>
      </w:r>
      <w:bookmarkEnd w:id="371124"/>
    </w:p>
    <w:p w:rsidR="0018722C">
      <w:pPr>
        <w:pStyle w:val="ae"/>
        <w:topLinePunct/>
      </w:pPr>
      <w:r>
        <w:pict>
          <v:line style="position:absolute;mso-position-horizontal-relative:page;mso-position-vertical-relative:paragraph;z-index:1480" from="182.424278pt,76.130066pt" to="172.461182pt,107.076036pt" stroked="true" strokeweight=".505912pt" strokecolor="#000000">
            <v:stroke dashstyle="solid"/>
            <w10:wrap type="none"/>
          </v:line>
        </w:pict>
      </w:r>
      <w:r>
        <w:t>在测试前为了保证测试精度首先要对探针进行标定，然后将探针垂直插入果</w:t>
      </w:r>
      <w:r>
        <w:rPr>
          <w:spacing w:val="-4"/>
        </w:rPr>
        <w:t>蔬样品中，在</w:t>
      </w:r>
      <w:r>
        <w:rPr>
          <w:rFonts w:ascii="Times New Roman" w:hAnsi="Times New Roman" w:eastAsia="Times New Roman"/>
        </w:rPr>
        <w:t>Excel</w:t>
      </w:r>
      <w:r>
        <w:rPr>
          <w:spacing w:val="-6"/>
        </w:rPr>
        <w:t>中对电压差</w:t>
      </w:r>
      <w:r>
        <w:rPr>
          <w:rFonts w:ascii="Times New Roman" w:hAnsi="Times New Roman" w:eastAsia="Times New Roman"/>
          <w:i/>
        </w:rPr>
        <w:t>ΔV</w:t>
      </w:r>
      <w:r>
        <w:rPr>
          <w:spacing w:val="-6"/>
        </w:rPr>
        <w:t>与时间对数</w:t>
      </w:r>
      <w:r>
        <w:rPr>
          <w:rFonts w:ascii="Times New Roman" w:hAnsi="Times New Roman" w:eastAsia="Times New Roman"/>
          <w:i/>
        </w:rPr>
        <w:t>lnτ</w:t>
      </w:r>
      <w:r>
        <w:rPr>
          <w:spacing w:val="-4"/>
        </w:rPr>
        <w:t>作图，求得斜率</w:t>
      </w:r>
      <w:r>
        <w:rPr>
          <w:rFonts w:ascii="Times New Roman" w:hAnsi="Times New Roman" w:eastAsia="Times New Roman"/>
          <w:i/>
        </w:rPr>
        <w:t>dΔν/dτ</w:t>
      </w:r>
      <w:r>
        <w:t>，保证</w:t>
      </w:r>
      <w:r>
        <w:rPr>
          <w:spacing w:val="-8"/>
        </w:rPr>
        <w:t>相关度</w:t>
      </w:r>
      <w:r>
        <w:rPr>
          <w:rFonts w:ascii="Times New Roman" w:hAnsi="Times New Roman" w:eastAsia="Times New Roman"/>
        </w:rPr>
        <w:t>R</w:t>
      </w:r>
      <w:r>
        <w:rPr>
          <w:spacing w:val="-4"/>
        </w:rPr>
        <w:t>最大。代入公式</w:t>
      </w:r>
      <w:r>
        <w:rPr>
          <w:rFonts w:ascii="Times New Roman" w:hAnsi="Times New Roman" w:eastAsia="Times New Roman"/>
        </w:rPr>
        <w:t>2-15</w:t>
      </w:r>
      <w:r>
        <w:t>计算得出热导率：</w:t>
      </w:r>
    </w:p>
    <w:p w:rsidR="0018722C">
      <w:spacing w:beforeLines="0" w:before="0" w:afterLines="0" w:after="0" w:line="440" w:lineRule="auto"/>
      <w:pPr>
        <w:sectPr w:rsidR="00556256">
          <w:type w:val="continuous"/>
          <w:pgSz w:w="11910" w:h="16840"/>
          <w:pgMar w:footer="1123" w:header="1165" w:top="1440" w:bottom="1320" w:left="1560" w:right="156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63184" from="144.14003pt,23.16275pt" to="161.412164pt,23.16275pt" stroked="true" strokeweight=".237731pt" strokecolor="#000000">
            <v:stroke dashstyle="solid"/>
            <w10:wrap type="none"/>
          </v:line>
        </w:pict>
      </w:r>
      <w:r>
        <w:rPr>
          <w:kern w:val="2"/>
          <w:sz w:val="22"/>
          <w:szCs w:val="22"/>
          <w:rFonts w:cstheme="minorBidi" w:hAnsiTheme="minorHAnsi" w:eastAsiaTheme="minorHAnsi" w:asciiTheme="minorHAnsi"/>
        </w:rPr>
        <w:pict>
          <v:shape style="position:absolute;margin-left:154.778pt;margin-top:7.229053pt;width:3.55pt;height:7.75pt;mso-position-horizontal-relative:page;mso-position-vertical-relative:paragraph;z-index:-63112" type="#_x0000_t202" filled="false" stroked="false">
            <v:textbox inset="0,0,0,0">
              <w:txbxContent>
                <w:p w:rsidR="0018722C">
                  <w:pPr>
                    <w:spacing w:line="155" w:lineRule="exact" w:before="0"/>
                    <w:ind w:leftChars="0" w:left="0" w:rightChars="0" w:right="0" w:firstLineChars="0" w:firstLine="0"/>
                    <w:jc w:val="left"/>
                    <w:rPr>
                      <w:rFonts w:ascii="Times New Roman"/>
                      <w:sz w:val="14"/>
                    </w:rPr>
                  </w:pPr>
                  <w:r>
                    <w:rPr>
                      <w:rFonts w:ascii="Times New Roman"/>
                      <w:w w:val="101"/>
                      <w:sz w:val="14"/>
                    </w:rPr>
                    <w:t>3</w:t>
                  </w:r>
                </w:p>
              </w:txbxContent>
            </v:textbox>
            <w10:wrap type="none"/>
          </v:shape>
        </w:pict>
      </w:r>
      <w:r>
        <w:rPr>
          <w:kern w:val="2"/>
          <w:sz w:val="22"/>
          <w:szCs w:val="22"/>
          <w:rFonts w:cstheme="minorBidi" w:hAnsiTheme="minorHAnsi" w:eastAsiaTheme="minorHAnsi" w:asciiTheme="minorHAnsi"/>
        </w:rPr>
        <w:pict>
          <v:shape style="position:absolute;margin-left:145.321808pt;margin-top:25.346024pt;width:7.45pt;height:13.25pt;mso-position-horizontal-relative:page;mso-position-vertical-relative:paragraph;z-index:-63088" type="#_x0000_t202" filled="false" stroked="false">
            <v:textbox inset="0,0,0,0">
              <w:txbxContent>
                <w:p w:rsidR="0018722C">
                  <w:pPr>
                    <w:spacing w:line="265" w:lineRule="exact" w:before="0"/>
                    <w:ind w:leftChars="0" w:left="0" w:rightChars="0" w:right="0" w:firstLineChars="0" w:firstLine="0"/>
                    <w:jc w:val="left"/>
                    <w:rPr>
                      <w:rFonts w:ascii="Times New Roman"/>
                      <w:i/>
                      <w:sz w:val="24"/>
                    </w:rPr>
                  </w:pPr>
                  <w:r>
                    <w:rPr>
                      <w:rFonts w:ascii="Times New Roman"/>
                      <w:i/>
                      <w:w w:val="101"/>
                      <w:sz w:val="24"/>
                    </w:rPr>
                    <w:t>R</w:t>
                  </w:r>
                </w:p>
              </w:txbxContent>
            </v:textbox>
            <w10:wrap type="none"/>
          </v:shape>
        </w:pict>
      </w:r>
      <w:r>
        <w:rPr>
          <w:kern w:val="2"/>
          <w:sz w:val="22"/>
          <w:szCs w:val="22"/>
          <w:rFonts w:cstheme="minorBidi" w:hAnsiTheme="minorHAnsi" w:eastAsiaTheme="minorHAnsi" w:asciiTheme="minorHAnsi"/>
        </w:rPr>
        <w:pict>
          <v:shape style="position:absolute;margin-left:156.153442pt;margin-top:23.55592pt;width:3.55pt;height:7.75pt;mso-position-horizontal-relative:page;mso-position-vertical-relative:paragraph;z-index:-63064" type="#_x0000_t202" filled="false" stroked="false">
            <v:textbox inset="0,0,0,0">
              <w:txbxContent>
                <w:p w:rsidR="0018722C">
                  <w:pPr>
                    <w:spacing w:line="155" w:lineRule="exact" w:before="0"/>
                    <w:ind w:leftChars="0" w:left="0" w:rightChars="0" w:right="0" w:firstLineChars="0" w:firstLine="0"/>
                    <w:jc w:val="left"/>
                    <w:rPr>
                      <w:rFonts w:ascii="Times New Roman"/>
                      <w:sz w:val="14"/>
                    </w:rPr>
                  </w:pPr>
                  <w:r>
                    <w:rPr>
                      <w:rFonts w:ascii="Times New Roman"/>
                      <w:w w:val="101"/>
                      <w:sz w:val="14"/>
                    </w:rPr>
                    <w:t>2</w:t>
                  </w:r>
                </w:p>
              </w:txbxContent>
            </v:textbox>
            <w10:wrap type="none"/>
          </v:shape>
        </w:pict>
      </w:r>
      <w:r>
        <w:rPr>
          <w:kern w:val="2"/>
          <w:sz w:val="22"/>
          <w:szCs w:val="22"/>
          <w:rFonts w:cstheme="minorBidi" w:hAnsiTheme="minorHAnsi" w:eastAsiaTheme="minorHAnsi" w:asciiTheme="minorHAnsi"/>
        </w:rPr>
        <w:pict>
          <v:shape style="position:absolute;margin-left:117.337982pt;margin-top:22.915192pt;width:5.15pt;height:7.75pt;mso-position-horizontal-relative:page;mso-position-vertical-relative:paragraph;z-index:-63040"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1"/>
                      <w:sz w:val="14"/>
                    </w:rPr>
                    <w:t>m</w:t>
                  </w:r>
                </w:p>
              </w:txbxContent>
            </v:textbox>
            <w10:wrap type="none"/>
          </v:shape>
        </w:pic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5"/>
        </w:rPr>
        <w:t>   </w:t>
      </w:r>
      <w:r>
        <w:rPr>
          <w:kern w:val="2"/>
          <w:szCs w:val="22"/>
          <w:rFonts w:ascii="Symbol" w:hAnsi="Symbol" w:cstheme="minorBidi" w:eastAsiaTheme="minorHAnsi"/>
          <w:sz w:val="24"/>
        </w:rPr>
        <w:t></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V</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z w:val="24"/>
        </w:rPr>
        <w:t>C</w:t>
      </w:r>
    </w:p>
    <w:p w:rsidR="0018722C">
      <w:pPr>
        <w:topLinePunct/>
      </w:pPr>
      <w:r>
        <w:rPr>
          <w:rFonts w:cstheme="minorBidi" w:hAnsiTheme="minorHAnsi" w:eastAsiaTheme="minorHAnsi" w:asciiTheme="minorHAnsi" w:ascii="Times New Roman"/>
          <w:i/>
        </w:rPr>
        <w:t>s</w:t>
      </w:r>
    </w:p>
    <w:p w:rsidR="0018722C">
      <w:pPr>
        <w:spacing w:line="208" w:lineRule="auto" w:before="114"/>
        <w:ind w:leftChars="0" w:left="214" w:rightChars="0" w:right="-18" w:firstLineChars="0" w:firstLine="3"/>
        <w:jc w:val="left"/>
        <w:rPr>
          <w:rFonts w:ascii="Symbol" w:hAnsi="Symbol"/>
          <w:sz w:val="31"/>
        </w:rPr>
      </w:pPr>
      <w:r>
        <w:br w:type="column"/>
      </w:r>
      <w:r>
        <w:rPr>
          <w:rFonts w:ascii="Times New Roman" w:hAnsi="Times New Roman"/>
          <w:i/>
          <w:sz w:val="24"/>
          <w:u w:val="single"/>
        </w:rPr>
        <w:t/>
      </w:r>
      <w:r>
        <w:rPr>
          <w:rFonts w:ascii="Times New Roman" w:hAnsi="Times New Roman"/>
          <w:i/>
          <w:sz w:val="24"/>
          <w:u w:val="single"/>
        </w:rPr>
        <w:t>D</w:t>
      </w:r>
      <w:r>
        <w:rPr>
          <w:rFonts w:ascii="Times New Roman" w:hAnsi="Times New Roman"/>
          <w:i/>
          <w:spacing w:val="-51"/>
          <w:sz w:val="24"/>
          <w:u w:val="single"/>
        </w:rPr>
        <w:t xml:space="preserve"> </w:t>
      </w:r>
      <w:r>
        <w:rPr>
          <w:rFonts w:ascii="Symbol" w:hAnsi="Symbol"/>
          <w:spacing w:val="-3"/>
          <w:sz w:val="31"/>
          <w:u w:val="single"/>
        </w:rPr>
        <w:t></w:t>
      </w:r>
      <w:r>
        <w:rPr>
          <w:rFonts w:ascii="Symbol" w:hAnsi="Symbol"/>
          <w:spacing w:val="-3"/>
          <w:sz w:val="24"/>
          <w:u w:val="single"/>
        </w:rPr>
        <w:t></w:t>
      </w:r>
      <w:r>
        <w:rPr>
          <w:rFonts w:ascii="Times New Roman" w:hAnsi="Times New Roman"/>
          <w:i/>
          <w:spacing w:val="-3"/>
          <w:sz w:val="24"/>
          <w:u w:val="single"/>
        </w:rPr>
        <w:t>V</w:t>
      </w:r>
      <w:r>
        <w:rPr>
          <w:rFonts w:ascii="Times New Roman" w:hAnsi="Times New Roman"/>
          <w:i/>
          <w:spacing w:val="-43"/>
          <w:sz w:val="24"/>
          <w:u w:val="single"/>
        </w:rPr>
        <w:t xml:space="preserve"> </w:t>
      </w:r>
      <w:r>
        <w:rPr>
          <w:rFonts w:ascii="Symbol" w:hAnsi="Symbol"/>
          <w:sz w:val="31"/>
          <w:u w:val="single"/>
        </w:rPr>
        <w:t></w:t>
      </w:r>
      <w:r>
        <w:rPr>
          <w:rFonts w:ascii="Times New Roman" w:hAnsi="Times New Roman"/>
          <w:sz w:val="31"/>
        </w:rPr>
        <w:t xml:space="preserve"> </w:t>
      </w:r>
      <w:r>
        <w:rPr>
          <w:rFonts w:ascii="Times New Roman" w:hAnsi="Times New Roman"/>
          <w:i/>
          <w:w w:val="95"/>
          <w:sz w:val="24"/>
        </w:rPr>
        <w:t>d</w:t>
      </w:r>
      <w:r>
        <w:rPr>
          <w:rFonts w:ascii="Times New Roman" w:hAnsi="Times New Roman"/>
          <w:i/>
          <w:spacing w:val="-40"/>
          <w:w w:val="95"/>
          <w:sz w:val="24"/>
        </w:rPr>
        <w:t xml:space="preserve"> </w:t>
      </w:r>
      <w:r>
        <w:rPr>
          <w:rFonts w:ascii="Symbol" w:hAnsi="Symbol"/>
          <w:w w:val="95"/>
          <w:sz w:val="31"/>
        </w:rPr>
        <w:t></w:t>
      </w:r>
      <w:r>
        <w:rPr>
          <w:rFonts w:ascii="Times New Roman" w:hAnsi="Times New Roman"/>
          <w:w w:val="95"/>
          <w:sz w:val="24"/>
        </w:rPr>
        <w:t>ln</w:t>
      </w:r>
      <w:r>
        <w:rPr>
          <w:rFonts w:ascii="Symbol" w:hAnsi="Symbol"/>
          <w:i/>
          <w:w w:val="95"/>
          <w:sz w:val="25"/>
        </w:rPr>
        <w:t></w:t>
      </w:r>
      <w:r>
        <w:rPr>
          <w:rFonts w:ascii="Times New Roman" w:hAnsi="Times New Roman"/>
          <w:i/>
          <w:spacing w:val="-27"/>
          <w:w w:val="95"/>
          <w:sz w:val="25"/>
        </w:rPr>
        <w:t xml:space="preserve"> </w:t>
      </w:r>
      <w:r>
        <w:rPr>
          <w:rFonts w:ascii="Symbol" w:hAnsi="Symbol"/>
          <w:w w:val="95"/>
          <w:sz w:val="31"/>
        </w:rPr>
        <w:t></w:t>
      </w:r>
    </w:p>
    <w:p w:rsidR="0018722C">
      <w:pPr>
        <w:topLinePunct/>
      </w:pPr>
      <w:r>
        <w:br w:type="column"/>
      </w:r>
      <w:r/>
    </w:p>
    <w:p w:rsidR="0018722C">
      <w:pPr>
        <w:topLinePunct/>
      </w:pPr>
      <w:r>
        <w:t>（</w:t>
      </w:r>
      <w:r>
        <w:rPr>
          <w:rFonts w:ascii="Times New Roman" w:eastAsia="Times New Roman"/>
        </w:rPr>
        <w:t>2-15</w:t>
      </w:r>
      <w:r>
        <w:t>）</w:t>
      </w:r>
    </w:p>
    <w:p w:rsidR="0018722C">
      <w:spacing w:beforeLines="0" w:before="0" w:afterLines="0" w:after="0" w:line="440" w:lineRule="auto"/>
      <w:pPr>
        <w:sectPr w:rsidR="00556256">
          <w:type w:val="continuous"/>
          <w:pgSz w:w="11910" w:h="16840"/>
          <w:pgMar w:top="1580" w:bottom="280" w:left="1560" w:right="1560"/>
          <w:cols w:num="3" w:equalWidth="0">
            <w:col w:w="1864" w:space="40"/>
            <w:col w:w="858" w:space="4334"/>
            <w:col w:w="1694"/>
          </w:cols>
        </w:sectPr>
        <w:topLinePunct/>
      </w:pPr>
    </w:p>
    <w:p w:rsidR="0018722C">
      <w:pPr>
        <w:pStyle w:val="ae"/>
        <w:topLinePunct/>
      </w:pPr>
      <w:r>
        <w:rPr>
          <w:spacing w:val="0"/>
        </w:rPr>
        <w:t>式</w:t>
      </w:r>
      <w:r>
        <w:t>中</w:t>
      </w:r>
      <w:r>
        <w:rPr>
          <w:rFonts w:hint="eastAsia"/>
        </w:rPr>
        <w:t>：</w:t>
      </w:r>
      <w:r w:rsidR="001852F3">
        <w:rPr>
          <w:rFonts w:ascii="Times New Roman" w:hAnsi="Times New Roman" w:eastAsia="宋体"/>
        </w:rPr>
        <w:t xml:space="preserve"> </w:t>
      </w:r>
      <w:r>
        <w:rPr>
          <w:rFonts w:ascii="Times New Roman" w:hAnsi="Times New Roman" w:eastAsia="宋体"/>
        </w:rPr>
        <w:drawing>
          <wp:inline distT="0" distB="0" distL="0" distR="0">
            <wp:extent cx="95884" cy="199390"/>
            <wp:effectExtent l="0" t="0" r="0" b="0"/>
            <wp:docPr id="97" name="image30.png" descr=""/>
            <wp:cNvGraphicFramePr>
              <a:graphicFrameLocks noChangeAspect="1"/>
            </wp:cNvGraphicFramePr>
            <a:graphic>
              <a:graphicData uri="http://schemas.openxmlformats.org/drawingml/2006/picture">
                <pic:pic>
                  <pic:nvPicPr>
                    <pic:cNvPr id="98" name="image30.png"/>
                    <pic:cNvPicPr/>
                  </pic:nvPicPr>
                  <pic:blipFill>
                    <a:blip r:embed="rId42" cstate="print"/>
                    <a:stretch>
                      <a:fillRect/>
                    </a:stretch>
                  </pic:blipFill>
                  <pic:spPr>
                    <a:xfrm>
                      <a:off x="0" y="0"/>
                      <a:ext cx="95884" cy="199390"/>
                    </a:xfrm>
                    <a:prstGeom prst="rect">
                      <a:avLst/>
                    </a:prstGeom>
                  </pic:spPr>
                </pic:pic>
              </a:graphicData>
            </a:graphic>
          </wp:inline>
        </w:drawing>
      </w:r>
      <w:r>
        <w:rPr>
          <w:rFonts w:ascii="Times New Roman" w:hAnsi="Times New Roman" w:eastAsia="宋体"/>
        </w:rPr>
        <w:t>—</w:t>
      </w:r>
      <w:r>
        <w:t>探针的仪器常数，由探针材料及长度决定，与加热功率及测试温度无关</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72</w:t>
      </w:r>
      <w:r>
        <w:rPr>
          <w:rFonts w:cstheme="minorBidi" w:hAnsiTheme="minorHAnsi" w:eastAsiaTheme="minorHAnsi" w:asciiTheme="minorHAnsi" w:ascii="Times New Roman" w:eastAsia="Times New Roman"/>
        </w:rPr>
        <w:t>]</w:t>
      </w:r>
      <w:r>
        <w:rPr>
          <w:rFonts w:cstheme="minorBidi" w:hAnsiTheme="minorHAnsi" w:eastAsiaTheme="minorHAnsi" w:asciiTheme="minorHAnsi"/>
        </w:rPr>
        <w:t>；</w:t>
      </w:r>
    </w:p>
    <w:p w:rsidR="0018722C">
      <w:pPr>
        <w:topLinePunct/>
      </w:pPr>
      <w:r>
        <w:rPr>
          <w:rFonts w:ascii="Symbol" w:hAnsi="Symbol" w:eastAsia="Symbol"/>
          <w:i/>
        </w:rPr>
        <w:t></w:t>
      </w:r>
      <w:r w:rsidR="001852F3">
        <w:rPr>
          <w:rFonts w:ascii="Times New Roman" w:hAnsi="Times New Roman" w:eastAsia="宋体"/>
          <w:i/>
        </w:rPr>
        <w:t xml:space="preserve"> </w:t>
      </w:r>
      <w:r>
        <w:rPr>
          <w:rFonts w:ascii="Symbol" w:hAnsi="Symbol" w:eastAsia="Symbol"/>
        </w:rPr>
        <w:t></w:t>
      </w:r>
      <w:r w:rsidR="001852F3">
        <w:rPr>
          <w:rFonts w:ascii="Times New Roman" w:hAnsi="Times New Roman" w:eastAsia="宋体"/>
        </w:rPr>
        <w:t xml:space="preserve"> </w:t>
      </w:r>
      <w:r>
        <w:rPr>
          <w:rFonts w:ascii="Symbol" w:hAnsi="Symbol" w:eastAsia="Symbol"/>
        </w:rPr>
        <w:t></w:t>
      </w:r>
      <w:r>
        <w:t>0.7816</w:t>
      </w:r>
      <w:r>
        <w:rPr>
          <w:i/>
        </w:rPr>
        <w:t>s</w:t>
      </w:r>
      <w:r>
        <w:rPr>
          <w:rFonts w:ascii="Symbol" w:hAnsi="Symbol" w:eastAsia="Symbol"/>
        </w:rPr>
        <w:t></w:t>
      </w:r>
      <w:r>
        <w:t>0.6115</w:t>
      </w:r>
      <w:r>
        <w:rPr>
          <w:rFonts w:ascii="Times New Roman" w:hAnsi="Times New Roman" w:eastAsia="宋体"/>
        </w:rPr>
        <w:t>—</w:t>
      </w:r>
      <w:r>
        <w:t>电路输出电压差，</w:t>
      </w:r>
      <w:r>
        <w:rPr>
          <w:rFonts w:ascii="Times New Roman" w:hAnsi="Times New Roman" w:eastAsia="宋体"/>
        </w:rPr>
        <w:t>V</w:t>
      </w:r>
      <w:r>
        <w:t>；</w:t>
      </w:r>
    </w:p>
    <w:p w:rsidR="0018722C">
      <w:pPr>
        <w:topLinePunct/>
      </w:pPr>
      <w:r>
        <w:rPr>
          <w:rFonts w:cstheme="minorBidi" w:hAnsiTheme="minorHAnsi" w:eastAsiaTheme="minorHAnsi" w:asciiTheme="minorHAnsi" w:ascii="Symbol" w:hAnsi="Symbol" w:eastAsia="Symbol"/>
          <w:i/>
        </w:rPr>
        <w:t></w:t>
      </w:r>
      <w:r w:rsidR="001852F3">
        <w:rPr>
          <w:rFonts w:ascii="Times New Roman" w:hAnsi="Times New Roman" w:eastAsia="宋体" w:cstheme="minorBidi"/>
          <w:i/>
        </w:rPr>
        <w:t xml:space="preserve">  </w:t>
      </w:r>
      <w:r>
        <w:rPr>
          <w:rFonts w:ascii="Times New Roman" w:hAnsi="Times New Roman" w:eastAsia="宋体" w:cstheme="minorBidi"/>
        </w:rPr>
        <w:t>—</w:t>
      </w:r>
      <w:r>
        <w:rPr>
          <w:rFonts w:cstheme="minorBidi" w:hAnsiTheme="minorHAnsi" w:eastAsiaTheme="minorHAnsi" w:asciiTheme="minorHAnsi"/>
        </w:rPr>
        <w:t>加热时间，</w:t>
      </w:r>
      <w:r>
        <w:rPr>
          <w:rFonts w:ascii="Times New Roman" w:hAnsi="Times New Roman" w:eastAsia="宋体" w:cstheme="minorBidi"/>
        </w:rPr>
        <w:t>s</w:t>
      </w:r>
      <w:r>
        <w:rPr>
          <w:rFonts w:cstheme="minorBidi" w:hAnsiTheme="minorHAnsi" w:eastAsiaTheme="minorHAnsi" w:asciiTheme="minorHAnsi"/>
        </w:rPr>
        <w:t>；</w:t>
      </w:r>
    </w:p>
    <w:p w:rsidR="0018722C">
      <w:pPr>
        <w:topLinePunct/>
      </w:pPr>
      <w:r>
        <w:rPr>
          <w:rFonts w:cstheme="minorBidi" w:hAnsiTheme="minorHAnsi" w:eastAsiaTheme="minorHAnsi" w:asciiTheme="minorHAnsi" w:ascii="Symbol" w:hAnsi="Symbol" w:eastAsia="Symbol"/>
          <w:i/>
        </w:rPr>
        <w:t></w:t>
      </w:r>
      <w:r>
        <w:rPr>
          <w:rFonts w:ascii="Times New Roman" w:hAnsi="Times New Roman" w:eastAsia="宋体" w:cstheme="minorBidi"/>
          <w:vertAlign w:val="subscript"/>
          <w:i/>
        </w:rPr>
        <w:t>m</w:t>
      </w:r>
      <w:r>
        <w:rPr>
          <w:rFonts w:ascii="Times New Roman" w:hAnsi="Times New Roman" w:eastAsia="宋体" w:cstheme="minorBidi"/>
        </w:rPr>
        <w:t>—</w:t>
      </w:r>
      <w:r w:rsidR="001852F3">
        <w:rPr>
          <w:rFonts w:ascii="Times New Roman" w:hAnsi="Times New Roman" w:eastAsia="宋体" w:cstheme="minorBidi"/>
        </w:rPr>
        <w:t xml:space="preserve"> </w:t>
      </w:r>
      <w:r>
        <w:rPr>
          <w:rFonts w:cstheme="minorBidi" w:hAnsiTheme="minorHAnsi" w:eastAsiaTheme="minorHAnsi" w:asciiTheme="minorHAnsi"/>
        </w:rPr>
        <w:t>待测样品的热导率，</w:t>
      </w:r>
      <w:r>
        <w:rPr>
          <w:rFonts w:ascii="Times New Roman" w:hAnsi="Times New Roman" w:eastAsia="宋体" w:cstheme="minorBidi"/>
          <w:i/>
        </w:rPr>
        <w:t>W </w:t>
      </w:r>
      <w:r>
        <w:rPr>
          <w:rFonts w:ascii="Times New Roman" w:hAnsi="Times New Roman" w:eastAsia="宋体" w:cstheme="minorBidi"/>
        </w:rPr>
        <w:t>/</w:t>
      </w:r>
      <w:r>
        <w:rPr>
          <w:rFonts w:ascii="Times New Roman" w:hAnsi="Times New Roman" w:eastAsia="宋体" w:cstheme="minorBidi"/>
        </w:rPr>
        <w:t xml:space="preserve"> </w:t>
      </w:r>
      <w:r>
        <w:rPr>
          <w:rFonts w:ascii="Times New Roman" w:hAnsi="Times New Roman" w:eastAsia="宋体" w:cstheme="minorBidi"/>
          <w:i/>
        </w:rPr>
        <w:t>m</w:t>
      </w:r>
      <w:r>
        <w:rPr>
          <w:rFonts w:ascii="Symbol" w:hAnsi="Symbol" w:eastAsia="Symbol" w:cstheme="minorBidi"/>
        </w:rPr>
        <w:t></w:t>
      </w:r>
      <w:r>
        <w:rPr>
          <w:rFonts w:ascii="Times New Roman" w:hAnsi="Times New Roman" w:eastAsia="宋体" w:cstheme="minorBidi"/>
          <w:i/>
        </w:rPr>
        <w:t>K </w:t>
      </w:r>
      <w:r>
        <w:rPr>
          <w:rFonts w:cstheme="minorBidi" w:hAnsiTheme="minorHAnsi" w:eastAsiaTheme="minorHAnsi" w:asciiTheme="minorHAnsi"/>
        </w:rPr>
        <w:t>；</w:t>
      </w:r>
    </w:p>
    <w:p w:rsidR="0018722C">
      <w:pPr>
        <w:pStyle w:val="BodyText"/>
        <w:spacing w:before="264"/>
        <w:ind w:leftChars="0" w:left="1027"/>
        <w:topLinePunct/>
      </w:pPr>
      <w:r>
        <w:rPr>
          <w:rFonts w:ascii="Times New Roman" w:hAnsi="Times New Roman" w:eastAsia="Times New Roman"/>
          <w:w w:val="95"/>
        </w:rPr>
        <w:t>—</w:t>
      </w:r>
      <w:r>
        <w:rPr>
          <w:w w:val="95"/>
        </w:rPr>
        <w:t>稳压电源的电压，</w:t>
      </w:r>
      <w:r>
        <w:rPr>
          <w:rFonts w:ascii="Times New Roman" w:hAnsi="Times New Roman" w:eastAsia="Times New Roman"/>
          <w:w w:val="95"/>
        </w:rPr>
        <w:t>V</w:t>
      </w:r>
      <w:r>
        <w:rPr>
          <w:w w:val="95"/>
        </w:rPr>
        <w:t>；</w:t>
      </w:r>
    </w:p>
    <w:p w:rsidR="0018722C">
      <w:pPr>
        <w:topLinePunct/>
      </w:pPr>
      <w:r>
        <w:drawing>
          <wp:anchor distT="0" distB="0" distL="0" distR="0" allowOverlap="1" layoutInCell="1" locked="0" behindDoc="0" simplePos="0" relativeHeight="1504">
            <wp:simplePos x="0" y="0"/>
            <wp:positionH relativeFrom="page">
              <wp:posOffset>1537969</wp:posOffset>
            </wp:positionH>
            <wp:positionV relativeFrom="paragraph">
              <wp:posOffset>183586</wp:posOffset>
            </wp:positionV>
            <wp:extent cx="104775" cy="199389"/>
            <wp:effectExtent l="0" t="0" r="0" b="0"/>
            <wp:wrapNone/>
            <wp:docPr id="99" name="image25.png" descr=""/>
            <wp:cNvGraphicFramePr>
              <a:graphicFrameLocks noChangeAspect="1"/>
            </wp:cNvGraphicFramePr>
            <a:graphic>
              <a:graphicData uri="http://schemas.openxmlformats.org/drawingml/2006/picture">
                <pic:pic>
                  <pic:nvPicPr>
                    <pic:cNvPr id="100" name="image25.png"/>
                    <pic:cNvPicPr/>
                  </pic:nvPicPr>
                  <pic:blipFill>
                    <a:blip r:embed="rId36" cstate="print"/>
                    <a:stretch>
                      <a:fillRect/>
                    </a:stretch>
                  </pic:blipFill>
                  <pic:spPr>
                    <a:xfrm>
                      <a:off x="0" y="0"/>
                      <a:ext cx="104775" cy="199389"/>
                    </a:xfrm>
                    <a:prstGeom prst="rect">
                      <a:avLst/>
                    </a:prstGeom>
                  </pic:spPr>
                </pic:pic>
              </a:graphicData>
            </a:graphic>
          </wp:anchor>
        </w:drawing>
      </w:r>
    </w:p>
    <w:p w:rsidR="0018722C">
      <w:pPr>
        <w:spacing w:before="92"/>
        <w:ind w:leftChars="0" w:left="906" w:rightChars="0" w:right="0" w:firstLineChars="0" w:firstLine="0"/>
        <w:jc w:val="left"/>
        <w:rPr>
          <w:sz w:val="24"/>
        </w:rPr>
      </w:pPr>
      <w:r>
        <w:rPr>
          <w:rFonts w:ascii="Times New Roman" w:hAnsi="Times New Roman" w:eastAsia="Times New Roman"/>
          <w:i/>
          <w:sz w:val="23"/>
        </w:rPr>
        <w:t>R</w:t>
      </w:r>
      <w:r>
        <w:rPr>
          <w:rFonts w:ascii="Times New Roman" w:hAnsi="Times New Roman" w:eastAsia="Times New Roman"/>
          <w:i/>
          <w:position w:val="-5"/>
          <w:sz w:val="13"/>
        </w:rPr>
        <w:t>s     </w:t>
      </w:r>
      <w:r>
        <w:rPr>
          <w:rFonts w:ascii="Times New Roman" w:hAnsi="Times New Roman" w:eastAsia="Times New Roman"/>
          <w:sz w:val="24"/>
        </w:rPr>
        <w:t>—  </w:t>
      </w:r>
      <w:r>
        <w:rPr>
          <w:sz w:val="24"/>
        </w:rPr>
        <w:t>探针的初始电阻， </w:t>
      </w:r>
      <w:r>
        <w:rPr>
          <w:rFonts w:ascii="Symbol" w:hAnsi="Symbol" w:eastAsia="Symbol"/>
          <w:position w:val="4"/>
          <w:sz w:val="22"/>
        </w:rPr>
        <w:t></w:t>
      </w:r>
      <w:r>
        <w:rPr>
          <w:rFonts w:ascii="Times New Roman" w:hAnsi="Times New Roman" w:eastAsia="Times New Roman"/>
          <w:position w:val="4"/>
          <w:sz w:val="22"/>
        </w:rPr>
        <w:t> </w:t>
      </w:r>
      <w:r>
        <w:rPr>
          <w:sz w:val="24"/>
        </w:rPr>
        <w:t>。</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topLinePunct/>
      </w:pPr>
    </w:p>
    <w:p w:rsidR="0018722C">
      <w:pPr>
        <w:pStyle w:val="3"/>
        <w:topLinePunct/>
        <w:ind w:left="200" w:hangingChars="200" w:hanging="200"/>
      </w:pPr>
      <w:bookmarkStart w:id="371125" w:name="_Toc686371125"/>
      <w:bookmarkStart w:name="2.10果蔬细胞结构的观察 " w:id="126"/>
      <w:bookmarkEnd w:id="126"/>
      <w:r>
        <w:t>2.10</w:t>
      </w:r>
      <w:r>
        <w:t xml:space="preserve"> </w:t>
      </w:r>
      <w:r/>
      <w:bookmarkStart w:name="_bookmark56" w:id="127"/>
      <w:bookmarkEnd w:id="127"/>
      <w:r/>
      <w:bookmarkStart w:name="_bookmark56" w:id="128"/>
      <w:bookmarkEnd w:id="128"/>
      <w:r>
        <w:t>果蔬细胞结构的观察</w:t>
      </w:r>
      <w:bookmarkEnd w:id="371125"/>
    </w:p>
    <w:p w:rsidR="0018722C">
      <w:pPr>
        <w:pStyle w:val="4"/>
        <w:topLinePunct/>
        <w:ind w:left="200" w:hangingChars="200" w:hanging="200"/>
      </w:pPr>
      <w:bookmarkStart w:id="371126" w:name="_Toc686371126"/>
      <w:bookmarkStart w:name="_bookmark57" w:id="129"/>
      <w:bookmarkEnd w:id="129"/>
      <w:r>
        <w:t>2.10.1</w:t>
      </w:r>
      <w:r>
        <w:t xml:space="preserve"> </w:t>
      </w:r>
      <w:bookmarkStart w:name="_bookmark57" w:id="130"/>
      <w:bookmarkEnd w:id="130"/>
      <w:r>
        <w:t>实验原理</w:t>
      </w:r>
      <w:bookmarkEnd w:id="371126"/>
    </w:p>
    <w:p w:rsidR="0018722C">
      <w:pPr>
        <w:topLinePunct/>
      </w:pPr>
      <w:r>
        <w:t>在组织学、生理学，细胞学等诸多科研研究中都要用到石蜡切片技术。由于大多数动植物组织在自然条件下或者手工切片下很难清楚看到起内部结构。为了使切片能够有较好的透光度，同时保证切片时不会损伤细胞结构，在切片观察前需要经过固定、脱水、透明，包埋等一系列程序，才能做到清楚观察细胞结构。</w:t>
      </w:r>
    </w:p>
    <w:p w:rsidR="0018722C">
      <w:pPr>
        <w:pStyle w:val="4"/>
        <w:topLinePunct/>
        <w:ind w:left="200" w:hangingChars="200" w:hanging="200"/>
      </w:pPr>
      <w:bookmarkStart w:id="371127" w:name="_Toc686371127"/>
      <w:bookmarkStart w:name="_bookmark58" w:id="131"/>
      <w:bookmarkEnd w:id="131"/>
      <w:r>
        <w:t>2.10.2</w:t>
      </w:r>
      <w:r>
        <w:t xml:space="preserve"> </w:t>
      </w:r>
      <w:bookmarkStart w:name="_bookmark58" w:id="132"/>
      <w:bookmarkEnd w:id="132"/>
      <w:r>
        <w:t>实验仪器</w:t>
      </w:r>
      <w:bookmarkEnd w:id="371127"/>
    </w:p>
    <w:p w:rsidR="0018722C">
      <w:pPr>
        <w:topLinePunct/>
      </w:pPr>
      <w:r>
        <w:rPr>
          <w:rFonts w:ascii="Times New Roman" w:eastAsia="Times New Roman"/>
        </w:rPr>
        <w:t>CUT4062</w:t>
      </w:r>
      <w:r>
        <w:t>型手动旋转式石蜡切片机、恒温箱、石蜡、镊子、染缸、载玻片、</w:t>
      </w:r>
    </w:p>
    <w:p w:rsidR="0018722C">
      <w:pPr>
        <w:topLinePunct/>
      </w:pPr>
      <w:r>
        <w:rPr>
          <w:rFonts w:ascii="Times New Roman" w:eastAsia="Times New Roman"/>
        </w:rPr>
        <w:t>NIKON </w:t>
      </w:r>
      <w:hyperlink r:id="rId43">
        <w:r>
          <w:rPr>
            <w:rFonts w:ascii="Times New Roman" w:eastAsia="Times New Roman"/>
          </w:rPr>
          <w:t>ECLIPSE E200</w:t>
        </w:r>
      </w:hyperlink>
      <w:r>
        <w:t>显微镜等。</w:t>
      </w:r>
    </w:p>
    <w:p w:rsidR="0018722C">
      <w:pPr>
        <w:topLinePunct/>
      </w:pPr>
      <w:r>
        <w:rPr>
          <w:rFonts w:ascii="Times New Roman" w:eastAsia="Times New Roman"/>
        </w:rPr>
        <w:t>1</w:t>
      </w:r>
      <w:r>
        <w:t>）</w:t>
      </w:r>
      <w:r/>
      <w:r w:rsidR="001852F3">
        <w:t xml:space="preserve">本实验采用的显微镜是尼康仪器</w:t>
      </w:r>
      <w:r>
        <w:t>（</w:t>
      </w:r>
      <w:r>
        <w:t xml:space="preserve">上海</w:t>
      </w:r>
      <w:r>
        <w:t>）</w:t>
      </w:r>
      <w:r>
        <w:t xml:space="preserve">有限公司生产的</w:t>
      </w:r>
      <w:r>
        <w:rPr>
          <w:rFonts w:ascii="Times New Roman" w:eastAsia="Times New Roman"/>
        </w:rPr>
        <w:t>NIKON</w:t>
      </w:r>
      <w:hyperlink r:id="rId43">
        <w:r>
          <w:rPr>
            <w:rFonts w:ascii="Times New Roman" w:eastAsia="Times New Roman"/>
          </w:rPr>
          <w:t> ECLIPSE</w:t>
        </w:r>
      </w:hyperlink>
    </w:p>
    <w:p w:rsidR="0018722C">
      <w:pPr>
        <w:topLinePunct/>
      </w:pPr>
      <w:hyperlink r:id="rId43">
        <w:r>
          <w:rPr>
            <w:rFonts w:ascii="Times New Roman" w:eastAsia="Times New Roman"/>
          </w:rPr>
          <w:t>E200</w:t>
        </w:r>
      </w:hyperlink>
      <w:r>
        <w:t>型显微镜。借助于尼康先进的</w:t>
      </w:r>
      <w:r>
        <w:rPr>
          <w:rFonts w:ascii="Times New Roman" w:eastAsia="Times New Roman"/>
        </w:rPr>
        <w:t>CFI60</w:t>
      </w:r>
      <w:r>
        <w:t>光学力量，</w:t>
      </w:r>
      <w:r>
        <w:rPr>
          <w:rFonts w:ascii="Times New Roman" w:eastAsia="Times New Roman"/>
        </w:rPr>
        <w:t>E200</w:t>
      </w:r>
      <w:r>
        <w:t>在任何放大率下可</w:t>
      </w:r>
      <w:r>
        <w:t>以得到高对比和清晰的图像，加装数码摄像头后可以通过计算机成像拍照。</w:t>
      </w:r>
    </w:p>
    <w:p w:rsidR="0018722C">
      <w:pPr>
        <w:pStyle w:val="affff5"/>
        <w:topLinePunct/>
      </w:pPr>
      <w:r>
        <w:rPr>
          <w:sz w:val="20"/>
        </w:rPr>
        <w:drawing>
          <wp:inline distT="0" distB="0" distL="0" distR="0">
            <wp:extent cx="2568254" cy="1915286"/>
            <wp:effectExtent l="0" t="0" r="0" b="0"/>
            <wp:docPr id="101" name="image31.jpeg" descr=""/>
            <wp:cNvGraphicFramePr>
              <a:graphicFrameLocks noChangeAspect="1"/>
            </wp:cNvGraphicFramePr>
            <a:graphic>
              <a:graphicData uri="http://schemas.openxmlformats.org/drawingml/2006/picture">
                <pic:pic>
                  <pic:nvPicPr>
                    <pic:cNvPr id="102" name="image31.jpeg"/>
                    <pic:cNvPicPr/>
                  </pic:nvPicPr>
                  <pic:blipFill>
                    <a:blip r:embed="rId45" cstate="print"/>
                    <a:stretch>
                      <a:fillRect/>
                    </a:stretch>
                  </pic:blipFill>
                  <pic:spPr>
                    <a:xfrm>
                      <a:off x="0" y="0"/>
                      <a:ext cx="2568254" cy="1915286"/>
                    </a:xfrm>
                    <a:prstGeom prst="rect">
                      <a:avLst/>
                    </a:prstGeom>
                  </pic:spPr>
                </pic:pic>
              </a:graphicData>
            </a:graphic>
          </wp:inline>
        </w:drawing>
      </w:r>
      <w:r/>
    </w:p>
    <w:p w:rsidR="0018722C">
      <w:pPr>
        <w:pStyle w:val="affff1"/>
        <w:spacing w:before="69"/>
        <w:ind w:leftChars="0" w:left="2864" w:rightChars="0" w:right="0" w:firstLineChars="0" w:firstLine="0"/>
        <w:jc w:val="left"/>
        <w:keepNext/>
        <w:topLinePunct/>
      </w:pPr>
      <w:r>
        <w:rPr>
          <w:kern w:val="2"/>
          <w:sz w:val="21"/>
          <w:szCs w:val="22"/>
          <w:rFonts w:cstheme="minorBidi" w:hAnsiTheme="minorHAnsi" w:eastAsiaTheme="minorHAnsi" w:asciiTheme="minorHAnsi" w:ascii="楷体" w:eastAsia="楷体" w:hint="eastAsia"/>
        </w:rPr>
        <w:t>图</w:t>
      </w:r>
      <w:r>
        <w:rPr>
          <w:kern w:val="2"/>
          <w:szCs w:val="22"/>
          <w:rFonts w:ascii="Times New Roman" w:eastAsia="Times New Roman" w:cstheme="minorBidi" w:hAnsiTheme="minorHAnsi"/>
          <w:sz w:val="21"/>
        </w:rPr>
        <w:t>2-3 NIKON </w:t>
      </w:r>
      <w:hyperlink r:id="rId43">
        <w:r>
          <w:rPr>
            <w:kern w:val="2"/>
            <w:szCs w:val="22"/>
            <w:rFonts w:ascii="Times New Roman" w:eastAsia="Times New Roman" w:cstheme="minorBidi" w:hAnsiTheme="minorHAnsi"/>
            <w:sz w:val="21"/>
          </w:rPr>
          <w:t>ECLIPSE E200</w:t>
        </w:r>
      </w:hyperlink>
      <w:r>
        <w:rPr>
          <w:kern w:val="2"/>
          <w:szCs w:val="22"/>
          <w:rFonts w:ascii="楷体" w:eastAsia="楷体" w:hint="eastAsia" w:cstheme="minorBidi" w:hAnsiTheme="minorHAnsi"/>
          <w:sz w:val="21"/>
        </w:rPr>
        <w:t>型显微镜</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2-3</w:t>
      </w:r>
      <w:r>
        <w:t xml:space="preserve">  </w:t>
      </w:r>
      <w:r w:rsidRPr="00DB64CE">
        <w:rPr>
          <w:rFonts w:cstheme="minorBidi" w:hAnsiTheme="minorHAnsi" w:eastAsiaTheme="minorHAnsi" w:asciiTheme="minorHAnsi" w:ascii="Times New Roman"/>
        </w:rPr>
        <w:t>NIKON ECLIPSE E200 microscope</w:t>
      </w:r>
    </w:p>
    <w:p w:rsidR="0018722C">
      <w:pPr>
        <w:topLinePunct/>
      </w:pPr>
      <w:r>
        <w:rPr>
          <w:rFonts w:ascii="Times New Roman" w:hAnsi="Times New Roman" w:eastAsia="Times New Roman"/>
        </w:rPr>
        <w:t>2</w:t>
      </w:r>
      <w:r>
        <w:t>）</w:t>
      </w:r>
      <w:r>
        <w:t>本实验采用的石蜡切片机是由德国</w:t>
      </w:r>
      <w:r>
        <w:rPr>
          <w:rFonts w:ascii="Times New Roman" w:hAnsi="Times New Roman" w:eastAsia="Times New Roman"/>
        </w:rPr>
        <w:t>S</w:t>
      </w:r>
      <w:r>
        <w:rPr>
          <w:rFonts w:ascii="Times New Roman" w:hAnsi="Times New Roman" w:eastAsia="Times New Roman"/>
        </w:rPr>
        <w:t>L</w:t>
      </w:r>
      <w:r>
        <w:rPr>
          <w:rFonts w:ascii="Times New Roman" w:hAnsi="Times New Roman" w:eastAsia="Times New Roman"/>
        </w:rPr>
        <w:t>EE</w:t>
      </w:r>
      <w:r>
        <w:t>生产的</w:t>
      </w:r>
      <w:r>
        <w:rPr>
          <w:rFonts w:ascii="Times New Roman" w:hAnsi="Times New Roman" w:eastAsia="Times New Roman"/>
        </w:rPr>
        <w:t>CUT4</w:t>
      </w:r>
      <w:r>
        <w:rPr>
          <w:rFonts w:ascii="Times New Roman" w:hAnsi="Times New Roman" w:eastAsia="Times New Roman"/>
        </w:rPr>
        <w:t>0</w:t>
      </w:r>
      <w:r>
        <w:rPr>
          <w:rFonts w:ascii="Times New Roman" w:hAnsi="Times New Roman" w:eastAsia="Times New Roman"/>
        </w:rPr>
        <w:t>62</w:t>
      </w:r>
      <w:r>
        <w:t>型手动旋转式石蜡切</w:t>
      </w:r>
      <w:r>
        <w:t>片机。切片厚度：</w:t>
      </w:r>
      <w:r>
        <w:rPr>
          <w:rFonts w:ascii="Times New Roman" w:hAnsi="Times New Roman" w:eastAsia="Times New Roman"/>
        </w:rPr>
        <w:t>0.5</w:t>
      </w:r>
      <w:r>
        <w:t>～</w:t>
      </w:r>
      <w:r>
        <w:rPr>
          <w:rFonts w:ascii="Times New Roman" w:hAnsi="Times New Roman" w:eastAsia="Times New Roman"/>
        </w:rPr>
        <w:t>60μm</w:t>
      </w:r>
      <w:r>
        <w:t>；步进：</w:t>
      </w:r>
      <w:r>
        <w:rPr>
          <w:rFonts w:ascii="Times New Roman" w:hAnsi="Times New Roman" w:eastAsia="Times New Roman"/>
        </w:rPr>
        <w:t>0</w:t>
      </w:r>
      <w:r>
        <w:t>～</w:t>
      </w:r>
      <w:r>
        <w:rPr>
          <w:rFonts w:ascii="Times New Roman" w:hAnsi="Times New Roman" w:eastAsia="Times New Roman"/>
        </w:rPr>
        <w:t>2μm</w:t>
      </w:r>
      <w:r>
        <w:t>，</w:t>
      </w:r>
      <w:r>
        <w:rPr>
          <w:rFonts w:ascii="Times New Roman" w:hAnsi="Times New Roman" w:eastAsia="Times New Roman"/>
        </w:rPr>
        <w:t>0.5μm</w:t>
      </w:r>
      <w:r>
        <w:t>步进；</w:t>
      </w:r>
      <w:r>
        <w:rPr>
          <w:rFonts w:ascii="Times New Roman" w:hAnsi="Times New Roman" w:eastAsia="Times New Roman"/>
        </w:rPr>
        <w:t>2</w:t>
      </w:r>
      <w:r>
        <w:t>～</w:t>
      </w:r>
      <w:r>
        <w:rPr>
          <w:rFonts w:ascii="Times New Roman" w:hAnsi="Times New Roman" w:eastAsia="Times New Roman"/>
        </w:rPr>
        <w:t>10μm</w:t>
      </w:r>
      <w:r>
        <w:t>，</w:t>
      </w:r>
      <w:r>
        <w:rPr>
          <w:rFonts w:ascii="Times New Roman" w:hAnsi="Times New Roman" w:eastAsia="Times New Roman"/>
        </w:rPr>
        <w:t>1μm</w:t>
      </w:r>
      <w:r>
        <w:t>步进；</w:t>
      </w:r>
    </w:p>
    <w:p w:rsidR="0018722C">
      <w:pPr>
        <w:topLinePunct/>
      </w:pPr>
      <w:r>
        <w:rPr>
          <w:rFonts w:ascii="Times New Roman" w:hAnsi="Times New Roman" w:eastAsia="Times New Roman"/>
        </w:rPr>
        <w:t>10</w:t>
      </w:r>
      <w:r>
        <w:t>～</w:t>
      </w:r>
      <w:r>
        <w:rPr>
          <w:rFonts w:ascii="Times New Roman" w:hAnsi="Times New Roman" w:eastAsia="Times New Roman"/>
        </w:rPr>
        <w:t>60μm</w:t>
      </w:r>
      <w:r>
        <w:t>，</w:t>
      </w:r>
      <w:r>
        <w:rPr>
          <w:rFonts w:ascii="Times New Roman" w:hAnsi="Times New Roman" w:eastAsia="Times New Roman"/>
        </w:rPr>
        <w:t>2μm</w:t>
      </w:r>
      <w:r>
        <w:t>步进；水平行程：</w:t>
      </w:r>
      <w:r>
        <w:rPr>
          <w:rFonts w:ascii="Times New Roman" w:hAnsi="Times New Roman" w:eastAsia="Times New Roman"/>
        </w:rPr>
        <w:t>28mm</w:t>
      </w:r>
      <w:r>
        <w:t>；垂直行程；</w:t>
      </w:r>
      <w:r>
        <w:rPr>
          <w:rFonts w:ascii="Times New Roman" w:hAnsi="Times New Roman" w:eastAsia="Times New Roman"/>
        </w:rPr>
        <w:t>60mm</w:t>
      </w:r>
      <w:r>
        <w:t>。</w:t>
      </w:r>
    </w:p>
    <w:p w:rsidR="0018722C">
      <w:pPr>
        <w:pStyle w:val="4"/>
        <w:topLinePunct/>
        <w:ind w:left="200" w:hangingChars="200" w:hanging="200"/>
      </w:pPr>
      <w:bookmarkStart w:id="371128" w:name="_Toc686371128"/>
      <w:bookmarkStart w:name="_bookmark59" w:id="133"/>
      <w:bookmarkEnd w:id="133"/>
      <w:r>
        <w:t>2.10.3</w:t>
      </w:r>
      <w:r>
        <w:t xml:space="preserve"> </w:t>
      </w:r>
      <w:bookmarkStart w:name="_bookmark59" w:id="134"/>
      <w:bookmarkEnd w:id="134"/>
      <w:r>
        <w:t>实验步骤</w:t>
      </w:r>
      <w:bookmarkEnd w:id="371128"/>
    </w:p>
    <w:p w:rsidR="0018722C">
      <w:pPr>
        <w:topLinePunct/>
      </w:pPr>
      <w:r>
        <w:t>参考郑国华</w:t>
      </w:r>
      <w:r>
        <w:rPr>
          <w:rFonts w:ascii="Times New Roman" w:eastAsia="Times New Roman"/>
        </w:rPr>
        <w:t>[</w:t>
      </w:r>
      <w:r>
        <w:rPr>
          <w:rFonts w:ascii="Times New Roman" w:eastAsia="Times New Roman"/>
        </w:rPr>
        <w:t xml:space="preserve">58</w:t>
      </w:r>
      <w:r>
        <w:rPr>
          <w:rFonts w:ascii="Times New Roman" w:eastAsia="Times New Roman"/>
        </w:rPr>
        <w:t>]</w:t>
      </w:r>
      <w:r>
        <w:t>的方法，并针对本实验稍作修改。</w:t>
      </w:r>
    </w:p>
    <w:p w:rsidR="0018722C">
      <w:pPr>
        <w:pStyle w:val="3"/>
        <w:topLinePunct/>
        <w:ind w:left="200" w:hangingChars="200" w:hanging="200"/>
      </w:pPr>
      <w:bookmarkStart w:id="371129" w:name="_Toc686371129"/>
      <w:r>
        <w:t>1</w:t>
      </w:r>
      <w:r>
        <w:t>）</w:t>
      </w:r>
      <w:r>
        <w:t xml:space="preserve"> </w:t>
      </w:r>
      <w:r>
        <w:t>取材和固定：</w:t>
      </w:r>
      <w:bookmarkEnd w:id="371129"/>
    </w:p>
    <w:p w:rsidR="0018722C">
      <w:pPr>
        <w:topLinePunct/>
      </w:pPr>
      <w:r>
        <w:t>切取</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3cm</w:t>
      </w:r>
      <w:r>
        <w:t>×</w:t>
      </w:r>
      <w:r>
        <w:rPr>
          <w:rFonts w:ascii="Times New Roman" w:hAnsi="Times New Roman" w:eastAsia="Times New Roman"/>
        </w:rPr>
        <w:t>0.3cm</w:t>
      </w:r>
      <w:r>
        <w:t>×</w:t>
      </w:r>
      <w:r>
        <w:rPr>
          <w:rFonts w:ascii="Times New Roman" w:hAnsi="Times New Roman" w:eastAsia="Times New Roman"/>
        </w:rPr>
        <w:t>0.3cm</w:t>
      </w:r>
      <w:r>
        <w:t>的果蔬组织，并快速投入固定液中固定</w:t>
      </w:r>
      <w:r>
        <w:rPr>
          <w:rFonts w:ascii="Times New Roman" w:hAnsi="Times New Roman" w:eastAsia="Times New Roman"/>
        </w:rPr>
        <w:t>24h</w:t>
      </w:r>
      <w:r>
        <w:t>。固定</w:t>
      </w:r>
      <w:r>
        <w:t>液用</w:t>
      </w:r>
      <w:r>
        <w:rPr>
          <w:rFonts w:ascii="Times New Roman" w:hAnsi="Times New Roman" w:eastAsia="Times New Roman"/>
        </w:rPr>
        <w:t>F</w:t>
      </w:r>
      <w:r>
        <w:rPr>
          <w:rFonts w:ascii="Times New Roman" w:hAnsi="Times New Roman" w:eastAsia="Times New Roman"/>
        </w:rPr>
        <w:t>A</w:t>
      </w:r>
      <w:r>
        <w:rPr>
          <w:rFonts w:ascii="Times New Roman" w:hAnsi="Times New Roman" w:eastAsia="Times New Roman"/>
        </w:rPr>
        <w:t>A</w:t>
      </w:r>
      <w:r>
        <w:t>(</w:t>
      </w:r>
      <w:r>
        <w:rPr>
          <w:rFonts w:ascii="Times New Roman" w:hAnsi="Times New Roman" w:eastAsia="Times New Roman"/>
        </w:rPr>
        <w:t>50</w:t>
      </w:r>
      <w:r>
        <w:rPr>
          <w:rFonts w:ascii="Times New Roman" w:hAnsi="Times New Roman" w:eastAsia="Times New Roman"/>
        </w:rPr>
        <w:t>%</w:t>
      </w:r>
      <w:r>
        <w:t>乙醇</w:t>
      </w:r>
      <w:r>
        <w:rPr>
          <w:rFonts w:ascii="Times New Roman" w:hAnsi="Times New Roman" w:eastAsia="Times New Roman"/>
        </w:rPr>
        <w:t>9</w:t>
      </w:r>
      <w:r>
        <w:rPr>
          <w:rFonts w:ascii="Times New Roman" w:hAnsi="Times New Roman" w:eastAsia="Times New Roman"/>
        </w:rPr>
        <w:t>0</w:t>
      </w:r>
      <w:r>
        <w:rPr>
          <w:rFonts w:ascii="Times New Roman" w:hAnsi="Times New Roman" w:eastAsia="Times New Roman"/>
        </w:rPr>
        <w:t>m</w:t>
      </w:r>
      <w:r>
        <w:rPr>
          <w:rFonts w:ascii="Times New Roman" w:hAnsi="Times New Roman" w:eastAsia="Times New Roman"/>
        </w:rPr>
        <w:t>L</w:t>
      </w:r>
      <w:r>
        <w:rPr>
          <w:rFonts w:ascii="Times New Roman" w:hAnsi="Times New Roman" w:eastAsia="Times New Roman"/>
        </w:rPr>
        <w:t> +</w:t>
      </w:r>
      <w:r w:rsidR="001852F3">
        <w:rPr>
          <w:rFonts w:ascii="Times New Roman" w:hAnsi="Times New Roman" w:eastAsia="Times New Roman"/>
        </w:rPr>
        <w:t xml:space="preserve"> </w:t>
      </w:r>
      <w:r>
        <w:t>冰醋酸</w:t>
      </w:r>
      <w:r>
        <w:rPr>
          <w:rFonts w:ascii="Times New Roman" w:hAnsi="Times New Roman" w:eastAsia="Times New Roman"/>
        </w:rPr>
        <w:t>5</w:t>
      </w:r>
      <w:r>
        <w:rPr>
          <w:rFonts w:ascii="Times New Roman" w:hAnsi="Times New Roman" w:eastAsia="Times New Roman"/>
        </w:rPr>
        <w:t>m</w:t>
      </w:r>
      <w:r>
        <w:rPr>
          <w:rFonts w:ascii="Times New Roman" w:hAnsi="Times New Roman" w:eastAsia="Times New Roman"/>
        </w:rPr>
        <w:t>L</w:t>
      </w:r>
      <w:r>
        <w:rPr>
          <w:rFonts w:ascii="Times New Roman" w:hAnsi="Times New Roman" w:eastAsia="Times New Roman"/>
        </w:rPr>
        <w:t> +</w:t>
      </w:r>
      <w:r w:rsidR="001852F3">
        <w:rPr>
          <w:rFonts w:ascii="Times New Roman" w:hAnsi="Times New Roman" w:eastAsia="Times New Roman"/>
        </w:rPr>
        <w:t xml:space="preserve"> </w:t>
      </w:r>
      <w:r>
        <w:t>福尔马林</w:t>
      </w:r>
      <w:r>
        <w:rPr>
          <w:rFonts w:ascii="Times New Roman" w:hAnsi="Times New Roman" w:eastAsia="Times New Roman"/>
        </w:rPr>
        <w:t>(</w:t>
      </w:r>
      <w:r>
        <w:rPr>
          <w:rFonts w:ascii="Times New Roman" w:hAnsi="Times New Roman" w:eastAsia="Times New Roman"/>
        </w:rPr>
        <w:t>37</w:t>
      </w:r>
      <w:r>
        <w:rPr>
          <w:rFonts w:ascii="Times New Roman" w:hAnsi="Times New Roman" w:eastAsia="Times New Roman"/>
        </w:rPr>
        <w:t>%</w:t>
      </w:r>
      <w:r>
        <w:rPr>
          <w:rFonts w:ascii="Times New Roman" w:hAnsi="Times New Roman" w:eastAsia="Times New Roman"/>
        </w:rPr>
        <w:t>~40</w:t>
      </w:r>
      <w:r>
        <w:rPr>
          <w:rFonts w:ascii="Times New Roman" w:hAnsi="Times New Roman" w:eastAsia="Times New Roman"/>
        </w:rPr>
        <w:t>%</w:t>
      </w:r>
      <w:r>
        <w:t>甲醛</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5</w:t>
      </w:r>
      <w:r>
        <w:rPr>
          <w:rFonts w:ascii="Times New Roman" w:hAnsi="Times New Roman" w:eastAsia="Times New Roman"/>
        </w:rPr>
        <w:t>m</w:t>
      </w:r>
      <w:r>
        <w:rPr>
          <w:rFonts w:ascii="Times New Roman" w:hAnsi="Times New Roman" w:eastAsia="Times New Roman"/>
        </w:rPr>
        <w:t>L</w:t>
      </w:r>
      <w:r>
        <w:rPr>
          <w:spacing w:val="-60"/>
        </w:rPr>
        <w:t>)</w:t>
      </w:r>
      <w:r>
        <w:t>。</w:t>
      </w:r>
    </w:p>
    <w:p w:rsidR="0018722C">
      <w:pPr>
        <w:pStyle w:val="3"/>
        <w:topLinePunct/>
        <w:ind w:left="200" w:hangingChars="200" w:hanging="200"/>
      </w:pPr>
      <w:bookmarkStart w:id="371130" w:name="_Toc686371130"/>
      <w:r>
        <w:t>2</w:t>
      </w:r>
      <w:r>
        <w:t>）</w:t>
      </w:r>
      <w:r>
        <w:t xml:space="preserve"> </w:t>
      </w:r>
      <w:r>
        <w:t>冲洗：</w:t>
      </w:r>
      <w:bookmarkEnd w:id="371130"/>
    </w:p>
    <w:p w:rsidR="0018722C">
      <w:pPr>
        <w:topLinePunct/>
      </w:pPr>
      <w:r>
        <w:t>经固定了的组织，用</w:t>
      </w:r>
      <w:r>
        <w:rPr>
          <w:rFonts w:ascii="Times New Roman" w:eastAsia="Times New Roman"/>
        </w:rPr>
        <w:t>50%</w:t>
      </w:r>
      <w:r>
        <w:t>的乙醇冲洗，以洗去固定液，否则固定液留在组织会有碍染色。</w:t>
      </w:r>
    </w:p>
    <w:p w:rsidR="0018722C">
      <w:pPr>
        <w:pStyle w:val="3"/>
        <w:topLinePunct/>
        <w:ind w:left="200" w:hangingChars="200" w:hanging="200"/>
      </w:pPr>
      <w:bookmarkStart w:id="371131" w:name="_Toc686371131"/>
      <w:r>
        <w:t>3</w:t>
      </w:r>
      <w:r>
        <w:t>）</w:t>
      </w:r>
      <w:r>
        <w:t xml:space="preserve"> </w:t>
      </w:r>
      <w:r>
        <w:t>脱水：</w:t>
      </w:r>
      <w:bookmarkEnd w:id="371131"/>
    </w:p>
    <w:p w:rsidR="0018722C">
      <w:pPr>
        <w:topLinePunct/>
      </w:pPr>
      <w:r>
        <w:t>脱水时，采用不同浓度的乙醇进行脱水。具体方法是，将组织经</w:t>
      </w:r>
      <w:r>
        <w:rPr>
          <w:rFonts w:ascii="Times New Roman" w:hAnsi="Times New Roman" w:eastAsia="Times New Roman"/>
        </w:rPr>
        <w:t>50%</w:t>
      </w:r>
      <w:r>
        <w:t>乙醇</w:t>
      </w:r>
      <w:r>
        <w:rPr>
          <w:rFonts w:ascii="Times New Roman" w:hAnsi="Times New Roman" w:eastAsia="Times New Roman"/>
        </w:rPr>
        <w:t>→60%</w:t>
      </w:r>
      <w:r>
        <w:t>乙醇</w:t>
      </w:r>
      <w:r>
        <w:rPr>
          <w:rFonts w:ascii="Times New Roman" w:hAnsi="Times New Roman" w:eastAsia="Times New Roman"/>
        </w:rPr>
        <w:t>→7</w:t>
      </w:r>
      <w:r>
        <w:rPr>
          <w:rFonts w:ascii="Times New Roman" w:hAnsi="Times New Roman" w:eastAsia="Times New Roman"/>
        </w:rPr>
        <w:t>5</w:t>
      </w:r>
      <w:r>
        <w:rPr>
          <w:rFonts w:ascii="Times New Roman" w:hAnsi="Times New Roman" w:eastAsia="Times New Roman"/>
        </w:rPr>
        <w:t>%</w:t>
      </w:r>
      <w:r>
        <w:t>乙醇</w:t>
      </w:r>
      <w:r>
        <w:rPr>
          <w:rFonts w:ascii="Times New Roman" w:hAnsi="Times New Roman" w:eastAsia="Times New Roman"/>
        </w:rPr>
        <w:t>→8</w:t>
      </w:r>
      <w:r>
        <w:rPr>
          <w:rFonts w:ascii="Times New Roman" w:hAnsi="Times New Roman" w:eastAsia="Times New Roman"/>
        </w:rPr>
        <w:t>5</w:t>
      </w:r>
      <w:r>
        <w:rPr>
          <w:rFonts w:ascii="Times New Roman" w:hAnsi="Times New Roman" w:eastAsia="Times New Roman"/>
        </w:rPr>
        <w:t>%</w:t>
      </w:r>
      <w:r>
        <w:t>乙醇</w:t>
      </w:r>
      <w:r>
        <w:rPr>
          <w:rFonts w:ascii="Times New Roman" w:hAnsi="Times New Roman" w:eastAsia="Times New Roman"/>
        </w:rPr>
        <w:t>→9</w:t>
      </w:r>
      <w:r>
        <w:rPr>
          <w:rFonts w:ascii="Times New Roman" w:hAnsi="Times New Roman" w:eastAsia="Times New Roman"/>
        </w:rPr>
        <w:t>5</w:t>
      </w:r>
      <w:r>
        <w:rPr>
          <w:rFonts w:ascii="Times New Roman" w:hAnsi="Times New Roman" w:eastAsia="Times New Roman"/>
        </w:rPr>
        <w:t>%</w:t>
      </w:r>
      <w:r>
        <w:t>乙醇</w:t>
      </w:r>
      <w:r>
        <w:rPr>
          <w:rFonts w:ascii="Times New Roman" w:hAnsi="Times New Roman" w:eastAsia="Times New Roman"/>
        </w:rPr>
        <w:t>→</w:t>
      </w:r>
      <w:r>
        <w:t>无水乙醇</w:t>
      </w:r>
      <w:r>
        <w:t>（</w:t>
      </w:r>
      <w:r>
        <w:rPr>
          <w:spacing w:val="2"/>
        </w:rPr>
        <w:t>Ⅰ</w:t>
      </w:r>
      <w:r>
        <w:t>）</w:t>
      </w:r>
      <w:r>
        <w:rPr>
          <w:rFonts w:ascii="Times New Roman" w:hAnsi="Times New Roman" w:eastAsia="Times New Roman"/>
        </w:rPr>
        <w:t>→</w:t>
      </w:r>
      <w:r>
        <w:t>无水乙醇</w:t>
      </w:r>
      <w:r>
        <w:t>（</w:t>
      </w:r>
      <w:r>
        <w:rPr>
          <w:spacing w:val="2"/>
        </w:rPr>
        <w:t>Ⅱ</w:t>
      </w:r>
      <w:r>
        <w:t>）</w:t>
      </w:r>
      <w:r>
        <w:t>，各级</w:t>
      </w:r>
      <w:r>
        <w:t>维持</w:t>
      </w:r>
      <w:r>
        <w:rPr>
          <w:rFonts w:ascii="Times New Roman" w:hAnsi="Times New Roman" w:eastAsia="Times New Roman"/>
        </w:rPr>
        <w:t>1h</w:t>
      </w:r>
      <w:r>
        <w:t>。脱水不彻底的话，材料无法透明，影响浸蜡效果，致使难以切片。</w:t>
      </w:r>
      <w:r>
        <w:rPr>
          <w:rFonts w:ascii="Times New Roman" w:hAnsi="Times New Roman" w:eastAsia="Times New Roman"/>
        </w:rPr>
        <w:t>4</w:t>
      </w:r>
      <w:r>
        <w:t>）</w:t>
      </w:r>
      <w:r>
        <w:t>透明：</w:t>
      </w:r>
    </w:p>
    <w:p w:rsidR="0018722C">
      <w:pPr>
        <w:topLinePunct/>
      </w:pPr>
      <w:r>
        <w:t>由于乙醇与石蜡不溶，脱水后的组织在浸蜡前必须经过透明。透明剂起到替代组织中的乙醇，石蜡与透明剂互溶，使浸蜡时石蜡能进入组织。本实验采用二甲苯作为透明剂。</w:t>
      </w:r>
    </w:p>
    <w:p w:rsidR="0018722C">
      <w:pPr>
        <w:topLinePunct/>
      </w:pPr>
      <w:r>
        <w:t>将脱水后的组织经无水乙醇与二甲苯</w:t>
      </w:r>
      <w:r>
        <w:rPr>
          <w:rFonts w:ascii="Times New Roman" w:hAnsi="Times New Roman" w:eastAsia="Times New Roman"/>
        </w:rPr>
        <w:t>1</w:t>
      </w:r>
      <w:r>
        <w:rPr>
          <w:rFonts w:ascii="Times New Roman" w:hAnsi="Times New Roman" w:eastAsia="Times New Roman"/>
        </w:rPr>
        <w:t xml:space="preserve">: </w:t>
      </w:r>
      <w:r>
        <w:rPr>
          <w:rFonts w:ascii="Times New Roman" w:hAnsi="Times New Roman" w:eastAsia="Times New Roman"/>
        </w:rPr>
        <w:t>1</w:t>
      </w:r>
      <w:r>
        <w:rPr>
          <w:rFonts w:ascii="Times New Roman" w:hAnsi="Times New Roman" w:eastAsia="Times New Roman"/>
        </w:rPr>
        <w:t>→</w:t>
      </w:r>
      <w:r>
        <w:t>二甲苯</w:t>
      </w:r>
      <w:r>
        <w:t>（</w:t>
      </w:r>
      <w:r>
        <w:rPr>
          <w:spacing w:val="0"/>
        </w:rPr>
        <w:t>Ⅰ</w:t>
      </w:r>
      <w:r>
        <w:t>）</w:t>
      </w:r>
      <w:r>
        <w:rPr>
          <w:rFonts w:ascii="Times New Roman" w:hAnsi="Times New Roman" w:eastAsia="Times New Roman"/>
        </w:rPr>
        <w:t>→</w:t>
      </w:r>
      <w:r>
        <w:t>二甲苯</w:t>
      </w:r>
      <w:r>
        <w:t>（</w:t>
      </w:r>
      <w:r>
        <w:rPr>
          <w:spacing w:val="0"/>
        </w:rPr>
        <w:t>Ⅱ</w:t>
      </w:r>
      <w:r>
        <w:t>）</w:t>
      </w:r>
      <w:r>
        <w:t>，各</w:t>
      </w:r>
      <w:r>
        <w:t>级维持</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5h</w:t>
      </w:r>
      <w:r>
        <w:t>，保证组织充分透明。</w:t>
      </w:r>
    </w:p>
    <w:p w:rsidR="0018722C">
      <w:pPr>
        <w:topLinePunct/>
      </w:pPr>
      <w:r>
        <w:rPr>
          <w:rFonts w:ascii="Times New Roman" w:eastAsia="Times New Roman"/>
        </w:rPr>
        <w:t>5</w:t>
      </w:r>
      <w:r>
        <w:t>）</w:t>
      </w:r>
      <w:r>
        <w:t>浸蜡：</w:t>
      </w:r>
    </w:p>
    <w:p w:rsidR="0018722C">
      <w:pPr>
        <w:topLinePunct/>
      </w:pPr>
      <w:r>
        <w:t>将已透明的组织浸入熔化的石蜡内，其目的是置换出组织中的透明剂，使石</w:t>
      </w:r>
    </w:p>
    <w:p w:rsidR="0018722C">
      <w:pPr>
        <w:topLinePunct/>
      </w:pPr>
      <w:r>
        <w:t>蜡渗入整个组织，凝固后获得一定的硬度和韧度，便于切片。</w:t>
      </w:r>
    </w:p>
    <w:p w:rsidR="0018722C">
      <w:pPr>
        <w:topLinePunct/>
      </w:pPr>
      <w:r>
        <w:t>先将装有</w:t>
      </w:r>
      <w:r>
        <w:rPr>
          <w:rFonts w:ascii="Times New Roman" w:hAnsi="Times New Roman" w:eastAsia="Times New Roman"/>
        </w:rPr>
        <w:t>56-58</w:t>
      </w:r>
      <w:r>
        <w:t>℃石蜡的三个蜡杯置于</w:t>
      </w:r>
      <w:r>
        <w:rPr>
          <w:rFonts w:ascii="Times New Roman" w:hAnsi="Times New Roman" w:eastAsia="Times New Roman"/>
        </w:rPr>
        <w:t>60</w:t>
      </w:r>
      <w:r>
        <w:t>℃的熔蜡箱内熔化，然后将透明了的</w:t>
      </w:r>
      <w:r>
        <w:t>组织放入二甲苯与石蜡</w:t>
      </w:r>
      <w:r>
        <w:rPr>
          <w:rFonts w:ascii="Times New Roman" w:hAnsi="Times New Roman" w:eastAsia="Times New Roman"/>
        </w:rPr>
        <w:t>1</w:t>
      </w:r>
      <w:r>
        <w:rPr>
          <w:rFonts w:ascii="Times New Roman" w:hAnsi="Times New Roman" w:eastAsia="Times New Roman"/>
        </w:rPr>
        <w:t xml:space="preserve">: </w:t>
      </w:r>
      <w:r>
        <w:rPr>
          <w:rFonts w:ascii="Times New Roman" w:hAnsi="Times New Roman" w:eastAsia="Times New Roman"/>
        </w:rPr>
        <w:t>1</w:t>
      </w:r>
      <w:r>
        <w:t>的蜡杯</w:t>
      </w:r>
      <w:r>
        <w:t>（</w:t>
      </w:r>
      <w:r>
        <w:t>Ⅰ</w:t>
      </w:r>
      <w:r>
        <w:t>）</w:t>
      </w:r>
      <w:r>
        <w:rPr>
          <w:rFonts w:ascii="Times New Roman" w:hAnsi="Times New Roman" w:eastAsia="Times New Roman"/>
        </w:rPr>
        <w:t>→</w:t>
      </w:r>
      <w:r>
        <w:t>石蜡杯</w:t>
      </w:r>
      <w:r>
        <w:t>（</w:t>
      </w:r>
      <w:r>
        <w:t>Ⅱ</w:t>
      </w:r>
      <w:r>
        <w:t>）</w:t>
      </w:r>
      <w:r>
        <w:rPr>
          <w:rFonts w:ascii="Times New Roman" w:hAnsi="Times New Roman" w:eastAsia="Times New Roman"/>
        </w:rPr>
        <w:t>→</w:t>
      </w:r>
      <w:r>
        <w:t>石蜡杯</w:t>
      </w:r>
      <w:r>
        <w:t>（</w:t>
      </w:r>
      <w:r>
        <w:t>Ⅲ</w:t>
      </w:r>
      <w:r>
        <w:t>）</w:t>
      </w:r>
      <w:r>
        <w:t>浸渍</w:t>
      </w:r>
      <w:r>
        <w:rPr>
          <w:rFonts w:ascii="Times New Roman" w:hAnsi="Times New Roman" w:eastAsia="Times New Roman"/>
        </w:rPr>
        <w:t>2h</w:t>
      </w:r>
      <w:r>
        <w:t>。</w:t>
      </w:r>
      <w:r>
        <w:rPr>
          <w:rFonts w:ascii="Times New Roman" w:hAnsi="Times New Roman" w:eastAsia="Times New Roman"/>
        </w:rPr>
        <w:t>6</w:t>
      </w:r>
      <w:r>
        <w:t>）</w:t>
      </w:r>
      <w:r>
        <w:t>包埋：</w:t>
      </w:r>
    </w:p>
    <w:p w:rsidR="0018722C">
      <w:pPr>
        <w:topLinePunct/>
      </w:pPr>
      <w:r>
        <w:t>将浸完蜡的组织包埋于石蜡中，并使它凝固成蜡块，便于切片。</w:t>
      </w:r>
      <w:r w:rsidR="001852F3">
        <w:t xml:space="preserve">采用自制纸制包埋框，将熔化的石蜡倒入，并且迅速将浸完蜡的组织放入其中，使组织位于正中。待石蜡完全凝固后，取出蜡块。                                  </w:t>
      </w:r>
      <w:r>
        <w:rPr>
          <w:rFonts w:ascii="Times New Roman" w:eastAsia="Times New Roman"/>
        </w:rPr>
        <w:t>7</w:t>
      </w:r>
      <w:r>
        <w:t>）</w:t>
      </w:r>
      <w:r>
        <w:t>切片：</w:t>
      </w:r>
    </w:p>
    <w:p w:rsidR="0018722C">
      <w:pPr>
        <w:topLinePunct/>
      </w:pPr>
      <w:r>
        <w:t>切片前首先修整蜡块。调整切片厚度为</w:t>
      </w:r>
      <w:r>
        <w:rPr>
          <w:rFonts w:ascii="Times New Roman" w:hAnsi="Times New Roman" w:eastAsia="Times New Roman"/>
        </w:rPr>
        <w:t>8μm</w:t>
      </w:r>
      <w:r>
        <w:t>，切出一片接一片的蜡带，贴</w:t>
      </w:r>
      <w:r>
        <w:t>于载玻片上。                                                       </w:t>
      </w:r>
      <w:r>
        <w:rPr>
          <w:rFonts w:ascii="Times New Roman" w:hAnsi="Times New Roman" w:eastAsia="Times New Roman"/>
        </w:rPr>
        <w:t>8</w:t>
      </w:r>
      <w:r>
        <w:t>）</w:t>
      </w:r>
      <w:r>
        <w:t>切片脱蜡：</w:t>
      </w:r>
    </w:p>
    <w:p w:rsidR="0018722C">
      <w:pPr>
        <w:topLinePunct/>
      </w:pPr>
      <w:r>
        <w:t>用二甲苯脱蜡，再经无水乙醇及梯度乙醇逐级复水。经二甲苯Ⅰ</w:t>
      </w:r>
      <w:r>
        <w:rPr>
          <w:rFonts w:ascii="Times New Roman" w:hAnsi="Times New Roman" w:eastAsia="Times New Roman"/>
        </w:rPr>
        <w:t>→</w:t>
      </w:r>
      <w:r>
        <w:t>二甲苯Ⅱ</w:t>
      </w:r>
      <w:r>
        <w:rPr>
          <w:rFonts w:ascii="Times New Roman" w:hAnsi="Times New Roman" w:eastAsia="Times New Roman"/>
        </w:rPr>
        <w:t>→</w:t>
      </w:r>
      <w:r>
        <w:t>无水乙醇Ⅰ</w:t>
      </w:r>
      <w:r>
        <w:rPr>
          <w:rFonts w:ascii="Times New Roman" w:hAnsi="Times New Roman" w:eastAsia="Times New Roman"/>
        </w:rPr>
        <w:t>→</w:t>
      </w:r>
      <w:r>
        <w:t>无水乙醇Ⅱ</w:t>
      </w:r>
      <w:r>
        <w:rPr>
          <w:rFonts w:ascii="Times New Roman" w:hAnsi="Times New Roman" w:eastAsia="Times New Roman"/>
        </w:rPr>
        <w:t>→95%</w:t>
      </w:r>
      <w:r>
        <w:t>乙醇</w:t>
      </w:r>
      <w:r>
        <w:rPr>
          <w:rFonts w:ascii="Times New Roman" w:hAnsi="Times New Roman" w:eastAsia="Times New Roman"/>
        </w:rPr>
        <w:t>→85%</w:t>
      </w:r>
      <w:r>
        <w:t>乙醇</w:t>
      </w:r>
      <w:r>
        <w:rPr>
          <w:rFonts w:ascii="Times New Roman" w:hAnsi="Times New Roman" w:eastAsia="Times New Roman"/>
        </w:rPr>
        <w:t>→75%</w:t>
      </w:r>
      <w:r>
        <w:t>乙醇</w:t>
      </w:r>
      <w:r>
        <w:rPr>
          <w:rFonts w:ascii="Times New Roman" w:hAnsi="Times New Roman" w:eastAsia="Times New Roman"/>
        </w:rPr>
        <w:t>→60%</w:t>
      </w:r>
      <w:r>
        <w:t>乙</w:t>
      </w:r>
      <w:r>
        <w:t>醇</w:t>
      </w:r>
    </w:p>
    <w:p w:rsidR="0018722C">
      <w:pPr>
        <w:topLinePunct/>
      </w:pPr>
      <w:r>
        <w:rPr>
          <w:rFonts w:ascii="Times New Roman" w:hAnsi="Times New Roman" w:eastAsia="Times New Roman"/>
        </w:rPr>
        <w:t>→50%</w:t>
      </w:r>
      <w:r>
        <w:t>乙醇。保证石蜡完全脱干净否则无法染色，复水时间不宜过长防止脱片。</w:t>
      </w:r>
    </w:p>
    <w:p w:rsidR="0018722C">
      <w:pPr>
        <w:topLinePunct/>
      </w:pPr>
      <w:r>
        <w:rPr>
          <w:rFonts w:ascii="Times New Roman" w:eastAsia="Times New Roman"/>
        </w:rPr>
        <w:t>9</w:t>
      </w:r>
      <w:r>
        <w:t>）</w:t>
      </w:r>
      <w:r>
        <w:t>染色</w:t>
      </w:r>
    </w:p>
    <w:p w:rsidR="0018722C">
      <w:pPr>
        <w:topLinePunct/>
      </w:pPr>
      <w:r>
        <w:t>藏红乙醇溶液：藏红</w:t>
      </w:r>
      <w:r>
        <w:rPr>
          <w:rFonts w:ascii="Times New Roman" w:eastAsia="Times New Roman"/>
        </w:rPr>
        <w:t>0</w:t>
      </w:r>
      <w:r>
        <w:rPr>
          <w:rFonts w:ascii="Times New Roman" w:eastAsia="Times New Roman"/>
        </w:rPr>
        <w:t>.</w:t>
      </w:r>
      <w:r>
        <w:rPr>
          <w:rFonts w:ascii="Times New Roman" w:eastAsia="Times New Roman"/>
        </w:rPr>
        <w:t>5 g</w:t>
      </w:r>
      <w:r>
        <w:rPr>
          <w:rFonts w:ascii="Times New Roman" w:eastAsia="Times New Roman"/>
        </w:rPr>
        <w:t> +</w:t>
      </w:r>
      <w:r>
        <w:rPr>
          <w:rFonts w:ascii="Times New Roman" w:eastAsia="Times New Roman"/>
        </w:rPr>
        <w:t>50%</w:t>
      </w:r>
      <w:r>
        <w:t>乙醇</w:t>
      </w:r>
      <w:r>
        <w:rPr>
          <w:rFonts w:ascii="Times New Roman" w:eastAsia="Times New Roman"/>
        </w:rPr>
        <w:t>100mL</w:t>
      </w:r>
      <w:r>
        <w:t>，染色</w:t>
      </w:r>
      <w:r>
        <w:rPr>
          <w:rFonts w:ascii="Times New Roman" w:eastAsia="Times New Roman"/>
        </w:rPr>
        <w:t>5min</w:t>
      </w:r>
      <w:r>
        <w:t>。</w:t>
      </w:r>
      <w:r>
        <w:rPr>
          <w:rFonts w:ascii="Times New Roman" w:eastAsia="Times New Roman"/>
        </w:rPr>
        <w:t>10</w:t>
      </w:r>
      <w:r>
        <w:t>）</w:t>
      </w:r>
      <w:r>
        <w:t>切片脱水、透明和封片</w:t>
      </w:r>
    </w:p>
    <w:p w:rsidR="0018722C">
      <w:pPr>
        <w:topLinePunct/>
      </w:pPr>
      <w:r>
        <w:t>染色后的组织尚不能在显微镜下观察，需经梯度乙醇脱水，二甲苯透明后，迅速擦去材料周围多余液体，最后封片观察。</w:t>
      </w:r>
    </w:p>
    <w:p w:rsidR="0018722C">
      <w:pPr>
        <w:pStyle w:val="3"/>
        <w:topLinePunct/>
        <w:ind w:left="200" w:hangingChars="200" w:hanging="200"/>
      </w:pPr>
      <w:bookmarkStart w:id="371132" w:name="_Toc686371132"/>
      <w:bookmarkStart w:name="2.11本章小结 " w:id="135"/>
      <w:bookmarkEnd w:id="135"/>
      <w:r/>
      <w:bookmarkStart w:name="_bookmark60" w:id="136"/>
      <w:bookmarkEnd w:id="136"/>
      <w:r/>
      <w:r>
        <w:t>2.11 </w:t>
      </w:r>
      <w:r>
        <w:t>本章小结</w:t>
      </w:r>
      <w:bookmarkEnd w:id="371132"/>
    </w:p>
    <w:p w:rsidR="0018722C">
      <w:pPr>
        <w:topLinePunct/>
      </w:pPr>
      <w:r>
        <w:t>本章主要介绍了测试黄瓜生理生化指标、热物性以及细胞结构的实验方法，</w:t>
      </w:r>
      <w:r w:rsidR="001852F3">
        <w:t xml:space="preserve">并且结合黄瓜含水量多、易损伤腐烂等特点对实验方法进行了一定的修改，保证实验所得数据能够清楚地反映黄瓜受到低温胁迫后的生理反应，综合考虑各个参数之间的关系，分析哪些参数是反映冷害的重要指标，为黄瓜冷害机理的研究提供依据。</w:t>
      </w:r>
    </w:p>
    <w:p w:rsidR="0018722C">
      <w:pPr>
        <w:pStyle w:val="Heading1"/>
        <w:topLinePunct/>
      </w:pPr>
      <w:bookmarkStart w:id="371133" w:name="_Toc686371133"/>
      <w:bookmarkStart w:name="第三章 不同低温条件下黄瓜组织生理生化特性及组织细胞结构变化研究 " w:id="137"/>
      <w:bookmarkEnd w:id="137"/>
      <w:r/>
      <w:bookmarkStart w:name="_bookmark61" w:id="138"/>
      <w:bookmarkEnd w:id="138"/>
      <w:r/>
      <w:r>
        <w:t>第三章</w:t>
      </w:r>
      <w:r>
        <w:t xml:space="preserve">  </w:t>
      </w:r>
      <w:r w:rsidRPr="00DB64CE">
        <w:t>不同低温条件下黄瓜组织Th理Th化特性及组织细胞结构变化研究</w:t>
      </w:r>
      <w:bookmarkEnd w:id="371133"/>
    </w:p>
    <w:p w:rsidR="0018722C">
      <w:pPr>
        <w:pStyle w:val="3"/>
        <w:topLinePunct/>
        <w:ind w:left="200" w:hangingChars="200" w:hanging="200"/>
      </w:pPr>
      <w:bookmarkStart w:id="371134" w:name="_Toc686371134"/>
      <w:bookmarkStart w:name="3.1 材料与设备 " w:id="139"/>
      <w:bookmarkEnd w:id="139"/>
      <w:r>
        <w:t>3.1</w:t>
      </w:r>
      <w:r>
        <w:t xml:space="preserve">  </w:t>
      </w:r>
      <w:r/>
      <w:bookmarkStart w:name="_bookmark62" w:id="140"/>
      <w:bookmarkEnd w:id="140"/>
      <w:r/>
      <w:bookmarkStart w:name="_bookmark62" w:id="141"/>
      <w:bookmarkEnd w:id="141"/>
      <w:r>
        <w:t>材料与设备</w:t>
      </w:r>
      <w:bookmarkEnd w:id="371134"/>
    </w:p>
    <w:p w:rsidR="0018722C">
      <w:pPr>
        <w:topLinePunct/>
      </w:pPr>
      <w:r>
        <w:t>瑞青黄瓜</w:t>
      </w:r>
      <w:r>
        <w:t>（</w:t>
      </w:r>
      <w:r>
        <w:rPr>
          <w:spacing w:val="-3"/>
        </w:rPr>
        <w:t>新一代全雌性华南系黄瓜品种，非嫁接栽种，果长</w:t>
      </w:r>
      <w:r>
        <w:rPr>
          <w:rFonts w:ascii="Times New Roman" w:eastAsia="Times New Roman"/>
        </w:rPr>
        <w:t>23cm</w:t>
      </w:r>
      <w:r>
        <w:rPr>
          <w:spacing w:val="-2"/>
        </w:rPr>
        <w:t>左右，单</w:t>
      </w:r>
      <w:r>
        <w:rPr>
          <w:spacing w:val="-12"/>
        </w:rPr>
        <w:t>瓜重</w:t>
      </w:r>
      <w:r>
        <w:rPr>
          <w:rFonts w:ascii="Times New Roman" w:eastAsia="Times New Roman"/>
        </w:rPr>
        <w:t>220g</w:t>
      </w:r>
      <w:r>
        <w:rPr>
          <w:spacing w:val="-3"/>
        </w:rPr>
        <w:t>左右，上海市临港新城大棚种植</w:t>
      </w:r>
      <w:r>
        <w:t>）</w:t>
      </w:r>
      <w:r>
        <w:t>；</w:t>
      </w:r>
      <w:r>
        <w:rPr>
          <w:rFonts w:ascii="Times New Roman" w:eastAsia="Times New Roman"/>
        </w:rPr>
        <w:t>CT14RD</w:t>
      </w:r>
      <w:r>
        <w:t>高速台式冷冻离心机</w:t>
      </w:r>
      <w:r>
        <w:t>（</w:t>
      </w:r>
      <w:r>
        <w:t>上海天美科学仪器有限公司</w:t>
      </w:r>
      <w:r>
        <w:t>）</w:t>
      </w:r>
      <w:r>
        <w:t>；</w:t>
      </w:r>
      <w:r>
        <w:rPr>
          <w:rFonts w:ascii="Times New Roman" w:eastAsia="Times New Roman"/>
        </w:rPr>
        <w:t>U</w:t>
      </w:r>
      <w:r>
        <w:rPr>
          <w:rFonts w:ascii="Times New Roman" w:eastAsia="Times New Roman"/>
        </w:rPr>
        <w:t>V</w:t>
      </w:r>
      <w:r>
        <w:rPr>
          <w:rFonts w:ascii="Times New Roman" w:eastAsia="Times New Roman"/>
        </w:rPr>
        <w:t>-</w:t>
      </w:r>
      <w:r>
        <w:rPr>
          <w:rFonts w:ascii="Times New Roman" w:eastAsia="Times New Roman"/>
        </w:rPr>
        <w:t>1901</w:t>
      </w:r>
      <w:r>
        <w:t>型紫外可见分光光度计</w:t>
      </w:r>
      <w:r>
        <w:t>（</w:t>
      </w:r>
      <w:r>
        <w:rPr>
          <w:w w:val="99"/>
        </w:rPr>
        <w:t>上海奥析科学仪器</w:t>
      </w:r>
      <w:r>
        <w:rPr>
          <w:spacing w:val="0"/>
          <w:w w:val="99"/>
        </w:rPr>
        <w:t>有限公司</w:t>
      </w:r>
      <w:r>
        <w:t>）</w:t>
      </w:r>
      <w:r>
        <w:t>；自行研制的热导率测试装置；恒温恒湿箱</w:t>
      </w:r>
      <w:r>
        <w:rPr>
          <w:rFonts w:ascii="Times New Roman" w:eastAsia="Times New Roman"/>
        </w:rPr>
        <w:t>L</w:t>
      </w:r>
      <w:r>
        <w:rPr>
          <w:rFonts w:ascii="Times New Roman" w:eastAsia="Times New Roman"/>
        </w:rPr>
        <w:t>HS</w:t>
      </w:r>
      <w:r>
        <w:rPr>
          <w:rFonts w:ascii="Times New Roman" w:eastAsia="Times New Roman"/>
        </w:rPr>
        <w:t>-</w:t>
      </w:r>
      <w:r>
        <w:rPr>
          <w:rFonts w:ascii="Times New Roman" w:eastAsia="Times New Roman"/>
        </w:rPr>
        <w:t>10</w:t>
      </w:r>
      <w:r>
        <w:rPr>
          <w:rFonts w:ascii="Times New Roman" w:eastAsia="Times New Roman"/>
        </w:rPr>
        <w:t>0</w:t>
      </w:r>
      <w:r>
        <w:rPr>
          <w:rFonts w:ascii="Times New Roman" w:eastAsia="Times New Roman"/>
        </w:rPr>
        <w:t>L</w:t>
      </w:r>
      <w:r>
        <w:t>（</w:t>
      </w:r>
      <w:r>
        <w:rPr>
          <w:w w:val="99"/>
        </w:rPr>
        <w:t>上海一恒科学仪器有限公司</w:t>
      </w:r>
      <w:r>
        <w:t>）</w:t>
      </w:r>
      <w:r>
        <w:t>；</w:t>
      </w:r>
      <w:r>
        <w:rPr>
          <w:rFonts w:ascii="Times New Roman" w:eastAsia="Times New Roman"/>
        </w:rPr>
        <w:t>CUT4</w:t>
      </w:r>
      <w:r>
        <w:rPr>
          <w:rFonts w:ascii="Times New Roman" w:eastAsia="Times New Roman"/>
        </w:rPr>
        <w:t>0</w:t>
      </w:r>
      <w:r>
        <w:rPr>
          <w:rFonts w:ascii="Times New Roman" w:eastAsia="Times New Roman"/>
        </w:rPr>
        <w:t>62</w:t>
      </w:r>
      <w:r>
        <w:t>型手动旋转式石蜡切片机</w:t>
      </w:r>
      <w:r>
        <w:t>（</w:t>
      </w:r>
      <w:r>
        <w:rPr>
          <w:spacing w:val="-10"/>
          <w:w w:val="99"/>
        </w:rPr>
        <w:t>德国</w:t>
      </w:r>
      <w:r>
        <w:rPr>
          <w:rFonts w:ascii="Times New Roman" w:eastAsia="Times New Roman"/>
          <w:spacing w:val="1"/>
          <w:w w:val="99"/>
        </w:rPr>
        <w:t>S</w:t>
      </w:r>
      <w:r>
        <w:rPr>
          <w:rFonts w:ascii="Times New Roman" w:eastAsia="Times New Roman"/>
          <w:spacing w:val="-3"/>
        </w:rPr>
        <w:t>L</w:t>
      </w:r>
      <w:r>
        <w:rPr>
          <w:rFonts w:ascii="Times New Roman" w:eastAsia="Times New Roman"/>
        </w:rPr>
        <w:t>EE</w:t>
      </w:r>
      <w:r>
        <w:t>）</w:t>
      </w:r>
      <w:r>
        <w:t>；</w:t>
      </w:r>
      <w:r>
        <w:rPr>
          <w:rFonts w:ascii="Times New Roman" w:eastAsia="Times New Roman"/>
        </w:rPr>
        <w:t>N</w:t>
      </w:r>
      <w:r>
        <w:rPr>
          <w:rFonts w:ascii="Times New Roman" w:eastAsia="Times New Roman"/>
        </w:rPr>
        <w:t>I</w:t>
      </w:r>
      <w:r>
        <w:rPr>
          <w:rFonts w:ascii="Times New Roman" w:eastAsia="Times New Roman"/>
        </w:rPr>
        <w:t>K</w:t>
      </w:r>
      <w:r>
        <w:rPr>
          <w:rFonts w:ascii="Times New Roman" w:eastAsia="Times New Roman"/>
        </w:rPr>
        <w:t>O</w:t>
      </w:r>
      <w:r>
        <w:rPr>
          <w:rFonts w:ascii="Times New Roman" w:eastAsia="Times New Roman"/>
        </w:rPr>
        <w:t>N </w:t>
      </w:r>
      <w:hyperlink r:id="rId43">
        <w:r>
          <w:rPr>
            <w:rFonts w:ascii="Times New Roman" w:eastAsia="Times New Roman"/>
          </w:rPr>
          <w:t>ECLIPSE E200</w:t>
        </w:r>
      </w:hyperlink>
      <w:r>
        <w:t>显微镜</w:t>
      </w:r>
      <w:r>
        <w:t>（</w:t>
      </w:r>
      <w:r>
        <w:t>尼康仪器</w:t>
      </w:r>
      <w:r>
        <w:t>（</w:t>
      </w:r>
      <w:r>
        <w:t>上海</w:t>
      </w:r>
      <w:r>
        <w:t>）</w:t>
      </w:r>
      <w:r>
        <w:t>有限公司</w:t>
      </w:r>
      <w:r>
        <w:t>）</w:t>
      </w:r>
      <w:r>
        <w:t>等。</w:t>
      </w:r>
    </w:p>
    <w:p w:rsidR="0018722C">
      <w:pPr>
        <w:pStyle w:val="3"/>
        <w:topLinePunct/>
        <w:ind w:left="200" w:hangingChars="200" w:hanging="200"/>
      </w:pPr>
      <w:bookmarkStart w:id="371135" w:name="_Toc686371135"/>
      <w:bookmarkStart w:name="3.2 实验方法 " w:id="142"/>
      <w:bookmarkEnd w:id="142"/>
      <w:r>
        <w:t>3.2</w:t>
      </w:r>
      <w:r>
        <w:t xml:space="preserve">  </w:t>
      </w:r>
      <w:r/>
      <w:bookmarkStart w:name="_bookmark63" w:id="143"/>
      <w:bookmarkEnd w:id="143"/>
      <w:r/>
      <w:bookmarkStart w:name="_bookmark63" w:id="144"/>
      <w:bookmarkEnd w:id="144"/>
      <w:r>
        <w:t>实验方法</w:t>
      </w:r>
      <w:bookmarkEnd w:id="371135"/>
    </w:p>
    <w:p w:rsidR="0018722C">
      <w:pPr>
        <w:pStyle w:val="4"/>
        <w:topLinePunct/>
        <w:ind w:left="200" w:hangingChars="200" w:hanging="200"/>
      </w:pPr>
      <w:bookmarkStart w:id="371136" w:name="_Toc686371136"/>
      <w:r>
        <w:t>1</w:t>
      </w:r>
      <w:r>
        <w:t>）</w:t>
      </w:r>
      <w:r>
        <w:t xml:space="preserve"> </w:t>
      </w:r>
      <w:r>
        <w:t xml:space="preserve">选择成熟度一致、无病害及机械损伤的黄瓜果实分为</w:t>
      </w:r>
      <w:r>
        <w:t>28</w:t>
      </w:r>
      <w:r>
        <w:t>组，每组为</w:t>
      </w:r>
      <w:r>
        <w:t>13</w:t>
      </w:r>
      <w:r>
        <w:t>根，分</w:t>
      </w:r>
      <w:bookmarkEnd w:id="371136"/>
    </w:p>
    <w:p w:rsidR="0018722C">
      <w:pPr>
        <w:topLinePunct/>
      </w:pPr>
      <w:r>
        <w:t>别贮藏于</w:t>
      </w:r>
      <w:r>
        <w:rPr>
          <w:rFonts w:ascii="Times New Roman" w:hAnsi="Times New Roman" w:eastAsia="Times New Roman"/>
        </w:rPr>
        <w:t>2</w:t>
      </w:r>
      <w:r>
        <w:t>℃、</w:t>
      </w:r>
      <w:r>
        <w:rPr>
          <w:rFonts w:ascii="Times New Roman" w:hAnsi="Times New Roman" w:eastAsia="Times New Roman"/>
        </w:rPr>
        <w:t>8</w:t>
      </w:r>
      <w:r>
        <w:t>℃、</w:t>
      </w:r>
      <w:r>
        <w:rPr>
          <w:rFonts w:ascii="Times New Roman" w:hAnsi="Times New Roman" w:eastAsia="Times New Roman"/>
        </w:rPr>
        <w:t>10</w:t>
      </w:r>
      <w:r>
        <w:t>℃、</w:t>
      </w:r>
      <w:r>
        <w:rPr>
          <w:rFonts w:ascii="Times New Roman" w:hAnsi="Times New Roman" w:eastAsia="Times New Roman"/>
        </w:rPr>
        <w:t>12</w:t>
      </w:r>
      <w:r>
        <w:t>℃下，每个温度</w:t>
      </w:r>
      <w:r>
        <w:rPr>
          <w:rFonts w:ascii="Times New Roman" w:hAnsi="Times New Roman" w:eastAsia="Times New Roman"/>
        </w:rPr>
        <w:t>7</w:t>
      </w:r>
      <w:r>
        <w:t>组，每组中</w:t>
      </w:r>
      <w:r>
        <w:rPr>
          <w:rFonts w:ascii="Times New Roman" w:hAnsi="Times New Roman" w:eastAsia="Times New Roman"/>
        </w:rPr>
        <w:t>10</w:t>
      </w:r>
      <w:r>
        <w:t>根作为观察冷害症</w:t>
      </w:r>
    </w:p>
    <w:p w:rsidR="0018722C">
      <w:pPr>
        <w:topLinePunct/>
      </w:pPr>
      <w:r>
        <w:t>状用，</w:t>
      </w:r>
      <w:r>
        <w:rPr>
          <w:rFonts w:ascii="Times New Roman" w:hAnsi="Times New Roman" w:eastAsia="Times New Roman"/>
        </w:rPr>
        <w:t>3</w:t>
      </w:r>
      <w:r w:rsidR="001852F3">
        <w:rPr>
          <w:rFonts w:ascii="Times New Roman" w:hAnsi="Times New Roman" w:eastAsia="Times New Roman"/>
        </w:rPr>
        <w:t xml:space="preserve"> </w:t>
      </w:r>
      <w:r>
        <w:t>根用于测定各项生理生化等参数。另外常温</w:t>
      </w:r>
      <w:r>
        <w:t>（</w:t>
      </w:r>
      <w:r>
        <w:rPr>
          <w:rFonts w:ascii="Times New Roman" w:hAnsi="Times New Roman" w:eastAsia="Times New Roman"/>
        </w:rPr>
        <w:t>20</w:t>
      </w:r>
      <w:r>
        <w:t>℃</w:t>
      </w:r>
      <w:r>
        <w:rPr>
          <w:rFonts w:ascii="Times New Roman" w:hAnsi="Times New Roman" w:eastAsia="Times New Roman"/>
        </w:rPr>
        <w:t>-25</w:t>
      </w:r>
      <w:r>
        <w:t>℃</w:t>
      </w:r>
      <w:r>
        <w:t>）</w:t>
      </w:r>
      <w:r>
        <w:t xml:space="preserve">对照组分为 </w:t>
      </w:r>
      <w:r>
        <w:rPr>
          <w:rFonts w:ascii="Times New Roman" w:hAnsi="Times New Roman" w:eastAsia="Times New Roman"/>
        </w:rPr>
        <w:t>8</w:t>
      </w:r>
    </w:p>
    <w:p w:rsidR="0018722C">
      <w:pPr>
        <w:topLinePunct/>
      </w:pPr>
      <w:r>
        <w:t>组，每组</w:t>
      </w:r>
      <w:r>
        <w:rPr>
          <w:rFonts w:ascii="Times New Roman" w:eastAsia="Times New Roman"/>
        </w:rPr>
        <w:t>3</w:t>
      </w:r>
      <w:r>
        <w:t>根，其中</w:t>
      </w:r>
      <w:r>
        <w:rPr>
          <w:rFonts w:ascii="Times New Roman" w:eastAsia="Times New Roman"/>
        </w:rPr>
        <w:t>3</w:t>
      </w:r>
      <w:r>
        <w:t>根作为第</w:t>
      </w:r>
      <w:r>
        <w:rPr>
          <w:rFonts w:ascii="Times New Roman" w:eastAsia="Times New Roman"/>
        </w:rPr>
        <w:t>0</w:t>
      </w:r>
      <w:r>
        <w:t>天。</w:t>
      </w:r>
    </w:p>
    <w:p w:rsidR="0018722C">
      <w:pPr>
        <w:pStyle w:val="4"/>
        <w:topLinePunct/>
        <w:ind w:left="200" w:hangingChars="200" w:hanging="200"/>
      </w:pPr>
      <w:bookmarkStart w:id="371137" w:name="_Toc686371137"/>
      <w:r>
        <w:t>2</w:t>
      </w:r>
      <w:r>
        <w:t>）</w:t>
      </w:r>
      <w:r>
        <w:t xml:space="preserve"> </w:t>
      </w:r>
      <w:r>
        <w:t xml:space="preserve">将每组黄瓜称重后装于打了孔的</w:t>
      </w:r>
      <w:r>
        <w:t>PE</w:t>
      </w:r>
      <w:r>
        <w:t>保鲜袋内贴上标签，分别放入</w:t>
      </w:r>
      <w:r>
        <w:t>2</w:t>
      </w:r>
      <w:r>
        <w:t>℃、</w:t>
      </w:r>
      <w:r>
        <w:t>8</w:t>
      </w:r>
      <w:r>
        <w:t>℃、</w:t>
      </w:r>
      <w:bookmarkEnd w:id="371137"/>
    </w:p>
    <w:p w:rsidR="0018722C">
      <w:pPr>
        <w:topLinePunct/>
      </w:pPr>
      <w:r>
        <w:rPr>
          <w:rFonts w:ascii="Times New Roman" w:hAnsi="Times New Roman" w:eastAsia="Times New Roman"/>
        </w:rPr>
        <w:t>10</w:t>
      </w:r>
      <w:r>
        <w:t>℃、</w:t>
      </w:r>
      <w:r>
        <w:rPr>
          <w:rFonts w:ascii="Times New Roman" w:hAnsi="Times New Roman" w:eastAsia="Times New Roman"/>
        </w:rPr>
        <w:t>12</w:t>
      </w:r>
      <w:r>
        <w:t>℃的恒温恒湿箱内。</w:t>
      </w:r>
    </w:p>
    <w:p w:rsidR="0018722C">
      <w:pPr>
        <w:pStyle w:val="4"/>
        <w:topLinePunct/>
        <w:ind w:left="200" w:hangingChars="200" w:hanging="200"/>
      </w:pPr>
      <w:bookmarkStart w:id="371138" w:name="_Toc686371138"/>
      <w:r>
        <w:t>3</w:t>
      </w:r>
      <w:r>
        <w:t>）</w:t>
      </w:r>
      <w:r>
        <w:t xml:space="preserve"> </w:t>
      </w:r>
      <w:r>
        <w:t xml:space="preserve">分别在</w:t>
      </w:r>
      <w:r>
        <w:t>0d</w:t>
      </w:r>
      <w:r>
        <w:t>、</w:t>
      </w:r>
      <w:r>
        <w:t>1d</w:t>
      </w:r>
      <w:r>
        <w:t>、</w:t>
      </w:r>
      <w:r>
        <w:t>2d</w:t>
      </w:r>
      <w:r>
        <w:t>、</w:t>
      </w:r>
      <w:r>
        <w:t>4d</w:t>
      </w:r>
      <w:r>
        <w:t>、</w:t>
      </w:r>
      <w:r>
        <w:t>6d</w:t>
      </w:r>
      <w:r>
        <w:t>、</w:t>
      </w:r>
      <w:r>
        <w:t>8d</w:t>
      </w:r>
      <w:r>
        <w:t>、</w:t>
      </w:r>
      <w:r>
        <w:t>10d</w:t>
      </w:r>
      <w:r>
        <w:t>和</w:t>
      </w:r>
      <w:r>
        <w:t>12d</w:t>
      </w:r>
      <w:r>
        <w:t>测定各项生理生化等参数。</w:t>
      </w:r>
      <w:bookmarkEnd w:id="371138"/>
    </w:p>
    <w:p w:rsidR="0018722C">
      <w:pPr>
        <w:pStyle w:val="3"/>
        <w:topLinePunct/>
        <w:ind w:left="200" w:hangingChars="200" w:hanging="200"/>
      </w:pPr>
      <w:bookmarkStart w:id="371139" w:name="_Toc686371139"/>
      <w:bookmarkStart w:name="3.3 结果与讨论 " w:id="145"/>
      <w:bookmarkEnd w:id="145"/>
      <w:r>
        <w:t>3.3</w:t>
      </w:r>
      <w:r>
        <w:t xml:space="preserve"> </w:t>
      </w:r>
      <w:r/>
      <w:bookmarkStart w:name="_bookmark64" w:id="146"/>
      <w:bookmarkEnd w:id="146"/>
      <w:r/>
      <w:bookmarkStart w:name="_bookmark64" w:id="147"/>
      <w:bookmarkEnd w:id="147"/>
      <w:r>
        <w:t>结果与讨论</w:t>
      </w:r>
      <w:bookmarkEnd w:id="371139"/>
    </w:p>
    <w:p w:rsidR="0018722C">
      <w:pPr>
        <w:pStyle w:val="4"/>
        <w:topLinePunct/>
        <w:ind w:left="200" w:hangingChars="200" w:hanging="200"/>
      </w:pPr>
      <w:bookmarkStart w:id="371140" w:name="_Toc686371140"/>
      <w:bookmarkStart w:name="_bookmark65" w:id="148"/>
      <w:bookmarkEnd w:id="148"/>
      <w:r>
        <w:t>3.3.1</w:t>
      </w:r>
      <w:r>
        <w:t xml:space="preserve"> </w:t>
      </w:r>
      <w:bookmarkStart w:name="_bookmark65" w:id="149"/>
      <w:bookmarkEnd w:id="149"/>
      <w:r>
        <w:t>不同贮藏温度对黄瓜可溶性固形物含量的影响</w:t>
      </w:r>
      <w:bookmarkEnd w:id="371140"/>
    </w:p>
    <w:p w:rsidR="0018722C">
      <w:pPr>
        <w:topLinePunct/>
      </w:pPr>
      <w:r>
        <w:t>果蔬组织内可溶性固形物有糖、有机酸、盐、葡萄糖等元素，可溶性固形物是反映果蔬生理生化和品质变化的重要指标之一</w:t>
      </w:r>
      <w:r>
        <w:rPr>
          <w:vertAlign w:val="superscript"/>
          /&gt;
        </w:rPr>
        <w:t>[</w:t>
      </w:r>
      <w:r>
        <w:rPr>
          <w:vertAlign w:val="superscript"/>
          /&gt;
        </w:rPr>
        <w:t xml:space="preserve">73</w:t>
      </w:r>
      <w:r>
        <w:rPr>
          <w:vertAlign w:val="superscript"/>
          /&gt;
        </w:rPr>
        <w:t>]</w:t>
      </w:r>
      <w:r>
        <w:t>。不同贮藏温度下黄瓜的可溶性固形物的变化如图</w:t>
      </w:r>
      <w:r w:rsidR="001852F3">
        <w:t xml:space="preserve">3-1。</w:t>
      </w:r>
    </w:p>
    <w:p w:rsidR="0018722C">
      <w:pPr>
        <w:pStyle w:val="affff5"/>
        <w:keepNext/>
        <w:topLinePunct/>
      </w:pPr>
      <w:r>
        <w:rPr>
          <w:sz w:val="20"/>
        </w:rPr>
        <w:drawing>
          <wp:inline distT="0" distB="0" distL="0" distR="0">
            <wp:extent cx="4062805" cy="2072639"/>
            <wp:effectExtent l="0" t="0" r="0" b="0"/>
            <wp:docPr id="103" name="image32.jpeg" descr=""/>
            <wp:cNvGraphicFramePr>
              <a:graphicFrameLocks noChangeAspect="1"/>
            </wp:cNvGraphicFramePr>
            <a:graphic>
              <a:graphicData uri="http://schemas.openxmlformats.org/drawingml/2006/picture">
                <pic:pic>
                  <pic:nvPicPr>
                    <pic:cNvPr id="104" name="image32.jpeg"/>
                    <pic:cNvPicPr/>
                  </pic:nvPicPr>
                  <pic:blipFill>
                    <a:blip r:embed="rId46" cstate="print"/>
                    <a:stretch>
                      <a:fillRect/>
                    </a:stretch>
                  </pic:blipFill>
                  <pic:spPr>
                    <a:xfrm>
                      <a:off x="0" y="0"/>
                      <a:ext cx="4062805" cy="2072639"/>
                    </a:xfrm>
                    <a:prstGeom prst="rect">
                      <a:avLst/>
                    </a:prstGeom>
                  </pic:spPr>
                </pic:pic>
              </a:graphicData>
            </a:graphic>
          </wp:inline>
        </w:drawing>
      </w:r>
      <w:r/>
    </w:p>
    <w:p w:rsidR="0018722C">
      <w:pPr>
        <w:pStyle w:val="a9"/>
        <w:topLinePunct/>
      </w:pPr>
      <w:r>
        <w:rPr>
          <w:rFonts w:cstheme="minorBidi" w:hAnsiTheme="minorHAnsi" w:eastAsiaTheme="minorHAnsi" w:asciiTheme="minorHAnsi" w:ascii="楷体" w:eastAsia="楷体" w:hint="eastAsia"/>
        </w:rPr>
        <w:t>图3-1</w:t>
      </w:r>
      <w:r>
        <w:t xml:space="preserve">  </w:t>
      </w:r>
      <w:r w:rsidRPr="00DB64CE">
        <w:rPr>
          <w:rFonts w:cstheme="minorBidi" w:hAnsiTheme="minorHAnsi" w:eastAsiaTheme="minorHAnsi" w:asciiTheme="minorHAnsi" w:ascii="楷体" w:eastAsia="楷体" w:hint="eastAsia"/>
        </w:rPr>
        <w:t>不同贮藏温度下可溶性固形物含量变化</w:t>
      </w:r>
    </w:p>
    <w:p w:rsidR="0018722C">
      <w:pPr>
        <w:topLinePunct/>
      </w:pPr>
      <w:r>
        <w:rPr>
          <w:rFonts w:cstheme="minorBidi" w:hAnsiTheme="minorHAnsi" w:eastAsiaTheme="minorHAnsi" w:asciiTheme="minorHAnsi" w:ascii="Times New Roman"/>
        </w:rPr>
        <w:t>Fig3-1 Variation of soluble solids content under different storage temperature</w:t>
      </w:r>
    </w:p>
    <w:p w:rsidR="0018722C">
      <w:pPr>
        <w:topLinePunct/>
      </w:pPr>
      <w:r>
        <w:t>如图</w:t>
      </w:r>
      <w:r>
        <w:t>3-1</w:t>
      </w:r>
      <w:r>
        <w:t>，黄瓜体内可溶性固形物含量的绝对值不高，在不同贮藏温度下贮藏</w:t>
      </w:r>
      <w:r>
        <w:t>12d</w:t>
      </w:r>
      <w:r>
        <w:t>，黄瓜体内可溶性固形物含量总体呈下降趋势，</w:t>
      </w:r>
      <w:r>
        <w:t>1℃</w:t>
      </w:r>
      <w:r>
        <w:t>、</w:t>
      </w:r>
      <w:r>
        <w:t>8℃</w:t>
      </w:r>
      <w:r>
        <w:t>、</w:t>
      </w:r>
      <w:r>
        <w:t>10℃</w:t>
      </w:r>
      <w:r>
        <w:t>和</w:t>
      </w:r>
      <w:r>
        <w:t>12℃下贮藏的黄瓜与常温下贮藏的黄瓜可溶性固形物含量下降趋势保持一致。说明黄瓜体内可溶性固形物含量的下降与贮藏温度无明显关系，只随贮藏时间的延长而下降。</w:t>
      </w:r>
    </w:p>
    <w:p w:rsidR="0018722C">
      <w:pPr>
        <w:pStyle w:val="4"/>
        <w:topLinePunct/>
        <w:ind w:left="200" w:hangingChars="200" w:hanging="200"/>
      </w:pPr>
      <w:bookmarkStart w:id="371141" w:name="_Toc686371141"/>
      <w:bookmarkStart w:name="_bookmark66" w:id="150"/>
      <w:bookmarkEnd w:id="150"/>
      <w:r>
        <w:t>3.3.2</w:t>
      </w:r>
      <w:r>
        <w:t xml:space="preserve"> </w:t>
      </w:r>
      <w:bookmarkStart w:name="_bookmark66" w:id="151"/>
      <w:bookmarkEnd w:id="151"/>
      <w:r>
        <w:t>不同贮藏温度对黄瓜可滴定酸和</w:t>
      </w:r>
      <w:r>
        <w:t>Vc</w:t>
      </w:r>
      <w:r/>
      <w:r>
        <w:t>含量的影响</w:t>
      </w:r>
      <w:bookmarkEnd w:id="371141"/>
    </w:p>
    <w:p w:rsidR="0018722C">
      <w:pPr>
        <w:topLinePunct/>
      </w:pPr>
      <w:r>
        <w:t>果蔬体内可滴定酸含量和</w:t>
      </w:r>
      <w:r>
        <w:rPr>
          <w:rFonts w:ascii="Times New Roman" w:eastAsia="Times New Roman"/>
        </w:rPr>
        <w:t>Vc</w:t>
      </w:r>
      <w:r>
        <w:t>含量同样是反映果蔬生理生化和品质变化的重要指标之一。</w:t>
      </w:r>
    </w:p>
    <w:p w:rsidR="0018722C">
      <w:pPr>
        <w:pStyle w:val="aff7"/>
        <w:topLinePunct/>
      </w:pPr>
      <w:r>
        <w:drawing>
          <wp:inline>
            <wp:extent cx="4132814" cy="2237232"/>
            <wp:effectExtent l="0" t="0" r="0" b="0"/>
            <wp:docPr id="105" name="image33.jpeg" descr=""/>
            <wp:cNvGraphicFramePr>
              <a:graphicFrameLocks noChangeAspect="1"/>
            </wp:cNvGraphicFramePr>
            <a:graphic>
              <a:graphicData uri="http://schemas.openxmlformats.org/drawingml/2006/picture">
                <pic:pic>
                  <pic:nvPicPr>
                    <pic:cNvPr id="106" name="image33.jpeg"/>
                    <pic:cNvPicPr/>
                  </pic:nvPicPr>
                  <pic:blipFill>
                    <a:blip r:embed="rId47" cstate="print"/>
                    <a:stretch>
                      <a:fillRect/>
                    </a:stretch>
                  </pic:blipFill>
                  <pic:spPr>
                    <a:xfrm>
                      <a:off x="0" y="0"/>
                      <a:ext cx="4132814" cy="2237232"/>
                    </a:xfrm>
                    <a:prstGeom prst="rect">
                      <a:avLst/>
                    </a:prstGeom>
                  </pic:spPr>
                </pic:pic>
              </a:graphicData>
            </a:graphic>
          </wp:inline>
        </w:drawing>
      </w:r>
    </w:p>
    <w:p w:rsidR="0018722C">
      <w:pPr>
        <w:pStyle w:val="a9"/>
        <w:topLinePunct/>
      </w:pPr>
      <w:r>
        <w:rPr>
          <w:rFonts w:cstheme="minorBidi" w:hAnsiTheme="minorHAnsi" w:eastAsiaTheme="minorHAnsi" w:asciiTheme="minorHAnsi" w:ascii="楷体" w:eastAsia="楷体" w:hint="eastAsia"/>
        </w:rPr>
        <w:t>图3-2</w:t>
      </w:r>
      <w:r>
        <w:t xml:space="preserve">  </w:t>
      </w:r>
      <w:r w:rsidRPr="00DB64CE">
        <w:rPr>
          <w:rFonts w:cstheme="minorBidi" w:hAnsiTheme="minorHAnsi" w:eastAsiaTheme="minorHAnsi" w:asciiTheme="minorHAnsi" w:ascii="楷体" w:eastAsia="楷体" w:hint="eastAsia"/>
        </w:rPr>
        <w:t>不同贮藏温度下可滴定酸含量变化</w:t>
      </w:r>
    </w:p>
    <w:p w:rsidR="0018722C">
      <w:pPr>
        <w:topLinePunct/>
      </w:pPr>
      <w:r>
        <w:rPr>
          <w:rFonts w:cstheme="minorBidi" w:hAnsiTheme="minorHAnsi" w:eastAsiaTheme="minorHAnsi" w:asciiTheme="minorHAnsi" w:ascii="Times New Roman"/>
        </w:rPr>
        <w:t>Fig3-2 Variation of titratable acidity content under different storage temperature</w:t>
      </w:r>
    </w:p>
    <w:p w:rsidR="0018722C">
      <w:pPr>
        <w:topLinePunct/>
      </w:pPr>
      <w:r>
        <w:t>如图</w:t>
      </w:r>
      <w:r>
        <w:rPr>
          <w:rFonts w:ascii="Times New Roman" w:hAnsi="Times New Roman" w:eastAsia="Times New Roman"/>
        </w:rPr>
        <w:t>3-2</w:t>
      </w:r>
      <w:r>
        <w:t>所示，黄瓜在不同贮藏温度下贮藏</w:t>
      </w:r>
      <w:r>
        <w:rPr>
          <w:rFonts w:ascii="Times New Roman" w:hAnsi="Times New Roman" w:eastAsia="Times New Roman"/>
        </w:rPr>
        <w:t>2d</w:t>
      </w:r>
      <w:r>
        <w:t>后，黄瓜体内可滴定酸含量总</w:t>
      </w:r>
      <w:r>
        <w:t>体呈下降趋势，在</w:t>
      </w:r>
      <w:r>
        <w:rPr>
          <w:rFonts w:ascii="Times New Roman" w:hAnsi="Times New Roman" w:eastAsia="Times New Roman"/>
        </w:rPr>
        <w:t>1</w:t>
      </w:r>
      <w:r>
        <w:t>℃下贮藏</w:t>
      </w:r>
      <w:r>
        <w:rPr>
          <w:rFonts w:ascii="Times New Roman" w:hAnsi="Times New Roman" w:eastAsia="Times New Roman"/>
        </w:rPr>
        <w:t>2d</w:t>
      </w:r>
      <w:r>
        <w:t>后的黄瓜体内可滴定酸含量下降斜率为</w:t>
      </w:r>
      <w:r>
        <w:rPr>
          <w:rFonts w:ascii="Times New Roman" w:hAnsi="Times New Roman" w:eastAsia="Times New Roman"/>
        </w:rPr>
        <w:t>-0.1036</w:t>
      </w:r>
      <w:r>
        <w:t>，</w:t>
      </w:r>
      <w:r>
        <w:t>可滴定酸含量下降速率最快。在</w:t>
      </w:r>
      <w:r>
        <w:rPr>
          <w:rFonts w:ascii="Times New Roman" w:hAnsi="Times New Roman" w:eastAsia="Times New Roman"/>
        </w:rPr>
        <w:t>8</w:t>
      </w:r>
      <w:r>
        <w:t>℃、</w:t>
      </w:r>
      <w:r>
        <w:rPr>
          <w:rFonts w:ascii="Times New Roman" w:hAnsi="Times New Roman" w:eastAsia="Times New Roman"/>
        </w:rPr>
        <w:t>10</w:t>
      </w:r>
      <w:r>
        <w:t>℃和</w:t>
      </w:r>
      <w:r>
        <w:rPr>
          <w:rFonts w:ascii="Times New Roman" w:hAnsi="Times New Roman" w:eastAsia="Times New Roman"/>
        </w:rPr>
        <w:t>12</w:t>
      </w:r>
      <w:r>
        <w:t>℃下贮藏</w:t>
      </w:r>
      <w:r>
        <w:rPr>
          <w:rFonts w:ascii="Times New Roman" w:hAnsi="Times New Roman" w:eastAsia="Times New Roman"/>
        </w:rPr>
        <w:t>2d</w:t>
      </w:r>
      <w:r>
        <w:t>后，各处理组的下降</w:t>
      </w:r>
      <w:r>
        <w:t>速率依次减小，</w:t>
      </w:r>
      <w:r>
        <w:rPr>
          <w:rFonts w:ascii="Times New Roman" w:hAnsi="Times New Roman" w:eastAsia="Times New Roman"/>
        </w:rPr>
        <w:t>12</w:t>
      </w:r>
      <w:r>
        <w:t>℃处理组下降速率与常温对照组最近接。可见黄瓜体内可滴</w:t>
      </w:r>
      <w:r>
        <w:t>定</w:t>
      </w:r>
    </w:p>
    <w:p w:rsidR="0018722C">
      <w:pPr>
        <w:pStyle w:val="BodyText"/>
        <w:spacing w:before="26"/>
        <w:ind w:leftChars="0" w:left="142"/>
        <w:topLinePunct/>
      </w:pPr>
      <w:r>
        <w:t>酸含量的下降速率随着贮藏温度的降低而增大。</w:t>
      </w:r>
    </w:p>
    <w:p w:rsidR="00000000">
      <w:pPr>
        <w:pStyle w:val="aff7"/>
        <w:spacing w:line="240" w:lineRule="atLeast"/>
        <w:topLinePunct/>
      </w:pPr>
      <w:r>
        <w:drawing>
          <wp:inline>
            <wp:extent cx="4084097" cy="2334768"/>
            <wp:effectExtent l="0" t="0" r="0" b="0"/>
            <wp:docPr id="107" name="image34.jpeg" descr=""/>
            <wp:cNvGraphicFramePr>
              <a:graphicFrameLocks noChangeAspect="1"/>
            </wp:cNvGraphicFramePr>
            <a:graphic>
              <a:graphicData uri="http://schemas.openxmlformats.org/drawingml/2006/picture">
                <pic:pic>
                  <pic:nvPicPr>
                    <pic:cNvPr id="108" name="image34.jpeg"/>
                    <pic:cNvPicPr/>
                  </pic:nvPicPr>
                  <pic:blipFill>
                    <a:blip r:embed="rId48" cstate="print"/>
                    <a:stretch>
                      <a:fillRect/>
                    </a:stretch>
                  </pic:blipFill>
                  <pic:spPr>
                    <a:xfrm>
                      <a:off x="0" y="0"/>
                      <a:ext cx="4084097" cy="2334768"/>
                    </a:xfrm>
                    <a:prstGeom prst="rect">
                      <a:avLst/>
                    </a:prstGeom>
                  </pic:spPr>
                </pic:pic>
              </a:graphicData>
            </a:graphic>
          </wp:inline>
        </w:drawing>
      </w:r>
    </w:p>
    <w:p w:rsidR="0018722C">
      <w:pPr>
        <w:pStyle w:val="a9"/>
        <w:topLinePunct/>
      </w:pPr>
      <w:r>
        <w:rPr>
          <w:rFonts w:cstheme="minorBidi" w:hAnsiTheme="minorHAnsi" w:eastAsiaTheme="minorHAnsi" w:asciiTheme="minorHAnsi" w:ascii="楷体" w:eastAsia="楷体" w:hint="eastAsia"/>
        </w:rPr>
        <w:t>图3-3</w:t>
      </w:r>
      <w:r>
        <w:t xml:space="preserve">  </w:t>
      </w:r>
      <w:r w:rsidRPr="00DB64CE">
        <w:rPr>
          <w:rFonts w:cstheme="minorBidi" w:hAnsiTheme="minorHAnsi" w:eastAsiaTheme="minorHAnsi" w:asciiTheme="minorHAnsi" w:ascii="楷体" w:eastAsia="楷体" w:hint="eastAsia"/>
        </w:rPr>
        <w:t>不同贮藏温度下</w:t>
      </w:r>
      <w:r w:rsidR="001852F3">
        <w:rPr>
          <w:rFonts w:cstheme="minorBidi" w:hAnsiTheme="minorHAnsi" w:eastAsiaTheme="minorHAnsi" w:asciiTheme="minorHAnsi" w:ascii="楷体" w:eastAsia="楷体" w:hint="eastAsia"/>
        </w:rPr>
        <w:t xml:space="preserve">Vc</w:t>
      </w:r>
      <w:r w:rsidR="001852F3">
        <w:rPr>
          <w:rFonts w:cstheme="minorBidi" w:hAnsiTheme="minorHAnsi" w:eastAsiaTheme="minorHAnsi" w:asciiTheme="minorHAnsi" w:ascii="楷体" w:eastAsia="楷体" w:hint="eastAsia"/>
        </w:rPr>
        <w:t xml:space="preserve">含量变化</w:t>
      </w:r>
    </w:p>
    <w:p w:rsidR="0018722C">
      <w:pPr>
        <w:topLinePunct/>
      </w:pPr>
      <w:r>
        <w:rPr>
          <w:rFonts w:cstheme="minorBidi" w:hAnsiTheme="minorHAnsi" w:eastAsiaTheme="minorHAnsi" w:asciiTheme="minorHAnsi" w:ascii="Times New Roman"/>
        </w:rPr>
        <w:t>Fig3-3 Variation of Vc content under different storage temperature</w:t>
      </w:r>
    </w:p>
    <w:p w:rsidR="0018722C">
      <w:pPr>
        <w:topLinePunct/>
      </w:pPr>
      <w:r>
        <w:t>如图</w:t>
      </w:r>
      <w:r>
        <w:rPr>
          <w:rFonts w:ascii="Times New Roman" w:hAnsi="Times New Roman" w:eastAsia="Times New Roman"/>
        </w:rPr>
        <w:t>3-3</w:t>
      </w:r>
      <w:r>
        <w:t>所示，黄瓜体内</w:t>
      </w:r>
      <w:r>
        <w:rPr>
          <w:rFonts w:ascii="Times New Roman" w:hAnsi="Times New Roman" w:eastAsia="Times New Roman"/>
        </w:rPr>
        <w:t>Vc</w:t>
      </w:r>
      <w:r>
        <w:t>含量的绝对值较小，常温下贮藏一周后黄瓜体内</w:t>
      </w:r>
      <w:r>
        <w:rPr>
          <w:rFonts w:ascii="Times New Roman" w:hAnsi="Times New Roman" w:eastAsia="Times New Roman"/>
        </w:rPr>
        <w:t>Vc</w:t>
      </w:r>
      <w:r>
        <w:t>含量就已经达到最低水平，当受到低温胁迫后</w:t>
      </w:r>
      <w:r>
        <w:rPr>
          <w:rFonts w:ascii="Times New Roman" w:hAnsi="Times New Roman" w:eastAsia="Times New Roman"/>
        </w:rPr>
        <w:t>Vc</w:t>
      </w:r>
      <w:r>
        <w:t>含量下降的更快。在</w:t>
      </w:r>
      <w:r>
        <w:rPr>
          <w:rFonts w:ascii="Times New Roman" w:hAnsi="Times New Roman" w:eastAsia="Times New Roman"/>
        </w:rPr>
        <w:t>1</w:t>
      </w:r>
      <w:r>
        <w:t>℃下贮</w:t>
      </w:r>
      <w:r>
        <w:t>藏</w:t>
      </w:r>
      <w:r>
        <w:rPr>
          <w:rFonts w:ascii="Times New Roman" w:hAnsi="Times New Roman" w:eastAsia="Times New Roman"/>
        </w:rPr>
        <w:t>1d</w:t>
      </w:r>
      <w:r>
        <w:t>后黄瓜</w:t>
      </w:r>
      <w:r>
        <w:rPr>
          <w:rFonts w:ascii="Times New Roman" w:hAnsi="Times New Roman" w:eastAsia="Times New Roman"/>
        </w:rPr>
        <w:t>Vc</w:t>
      </w:r>
      <w:r>
        <w:t>含量就降到最低水平，</w:t>
      </w:r>
      <w:r>
        <w:rPr>
          <w:rFonts w:ascii="Times New Roman" w:hAnsi="Times New Roman" w:eastAsia="Times New Roman"/>
        </w:rPr>
        <w:t>8</w:t>
      </w:r>
      <w:r>
        <w:t>℃下贮藏</w:t>
      </w:r>
      <w:r>
        <w:rPr>
          <w:rFonts w:ascii="Times New Roman" w:hAnsi="Times New Roman" w:eastAsia="Times New Roman"/>
        </w:rPr>
        <w:t>4d</w:t>
      </w:r>
      <w:r>
        <w:t>后降到最低水平，</w:t>
      </w:r>
      <w:r>
        <w:rPr>
          <w:rFonts w:ascii="Times New Roman" w:hAnsi="Times New Roman" w:eastAsia="Times New Roman"/>
        </w:rPr>
        <w:t>10</w:t>
      </w:r>
      <w:r>
        <w:t>℃下贮</w:t>
      </w:r>
      <w:r>
        <w:t>藏</w:t>
      </w:r>
      <w:r>
        <w:rPr>
          <w:rFonts w:ascii="Times New Roman" w:hAnsi="Times New Roman" w:eastAsia="Times New Roman"/>
        </w:rPr>
        <w:t>8d</w:t>
      </w:r>
      <w:r>
        <w:t>后达到最低水平，</w:t>
      </w:r>
      <w:r>
        <w:rPr>
          <w:rFonts w:ascii="Times New Roman" w:hAnsi="Times New Roman" w:eastAsia="Times New Roman"/>
        </w:rPr>
        <w:t>12</w:t>
      </w:r>
      <w:r>
        <w:t>℃下贮藏的下降速率比常温对照组略慢，斜率分别</w:t>
      </w:r>
      <w:r>
        <w:t>为</w:t>
      </w:r>
    </w:p>
    <w:p w:rsidR="0018722C">
      <w:pPr>
        <w:topLinePunct/>
      </w:pPr>
      <w:r>
        <w:rPr>
          <w:rFonts w:ascii="Times New Roman" w:eastAsia="Times New Roman"/>
        </w:rPr>
        <w:t>-0.0218</w:t>
      </w:r>
      <w:r>
        <w:t>和</w:t>
      </w:r>
      <w:r>
        <w:rPr>
          <w:rFonts w:ascii="Times New Roman" w:eastAsia="Times New Roman"/>
        </w:rPr>
        <w:t>-0.0221</w:t>
      </w:r>
      <w:r>
        <w:t>。可见随着贮藏温度的下降黄瓜体内</w:t>
      </w:r>
      <w:r>
        <w:rPr>
          <w:rFonts w:ascii="Times New Roman" w:eastAsia="Times New Roman"/>
        </w:rPr>
        <w:t>Vc</w:t>
      </w:r>
      <w:r>
        <w:t>含量下降速率越快。</w:t>
      </w:r>
    </w:p>
    <w:p w:rsidR="0018722C">
      <w:pPr>
        <w:pStyle w:val="4"/>
        <w:topLinePunct/>
        <w:ind w:left="200" w:hangingChars="200" w:hanging="200"/>
      </w:pPr>
      <w:bookmarkStart w:id="371142" w:name="_Toc686371142"/>
      <w:bookmarkStart w:name="_bookmark67" w:id="152"/>
      <w:bookmarkEnd w:id="152"/>
      <w:r>
        <w:t>3.3.3</w:t>
      </w:r>
      <w:r>
        <w:t xml:space="preserve"> </w:t>
      </w:r>
      <w:bookmarkStart w:name="_bookmark67" w:id="153"/>
      <w:bookmarkEnd w:id="153"/>
      <w:r>
        <w:t>不同贮藏温度对黄瓜细胞内活性酶的影响</w:t>
      </w:r>
      <w:bookmarkEnd w:id="371142"/>
    </w:p>
    <w:p w:rsidR="0018722C">
      <w:pPr>
        <w:pStyle w:val="Heading2"/>
        <w:topLinePunct/>
        <w:ind w:left="171" w:hangingChars="171" w:hanging="171"/>
      </w:pPr>
      <w:bookmarkStart w:id="371143" w:name="_Toc686371143"/>
      <w:bookmarkStart w:name="_bookmark68" w:id="154"/>
      <w:bookmarkEnd w:id="154"/>
      <w:r>
        <w:t>3.3.3.1</w:t>
      </w:r>
      <w:r>
        <w:t xml:space="preserve"> </w:t>
      </w:r>
      <w:bookmarkStart w:name="_bookmark68" w:id="155"/>
      <w:bookmarkEnd w:id="155"/>
      <w:r>
        <w:t>不同贮藏温度对黄瓜</w:t>
      </w:r>
      <w:r>
        <w:t>POD</w:t>
      </w:r>
      <w:r/>
      <w:r>
        <w:t>活性的影响</w:t>
      </w:r>
      <w:bookmarkEnd w:id="371143"/>
    </w:p>
    <w:p w:rsidR="0018722C">
      <w:pPr>
        <w:topLinePunct/>
      </w:pPr>
      <w:r>
        <w:t>过氧化物酶</w:t>
      </w:r>
      <w:r>
        <w:t>（</w:t>
      </w:r>
      <w:r>
        <w:rPr>
          <w:rFonts w:ascii="Times New Roman" w:hAnsi="Times New Roman" w:eastAsia="Times New Roman"/>
        </w:rPr>
        <w:t>POD</w:t>
      </w:r>
      <w:r>
        <w:t>）</w:t>
      </w:r>
      <w:r>
        <w:t>可以分解植物组织中的</w:t>
      </w:r>
      <w:r>
        <w:rPr>
          <w:rFonts w:ascii="Times New Roman" w:hAnsi="Times New Roman" w:eastAsia="Times New Roman"/>
        </w:rPr>
        <w:t>H</w:t>
      </w:r>
      <w:r>
        <w:rPr>
          <w:rFonts w:ascii="Times New Roman" w:hAnsi="Times New Roman" w:eastAsia="Times New Roman"/>
        </w:rPr>
        <w:t>2</w:t>
      </w:r>
      <w:r>
        <w:rPr>
          <w:rFonts w:ascii="Times New Roman" w:hAnsi="Times New Roman" w:eastAsia="Times New Roman"/>
        </w:rPr>
        <w:t>O</w:t>
      </w:r>
      <w:r>
        <w:rPr>
          <w:rFonts w:ascii="Times New Roman" w:hAnsi="Times New Roman" w:eastAsia="Times New Roman"/>
        </w:rPr>
        <w:t>2</w:t>
      </w:r>
      <w:r>
        <w:t>等过氧化物，可防止膜脂氧</w:t>
      </w:r>
      <w:r>
        <w:t>化，减轻</w:t>
      </w:r>
      <w:r>
        <w:rPr>
          <w:rFonts w:ascii="Times New Roman" w:hAnsi="Times New Roman" w:eastAsia="Times New Roman"/>
        </w:rPr>
        <w:t>H</w:t>
      </w:r>
      <w:r>
        <w:rPr>
          <w:rFonts w:ascii="Times New Roman" w:hAnsi="Times New Roman" w:eastAsia="Times New Roman"/>
        </w:rPr>
        <w:t>2</w:t>
      </w:r>
      <w:r>
        <w:rPr>
          <w:rFonts w:ascii="Times New Roman" w:hAnsi="Times New Roman" w:eastAsia="Times New Roman"/>
        </w:rPr>
        <w:t>O</w:t>
      </w:r>
      <w:r>
        <w:rPr>
          <w:rFonts w:ascii="Times New Roman" w:hAnsi="Times New Roman" w:eastAsia="Times New Roman"/>
        </w:rPr>
        <w:t>2</w:t>
      </w:r>
      <w:r>
        <w:t>对果实组织造成的损伤。如图</w:t>
      </w:r>
      <w:r>
        <w:rPr>
          <w:rFonts w:ascii="Times New Roman" w:hAnsi="Times New Roman" w:eastAsia="Times New Roman"/>
        </w:rPr>
        <w:t>3-4</w:t>
      </w:r>
      <w:r>
        <w:t>所示，经过不同温度贮藏</w:t>
      </w:r>
      <w:r>
        <w:rPr>
          <w:rFonts w:ascii="Times New Roman" w:hAnsi="Times New Roman" w:eastAsia="Times New Roman"/>
        </w:rPr>
        <w:t>12d</w:t>
      </w:r>
      <w:r>
        <w:t>后，</w:t>
      </w:r>
      <w:r>
        <w:t>除了</w:t>
      </w:r>
      <w:r>
        <w:rPr>
          <w:rFonts w:ascii="Times New Roman" w:hAnsi="Times New Roman" w:eastAsia="Times New Roman"/>
        </w:rPr>
        <w:t>1</w:t>
      </w:r>
      <w:r>
        <w:t>℃下</w:t>
      </w:r>
      <w:r>
        <w:rPr>
          <w:rFonts w:ascii="Times New Roman" w:hAnsi="Times New Roman" w:eastAsia="Times New Roman"/>
        </w:rPr>
        <w:t>POD</w:t>
      </w:r>
      <w:r>
        <w:t>活性完全受到抑制而无较大变化外，其余各处理组黄瓜</w:t>
      </w:r>
      <w:r>
        <w:rPr>
          <w:rFonts w:ascii="Times New Roman" w:hAnsi="Times New Roman" w:eastAsia="Times New Roman"/>
        </w:rPr>
        <w:t>POD</w:t>
      </w:r>
      <w:r>
        <w:t>活性</w:t>
      </w:r>
      <w:r>
        <w:t>均呈现上升趋势。在贮藏前</w:t>
      </w:r>
      <w:r>
        <w:rPr>
          <w:rFonts w:ascii="Times New Roman" w:hAnsi="Times New Roman" w:eastAsia="Times New Roman"/>
        </w:rPr>
        <w:t>2 d</w:t>
      </w:r>
      <w:r>
        <w:t>，各处理黄瓜果肉的</w:t>
      </w:r>
      <w:r>
        <w:rPr>
          <w:rFonts w:ascii="Times New Roman" w:hAnsi="Times New Roman" w:eastAsia="Times New Roman"/>
        </w:rPr>
        <w:t>POD</w:t>
      </w:r>
      <w:r>
        <w:t>活性都比较接近。随着</w:t>
      </w:r>
      <w:r>
        <w:t>贮藏时间的延长，黄瓜</w:t>
      </w:r>
      <w:r>
        <w:rPr>
          <w:rFonts w:ascii="Times New Roman" w:hAnsi="Times New Roman" w:eastAsia="Times New Roman"/>
        </w:rPr>
        <w:t>POD</w:t>
      </w:r>
      <w:r>
        <w:t>活性表现为</w:t>
      </w:r>
      <w:r>
        <w:rPr>
          <w:rFonts w:ascii="Times New Roman" w:hAnsi="Times New Roman" w:eastAsia="Times New Roman"/>
        </w:rPr>
        <w:t>12</w:t>
      </w:r>
      <w:r>
        <w:t>℃＞常温＞</w:t>
      </w:r>
      <w:r>
        <w:rPr>
          <w:rFonts w:ascii="Times New Roman" w:hAnsi="Times New Roman" w:eastAsia="Times New Roman"/>
        </w:rPr>
        <w:t>10</w:t>
      </w:r>
      <w:r>
        <w:t>℃＞</w:t>
      </w:r>
      <w:r>
        <w:rPr>
          <w:rFonts w:ascii="Times New Roman" w:hAnsi="Times New Roman" w:eastAsia="Times New Roman"/>
        </w:rPr>
        <w:t>8</w:t>
      </w:r>
      <w:r>
        <w:t>℃＞</w:t>
      </w:r>
      <w:r>
        <w:rPr>
          <w:rFonts w:ascii="Times New Roman" w:hAnsi="Times New Roman" w:eastAsia="Times New Roman"/>
        </w:rPr>
        <w:t>1</w:t>
      </w:r>
      <w:r>
        <w:t>℃。</w:t>
      </w:r>
      <w:r>
        <w:rPr>
          <w:rFonts w:ascii="Times New Roman" w:hAnsi="Times New Roman" w:eastAsia="Times New Roman"/>
        </w:rPr>
        <w:t>1</w:t>
      </w:r>
      <w:r>
        <w:t>℃下贮</w:t>
      </w:r>
      <w:r>
        <w:t>藏的黄瓜</w:t>
      </w:r>
      <w:r>
        <w:rPr>
          <w:rFonts w:ascii="Times New Roman" w:hAnsi="Times New Roman" w:eastAsia="Times New Roman"/>
        </w:rPr>
        <w:t>POD</w:t>
      </w:r>
      <w:r>
        <w:t>活性一直处于最低水平；</w:t>
      </w:r>
      <w:r>
        <w:rPr>
          <w:rFonts w:ascii="Times New Roman" w:hAnsi="Times New Roman" w:eastAsia="Times New Roman"/>
        </w:rPr>
        <w:t>12</w:t>
      </w:r>
      <w:r>
        <w:t>℃处理的</w:t>
      </w:r>
      <w:r>
        <w:rPr>
          <w:rFonts w:ascii="Times New Roman" w:hAnsi="Times New Roman" w:eastAsia="Times New Roman"/>
        </w:rPr>
        <w:t>POD</w:t>
      </w:r>
      <w:r>
        <w:t>活性在第</w:t>
      </w:r>
      <w:r>
        <w:rPr>
          <w:rFonts w:ascii="Times New Roman" w:hAnsi="Times New Roman" w:eastAsia="Times New Roman"/>
        </w:rPr>
        <w:t>6 d</w:t>
      </w:r>
      <w:r>
        <w:t>后一直处于最高水平，</w:t>
      </w:r>
      <w:r>
        <w:rPr>
          <w:rFonts w:ascii="Times New Roman" w:hAnsi="Times New Roman" w:eastAsia="Times New Roman"/>
        </w:rPr>
        <w:t>12 d</w:t>
      </w:r>
      <w:r>
        <w:t>后活性比</w:t>
      </w:r>
      <w:r>
        <w:rPr>
          <w:rFonts w:ascii="Times New Roman" w:hAnsi="Times New Roman" w:eastAsia="Times New Roman"/>
        </w:rPr>
        <w:t>1</w:t>
      </w:r>
      <w:r>
        <w:t>℃处理组高出</w:t>
      </w:r>
      <w:r>
        <w:rPr>
          <w:rFonts w:ascii="Times New Roman" w:hAnsi="Times New Roman" w:eastAsia="Times New Roman"/>
        </w:rPr>
        <w:t>452</w:t>
      </w:r>
      <w:r>
        <w:rPr>
          <w:rFonts w:ascii="Times New Roman" w:hAnsi="Times New Roman" w:eastAsia="Times New Roman"/>
        </w:rPr>
        <w:t>.</w:t>
      </w:r>
      <w:r>
        <w:rPr>
          <w:rFonts w:ascii="Times New Roman" w:hAnsi="Times New Roman" w:eastAsia="Times New Roman"/>
        </w:rPr>
        <w:t>2%</w:t>
      </w:r>
      <w:r>
        <w:t>，比</w:t>
      </w:r>
      <w:r>
        <w:rPr>
          <w:rFonts w:ascii="Times New Roman" w:hAnsi="Times New Roman" w:eastAsia="Times New Roman"/>
        </w:rPr>
        <w:t>8</w:t>
      </w:r>
      <w:r>
        <w:t>℃和</w:t>
      </w:r>
      <w:r>
        <w:rPr>
          <w:rFonts w:ascii="Times New Roman" w:hAnsi="Times New Roman" w:eastAsia="Times New Roman"/>
        </w:rPr>
        <w:t>10</w:t>
      </w:r>
      <w:r>
        <w:t>℃处理组分别高出</w:t>
      </w:r>
      <w:r>
        <w:rPr>
          <w:rFonts w:ascii="Times New Roman" w:hAnsi="Times New Roman" w:eastAsia="Times New Roman"/>
        </w:rPr>
        <w:t>40.5%</w:t>
      </w:r>
      <w:r>
        <w:t>和</w:t>
      </w:r>
      <w:r>
        <w:rPr>
          <w:rFonts w:ascii="Times New Roman" w:hAnsi="Times New Roman" w:eastAsia="Times New Roman"/>
        </w:rPr>
        <w:t>38.1%</w:t>
      </w:r>
      <w:r>
        <w:t>。</w:t>
      </w:r>
      <w:r>
        <w:rPr>
          <w:rFonts w:ascii="Times New Roman" w:hAnsi="Times New Roman" w:eastAsia="Times New Roman"/>
        </w:rPr>
        <w:t>12</w:t>
      </w:r>
      <w:r>
        <w:t>℃处理组的</w:t>
      </w:r>
      <w:r>
        <w:rPr>
          <w:rFonts w:ascii="Times New Roman" w:hAnsi="Times New Roman" w:eastAsia="Times New Roman"/>
        </w:rPr>
        <w:t>POD</w:t>
      </w:r>
      <w:r>
        <w:t>活性与常温对照组上升趋势一致，</w:t>
      </w:r>
      <w:r>
        <w:rPr>
          <w:rFonts w:ascii="Times New Roman" w:hAnsi="Times New Roman" w:eastAsia="Times New Roman"/>
        </w:rPr>
        <w:t>12</w:t>
      </w:r>
      <w:r>
        <w:t>℃下处</w:t>
      </w:r>
      <w:r>
        <w:t>理</w:t>
      </w:r>
    </w:p>
    <w:p w:rsidR="0018722C">
      <w:pPr>
        <w:topLinePunct/>
      </w:pPr>
      <w:r>
        <w:rPr>
          <w:rFonts w:ascii="Times New Roman" w:hAnsi="Times New Roman" w:eastAsia="Times New Roman"/>
        </w:rPr>
        <w:t>12 d</w:t>
      </w:r>
      <w:r>
        <w:t>后</w:t>
      </w:r>
      <w:r>
        <w:rPr>
          <w:rFonts w:ascii="Times New Roman" w:hAnsi="Times New Roman" w:eastAsia="Times New Roman"/>
        </w:rPr>
        <w:t>POD</w:t>
      </w:r>
      <w:r>
        <w:t>活性比常温对照组略高，为</w:t>
      </w:r>
      <w:r>
        <w:rPr>
          <w:rFonts w:ascii="Times New Roman" w:hAnsi="Times New Roman" w:eastAsia="Times New Roman"/>
        </w:rPr>
        <w:t>8</w:t>
      </w:r>
      <w:r>
        <w:rPr>
          <w:rFonts w:ascii="Times New Roman" w:hAnsi="Times New Roman" w:eastAsia="Times New Roman"/>
        </w:rPr>
        <w:t>.</w:t>
      </w:r>
      <w:r>
        <w:rPr>
          <w:rFonts w:ascii="Times New Roman" w:hAnsi="Times New Roman" w:eastAsia="Times New Roman"/>
        </w:rPr>
        <w:t>7%</w:t>
      </w:r>
      <w:r>
        <w:t>，而</w:t>
      </w:r>
      <w:r>
        <w:rPr>
          <w:rFonts w:ascii="Times New Roman" w:hAnsi="Times New Roman" w:eastAsia="Times New Roman"/>
        </w:rPr>
        <w:t>1</w:t>
      </w:r>
      <w:r>
        <w:t>℃处理组的</w:t>
      </w:r>
      <w:r>
        <w:rPr>
          <w:rFonts w:ascii="Times New Roman" w:hAnsi="Times New Roman" w:eastAsia="Times New Roman"/>
        </w:rPr>
        <w:t>POD</w:t>
      </w:r>
      <w:r>
        <w:t>活性相较于其他处理组的一直处于最低水平，</w:t>
      </w:r>
      <w:r>
        <w:rPr>
          <w:rFonts w:ascii="Times New Roman" w:hAnsi="Times New Roman" w:eastAsia="Times New Roman"/>
        </w:rPr>
        <w:t>1</w:t>
      </w:r>
      <w:r>
        <w:t>℃处理</w:t>
      </w:r>
      <w:r>
        <w:rPr>
          <w:rFonts w:ascii="Times New Roman" w:hAnsi="Times New Roman" w:eastAsia="Times New Roman"/>
        </w:rPr>
        <w:t>12 d</w:t>
      </w:r>
      <w:r>
        <w:t>的</w:t>
      </w:r>
      <w:r>
        <w:rPr>
          <w:rFonts w:ascii="Times New Roman" w:hAnsi="Times New Roman" w:eastAsia="Times New Roman"/>
        </w:rPr>
        <w:t>POD</w:t>
      </w:r>
      <w:r>
        <w:t>活性比常温对照组低</w:t>
      </w:r>
      <w:r>
        <w:rPr>
          <w:rFonts w:ascii="Times New Roman" w:hAnsi="Times New Roman" w:eastAsia="Times New Roman"/>
        </w:rPr>
        <w:t>408.2%</w:t>
      </w:r>
      <w:r>
        <w:t>，可见黄瓜在</w:t>
      </w:r>
      <w:r>
        <w:rPr>
          <w:rFonts w:ascii="Times New Roman" w:hAnsi="Times New Roman" w:eastAsia="Times New Roman"/>
        </w:rPr>
        <w:t>1</w:t>
      </w:r>
      <w:r>
        <w:t>℃下贮藏后</w:t>
      </w:r>
      <w:r>
        <w:rPr>
          <w:rFonts w:ascii="Times New Roman" w:hAnsi="Times New Roman" w:eastAsia="Times New Roman"/>
        </w:rPr>
        <w:t>POD</w:t>
      </w:r>
      <w:r>
        <w:t>活性完全受到抑制。</w:t>
      </w:r>
    </w:p>
    <w:p w:rsidR="0018722C">
      <w:pPr>
        <w:pStyle w:val="affff5"/>
        <w:keepNext/>
        <w:topLinePunct/>
      </w:pPr>
      <w:r>
        <w:rPr>
          <w:sz w:val="20"/>
        </w:rPr>
        <w:drawing>
          <wp:inline distT="0" distB="0" distL="0" distR="0">
            <wp:extent cx="3689334" cy="2206752"/>
            <wp:effectExtent l="0" t="0" r="0" b="0"/>
            <wp:docPr id="109" name="image35.jpeg" descr=""/>
            <wp:cNvGraphicFramePr>
              <a:graphicFrameLocks noChangeAspect="1"/>
            </wp:cNvGraphicFramePr>
            <a:graphic>
              <a:graphicData uri="http://schemas.openxmlformats.org/drawingml/2006/picture">
                <pic:pic>
                  <pic:nvPicPr>
                    <pic:cNvPr id="110" name="image35.jpeg"/>
                    <pic:cNvPicPr/>
                  </pic:nvPicPr>
                  <pic:blipFill>
                    <a:blip r:embed="rId49" cstate="print"/>
                    <a:stretch>
                      <a:fillRect/>
                    </a:stretch>
                  </pic:blipFill>
                  <pic:spPr>
                    <a:xfrm>
                      <a:off x="0" y="0"/>
                      <a:ext cx="3689334" cy="2206752"/>
                    </a:xfrm>
                    <a:prstGeom prst="rect">
                      <a:avLst/>
                    </a:prstGeom>
                  </pic:spPr>
                </pic:pic>
              </a:graphicData>
            </a:graphic>
          </wp:inline>
        </w:drawing>
      </w:r>
      <w:r/>
    </w:p>
    <w:p w:rsidR="0018722C">
      <w:pPr>
        <w:pStyle w:val="a9"/>
        <w:topLinePunct/>
      </w:pPr>
      <w:r>
        <w:rPr>
          <w:rFonts w:cstheme="minorBidi" w:hAnsiTheme="minorHAnsi" w:eastAsiaTheme="minorHAnsi" w:asciiTheme="minorHAnsi" w:ascii="楷体" w:eastAsia="楷体" w:hint="eastAsia"/>
        </w:rPr>
        <w:t>图3-4</w:t>
      </w:r>
      <w:r>
        <w:t xml:space="preserve">  </w:t>
      </w:r>
      <w:r w:rsidRPr="00DB64CE">
        <w:rPr>
          <w:rFonts w:cstheme="minorBidi" w:hAnsiTheme="minorHAnsi" w:eastAsiaTheme="minorHAnsi" w:asciiTheme="minorHAnsi" w:ascii="楷体" w:eastAsia="楷体" w:hint="eastAsia"/>
        </w:rPr>
        <w:t>不同贮藏温度下</w:t>
      </w:r>
      <w:r w:rsidR="001852F3">
        <w:rPr>
          <w:rFonts w:cstheme="minorBidi" w:hAnsiTheme="minorHAnsi" w:eastAsiaTheme="minorHAnsi" w:asciiTheme="minorHAnsi" w:ascii="楷体" w:eastAsia="楷体" w:hint="eastAsia"/>
        </w:rPr>
        <w:t xml:space="preserve">POD</w:t>
      </w:r>
      <w:r w:rsidR="001852F3">
        <w:rPr>
          <w:rFonts w:cstheme="minorBidi" w:hAnsiTheme="minorHAnsi" w:eastAsiaTheme="minorHAnsi" w:asciiTheme="minorHAnsi" w:ascii="楷体" w:eastAsia="楷体" w:hint="eastAsia"/>
        </w:rPr>
        <w:t xml:space="preserve">活性的变化</w:t>
      </w:r>
    </w:p>
    <w:p w:rsidR="0018722C">
      <w:pPr>
        <w:topLinePunct/>
      </w:pPr>
      <w:r>
        <w:rPr>
          <w:rFonts w:cstheme="minorBidi" w:hAnsiTheme="minorHAnsi" w:eastAsiaTheme="minorHAnsi" w:asciiTheme="minorHAnsi" w:ascii="Times New Roman"/>
        </w:rPr>
        <w:t>Fig3-4 Variation of POD activity under different storage temperature</w:t>
      </w:r>
    </w:p>
    <w:p w:rsidR="0018722C">
      <w:pPr>
        <w:pStyle w:val="Heading2"/>
        <w:topLinePunct/>
        <w:ind w:left="171" w:hangingChars="171" w:hanging="171"/>
      </w:pPr>
      <w:bookmarkStart w:id="371144" w:name="_Toc686371144"/>
      <w:bookmarkStart w:name="_bookmark69" w:id="156"/>
      <w:bookmarkEnd w:id="156"/>
      <w:r>
        <w:t>3.3.3.2</w:t>
      </w:r>
      <w:r>
        <w:t xml:space="preserve"> </w:t>
      </w:r>
      <w:bookmarkStart w:name="_bookmark69" w:id="157"/>
      <w:bookmarkEnd w:id="157"/>
      <w:r>
        <w:t>不同贮藏温度对黄瓜</w:t>
      </w:r>
      <w:r>
        <w:t>CAT</w:t>
      </w:r>
      <w:r/>
      <w:r>
        <w:t>活性的影响</w:t>
      </w:r>
      <w:bookmarkEnd w:id="371144"/>
    </w:p>
    <w:p w:rsidR="0018722C">
      <w:pPr>
        <w:topLinePunct/>
      </w:pPr>
      <w:r>
        <w:t>过氧化氢酶</w:t>
      </w:r>
      <w:r>
        <w:t>（</w:t>
      </w:r>
      <w:r>
        <w:rPr>
          <w:rFonts w:ascii="Times New Roman" w:hAnsi="Times New Roman" w:eastAsia="宋体"/>
          <w:spacing w:val="-6"/>
        </w:rPr>
        <w:t>CAT</w:t>
      </w:r>
      <w:r>
        <w:t>）</w:t>
      </w:r>
      <w:r>
        <w:t>可以分解植物组织中的</w:t>
      </w:r>
      <w:r>
        <w:rPr>
          <w:rFonts w:ascii="Times New Roman" w:hAnsi="Times New Roman" w:eastAsia="宋体"/>
        </w:rPr>
        <w:t>H</w:t>
      </w:r>
      <w:r>
        <w:rPr>
          <w:rFonts w:ascii="Times New Roman" w:hAnsi="Times New Roman" w:eastAsia="宋体"/>
        </w:rPr>
        <w:t>2</w:t>
      </w:r>
      <w:r>
        <w:rPr>
          <w:rFonts w:ascii="Times New Roman" w:hAnsi="Times New Roman" w:eastAsia="宋体"/>
        </w:rPr>
        <w:t>O</w:t>
      </w:r>
      <w:r>
        <w:rPr>
          <w:rFonts w:ascii="Times New Roman" w:hAnsi="Times New Roman" w:eastAsia="宋体"/>
        </w:rPr>
        <w:t>2</w:t>
      </w:r>
      <w:r>
        <w:t>，可减轻</w:t>
      </w:r>
      <w:r>
        <w:rPr>
          <w:rFonts w:ascii="Times New Roman" w:hAnsi="Times New Roman" w:eastAsia="宋体"/>
        </w:rPr>
        <w:t>H</w:t>
      </w:r>
      <w:r>
        <w:rPr>
          <w:rFonts w:ascii="Times New Roman" w:hAnsi="Times New Roman" w:eastAsia="宋体"/>
        </w:rPr>
        <w:t>2</w:t>
      </w:r>
      <w:r>
        <w:rPr>
          <w:rFonts w:ascii="Times New Roman" w:hAnsi="Times New Roman" w:eastAsia="宋体"/>
        </w:rPr>
        <w:t>O</w:t>
      </w:r>
      <w:r>
        <w:rPr>
          <w:rFonts w:ascii="Times New Roman" w:hAnsi="Times New Roman" w:eastAsia="宋体"/>
        </w:rPr>
        <w:t>2</w:t>
      </w:r>
      <w:r>
        <w:t>对果实组织造</w:t>
      </w:r>
      <w:r>
        <w:t>成的损伤防止膜脂氧化。由图</w:t>
      </w:r>
      <w:r>
        <w:rPr>
          <w:rFonts w:ascii="Times New Roman" w:hAnsi="Times New Roman" w:eastAsia="宋体"/>
        </w:rPr>
        <w:t>3-5</w:t>
      </w:r>
      <w:r>
        <w:t>可知，在不同贮藏温度处理后，除了常温对照组</w:t>
      </w:r>
      <w:r>
        <w:t>和</w:t>
      </w:r>
      <w:r>
        <w:rPr>
          <w:rFonts w:ascii="Times New Roman" w:hAnsi="Times New Roman" w:eastAsia="宋体"/>
        </w:rPr>
        <w:t>1</w:t>
      </w:r>
      <w:r>
        <w:t>℃处理外，其他处理组</w:t>
      </w:r>
      <w:r>
        <w:rPr>
          <w:rFonts w:ascii="Times New Roman" w:hAnsi="Times New Roman" w:eastAsia="宋体"/>
        </w:rPr>
        <w:t>CAT</w:t>
      </w:r>
      <w:r>
        <w:t>活性呈现上升趋势，</w:t>
      </w:r>
      <w:r>
        <w:rPr>
          <w:rFonts w:ascii="Times New Roman" w:hAnsi="Times New Roman" w:eastAsia="宋体"/>
        </w:rPr>
        <w:t>12</w:t>
      </w:r>
      <w:r>
        <w:t>℃、</w:t>
      </w:r>
      <w:r>
        <w:rPr>
          <w:rFonts w:ascii="Times New Roman" w:hAnsi="Times New Roman" w:eastAsia="宋体"/>
        </w:rPr>
        <w:t>10</w:t>
      </w:r>
      <w:r>
        <w:t>℃和</w:t>
      </w:r>
      <w:r>
        <w:rPr>
          <w:rFonts w:ascii="Times New Roman" w:hAnsi="Times New Roman" w:eastAsia="宋体"/>
        </w:rPr>
        <w:t>8</w:t>
      </w:r>
      <w:r>
        <w:t>℃下</w:t>
      </w:r>
      <w:r>
        <w:rPr>
          <w:rFonts w:ascii="Times New Roman" w:hAnsi="Times New Roman" w:eastAsia="宋体"/>
        </w:rPr>
        <w:t>CAT</w:t>
      </w:r>
      <w:r>
        <w:t>活</w:t>
      </w:r>
      <w:r>
        <w:t>性上升趋势一致，</w:t>
      </w:r>
      <w:r>
        <w:rPr>
          <w:rFonts w:ascii="Times New Roman" w:hAnsi="Times New Roman" w:eastAsia="宋体"/>
        </w:rPr>
        <w:t>12</w:t>
      </w:r>
      <w:r>
        <w:t>℃和</w:t>
      </w:r>
      <w:r>
        <w:rPr>
          <w:rFonts w:ascii="Times New Roman" w:hAnsi="Times New Roman" w:eastAsia="宋体"/>
        </w:rPr>
        <w:t>10</w:t>
      </w:r>
      <w:r>
        <w:t>℃处理活性十分接近，而</w:t>
      </w:r>
      <w:r>
        <w:rPr>
          <w:rFonts w:ascii="Times New Roman" w:hAnsi="Times New Roman" w:eastAsia="宋体"/>
        </w:rPr>
        <w:t>8</w:t>
      </w:r>
      <w:r>
        <w:t>℃活性略低于</w:t>
      </w:r>
      <w:r>
        <w:rPr>
          <w:rFonts w:ascii="Times New Roman" w:hAnsi="Times New Roman" w:eastAsia="宋体"/>
        </w:rPr>
        <w:t>12</w:t>
      </w:r>
      <w:r>
        <w:t>℃和</w:t>
      </w:r>
      <w:r>
        <w:rPr>
          <w:rFonts w:ascii="Times New Roman" w:hAnsi="Times New Roman" w:eastAsia="宋体"/>
        </w:rPr>
        <w:t>10</w:t>
      </w:r>
      <w:r>
        <w:t>℃。</w:t>
      </w:r>
      <w:r>
        <w:t>常温对照组</w:t>
      </w:r>
      <w:r>
        <w:rPr>
          <w:rFonts w:ascii="Times New Roman" w:hAnsi="Times New Roman" w:eastAsia="宋体"/>
        </w:rPr>
        <w:t>CAT</w:t>
      </w:r>
      <w:r>
        <w:t>活性在前</w:t>
      </w:r>
      <w:r>
        <w:rPr>
          <w:rFonts w:ascii="Times New Roman" w:hAnsi="Times New Roman" w:eastAsia="宋体"/>
        </w:rPr>
        <w:t>6 d</w:t>
      </w:r>
      <w:r>
        <w:t>呈缓慢上升趋势，之后缓慢下降，</w:t>
      </w:r>
      <w:r>
        <w:rPr>
          <w:rFonts w:ascii="Times New Roman" w:hAnsi="Times New Roman" w:eastAsia="宋体"/>
        </w:rPr>
        <w:t>1</w:t>
      </w:r>
      <w:r>
        <w:t>℃的总体呈缓慢</w:t>
      </w:r>
      <w:r>
        <w:t>下降趋势。</w:t>
      </w:r>
      <w:r>
        <w:rPr>
          <w:rFonts w:ascii="Times New Roman" w:hAnsi="Times New Roman" w:eastAsia="宋体"/>
        </w:rPr>
        <w:t>12</w:t>
      </w:r>
      <w:r>
        <w:t>℃下贮藏的黄瓜在处理</w:t>
      </w:r>
      <w:r>
        <w:rPr>
          <w:rFonts w:ascii="Times New Roman" w:hAnsi="Times New Roman" w:eastAsia="宋体"/>
        </w:rPr>
        <w:t>4d</w:t>
      </w:r>
      <w:r>
        <w:t>后</w:t>
      </w:r>
      <w:r>
        <w:rPr>
          <w:rFonts w:ascii="Times New Roman" w:hAnsi="Times New Roman" w:eastAsia="宋体"/>
        </w:rPr>
        <w:t>CAT</w:t>
      </w:r>
      <w:r>
        <w:t>活性比</w:t>
      </w:r>
      <w:r>
        <w:rPr>
          <w:rFonts w:ascii="Times New Roman" w:hAnsi="Times New Roman" w:eastAsia="宋体"/>
        </w:rPr>
        <w:t>1</w:t>
      </w:r>
      <w:r>
        <w:t>℃高</w:t>
      </w:r>
      <w:r>
        <w:rPr>
          <w:rFonts w:ascii="Times New Roman" w:hAnsi="Times New Roman" w:eastAsia="宋体"/>
        </w:rPr>
        <w:t>33</w:t>
      </w:r>
      <w:r>
        <w:rPr>
          <w:rFonts w:ascii="Times New Roman" w:hAnsi="Times New Roman" w:eastAsia="宋体"/>
        </w:rPr>
        <w:t>.</w:t>
      </w:r>
      <w:r>
        <w:rPr>
          <w:rFonts w:ascii="Times New Roman" w:hAnsi="Times New Roman" w:eastAsia="宋体"/>
        </w:rPr>
        <w:t>3%</w:t>
      </w:r>
      <w:r>
        <w:t>，处理</w:t>
      </w:r>
      <w:r>
        <w:rPr>
          <w:rFonts w:ascii="Times New Roman" w:hAnsi="Times New Roman" w:eastAsia="宋体"/>
        </w:rPr>
        <w:t>12d</w:t>
      </w:r>
      <w:r>
        <w:t>后</w:t>
      </w:r>
      <w:r>
        <w:t>活性分别比</w:t>
      </w:r>
      <w:r>
        <w:rPr>
          <w:rFonts w:ascii="Times New Roman" w:hAnsi="Times New Roman" w:eastAsia="宋体"/>
        </w:rPr>
        <w:t>1</w:t>
      </w:r>
      <w:r>
        <w:t>℃和常温对照高</w:t>
      </w:r>
      <w:r>
        <w:rPr>
          <w:rFonts w:ascii="Times New Roman" w:hAnsi="Times New Roman" w:eastAsia="宋体"/>
        </w:rPr>
        <w:t>383</w:t>
      </w:r>
      <w:r>
        <w:rPr>
          <w:rFonts w:ascii="Times New Roman" w:hAnsi="Times New Roman" w:eastAsia="宋体"/>
        </w:rPr>
        <w:t>.</w:t>
      </w:r>
      <w:r>
        <w:rPr>
          <w:rFonts w:ascii="Times New Roman" w:hAnsi="Times New Roman" w:eastAsia="宋体"/>
        </w:rPr>
        <w:t>3%</w:t>
      </w:r>
      <w:r>
        <w:t>、</w:t>
      </w:r>
      <w:r>
        <w:rPr>
          <w:rFonts w:ascii="Times New Roman" w:hAnsi="Times New Roman" w:eastAsia="宋体"/>
        </w:rPr>
        <w:t>222.2%</w:t>
      </w:r>
      <w:r>
        <w:t>，</w:t>
      </w:r>
      <w:r>
        <w:rPr>
          <w:rFonts w:ascii="Times New Roman" w:hAnsi="Times New Roman" w:eastAsia="宋体"/>
        </w:rPr>
        <w:t>8</w:t>
      </w:r>
      <w:r>
        <w:t>℃下处理</w:t>
      </w:r>
      <w:r>
        <w:rPr>
          <w:rFonts w:ascii="Times New Roman" w:hAnsi="Times New Roman" w:eastAsia="宋体"/>
        </w:rPr>
        <w:t>12d</w:t>
      </w:r>
      <w:r>
        <w:t>的</w:t>
      </w:r>
      <w:r>
        <w:rPr>
          <w:rFonts w:ascii="Times New Roman" w:hAnsi="Times New Roman" w:eastAsia="宋体"/>
        </w:rPr>
        <w:t>CAT</w:t>
      </w:r>
      <w:r>
        <w:t>活性分别</w:t>
      </w:r>
      <w:r>
        <w:t>比</w:t>
      </w:r>
      <w:r>
        <w:rPr>
          <w:rFonts w:ascii="Times New Roman" w:hAnsi="Times New Roman" w:eastAsia="宋体"/>
        </w:rPr>
        <w:t>10</w:t>
      </w:r>
      <w:r>
        <w:t>℃和</w:t>
      </w:r>
      <w:r>
        <w:rPr>
          <w:rFonts w:ascii="Times New Roman" w:hAnsi="Times New Roman" w:eastAsia="宋体"/>
        </w:rPr>
        <w:t>12</w:t>
      </w:r>
      <w:r>
        <w:t>℃处理的高</w:t>
      </w:r>
      <w:r>
        <w:rPr>
          <w:rFonts w:ascii="Times New Roman" w:hAnsi="Times New Roman" w:eastAsia="宋体"/>
        </w:rPr>
        <w:t>46</w:t>
      </w:r>
      <w:r>
        <w:rPr>
          <w:rFonts w:ascii="Times New Roman" w:hAnsi="Times New Roman" w:eastAsia="宋体"/>
        </w:rPr>
        <w:t>.</w:t>
      </w:r>
      <w:r>
        <w:rPr>
          <w:rFonts w:ascii="Times New Roman" w:hAnsi="Times New Roman" w:eastAsia="宋体"/>
        </w:rPr>
        <w:t>7%</w:t>
      </w:r>
      <w:r>
        <w:t>、</w:t>
      </w:r>
      <w:r>
        <w:rPr>
          <w:rFonts w:ascii="Times New Roman" w:hAnsi="Times New Roman" w:eastAsia="宋体"/>
        </w:rPr>
        <w:t>51.7%</w:t>
      </w:r>
      <w:r>
        <w:t>。可见</w:t>
      </w:r>
      <w:r>
        <w:rPr>
          <w:rFonts w:ascii="Times New Roman" w:hAnsi="Times New Roman" w:eastAsia="宋体"/>
        </w:rPr>
        <w:t>1</w:t>
      </w:r>
      <w:r>
        <w:t>℃处理的黄瓜果实</w:t>
      </w:r>
      <w:r>
        <w:rPr>
          <w:rFonts w:ascii="Times New Roman" w:hAnsi="Times New Roman" w:eastAsia="宋体"/>
        </w:rPr>
        <w:t>CAT</w:t>
      </w:r>
      <w:r>
        <w:t>活性受到</w:t>
      </w:r>
      <w:r>
        <w:t>抑制，而</w:t>
      </w:r>
      <w:r>
        <w:rPr>
          <w:rFonts w:ascii="Times New Roman" w:hAnsi="Times New Roman" w:eastAsia="宋体"/>
        </w:rPr>
        <w:t>8</w:t>
      </w:r>
      <w:r>
        <w:t>℃、</w:t>
      </w:r>
      <w:r>
        <w:rPr>
          <w:rFonts w:ascii="Times New Roman" w:hAnsi="Times New Roman" w:eastAsia="宋体"/>
        </w:rPr>
        <w:t>10</w:t>
      </w:r>
      <w:r>
        <w:t>℃、</w:t>
      </w:r>
      <w:r>
        <w:rPr>
          <w:rFonts w:ascii="Times New Roman" w:hAnsi="Times New Roman" w:eastAsia="宋体"/>
        </w:rPr>
        <w:t>12</w:t>
      </w:r>
      <w:r>
        <w:t>℃处理下的</w:t>
      </w:r>
      <w:r>
        <w:rPr>
          <w:rFonts w:ascii="Times New Roman" w:hAnsi="Times New Roman" w:eastAsia="宋体"/>
        </w:rPr>
        <w:t>CAT</w:t>
      </w:r>
      <w:r>
        <w:t>活性随着胁迫时间的加长而逐渐增大，</w:t>
      </w:r>
      <w:r>
        <w:t>清除</w:t>
      </w:r>
      <w:r>
        <w:rPr>
          <w:rFonts w:ascii="Times New Roman" w:hAnsi="Times New Roman" w:eastAsia="宋体"/>
        </w:rPr>
        <w:t>H</w:t>
      </w:r>
      <w:r>
        <w:rPr>
          <w:rFonts w:ascii="Times New Roman" w:hAnsi="Times New Roman" w:eastAsia="宋体"/>
        </w:rPr>
        <w:t>2</w:t>
      </w:r>
      <w:r>
        <w:rPr>
          <w:rFonts w:ascii="Times New Roman" w:hAnsi="Times New Roman" w:eastAsia="宋体"/>
        </w:rPr>
        <w:t>O</w:t>
      </w:r>
      <w:r>
        <w:rPr>
          <w:rFonts w:ascii="Times New Roman" w:hAnsi="Times New Roman" w:eastAsia="宋体"/>
        </w:rPr>
        <w:t>2</w:t>
      </w:r>
      <w:r>
        <w:t>能力较强，这与潘永贵</w:t>
      </w:r>
      <w:r>
        <w:rPr>
          <w:rFonts w:ascii="Times New Roman" w:hAnsi="Times New Roman" w:eastAsia="宋体"/>
          <w:vertAlign w:val="superscript"/>
        </w:rPr>
        <w:t>[</w:t>
      </w:r>
      <w:r>
        <w:rPr>
          <w:rFonts w:ascii="Times New Roman" w:hAnsi="Times New Roman" w:eastAsia="宋体"/>
          <w:vertAlign w:val="superscript"/>
          <w:position w:val="11"/>
        </w:rPr>
        <w:t xml:space="preserve">30</w:t>
      </w:r>
      <w:r>
        <w:rPr>
          <w:rFonts w:ascii="Times New Roman" w:hAnsi="Times New Roman" w:eastAsia="宋体"/>
          <w:vertAlign w:val="superscript"/>
        </w:rPr>
        <w:t>]</w:t>
      </w:r>
      <w:r>
        <w:t>研究结果一致。</w:t>
      </w:r>
    </w:p>
    <w:p w:rsidR="0018722C">
      <w:pPr>
        <w:pStyle w:val="affff5"/>
        <w:keepNext/>
        <w:topLinePunct/>
      </w:pPr>
      <w:r>
        <w:rPr>
          <w:sz w:val="20"/>
        </w:rPr>
        <w:drawing>
          <wp:inline distT="0" distB="0" distL="0" distR="0">
            <wp:extent cx="3853451" cy="2340864"/>
            <wp:effectExtent l="0" t="0" r="0" b="0"/>
            <wp:docPr id="111" name="image36.jpeg" descr=""/>
            <wp:cNvGraphicFramePr>
              <a:graphicFrameLocks noChangeAspect="1"/>
            </wp:cNvGraphicFramePr>
            <a:graphic>
              <a:graphicData uri="http://schemas.openxmlformats.org/drawingml/2006/picture">
                <pic:pic>
                  <pic:nvPicPr>
                    <pic:cNvPr id="112" name="image36.jpeg"/>
                    <pic:cNvPicPr/>
                  </pic:nvPicPr>
                  <pic:blipFill>
                    <a:blip r:embed="rId50" cstate="print"/>
                    <a:stretch>
                      <a:fillRect/>
                    </a:stretch>
                  </pic:blipFill>
                  <pic:spPr>
                    <a:xfrm>
                      <a:off x="0" y="0"/>
                      <a:ext cx="3853451" cy="2340864"/>
                    </a:xfrm>
                    <a:prstGeom prst="rect">
                      <a:avLst/>
                    </a:prstGeom>
                  </pic:spPr>
                </pic:pic>
              </a:graphicData>
            </a:graphic>
          </wp:inline>
        </w:drawing>
      </w:r>
      <w:r/>
    </w:p>
    <w:p w:rsidR="0018722C">
      <w:pPr>
        <w:pStyle w:val="a9"/>
        <w:topLinePunct/>
      </w:pPr>
      <w:r>
        <w:rPr>
          <w:rFonts w:cstheme="minorBidi" w:hAnsiTheme="minorHAnsi" w:eastAsiaTheme="minorHAnsi" w:asciiTheme="minorHAnsi" w:ascii="楷体" w:eastAsia="楷体" w:hint="eastAsia"/>
        </w:rPr>
        <w:t>图3-5</w:t>
      </w:r>
      <w:r>
        <w:t xml:space="preserve">  </w:t>
      </w:r>
      <w:r w:rsidRPr="00DB64CE">
        <w:rPr>
          <w:rFonts w:cstheme="minorBidi" w:hAnsiTheme="minorHAnsi" w:eastAsiaTheme="minorHAnsi" w:asciiTheme="minorHAnsi" w:ascii="楷体" w:eastAsia="楷体" w:hint="eastAsia"/>
        </w:rPr>
        <w:t>不同贮藏温度下</w:t>
      </w:r>
      <w:r w:rsidR="001852F3">
        <w:rPr>
          <w:rFonts w:cstheme="minorBidi" w:hAnsiTheme="minorHAnsi" w:eastAsiaTheme="minorHAnsi" w:asciiTheme="minorHAnsi" w:ascii="楷体" w:eastAsia="楷体" w:hint="eastAsia"/>
        </w:rPr>
        <w:t xml:space="preserve">CAT</w:t>
      </w:r>
      <w:r w:rsidR="001852F3">
        <w:rPr>
          <w:rFonts w:cstheme="minorBidi" w:hAnsiTheme="minorHAnsi" w:eastAsiaTheme="minorHAnsi" w:asciiTheme="minorHAnsi" w:ascii="楷体" w:eastAsia="楷体" w:hint="eastAsia"/>
        </w:rPr>
        <w:t xml:space="preserve">活性的变化</w:t>
      </w:r>
    </w:p>
    <w:p w:rsidR="0018722C">
      <w:pPr>
        <w:topLinePunct/>
      </w:pPr>
      <w:r>
        <w:rPr>
          <w:rFonts w:cstheme="minorBidi" w:hAnsiTheme="minorHAnsi" w:eastAsiaTheme="minorHAnsi" w:asciiTheme="minorHAnsi" w:ascii="Times New Roman"/>
        </w:rPr>
        <w:t>Fig3-5 Variation of CAT activity under different storage temperature</w:t>
      </w:r>
    </w:p>
    <w:p w:rsidR="0018722C">
      <w:pPr>
        <w:pStyle w:val="Heading2"/>
        <w:topLinePunct/>
        <w:ind w:left="171" w:hangingChars="171" w:hanging="171"/>
      </w:pPr>
      <w:bookmarkStart w:id="371145" w:name="_Toc686371145"/>
      <w:bookmarkStart w:name="_bookmark70" w:id="158"/>
      <w:bookmarkEnd w:id="158"/>
      <w:r>
        <w:t>3.3.3.3</w:t>
      </w:r>
      <w:r>
        <w:t xml:space="preserve"> </w:t>
      </w:r>
      <w:bookmarkStart w:name="_bookmark70" w:id="159"/>
      <w:bookmarkEnd w:id="159"/>
      <w:r>
        <w:t>不同贮藏温度对黄瓜</w:t>
      </w:r>
      <w:r>
        <w:t>SOD</w:t>
      </w:r>
      <w:r/>
      <w:r>
        <w:t>活性的影响</w:t>
      </w:r>
      <w:bookmarkEnd w:id="371145"/>
    </w:p>
    <w:p w:rsidR="0018722C">
      <w:pPr>
        <w:pStyle w:val="aff7"/>
        <w:topLinePunct/>
      </w:pPr>
      <w:r>
        <w:drawing>
          <wp:inline>
            <wp:extent cx="3877695" cy="2554224"/>
            <wp:effectExtent l="0" t="0" r="0" b="0"/>
            <wp:docPr id="113" name="image37.jpeg" descr=""/>
            <wp:cNvGraphicFramePr>
              <a:graphicFrameLocks noChangeAspect="1"/>
            </wp:cNvGraphicFramePr>
            <a:graphic>
              <a:graphicData uri="http://schemas.openxmlformats.org/drawingml/2006/picture">
                <pic:pic>
                  <pic:nvPicPr>
                    <pic:cNvPr id="114" name="image37.jpeg"/>
                    <pic:cNvPicPr/>
                  </pic:nvPicPr>
                  <pic:blipFill>
                    <a:blip r:embed="rId51" cstate="print"/>
                    <a:stretch>
                      <a:fillRect/>
                    </a:stretch>
                  </pic:blipFill>
                  <pic:spPr>
                    <a:xfrm>
                      <a:off x="0" y="0"/>
                      <a:ext cx="3877695" cy="2554224"/>
                    </a:xfrm>
                    <a:prstGeom prst="rect">
                      <a:avLst/>
                    </a:prstGeom>
                  </pic:spPr>
                </pic:pic>
              </a:graphicData>
            </a:graphic>
          </wp:inline>
        </w:drawing>
      </w:r>
    </w:p>
    <w:p w:rsidR="0018722C">
      <w:pPr>
        <w:pStyle w:val="a9"/>
        <w:topLinePunct/>
      </w:pPr>
      <w:r>
        <w:rPr>
          <w:rFonts w:cstheme="minorBidi" w:hAnsiTheme="minorHAnsi" w:eastAsiaTheme="minorHAnsi" w:asciiTheme="minorHAnsi" w:ascii="楷体" w:eastAsia="楷体" w:hint="eastAsia"/>
        </w:rPr>
        <w:t>图3-6</w:t>
      </w:r>
      <w:r>
        <w:t xml:space="preserve">  </w:t>
      </w:r>
      <w:r w:rsidRPr="00DB64CE">
        <w:rPr>
          <w:rFonts w:cstheme="minorBidi" w:hAnsiTheme="minorHAnsi" w:eastAsiaTheme="minorHAnsi" w:asciiTheme="minorHAnsi" w:ascii="楷体" w:eastAsia="楷体" w:hint="eastAsia"/>
        </w:rPr>
        <w:t>不同贮藏温度下</w:t>
      </w:r>
      <w:r w:rsidR="001852F3">
        <w:rPr>
          <w:rFonts w:cstheme="minorBidi" w:hAnsiTheme="minorHAnsi" w:eastAsiaTheme="minorHAnsi" w:asciiTheme="minorHAnsi" w:ascii="楷体" w:eastAsia="楷体" w:hint="eastAsia"/>
        </w:rPr>
        <w:t xml:space="preserve">SOD</w:t>
      </w:r>
      <w:r w:rsidR="001852F3">
        <w:rPr>
          <w:rFonts w:cstheme="minorBidi" w:hAnsiTheme="minorHAnsi" w:eastAsiaTheme="minorHAnsi" w:asciiTheme="minorHAnsi" w:ascii="楷体" w:eastAsia="楷体" w:hint="eastAsia"/>
        </w:rPr>
        <w:t xml:space="preserve">活性的变化</w:t>
      </w:r>
    </w:p>
    <w:p w:rsidR="0018722C">
      <w:pPr>
        <w:topLinePunct/>
      </w:pPr>
      <w:r>
        <w:rPr>
          <w:rFonts w:cstheme="minorBidi" w:hAnsiTheme="minorHAnsi" w:eastAsiaTheme="minorHAnsi" w:asciiTheme="minorHAnsi" w:ascii="Times New Roman"/>
        </w:rPr>
        <w:t>Fig3-6 Variation of SOD activity under different storage temperature</w:t>
      </w:r>
    </w:p>
    <w:p w:rsidR="0018722C">
      <w:pPr>
        <w:topLinePunct/>
      </w:pPr>
      <w:r>
        <w:t>如图</w:t>
      </w:r>
      <w:r>
        <w:rPr>
          <w:rFonts w:ascii="Times New Roman" w:hAnsi="Times New Roman" w:eastAsia="宋体"/>
        </w:rPr>
        <w:t>3-6</w:t>
      </w:r>
      <w:r>
        <w:t>所示，各处理组黄瓜的</w:t>
      </w:r>
      <w:r>
        <w:rPr>
          <w:rFonts w:ascii="Times New Roman" w:hAnsi="Times New Roman" w:eastAsia="宋体"/>
        </w:rPr>
        <w:t>SOD</w:t>
      </w:r>
      <w:r>
        <w:t>活性呈现先减小后增大再减小的趋势且</w:t>
      </w:r>
      <w:r>
        <w:rPr>
          <w:rFonts w:ascii="Times New Roman" w:hAnsi="Times New Roman" w:eastAsia="宋体"/>
        </w:rPr>
        <w:t>10</w:t>
      </w:r>
      <w:r>
        <w:t>℃、</w:t>
      </w:r>
      <w:r>
        <w:rPr>
          <w:rFonts w:ascii="Times New Roman" w:hAnsi="Times New Roman" w:eastAsia="宋体"/>
        </w:rPr>
        <w:t>12</w:t>
      </w:r>
      <w:r>
        <w:t>℃处理组和常温对照组的</w:t>
      </w:r>
      <w:r>
        <w:rPr>
          <w:rFonts w:ascii="Times New Roman" w:hAnsi="Times New Roman" w:eastAsia="宋体"/>
        </w:rPr>
        <w:t>SOD</w:t>
      </w:r>
      <w:r>
        <w:t>活性要高于</w:t>
      </w:r>
      <w:r>
        <w:rPr>
          <w:rFonts w:ascii="Times New Roman" w:hAnsi="Times New Roman" w:eastAsia="宋体"/>
        </w:rPr>
        <w:t>8</w:t>
      </w:r>
      <w:r>
        <w:t>℃和</w:t>
      </w:r>
      <w:r>
        <w:rPr>
          <w:rFonts w:ascii="Times New Roman" w:hAnsi="Times New Roman" w:eastAsia="宋体"/>
        </w:rPr>
        <w:t>1</w:t>
      </w:r>
      <w:r>
        <w:t>℃处理组。常温对照</w:t>
      </w:r>
      <w:r>
        <w:t>组</w:t>
      </w:r>
      <w:r>
        <w:rPr>
          <w:rFonts w:ascii="Times New Roman" w:hAnsi="Times New Roman" w:eastAsia="宋体"/>
        </w:rPr>
        <w:t>SOD</w:t>
      </w:r>
      <w:r>
        <w:t>活性在第</w:t>
      </w:r>
      <w:r>
        <w:rPr>
          <w:rFonts w:ascii="Times New Roman" w:hAnsi="Times New Roman" w:eastAsia="宋体"/>
        </w:rPr>
        <w:t>8</w:t>
      </w:r>
      <w:r>
        <w:rPr>
          <w:rFonts w:ascii="Times New Roman" w:hAnsi="Times New Roman" w:eastAsia="宋体"/>
        </w:rPr>
        <w:t> </w:t>
      </w:r>
      <w:r>
        <w:rPr>
          <w:rFonts w:ascii="Times New Roman" w:hAnsi="Times New Roman" w:eastAsia="宋体"/>
        </w:rPr>
        <w:t>d</w:t>
      </w:r>
      <w:r>
        <w:t>达到峰值然后下降，</w:t>
      </w:r>
      <w:r>
        <w:rPr>
          <w:rFonts w:ascii="Times New Roman" w:hAnsi="Times New Roman" w:eastAsia="宋体"/>
        </w:rPr>
        <w:t>10</w:t>
      </w:r>
      <w:r>
        <w:t>℃和</w:t>
      </w:r>
      <w:r>
        <w:rPr>
          <w:rFonts w:ascii="Times New Roman" w:hAnsi="Times New Roman" w:eastAsia="宋体"/>
        </w:rPr>
        <w:t>12</w:t>
      </w:r>
      <w:r>
        <w:t>℃处理的在第</w:t>
      </w:r>
      <w:r>
        <w:rPr>
          <w:rFonts w:ascii="Times New Roman" w:hAnsi="Times New Roman" w:eastAsia="宋体"/>
        </w:rPr>
        <w:t>10</w:t>
      </w:r>
      <w:r>
        <w:rPr>
          <w:rFonts w:ascii="Times New Roman" w:hAnsi="Times New Roman" w:eastAsia="宋体"/>
        </w:rPr>
        <w:t> </w:t>
      </w:r>
      <w:r>
        <w:rPr>
          <w:rFonts w:ascii="Times New Roman" w:hAnsi="Times New Roman" w:eastAsia="宋体"/>
        </w:rPr>
        <w:t>d</w:t>
      </w:r>
      <w:r>
        <w:t>达到峰值，</w:t>
      </w:r>
      <w:r>
        <w:t>分别是未受到低温胁迫即第</w:t>
      </w:r>
      <w:r>
        <w:rPr>
          <w:rFonts w:ascii="Times New Roman" w:hAnsi="Times New Roman" w:eastAsia="宋体"/>
        </w:rPr>
        <w:t>0 d</w:t>
      </w:r>
      <w:r>
        <w:t>时的</w:t>
      </w:r>
      <w:r>
        <w:rPr>
          <w:rFonts w:ascii="Times New Roman" w:hAnsi="Times New Roman" w:eastAsia="宋体"/>
        </w:rPr>
        <w:t>19</w:t>
      </w:r>
      <w:r>
        <w:rPr>
          <w:rFonts w:ascii="Times New Roman" w:hAnsi="Times New Roman" w:eastAsia="宋体"/>
        </w:rPr>
        <w:t>.</w:t>
      </w:r>
      <w:r>
        <w:rPr>
          <w:rFonts w:ascii="Times New Roman" w:hAnsi="Times New Roman" w:eastAsia="宋体"/>
        </w:rPr>
        <w:t>8%</w:t>
      </w:r>
      <w:r>
        <w:t>和</w:t>
      </w:r>
      <w:r>
        <w:rPr>
          <w:rFonts w:ascii="Times New Roman" w:hAnsi="Times New Roman" w:eastAsia="宋体"/>
        </w:rPr>
        <w:t>20.9%</w:t>
      </w:r>
      <w:r>
        <w:t>，然后开始下降。</w:t>
      </w:r>
      <w:r>
        <w:rPr>
          <w:rFonts w:ascii="Times New Roman" w:hAnsi="Times New Roman" w:eastAsia="宋体"/>
        </w:rPr>
        <w:t>8</w:t>
      </w:r>
      <w:r>
        <w:t>℃处理下的</w:t>
      </w:r>
      <w:r>
        <w:rPr>
          <w:rFonts w:ascii="Times New Roman" w:hAnsi="Times New Roman" w:eastAsia="宋体"/>
        </w:rPr>
        <w:t>SOD</w:t>
      </w:r>
      <w:r>
        <w:t>活性在第</w:t>
      </w:r>
      <w:r>
        <w:rPr>
          <w:rFonts w:ascii="Times New Roman" w:hAnsi="Times New Roman" w:eastAsia="宋体"/>
        </w:rPr>
        <w:t>4</w:t>
      </w:r>
      <w:r>
        <w:rPr>
          <w:rFonts w:ascii="Times New Roman" w:hAnsi="Times New Roman" w:eastAsia="宋体"/>
        </w:rPr>
        <w:t> </w:t>
      </w:r>
      <w:r>
        <w:rPr>
          <w:rFonts w:ascii="Times New Roman" w:hAnsi="Times New Roman" w:eastAsia="宋体"/>
        </w:rPr>
        <w:t>d</w:t>
      </w:r>
      <w:r>
        <w:t>就达到峰值并开始下降接近</w:t>
      </w:r>
      <w:r>
        <w:rPr>
          <w:rFonts w:ascii="Times New Roman" w:hAnsi="Times New Roman" w:eastAsia="宋体"/>
        </w:rPr>
        <w:t>1</w:t>
      </w:r>
      <w:r>
        <w:t>℃处理组，</w:t>
      </w:r>
      <w:r>
        <w:rPr>
          <w:rFonts w:ascii="Times New Roman" w:hAnsi="Times New Roman" w:eastAsia="宋体"/>
        </w:rPr>
        <w:t>1</w:t>
      </w:r>
      <w:r>
        <w:t>℃处理下的</w:t>
      </w:r>
      <w:r>
        <w:rPr>
          <w:rFonts w:ascii="Times New Roman" w:hAnsi="Times New Roman" w:eastAsia="宋体"/>
        </w:rPr>
        <w:t>SOD</w:t>
      </w:r>
      <w:r>
        <w:t>活</w:t>
      </w:r>
      <w:r>
        <w:t>性从一开始就呈下降趋势，</w:t>
      </w:r>
      <w:r>
        <w:rPr>
          <w:rFonts w:ascii="Times New Roman" w:hAnsi="Times New Roman" w:eastAsia="宋体"/>
        </w:rPr>
        <w:t>1</w:t>
      </w:r>
      <w:r>
        <w:t>℃处理</w:t>
      </w:r>
      <w:r>
        <w:rPr>
          <w:rFonts w:ascii="Times New Roman" w:hAnsi="Times New Roman" w:eastAsia="宋体"/>
        </w:rPr>
        <w:t>12</w:t>
      </w:r>
      <w:r>
        <w:rPr>
          <w:rFonts w:ascii="Times New Roman" w:hAnsi="Times New Roman" w:eastAsia="宋体"/>
        </w:rPr>
        <w:t> </w:t>
      </w:r>
      <w:r>
        <w:rPr>
          <w:rFonts w:ascii="Times New Roman" w:hAnsi="Times New Roman" w:eastAsia="宋体"/>
        </w:rPr>
        <w:t>d</w:t>
      </w:r>
      <w:r>
        <w:t>的</w:t>
      </w:r>
      <w:r>
        <w:rPr>
          <w:rFonts w:ascii="Times New Roman" w:hAnsi="Times New Roman" w:eastAsia="宋体"/>
        </w:rPr>
        <w:t>SOD</w:t>
      </w:r>
      <w:r>
        <w:t>活性比第</w:t>
      </w:r>
      <w:r>
        <w:rPr>
          <w:rFonts w:ascii="Times New Roman" w:hAnsi="Times New Roman" w:eastAsia="宋体"/>
        </w:rPr>
        <w:t>0</w:t>
      </w:r>
      <w:r>
        <w:rPr>
          <w:rFonts w:ascii="Times New Roman" w:hAnsi="Times New Roman" w:eastAsia="宋体"/>
        </w:rPr>
        <w:t> </w:t>
      </w:r>
      <w:r>
        <w:rPr>
          <w:rFonts w:ascii="Times New Roman" w:hAnsi="Times New Roman" w:eastAsia="宋体"/>
        </w:rPr>
        <w:t>d</w:t>
      </w:r>
      <w:r>
        <w:t>时下降了</w:t>
      </w:r>
      <w:r>
        <w:rPr>
          <w:rFonts w:ascii="Times New Roman" w:hAnsi="Times New Roman" w:eastAsia="宋体"/>
        </w:rPr>
        <w:t>40</w:t>
      </w:r>
      <w:r>
        <w:rPr>
          <w:rFonts w:ascii="Times New Roman" w:hAnsi="Times New Roman" w:eastAsia="宋体"/>
        </w:rPr>
        <w:t>.</w:t>
      </w:r>
      <w:r>
        <w:rPr>
          <w:rFonts w:ascii="Times New Roman" w:hAnsi="Times New Roman" w:eastAsia="宋体"/>
        </w:rPr>
        <w:t>6%</w:t>
      </w:r>
      <w:r>
        <w:t>。同</w:t>
      </w:r>
      <w:r>
        <w:t>时</w:t>
      </w:r>
      <w:r>
        <w:rPr>
          <w:rFonts w:ascii="Times New Roman" w:hAnsi="Times New Roman" w:eastAsia="宋体"/>
        </w:rPr>
        <w:t>1</w:t>
      </w:r>
      <w:r>
        <w:t>℃与</w:t>
      </w:r>
      <w:r>
        <w:rPr>
          <w:rFonts w:ascii="Times New Roman" w:hAnsi="Times New Roman" w:eastAsia="宋体"/>
        </w:rPr>
        <w:t>8</w:t>
      </w:r>
      <w:r>
        <w:t>℃下处理</w:t>
      </w:r>
      <w:r>
        <w:rPr>
          <w:rFonts w:ascii="Times New Roman" w:hAnsi="Times New Roman" w:eastAsia="宋体"/>
        </w:rPr>
        <w:t>12</w:t>
      </w:r>
      <w:r>
        <w:rPr>
          <w:rFonts w:ascii="Times New Roman" w:hAnsi="Times New Roman" w:eastAsia="宋体"/>
        </w:rPr>
        <w:t> </w:t>
      </w:r>
      <w:r>
        <w:rPr>
          <w:rFonts w:ascii="Times New Roman" w:hAnsi="Times New Roman" w:eastAsia="宋体"/>
        </w:rPr>
        <w:t>d</w:t>
      </w:r>
      <w:r>
        <w:t>的</w:t>
      </w:r>
      <w:r>
        <w:rPr>
          <w:rFonts w:ascii="Times New Roman" w:hAnsi="Times New Roman" w:eastAsia="宋体"/>
        </w:rPr>
        <w:t>SOD</w:t>
      </w:r>
      <w:r>
        <w:t>活性分别比常温对照组的低</w:t>
      </w:r>
      <w:r>
        <w:rPr>
          <w:rFonts w:ascii="Times New Roman" w:hAnsi="Times New Roman" w:eastAsia="宋体"/>
        </w:rPr>
        <w:t>48</w:t>
      </w:r>
      <w:r>
        <w:rPr>
          <w:rFonts w:ascii="Times New Roman" w:hAnsi="Times New Roman" w:eastAsia="宋体"/>
        </w:rPr>
        <w:t>.</w:t>
      </w:r>
      <w:r>
        <w:rPr>
          <w:rFonts w:ascii="Times New Roman" w:hAnsi="Times New Roman" w:eastAsia="宋体"/>
        </w:rPr>
        <w:t>4%</w:t>
      </w:r>
      <w:r>
        <w:t>、</w:t>
      </w:r>
      <w:r>
        <w:rPr>
          <w:rFonts w:ascii="Times New Roman" w:hAnsi="Times New Roman" w:eastAsia="宋体"/>
        </w:rPr>
        <w:t>41.2%</w:t>
      </w:r>
      <w:r>
        <w:t>。可见</w:t>
      </w:r>
      <w:r>
        <w:rPr>
          <w:rFonts w:ascii="Times New Roman" w:hAnsi="Times New Roman" w:eastAsia="宋体"/>
        </w:rPr>
        <w:t>10</w:t>
      </w:r>
      <w:r>
        <w:t>℃、</w:t>
      </w:r>
      <w:r>
        <w:rPr>
          <w:rFonts w:ascii="Times New Roman" w:hAnsi="Times New Roman" w:eastAsia="宋体"/>
        </w:rPr>
        <w:t>12</w:t>
      </w:r>
      <w:r>
        <w:t>℃的</w:t>
      </w:r>
      <w:r>
        <w:rPr>
          <w:rFonts w:ascii="Times New Roman" w:hAnsi="Times New Roman" w:eastAsia="宋体"/>
        </w:rPr>
        <w:t>SOD</w:t>
      </w:r>
      <w:r>
        <w:t>活性较高接近常温对照组，而</w:t>
      </w:r>
      <w:r>
        <w:rPr>
          <w:rFonts w:ascii="Times New Roman" w:hAnsi="Times New Roman" w:eastAsia="宋体"/>
        </w:rPr>
        <w:t>8</w:t>
      </w:r>
      <w:r>
        <w:t>℃的在第</w:t>
      </w:r>
      <w:r>
        <w:rPr>
          <w:rFonts w:ascii="Times New Roman" w:hAnsi="Times New Roman" w:eastAsia="宋体"/>
        </w:rPr>
        <w:t>4</w:t>
      </w:r>
      <w:r>
        <w:rPr>
          <w:rFonts w:ascii="Times New Roman" w:hAnsi="Times New Roman" w:eastAsia="宋体"/>
        </w:rPr>
        <w:t> </w:t>
      </w:r>
      <w:r>
        <w:rPr>
          <w:rFonts w:ascii="Times New Roman" w:hAnsi="Times New Roman" w:eastAsia="宋体"/>
        </w:rPr>
        <w:t>d</w:t>
      </w:r>
      <w:r>
        <w:t>后受到抑制，</w:t>
      </w:r>
      <w:r>
        <w:rPr>
          <w:rFonts w:ascii="Times New Roman" w:hAnsi="Times New Roman" w:eastAsia="宋体"/>
        </w:rPr>
        <w:t>1</w:t>
      </w:r>
      <w:r>
        <w:t>℃</w:t>
      </w:r>
      <w:r w:rsidR="001852F3">
        <w:t xml:space="preserve">的则完全受到抑制。</w:t>
      </w:r>
    </w:p>
    <w:p w:rsidR="0018722C">
      <w:pPr>
        <w:pStyle w:val="3"/>
        <w:topLinePunct/>
        <w:ind w:left="200" w:hangingChars="200" w:hanging="200"/>
      </w:pPr>
      <w:bookmarkStart w:id="371146" w:name="_Toc686371146"/>
      <w:bookmarkStart w:name="_bookmark71" w:id="160"/>
      <w:bookmarkEnd w:id="160"/>
      <w:r>
        <w:t>3.3.4</w:t>
      </w:r>
      <w:r>
        <w:t xml:space="preserve"> </w:t>
      </w:r>
      <w:bookmarkStart w:name="_bookmark71" w:id="161"/>
      <w:bookmarkEnd w:id="161"/>
      <w:r>
        <w:t>不同贮藏温度对黄瓜</w:t>
      </w:r>
      <w:r>
        <w:t>MDA</w:t>
      </w:r>
      <w:r/>
      <w:r>
        <w:t>含量和膜透性的影响</w:t>
      </w:r>
      <w:bookmarkEnd w:id="371146"/>
    </w:p>
    <w:p w:rsidR="0018722C">
      <w:pPr>
        <w:pStyle w:val="Heading2"/>
        <w:topLinePunct/>
        <w:ind w:left="171" w:hangingChars="171" w:hanging="171"/>
      </w:pPr>
      <w:bookmarkStart w:id="371147" w:name="_Toc686371147"/>
      <w:bookmarkStart w:name="_bookmark72" w:id="162"/>
      <w:bookmarkEnd w:id="162"/>
      <w:r>
        <w:t>3.3.4.1</w:t>
      </w:r>
      <w:r>
        <w:t xml:space="preserve"> </w:t>
      </w:r>
      <w:bookmarkStart w:name="_bookmark72" w:id="163"/>
      <w:bookmarkEnd w:id="163"/>
      <w:r>
        <w:t>不同贮藏温度对黄瓜</w:t>
      </w:r>
      <w:r>
        <w:t>MDA</w:t>
      </w:r>
      <w:r/>
      <w:r>
        <w:t>含量的影响</w:t>
      </w:r>
      <w:bookmarkEnd w:id="371147"/>
    </w:p>
    <w:p w:rsidR="0018722C">
      <w:pPr>
        <w:topLinePunct/>
      </w:pPr>
      <w:r>
        <w:t>如图</w:t>
      </w:r>
      <w:r>
        <w:rPr>
          <w:rFonts w:ascii="Times New Roman" w:hAnsi="Times New Roman" w:eastAsia="Times New Roman"/>
        </w:rPr>
        <w:t>3-7</w:t>
      </w:r>
      <w:r>
        <w:t>所示，在不同贮藏温度处理后，各处理组黄瓜的</w:t>
      </w:r>
      <w:r>
        <w:rPr>
          <w:rFonts w:ascii="Times New Roman" w:hAnsi="Times New Roman" w:eastAsia="Times New Roman"/>
        </w:rPr>
        <w:t>MDA</w:t>
      </w:r>
      <w:r>
        <w:t>含量呈现先上升后下降再上升的趋势。</w:t>
      </w:r>
      <w:r>
        <w:rPr>
          <w:rFonts w:ascii="Times New Roman" w:hAnsi="Times New Roman" w:eastAsia="Times New Roman"/>
        </w:rPr>
        <w:t>MDA</w:t>
      </w:r>
      <w:r>
        <w:t>是膜脂氧化过程中的主要产物之一，</w:t>
      </w:r>
      <w:r>
        <w:rPr>
          <w:rFonts w:ascii="Times New Roman" w:hAnsi="Times New Roman" w:eastAsia="Times New Roman"/>
        </w:rPr>
        <w:t>MDA</w:t>
      </w:r>
      <w:r>
        <w:t>的含量可以反映膜脂氧化的严重程度</w:t>
      </w:r>
      <w:r>
        <w:rPr>
          <w:rFonts w:ascii="Times New Roman" w:hAnsi="Times New Roman" w:eastAsia="Times New Roman"/>
          <w:vertAlign w:val="superscript"/>
        </w:rPr>
        <w:t>[</w:t>
      </w:r>
      <w:r>
        <w:rPr>
          <w:rFonts w:ascii="Times New Roman" w:hAnsi="Times New Roman" w:eastAsia="Times New Roman"/>
          <w:vertAlign w:val="superscript"/>
        </w:rPr>
        <w:t xml:space="preserve">59</w:t>
      </w:r>
      <w:r>
        <w:rPr>
          <w:rFonts w:ascii="Times New Roman" w:hAnsi="Times New Roman" w:eastAsia="Times New Roman"/>
          <w:vertAlign w:val="superscript"/>
        </w:rPr>
        <w:t>]</w:t>
      </w:r>
      <w:r>
        <w:t>。</w:t>
      </w:r>
      <w:r>
        <w:rPr>
          <w:rFonts w:ascii="Times New Roman" w:hAnsi="Times New Roman" w:eastAsia="Times New Roman"/>
        </w:rPr>
        <w:t>1</w:t>
      </w:r>
      <w:r>
        <w:t>℃处理的第</w:t>
      </w:r>
      <w:r>
        <w:rPr>
          <w:rFonts w:ascii="Times New Roman" w:hAnsi="Times New Roman" w:eastAsia="Times New Roman"/>
        </w:rPr>
        <w:t>12 d</w:t>
      </w:r>
      <w:r>
        <w:t>时</w:t>
      </w:r>
      <w:r>
        <w:rPr>
          <w:rFonts w:ascii="Times New Roman" w:hAnsi="Times New Roman" w:eastAsia="Times New Roman"/>
        </w:rPr>
        <w:t>MDA</w:t>
      </w:r>
      <w:r>
        <w:t>含量比第</w:t>
      </w:r>
      <w:r>
        <w:rPr>
          <w:rFonts w:ascii="Times New Roman" w:hAnsi="Times New Roman" w:eastAsia="Times New Roman"/>
        </w:rPr>
        <w:t>0 d</w:t>
      </w:r>
      <w:r>
        <w:t>时高</w:t>
      </w:r>
      <w:r>
        <w:rPr>
          <w:rFonts w:ascii="Times New Roman" w:hAnsi="Times New Roman" w:eastAsia="Times New Roman"/>
        </w:rPr>
        <w:t>146.5%</w:t>
      </w:r>
      <w:r>
        <w:t>，可见</w:t>
      </w:r>
      <w:r>
        <w:rPr>
          <w:rFonts w:ascii="Times New Roman" w:hAnsi="Times New Roman" w:eastAsia="Times New Roman"/>
        </w:rPr>
        <w:t>1</w:t>
      </w:r>
      <w:r>
        <w:t>℃处理组膜脂氧化最严重。</w:t>
      </w:r>
      <w:r>
        <w:rPr>
          <w:rFonts w:ascii="Times New Roman" w:hAnsi="Times New Roman" w:eastAsia="Times New Roman"/>
        </w:rPr>
        <w:t>8</w:t>
      </w:r>
      <w:r>
        <w:t>℃的</w:t>
      </w:r>
      <w:r>
        <w:rPr>
          <w:rFonts w:ascii="Times New Roman" w:hAnsi="Times New Roman" w:eastAsia="Times New Roman"/>
        </w:rPr>
        <w:t>12 d</w:t>
      </w:r>
      <w:r>
        <w:t>时</w:t>
      </w:r>
      <w:r>
        <w:rPr>
          <w:rFonts w:ascii="Times New Roman" w:hAnsi="Times New Roman" w:eastAsia="Times New Roman"/>
        </w:rPr>
        <w:t>MDA</w:t>
      </w:r>
      <w:r>
        <w:t>含量比第</w:t>
      </w:r>
      <w:r>
        <w:rPr>
          <w:rFonts w:ascii="Times New Roman" w:hAnsi="Times New Roman" w:eastAsia="Times New Roman"/>
        </w:rPr>
        <w:t>0 d</w:t>
      </w:r>
      <w:r>
        <w:t>时</w:t>
      </w:r>
      <w:r>
        <w:t>高</w:t>
      </w:r>
    </w:p>
    <w:p w:rsidR="0018722C">
      <w:pPr>
        <w:topLinePunct/>
      </w:pPr>
      <w:r>
        <w:rPr>
          <w:rFonts w:ascii="Times New Roman" w:hAnsi="Times New Roman" w:eastAsia="宋体"/>
        </w:rPr>
        <w:t>83.2</w:t>
      </w:r>
      <w:r>
        <w:rPr>
          <w:rFonts w:ascii="Times New Roman" w:hAnsi="Times New Roman" w:eastAsia="宋体"/>
        </w:rPr>
        <w:t>%</w:t>
      </w:r>
      <w:r>
        <w:t>，</w:t>
      </w:r>
      <w:r>
        <w:rPr>
          <w:rFonts w:ascii="Times New Roman" w:hAnsi="Times New Roman" w:eastAsia="宋体"/>
        </w:rPr>
        <w:t>8</w:t>
      </w:r>
      <w:r>
        <w:t>℃处理组</w:t>
      </w:r>
      <w:r>
        <w:rPr>
          <w:rFonts w:ascii="Times New Roman" w:hAnsi="Times New Roman" w:eastAsia="宋体"/>
        </w:rPr>
        <w:t>MDA</w:t>
      </w:r>
      <w:r>
        <w:t>含量相对低于</w:t>
      </w:r>
      <w:r>
        <w:rPr>
          <w:rFonts w:ascii="Times New Roman" w:hAnsi="Times New Roman" w:eastAsia="宋体"/>
        </w:rPr>
        <w:t>1</w:t>
      </w:r>
      <w:r>
        <w:t>℃处理组高于</w:t>
      </w:r>
      <w:r>
        <w:rPr>
          <w:rFonts w:ascii="Times New Roman" w:hAnsi="Times New Roman" w:eastAsia="宋体"/>
        </w:rPr>
        <w:t>10</w:t>
      </w:r>
      <w:r>
        <w:t>℃和</w:t>
      </w:r>
      <w:r>
        <w:rPr>
          <w:rFonts w:ascii="Times New Roman" w:hAnsi="Times New Roman" w:eastAsia="宋体"/>
        </w:rPr>
        <w:t>12</w:t>
      </w:r>
      <w:r>
        <w:t>℃处理组，说明</w:t>
      </w:r>
      <w:r>
        <w:rPr>
          <w:rFonts w:ascii="Times New Roman" w:hAnsi="Times New Roman" w:eastAsia="宋体"/>
        </w:rPr>
        <w:t>8</w:t>
      </w:r>
      <w:r>
        <w:t>℃</w:t>
      </w:r>
      <w:r>
        <w:t>处理的膜脂氧化程度小于</w:t>
      </w:r>
      <w:r>
        <w:rPr>
          <w:rFonts w:ascii="Times New Roman" w:hAnsi="Times New Roman" w:eastAsia="宋体"/>
        </w:rPr>
        <w:t>1</w:t>
      </w:r>
      <w:r>
        <w:t>℃的但是大于</w:t>
      </w:r>
      <w:r>
        <w:rPr>
          <w:rFonts w:ascii="Times New Roman" w:hAnsi="Times New Roman" w:eastAsia="宋体"/>
        </w:rPr>
        <w:t>10</w:t>
      </w:r>
      <w:r>
        <w:t>℃和</w:t>
      </w:r>
      <w:r>
        <w:rPr>
          <w:rFonts w:ascii="Times New Roman" w:hAnsi="Times New Roman" w:eastAsia="宋体"/>
        </w:rPr>
        <w:t>12</w:t>
      </w:r>
      <w:r>
        <w:t>℃的。</w:t>
      </w:r>
      <w:r>
        <w:rPr>
          <w:rFonts w:ascii="Times New Roman" w:hAnsi="Times New Roman" w:eastAsia="宋体"/>
        </w:rPr>
        <w:t>10</w:t>
      </w:r>
      <w:r>
        <w:t>℃、</w:t>
      </w:r>
      <w:r>
        <w:rPr>
          <w:rFonts w:ascii="Times New Roman" w:hAnsi="Times New Roman" w:eastAsia="宋体"/>
        </w:rPr>
        <w:t>12</w:t>
      </w:r>
      <w:r>
        <w:t>℃处理组和常</w:t>
      </w:r>
      <w:r>
        <w:t>温对照组在整个贮藏过程中</w:t>
      </w:r>
      <w:r>
        <w:rPr>
          <w:rFonts w:ascii="Times New Roman" w:hAnsi="Times New Roman" w:eastAsia="宋体"/>
        </w:rPr>
        <w:t>MDA</w:t>
      </w:r>
      <w:r>
        <w:t>含量都十分接近，且第</w:t>
      </w:r>
      <w:r>
        <w:rPr>
          <w:rFonts w:ascii="Times New Roman" w:hAnsi="Times New Roman" w:eastAsia="宋体"/>
        </w:rPr>
        <w:t>10</w:t>
      </w:r>
      <w:r>
        <w:t>天开始低于常温对照组，膜脂氧化程度最小。</w:t>
      </w:r>
    </w:p>
    <w:p w:rsidR="0018722C">
      <w:pPr>
        <w:pStyle w:val="affff5"/>
        <w:keepNext/>
        <w:topLinePunct/>
      </w:pPr>
      <w:r>
        <w:rPr>
          <w:sz w:val="20"/>
        </w:rPr>
        <w:drawing>
          <wp:inline distT="0" distB="0" distL="0" distR="0">
            <wp:extent cx="4273159" cy="2779776"/>
            <wp:effectExtent l="0" t="0" r="0" b="0"/>
            <wp:docPr id="115" name="image38.jpeg" descr=""/>
            <wp:cNvGraphicFramePr>
              <a:graphicFrameLocks noChangeAspect="1"/>
            </wp:cNvGraphicFramePr>
            <a:graphic>
              <a:graphicData uri="http://schemas.openxmlformats.org/drawingml/2006/picture">
                <pic:pic>
                  <pic:nvPicPr>
                    <pic:cNvPr id="116" name="image38.jpeg"/>
                    <pic:cNvPicPr/>
                  </pic:nvPicPr>
                  <pic:blipFill>
                    <a:blip r:embed="rId52" cstate="print"/>
                    <a:stretch>
                      <a:fillRect/>
                    </a:stretch>
                  </pic:blipFill>
                  <pic:spPr>
                    <a:xfrm>
                      <a:off x="0" y="0"/>
                      <a:ext cx="4273159" cy="2779776"/>
                    </a:xfrm>
                    <a:prstGeom prst="rect">
                      <a:avLst/>
                    </a:prstGeom>
                  </pic:spPr>
                </pic:pic>
              </a:graphicData>
            </a:graphic>
          </wp:inline>
        </w:drawing>
      </w:r>
      <w:r/>
    </w:p>
    <w:p w:rsidR="0018722C">
      <w:pPr>
        <w:pStyle w:val="a9"/>
        <w:topLinePunct/>
      </w:pPr>
      <w:r>
        <w:rPr>
          <w:rFonts w:cstheme="minorBidi" w:hAnsiTheme="minorHAnsi" w:eastAsiaTheme="minorHAnsi" w:asciiTheme="minorHAnsi" w:ascii="楷体" w:eastAsia="楷体" w:hint="eastAsia"/>
        </w:rPr>
        <w:t>图3-7</w:t>
      </w:r>
      <w:r>
        <w:t xml:space="preserve">  </w:t>
      </w:r>
      <w:r w:rsidRPr="00DB64CE">
        <w:rPr>
          <w:rFonts w:cstheme="minorBidi" w:hAnsiTheme="minorHAnsi" w:eastAsiaTheme="minorHAnsi" w:asciiTheme="minorHAnsi" w:ascii="楷体" w:eastAsia="楷体" w:hint="eastAsia"/>
        </w:rPr>
        <w:t>不同贮藏温度下</w:t>
      </w:r>
      <w:r w:rsidR="001852F3">
        <w:rPr>
          <w:rFonts w:cstheme="minorBidi" w:hAnsiTheme="minorHAnsi" w:eastAsiaTheme="minorHAnsi" w:asciiTheme="minorHAnsi" w:ascii="楷体" w:eastAsia="楷体" w:hint="eastAsia"/>
        </w:rPr>
        <w:t xml:space="preserve">MDA</w:t>
      </w:r>
      <w:r w:rsidR="001852F3">
        <w:rPr>
          <w:rFonts w:cstheme="minorBidi" w:hAnsiTheme="minorHAnsi" w:eastAsiaTheme="minorHAnsi" w:asciiTheme="minorHAnsi" w:ascii="楷体" w:eastAsia="楷体" w:hint="eastAsia"/>
        </w:rPr>
        <w:t xml:space="preserve">含量的变化</w:t>
      </w:r>
    </w:p>
    <w:p w:rsidR="0018722C">
      <w:pPr>
        <w:topLinePunct/>
      </w:pPr>
      <w:r>
        <w:rPr>
          <w:rFonts w:cstheme="minorBidi" w:hAnsiTheme="minorHAnsi" w:eastAsiaTheme="minorHAnsi" w:asciiTheme="minorHAnsi" w:ascii="Times New Roman"/>
        </w:rPr>
        <w:t>Fig3-7 Variation of MDA content under different storage temperature</w:t>
      </w:r>
    </w:p>
    <w:p w:rsidR="0018722C">
      <w:pPr>
        <w:pStyle w:val="Heading2"/>
        <w:topLinePunct/>
        <w:ind w:left="171" w:hangingChars="171" w:hanging="171"/>
      </w:pPr>
      <w:bookmarkStart w:id="371148" w:name="_Toc686371148"/>
      <w:bookmarkStart w:name="_bookmark73" w:id="164"/>
      <w:bookmarkEnd w:id="164"/>
      <w:r>
        <w:t>3.3.4.2</w:t>
      </w:r>
      <w:r>
        <w:t xml:space="preserve"> </w:t>
      </w:r>
      <w:r>
        <w:t>不同贮藏温度对黄瓜细胞膜透性的影响</w:t>
      </w:r>
      <w:bookmarkEnd w:id="371148"/>
    </w:p>
    <w:p w:rsidR="0018722C">
      <w:pPr>
        <w:topLinePunct/>
      </w:pPr>
      <w:r>
        <w:t>如图</w:t>
      </w:r>
      <w:r>
        <w:rPr>
          <w:rFonts w:ascii="Times New Roman" w:hAnsi="Times New Roman" w:eastAsia="Times New Roman"/>
        </w:rPr>
        <w:t>3-8</w:t>
      </w:r>
      <w:r>
        <w:t>所示，常温对照组膜透性最小且上升最缓慢，</w:t>
      </w:r>
      <w:r>
        <w:rPr>
          <w:rFonts w:ascii="Times New Roman" w:hAnsi="Times New Roman" w:eastAsia="Times New Roman"/>
        </w:rPr>
        <w:t>1</w:t>
      </w:r>
      <w:r>
        <w:t>℃处理组电导率值在</w:t>
      </w:r>
      <w:r>
        <w:t>第</w:t>
      </w:r>
      <w:r>
        <w:rPr>
          <w:rFonts w:ascii="Times New Roman" w:hAnsi="Times New Roman" w:eastAsia="Times New Roman"/>
        </w:rPr>
        <w:t>6 d</w:t>
      </w:r>
      <w:r>
        <w:t>后迅速上升，增幅达到</w:t>
      </w:r>
      <w:r>
        <w:rPr>
          <w:rFonts w:ascii="Times New Roman" w:hAnsi="Times New Roman" w:eastAsia="Times New Roman"/>
        </w:rPr>
        <w:t>36</w:t>
      </w:r>
      <w:r>
        <w:rPr>
          <w:rFonts w:ascii="Times New Roman" w:hAnsi="Times New Roman" w:eastAsia="Times New Roman"/>
        </w:rPr>
        <w:t>.</w:t>
      </w:r>
      <w:r>
        <w:rPr>
          <w:rFonts w:ascii="Times New Roman" w:hAnsi="Times New Roman" w:eastAsia="Times New Roman"/>
        </w:rPr>
        <w:t>7%</w:t>
      </w:r>
      <w:r>
        <w:t>，到第</w:t>
      </w:r>
      <w:r>
        <w:rPr>
          <w:rFonts w:ascii="Times New Roman" w:hAnsi="Times New Roman" w:eastAsia="Times New Roman"/>
        </w:rPr>
        <w:t>12 d</w:t>
      </w:r>
      <w:r>
        <w:t>时比第</w:t>
      </w:r>
      <w:r>
        <w:rPr>
          <w:rFonts w:ascii="Times New Roman" w:hAnsi="Times New Roman" w:eastAsia="Times New Roman"/>
        </w:rPr>
        <w:t>0 d</w:t>
      </w:r>
      <w:r>
        <w:t>未受到低温胁迫时高</w:t>
      </w:r>
      <w:r>
        <w:rPr>
          <w:rFonts w:ascii="Times New Roman" w:hAnsi="Times New Roman" w:eastAsia="Times New Roman"/>
        </w:rPr>
        <w:t>332.8%</w:t>
      </w:r>
      <w:r>
        <w:t>，而</w:t>
      </w:r>
      <w:r>
        <w:rPr>
          <w:rFonts w:ascii="Times New Roman" w:hAnsi="Times New Roman" w:eastAsia="Times New Roman"/>
        </w:rPr>
        <w:t>8</w:t>
      </w:r>
      <w:r>
        <w:t>℃、</w:t>
      </w:r>
      <w:r>
        <w:rPr>
          <w:rFonts w:ascii="Times New Roman" w:hAnsi="Times New Roman" w:eastAsia="Times New Roman"/>
        </w:rPr>
        <w:t>10</w:t>
      </w:r>
      <w:r>
        <w:t>℃和</w:t>
      </w:r>
      <w:r>
        <w:rPr>
          <w:rFonts w:ascii="Times New Roman" w:hAnsi="Times New Roman" w:eastAsia="Times New Roman"/>
        </w:rPr>
        <w:t>12</w:t>
      </w:r>
      <w:r>
        <w:t>℃处理组的膜透性比较接近，但是</w:t>
      </w:r>
      <w:r>
        <w:rPr>
          <w:rFonts w:ascii="Times New Roman" w:hAnsi="Times New Roman" w:eastAsia="Times New Roman"/>
        </w:rPr>
        <w:t>8</w:t>
      </w:r>
      <w:r>
        <w:t>℃的在第</w:t>
      </w:r>
      <w:r>
        <w:rPr>
          <w:rFonts w:ascii="Times New Roman" w:hAnsi="Times New Roman" w:eastAsia="Times New Roman"/>
        </w:rPr>
        <w:t>8 d</w:t>
      </w:r>
      <w:r>
        <w:t>后</w:t>
      </w:r>
      <w:r>
        <w:t>比</w:t>
      </w:r>
    </w:p>
    <w:p w:rsidR="0018722C">
      <w:pPr>
        <w:pStyle w:val="BodyText"/>
        <w:spacing w:line="292" w:lineRule="auto" w:before="14"/>
        <w:ind w:leftChars="0" w:left="142" w:rightChars="0" w:right="137"/>
        <w:jc w:val="both"/>
        <w:topLinePunct/>
      </w:pPr>
      <w:r>
        <w:rPr>
          <w:rFonts w:ascii="Times New Roman" w:hAnsi="Times New Roman" w:eastAsia="Times New Roman"/>
        </w:rPr>
        <w:t>10</w:t>
      </w:r>
      <w:r>
        <w:rPr>
          <w:spacing w:val="-11"/>
        </w:rPr>
        <w:t>℃和</w:t>
      </w:r>
      <w:r>
        <w:rPr>
          <w:rFonts w:ascii="Times New Roman" w:hAnsi="Times New Roman" w:eastAsia="Times New Roman"/>
        </w:rPr>
        <w:t>12</w:t>
      </w:r>
      <w:r>
        <w:rPr>
          <w:spacing w:val="-4"/>
        </w:rPr>
        <w:t>℃上升幅度高出</w:t>
      </w:r>
      <w:r>
        <w:rPr>
          <w:rFonts w:ascii="Times New Roman" w:hAnsi="Times New Roman" w:eastAsia="Times New Roman"/>
        </w:rPr>
        <w:t>11</w:t>
      </w:r>
      <w:r>
        <w:t>～</w:t>
      </w:r>
      <w:r>
        <w:rPr>
          <w:rFonts w:ascii="Times New Roman" w:hAnsi="Times New Roman" w:eastAsia="Times New Roman"/>
        </w:rPr>
        <w:t>16</w:t>
      </w:r>
      <w:r>
        <w:rPr>
          <w:spacing w:val="-4"/>
        </w:rPr>
        <w:t>个百分点。细胞膜在受到低温胁迫后质膜损伤导</w:t>
      </w:r>
      <w:r>
        <w:rPr>
          <w:spacing w:val="-8"/>
        </w:rPr>
        <w:t>致膜透性增大，电解质外渗速度加快，由此可见</w:t>
      </w:r>
      <w:r>
        <w:rPr>
          <w:rFonts w:ascii="Times New Roman" w:hAnsi="Times New Roman" w:eastAsia="Times New Roman"/>
        </w:rPr>
        <w:t>1</w:t>
      </w:r>
      <w:r>
        <w:t>℃处理组的瑞青黄瓜受到低温胁</w:t>
      </w:r>
      <w:r>
        <w:rPr>
          <w:spacing w:val="-12"/>
        </w:rPr>
        <w:t>迫最严重。</w:t>
      </w:r>
      <w:r>
        <w:rPr>
          <w:rFonts w:ascii="Times New Roman" w:hAnsi="Times New Roman" w:eastAsia="Times New Roman"/>
        </w:rPr>
        <w:t>10</w:t>
      </w:r>
      <w:r>
        <w:rPr>
          <w:spacing w:val="10"/>
        </w:rPr>
        <w:t>℃和</w:t>
      </w:r>
      <w:r>
        <w:rPr>
          <w:rFonts w:ascii="Times New Roman" w:hAnsi="Times New Roman" w:eastAsia="Times New Roman"/>
        </w:rPr>
        <w:t>12</w:t>
      </w:r>
      <w:r>
        <w:rPr>
          <w:spacing w:val="2"/>
        </w:rPr>
        <w:t>℃处理组的膜透性在第</w:t>
      </w:r>
      <w:r>
        <w:rPr>
          <w:rFonts w:ascii="Times New Roman" w:hAnsi="Times New Roman" w:eastAsia="Times New Roman"/>
        </w:rPr>
        <w:t>12 d</w:t>
      </w:r>
      <w:r>
        <w:rPr>
          <w:spacing w:val="-4"/>
        </w:rPr>
        <w:t>还是较接近常温对照组，说明</w:t>
      </w:r>
      <w:r>
        <w:rPr>
          <w:rFonts w:ascii="Times New Roman" w:hAnsi="Times New Roman" w:eastAsia="Times New Roman"/>
        </w:rPr>
        <w:t>10</w:t>
      </w:r>
      <w:r>
        <w:t>℃</w:t>
      </w:r>
      <w:r>
        <w:rPr>
          <w:spacing w:val="-16"/>
        </w:rPr>
        <w:t>和</w:t>
      </w:r>
      <w:r>
        <w:rPr>
          <w:rFonts w:ascii="Times New Roman" w:hAnsi="Times New Roman" w:eastAsia="Times New Roman"/>
        </w:rPr>
        <w:t>12</w:t>
      </w:r>
      <w:r>
        <w:rPr>
          <w:spacing w:val="-4"/>
        </w:rPr>
        <w:t>℃温度下贮藏的黄瓜受到低温胁迫影响最小，而</w:t>
      </w:r>
      <w:r>
        <w:rPr>
          <w:rFonts w:ascii="Times New Roman" w:hAnsi="Times New Roman" w:eastAsia="Times New Roman"/>
        </w:rPr>
        <w:t>8</w:t>
      </w:r>
      <w:r>
        <w:rPr>
          <w:spacing w:val="-4"/>
        </w:rPr>
        <w:t>℃处理组在第</w:t>
      </w:r>
      <w:r>
        <w:rPr>
          <w:rFonts w:ascii="Times New Roman" w:hAnsi="Times New Roman" w:eastAsia="Times New Roman"/>
        </w:rPr>
        <w:t>8 d</w:t>
      </w:r>
      <w:r>
        <w:t>后受到低温胁迫影响加重。</w:t>
      </w:r>
    </w:p>
    <w:p w:rsidR="00000000">
      <w:pPr>
        <w:pStyle w:val="aff7"/>
        <w:spacing w:line="240" w:lineRule="atLeast"/>
        <w:topLinePunct/>
      </w:pPr>
      <w:r>
        <w:drawing>
          <wp:inline>
            <wp:extent cx="3666840" cy="2144553"/>
            <wp:effectExtent l="0" t="0" r="0" b="0"/>
            <wp:docPr id="117" name="image39.jpeg" descr=""/>
            <wp:cNvGraphicFramePr>
              <a:graphicFrameLocks noChangeAspect="1"/>
            </wp:cNvGraphicFramePr>
            <a:graphic>
              <a:graphicData uri="http://schemas.openxmlformats.org/drawingml/2006/picture">
                <pic:pic>
                  <pic:nvPicPr>
                    <pic:cNvPr id="118" name="image39.jpeg"/>
                    <pic:cNvPicPr/>
                  </pic:nvPicPr>
                  <pic:blipFill>
                    <a:blip r:embed="rId53" cstate="print"/>
                    <a:stretch>
                      <a:fillRect/>
                    </a:stretch>
                  </pic:blipFill>
                  <pic:spPr>
                    <a:xfrm>
                      <a:off x="0" y="0"/>
                      <a:ext cx="3666840" cy="2144553"/>
                    </a:xfrm>
                    <a:prstGeom prst="rect">
                      <a:avLst/>
                    </a:prstGeom>
                  </pic:spPr>
                </pic:pic>
              </a:graphicData>
            </a:graphic>
          </wp:inline>
        </w:drawing>
      </w:r>
    </w:p>
    <w:p w:rsidR="0018722C">
      <w:pPr>
        <w:pStyle w:val="a9"/>
        <w:topLinePunct/>
      </w:pPr>
      <w:r>
        <w:rPr>
          <w:rFonts w:cstheme="minorBidi" w:hAnsiTheme="minorHAnsi" w:eastAsiaTheme="minorHAnsi" w:asciiTheme="minorHAnsi" w:ascii="楷体" w:eastAsia="楷体" w:hint="eastAsia"/>
        </w:rPr>
        <w:t>图3-8</w:t>
      </w:r>
      <w:r>
        <w:t xml:space="preserve">  </w:t>
      </w:r>
      <w:r w:rsidRPr="00DB64CE">
        <w:rPr>
          <w:rFonts w:cstheme="minorBidi" w:hAnsiTheme="minorHAnsi" w:eastAsiaTheme="minorHAnsi" w:asciiTheme="minorHAnsi" w:ascii="楷体" w:eastAsia="楷体" w:hint="eastAsia"/>
        </w:rPr>
        <w:t>不同贮藏温度下</w:t>
      </w:r>
      <w:r w:rsidR="001852F3">
        <w:rPr>
          <w:rFonts w:cstheme="minorBidi" w:hAnsiTheme="minorHAnsi" w:eastAsiaTheme="minorHAnsi" w:asciiTheme="minorHAnsi" w:ascii="楷体" w:eastAsia="楷体" w:hint="eastAsia"/>
        </w:rPr>
        <w:t xml:space="preserve">MDA</w:t>
      </w:r>
      <w:r w:rsidR="001852F3">
        <w:rPr>
          <w:rFonts w:cstheme="minorBidi" w:hAnsiTheme="minorHAnsi" w:eastAsiaTheme="minorHAnsi" w:asciiTheme="minorHAnsi" w:ascii="楷体" w:eastAsia="楷体" w:hint="eastAsia"/>
        </w:rPr>
        <w:t xml:space="preserve">含量的变化</w:t>
      </w:r>
    </w:p>
    <w:p w:rsidR="0018722C">
      <w:pPr>
        <w:topLinePunct/>
      </w:pPr>
      <w:r>
        <w:rPr>
          <w:rFonts w:cstheme="minorBidi" w:hAnsiTheme="minorHAnsi" w:eastAsiaTheme="minorHAnsi" w:asciiTheme="minorHAnsi" w:ascii="Times New Roman"/>
        </w:rPr>
        <w:t>Fig3-8 Variation of membrane permeability under different storage temperature</w:t>
      </w:r>
    </w:p>
    <w:p w:rsidR="0018722C">
      <w:pPr>
        <w:pStyle w:val="3"/>
        <w:topLinePunct/>
        <w:ind w:left="200" w:hangingChars="200" w:hanging="200"/>
      </w:pPr>
      <w:bookmarkStart w:id="371149" w:name="_Toc686371149"/>
      <w:bookmarkStart w:name="_bookmark74" w:id="165"/>
      <w:bookmarkEnd w:id="165"/>
      <w:r>
        <w:t>3.3.5</w:t>
      </w:r>
      <w:r>
        <w:t xml:space="preserve"> </w:t>
      </w:r>
      <w:bookmarkStart w:name="_bookmark74" w:id="166"/>
      <w:bookmarkEnd w:id="166"/>
      <w:r>
        <w:t>不同贮藏温度对黄瓜细胞结构和冷害指数的影响</w:t>
      </w:r>
      <w:bookmarkEnd w:id="371149"/>
    </w:p>
    <w:p w:rsidR="0018722C">
      <w:pPr>
        <w:pStyle w:val="Heading2"/>
        <w:topLinePunct/>
        <w:ind w:left="171" w:hangingChars="171" w:hanging="171"/>
      </w:pPr>
      <w:bookmarkStart w:id="371150" w:name="_Toc686371150"/>
      <w:bookmarkStart w:name="_bookmark75" w:id="167"/>
      <w:bookmarkEnd w:id="167"/>
      <w:r>
        <w:t>3.3.5.1</w:t>
      </w:r>
      <w:r>
        <w:t xml:space="preserve"> </w:t>
      </w:r>
      <w:bookmarkStart w:name="_bookmark75" w:id="168"/>
      <w:bookmarkEnd w:id="168"/>
      <w:r>
        <w:t>不同贮藏温度对黄瓜细胞结构的影响</w:t>
      </w:r>
      <w:bookmarkEnd w:id="371150"/>
    </w:p>
    <w:p w:rsidR="0018722C">
      <w:pPr>
        <w:pStyle w:val="affff5"/>
        <w:topLinePunct/>
      </w:pPr>
      <w:r>
        <w:drawing>
          <wp:anchor distT="0" distB="0" distL="0" distR="0" allowOverlap="1" layoutInCell="1" locked="0" behindDoc="0" simplePos="0" relativeHeight="1720">
            <wp:simplePos x="0" y="0"/>
            <wp:positionH relativeFrom="page">
              <wp:posOffset>1080769</wp:posOffset>
            </wp:positionH>
            <wp:positionV relativeFrom="paragraph">
              <wp:posOffset>183496</wp:posOffset>
            </wp:positionV>
            <wp:extent cx="2601513" cy="2024252"/>
            <wp:effectExtent l="0" t="0" r="0" b="0"/>
            <wp:wrapTopAndBottom/>
            <wp:docPr id="119" name="image40.jpeg" descr=""/>
            <wp:cNvGraphicFramePr>
              <a:graphicFrameLocks noChangeAspect="1"/>
            </wp:cNvGraphicFramePr>
            <a:graphic>
              <a:graphicData uri="http://schemas.openxmlformats.org/drawingml/2006/picture">
                <pic:pic>
                  <pic:nvPicPr>
                    <pic:cNvPr id="120" name="image40.jpeg"/>
                    <pic:cNvPicPr/>
                  </pic:nvPicPr>
                  <pic:blipFill>
                    <a:blip r:embed="rId54" cstate="print"/>
                    <a:stretch>
                      <a:fillRect/>
                    </a:stretch>
                  </pic:blipFill>
                  <pic:spPr>
                    <a:xfrm>
                      <a:off x="0" y="0"/>
                      <a:ext cx="2601513" cy="2024252"/>
                    </a:xfrm>
                    <a:prstGeom prst="rect">
                      <a:avLst/>
                    </a:prstGeom>
                  </pic:spPr>
                </pic:pic>
              </a:graphicData>
            </a:graphic>
          </wp:anchor>
        </w:drawing>
      </w:r>
      <w:r>
        <w:drawing>
          <wp:anchor distT="0" distB="0" distL="0" distR="0" allowOverlap="1" layoutInCell="1" locked="0" behindDoc="0" simplePos="0" relativeHeight="1744">
            <wp:simplePos x="0" y="0"/>
            <wp:positionH relativeFrom="page">
              <wp:posOffset>3915409</wp:posOffset>
            </wp:positionH>
            <wp:positionV relativeFrom="paragraph">
              <wp:posOffset>191116</wp:posOffset>
            </wp:positionV>
            <wp:extent cx="2577925" cy="2011679"/>
            <wp:effectExtent l="0" t="0" r="0" b="0"/>
            <wp:wrapTopAndBottom/>
            <wp:docPr id="121" name="image41.jpeg" descr=""/>
            <wp:cNvGraphicFramePr>
              <a:graphicFrameLocks noChangeAspect="1"/>
            </wp:cNvGraphicFramePr>
            <a:graphic>
              <a:graphicData uri="http://schemas.openxmlformats.org/drawingml/2006/picture">
                <pic:pic>
                  <pic:nvPicPr>
                    <pic:cNvPr id="122" name="image41.jpeg"/>
                    <pic:cNvPicPr/>
                  </pic:nvPicPr>
                  <pic:blipFill>
                    <a:blip r:embed="rId55" cstate="print"/>
                    <a:stretch>
                      <a:fillRect/>
                    </a:stretch>
                  </pic:blipFill>
                  <pic:spPr>
                    <a:xfrm>
                      <a:off x="0" y="0"/>
                      <a:ext cx="2577925" cy="2011679"/>
                    </a:xfrm>
                    <a:prstGeom prst="rect">
                      <a:avLst/>
                    </a:prstGeom>
                  </pic:spPr>
                </pic:pic>
              </a:graphicData>
            </a:graphic>
          </wp:anchor>
        </w:drawing>
      </w:r>
    </w:p>
    <w:p w:rsidR="0018722C">
      <w:spacing w:beforeLines="0" w:before="0" w:afterLines="0" w:after="0" w:line="440" w:lineRule="auto"/>
      <w:pPr>
        <w:sectPr w:rsidR="00556256">
          <w:type w:val="continuous"/>
          <w:pgSz w:w="11910" w:h="16840"/>
          <w:pgMar w:header="1165" w:footer="1123" w:top="1440" w:bottom="1320" w:left="1560" w:right="1560"/>
        </w:sectPr>
        <w:topLinePunct/>
      </w:pPr>
    </w:p>
    <w:p w:rsidR="0018722C">
      <w:pPr>
        <w:pStyle w:val="affff1"/>
        <w:spacing w:before="36"/>
        <w:ind w:leftChars="0" w:left="665" w:rightChars="0" w:right="0" w:firstLineChars="0" w:firstLine="0"/>
        <w:jc w:val="left"/>
        <w:topLinePunct/>
      </w:pPr>
      <w:r>
        <w:rPr>
          <w:kern w:val="2"/>
          <w:sz w:val="21"/>
          <w:szCs w:val="22"/>
          <w:rFonts w:cstheme="minorBidi" w:hAnsiTheme="minorHAnsi" w:eastAsiaTheme="minorHAnsi" w:asciiTheme="minorHAnsi" w:ascii="楷体" w:eastAsia="楷体" w:hint="eastAsia"/>
        </w:rPr>
        <w:t>图</w:t>
      </w:r>
      <w:r w:rsidR="001852F3">
        <w:rPr>
          <w:kern w:val="2"/>
          <w:sz w:val="21"/>
          <w:szCs w:val="22"/>
          <w:rFonts w:cstheme="minorBidi" w:hAnsiTheme="minorHAnsi" w:eastAsiaTheme="minorHAnsi" w:asciiTheme="minorHAnsi" w:ascii="楷体" w:eastAsia="楷体" w:hint="eastAsia"/>
        </w:rPr>
        <w:t xml:space="preserve">3-9（a）正常黄瓜果肉细胞壁</w:t>
      </w:r>
    </w:p>
    <w:p w:rsidR="0018722C">
      <w:pPr>
        <w:spacing w:before="130"/>
        <w:ind w:leftChars="0" w:left="533" w:rightChars="0" w:right="0" w:hanging="392"/>
        <w:jc w:val="left"/>
        <w:topLinePunct/>
      </w:pPr>
      <w:r>
        <w:rPr>
          <w:kern w:val="2"/>
          <w:szCs w:val="22"/>
          <w:rFonts w:ascii="Times New Roman" w:eastAsia="Times New Roman" w:cstheme="minorBidi" w:hAnsiTheme="minorHAnsi"/>
          <w:sz w:val="21"/>
        </w:rPr>
        <w:t>Fig3-9</w:t>
      </w:r>
      <w:r>
        <w:rPr>
          <w:kern w:val="2"/>
          <w:szCs w:val="22"/>
          <w:rFonts w:ascii="楷体" w:eastAsia="楷体" w:hint="eastAsia" w:cstheme="minorBidi" w:hAnsiTheme="minorHAnsi"/>
          <w:sz w:val="21"/>
        </w:rPr>
        <w:t>(</w:t>
      </w:r>
      <w:r>
        <w:rPr>
          <w:kern w:val="2"/>
          <w:szCs w:val="22"/>
          <w:rFonts w:ascii="Times New Roman" w:eastAsia="Times New Roman" w:cstheme="minorBidi" w:hAnsiTheme="minorHAnsi"/>
          <w:sz w:val="21"/>
        </w:rPr>
        <w:t>a</w:t>
      </w:r>
      <w:r>
        <w:rPr>
          <w:kern w:val="2"/>
          <w:szCs w:val="22"/>
          <w:rFonts w:ascii="楷体" w:eastAsia="楷体" w:hint="eastAsia" w:cstheme="minorBidi" w:hAnsiTheme="minorHAnsi"/>
          <w:sz w:val="21"/>
        </w:rPr>
        <w:t>)</w:t>
      </w:r>
      <w:r>
        <w:rPr>
          <w:kern w:val="2"/>
          <w:szCs w:val="22"/>
          <w:rFonts w:ascii="楷体" w:eastAsia="楷体" w:hint="eastAsia" w:cstheme="minorBidi" w:hAnsiTheme="minorHAnsi"/>
          <w:sz w:val="21"/>
        </w:rPr>
        <w:t> </w:t>
      </w:r>
      <w:r>
        <w:rPr>
          <w:kern w:val="2"/>
          <w:szCs w:val="22"/>
          <w:rFonts w:ascii="Times New Roman" w:eastAsia="Times New Roman" w:cstheme="minorBidi" w:hAnsiTheme="minorHAnsi"/>
          <w:sz w:val="21"/>
        </w:rPr>
        <w:t>Normal cell wall of cucumber pulp</w:t>
      </w:r>
    </w:p>
    <w:p w:rsidR="0018722C">
      <w:pPr>
        <w:pStyle w:val="aff7"/>
        <w:topLinePunct/>
      </w:pPr>
      <w:r>
        <w:rPr>
          <w:kern w:val="2"/>
          <w:sz w:val="22"/>
          <w:szCs w:val="22"/>
          <w:rFonts w:cstheme="minorBidi" w:hAnsiTheme="minorHAnsi" w:eastAsiaTheme="minorHAnsi" w:asciiTheme="minorHAnsi"/>
        </w:rPr>
        <w:drawing>
          <wp:inline>
            <wp:extent cx="2705830" cy="2024252"/>
            <wp:effectExtent l="0" t="0" r="0" b="0"/>
            <wp:docPr id="123" name="image42.jpeg" descr=""/>
            <wp:cNvGraphicFramePr>
              <a:graphicFrameLocks noChangeAspect="1"/>
            </wp:cNvGraphicFramePr>
            <a:graphic>
              <a:graphicData uri="http://schemas.openxmlformats.org/drawingml/2006/picture">
                <pic:pic>
                  <pic:nvPicPr>
                    <pic:cNvPr id="124" name="image42.jpeg"/>
                    <pic:cNvPicPr/>
                  </pic:nvPicPr>
                  <pic:blipFill>
                    <a:blip r:embed="rId56" cstate="print"/>
                    <a:stretch>
                      <a:fillRect/>
                    </a:stretch>
                  </pic:blipFill>
                  <pic:spPr>
                    <a:xfrm>
                      <a:off x="0" y="0"/>
                      <a:ext cx="2705830" cy="2024252"/>
                    </a:xfrm>
                    <a:prstGeom prst="rect">
                      <a:avLst/>
                    </a:prstGeom>
                  </pic:spPr>
                </pic:pic>
              </a:graphicData>
            </a:graphic>
          </wp:inline>
        </w:drawing>
      </w:r>
    </w:p>
    <w:p w:rsidR="0018722C">
      <w:pPr>
        <w:keepNext/>
        <w:topLinePunct/>
      </w:pPr>
      <w:r>
        <w:rPr>
          <w:rFonts w:cstheme="minorBidi" w:hAnsiTheme="minorHAnsi" w:eastAsiaTheme="minorHAnsi" w:asciiTheme="minorHAnsi" w:ascii="楷体" w:hAnsi="楷体" w:eastAsia="楷体" w:hint="eastAsia"/>
        </w:rPr>
        <w:t>图</w:t>
      </w:r>
      <w:r w:rsidR="001852F3">
        <w:rPr>
          <w:rFonts w:cstheme="minorBidi" w:hAnsiTheme="minorHAnsi" w:eastAsiaTheme="minorHAnsi" w:asciiTheme="minorHAnsi" w:ascii="楷体" w:hAnsi="楷体" w:eastAsia="楷体" w:hint="eastAsia"/>
        </w:rPr>
        <w:t xml:space="preserve">3-9</w:t>
      </w:r>
      <w:r>
        <w:rPr>
          <w:rFonts w:cstheme="minorBidi" w:hAnsiTheme="minorHAnsi" w:eastAsiaTheme="minorHAnsi" w:asciiTheme="minorHAnsi" w:ascii="楷体" w:hAnsi="楷体" w:eastAsia="楷体" w:hint="eastAsia"/>
        </w:rPr>
        <w:t>（</w:t>
      </w:r>
      <w:r>
        <w:rPr>
          <w:rFonts w:cstheme="minorBidi" w:hAnsiTheme="minorHAnsi" w:eastAsiaTheme="minorHAnsi" w:asciiTheme="minorHAnsi" w:ascii="楷体" w:hAnsi="楷体" w:eastAsia="楷体" w:hint="eastAsia"/>
        </w:rPr>
        <w:t>c</w:t>
      </w:r>
      <w:r>
        <w:rPr>
          <w:rFonts w:cstheme="minorBidi" w:hAnsiTheme="minorHAnsi" w:eastAsiaTheme="minorHAnsi" w:asciiTheme="minorHAnsi" w:ascii="楷体" w:hAnsi="楷体" w:eastAsia="楷体" w:hint="eastAsia"/>
        </w:rPr>
        <w:t>）</w:t>
      </w:r>
      <w:r>
        <w:rPr>
          <w:rFonts w:cstheme="minorBidi" w:hAnsiTheme="minorHAnsi" w:eastAsiaTheme="minorHAnsi" w:asciiTheme="minorHAnsi" w:ascii="楷体" w:hAnsi="楷体" w:eastAsia="楷体" w:hint="eastAsia"/>
        </w:rPr>
        <w:t>8℃10d</w:t>
      </w:r>
      <w:r w:rsidR="001852F3">
        <w:rPr>
          <w:rFonts w:cstheme="minorBidi" w:hAnsiTheme="minorHAnsi" w:eastAsiaTheme="minorHAnsi" w:asciiTheme="minorHAnsi" w:ascii="楷体" w:hAnsi="楷体" w:eastAsia="楷体" w:hint="eastAsia"/>
        </w:rPr>
        <w:t xml:space="preserve">黄瓜果肉细胞壁</w:t>
      </w:r>
    </w:p>
    <w:p w:rsidR="0018722C">
      <w:pPr>
        <w:keepNext/>
        <w:topLinePunct/>
      </w:pPr>
      <w:r>
        <w:rPr>
          <w:rFonts w:cstheme="minorBidi" w:hAnsiTheme="minorHAnsi" w:eastAsiaTheme="minorHAnsi" w:asciiTheme="minorHAnsi" w:ascii="Times New Roman" w:hAnsi="Times New Roman" w:eastAsia="Times New Roman"/>
        </w:rPr>
        <w:t>Fig3-9</w:t>
      </w:r>
      <w:r>
        <w:rPr>
          <w:rFonts w:ascii="楷体" w:hAnsi="楷体" w:eastAsia="楷体" w:hint="eastAsia" w:cstheme="minorBidi"/>
          <w:kern w:val="2"/>
          <w:rFonts w:ascii="楷体" w:hAnsi="楷体" w:eastAsia="楷体" w:hint="eastAsia" w:cstheme="minorBidi"/>
          <w:sz w:val="21"/>
        </w:rPr>
        <w:t>(</w:t>
      </w:r>
      <w:r>
        <w:rPr>
          <w:rFonts w:ascii="Times New Roman" w:hAnsi="Times New Roman" w:eastAsia="Times New Roman" w:cstheme="minorBidi"/>
        </w:rPr>
        <w:t>c</w:t>
      </w:r>
      <w:r>
        <w:rPr>
          <w:rFonts w:ascii="楷体" w:hAnsi="楷体" w:eastAsia="楷体" w:hint="eastAsia" w:cstheme="minorBidi"/>
          <w:kern w:val="2"/>
          <w:rFonts w:ascii="楷体" w:hAnsi="楷体" w:eastAsia="楷体" w:hint="eastAsia" w:cstheme="minorBidi"/>
          <w:sz w:val="21"/>
        </w:rPr>
        <w:t>)</w:t>
      </w:r>
      <w:r w:rsidR="001852F3">
        <w:rPr>
          <w:rFonts w:ascii="楷体" w:hAnsi="楷体" w:eastAsia="楷体" w:hint="eastAsia" w:cstheme="minorBidi"/>
          <w:kern w:val="2"/>
          <w:rFonts w:ascii="楷体" w:hAnsi="楷体" w:eastAsia="楷体" w:hint="eastAsia" w:cstheme="minorBidi"/>
          <w:sz w:val="21"/>
        </w:rPr>
        <w:t xml:space="preserve"> </w:t>
      </w:r>
      <w:r>
        <w:rPr>
          <w:rFonts w:ascii="Times New Roman" w:hAnsi="Times New Roman" w:eastAsia="Times New Roman" w:cstheme="minorBidi"/>
        </w:rPr>
        <w:t>Pulp cell wall of cucumber pulp under 8</w:t>
      </w:r>
      <w:r>
        <w:rPr>
          <w:rFonts w:ascii="楷体" w:hAnsi="楷体" w:eastAsia="楷体" w:hint="eastAsia" w:cstheme="minorBidi"/>
        </w:rPr>
        <w:t>℃</w:t>
      </w:r>
      <w:r>
        <w:rPr>
          <w:rFonts w:ascii="Times New Roman" w:hAnsi="Times New Roman" w:eastAsia="Times New Roman" w:cstheme="minorBidi"/>
        </w:rPr>
        <w:t>10d</w:t>
      </w:r>
    </w:p>
    <w:p w:rsidR="0018722C">
      <w:pPr>
        <w:topLinePunct/>
      </w:pPr>
      <w:r>
        <w:rPr>
          <w:rFonts w:cstheme="minorBidi" w:hAnsiTheme="minorHAnsi" w:eastAsiaTheme="minorHAnsi" w:asciiTheme="minorHAnsi"/>
        </w:rPr>
        <w:br w:type="column"/>
      </w:r>
      <w:r>
        <w:rPr>
          <w:rFonts w:ascii="楷体" w:hAnsi="楷体" w:eastAsia="楷体" w:hint="eastAsia" w:cstheme="minorBidi"/>
        </w:rPr>
        <w:t>图</w:t>
      </w:r>
      <w:r w:rsidR="001852F3">
        <w:rPr>
          <w:rFonts w:ascii="楷体" w:hAnsi="楷体" w:eastAsia="楷体" w:hint="eastAsia" w:cstheme="minorBidi"/>
        </w:rPr>
        <w:t xml:space="preserve">3-9</w:t>
      </w:r>
      <w:r>
        <w:rPr>
          <w:rFonts w:ascii="楷体" w:hAnsi="楷体" w:eastAsia="楷体" w:hint="eastAsia" w:cstheme="minorBidi"/>
        </w:rPr>
        <w:t>（</w:t>
      </w:r>
      <w:r>
        <w:rPr>
          <w:rFonts w:ascii="楷体" w:hAnsi="楷体" w:eastAsia="楷体" w:hint="eastAsia" w:cstheme="minorBidi"/>
        </w:rPr>
        <w:t>b</w:t>
      </w:r>
      <w:r>
        <w:rPr>
          <w:rFonts w:ascii="楷体" w:hAnsi="楷体" w:eastAsia="楷体" w:hint="eastAsia" w:cstheme="minorBidi"/>
        </w:rPr>
        <w:t>）</w:t>
      </w:r>
      <w:r>
        <w:rPr>
          <w:rFonts w:ascii="楷体" w:hAnsi="楷体" w:eastAsia="楷体" w:hint="eastAsia" w:cstheme="minorBidi"/>
        </w:rPr>
        <w:t>2℃10d</w:t>
      </w:r>
      <w:r w:rsidR="001852F3">
        <w:rPr>
          <w:rFonts w:ascii="楷体" w:hAnsi="楷体" w:eastAsia="楷体" w:hint="eastAsia" w:cstheme="minorBidi"/>
        </w:rPr>
        <w:t xml:space="preserve">黄瓜果肉细胞壁</w:t>
      </w:r>
    </w:p>
    <w:p w:rsidR="0018722C">
      <w:pPr>
        <w:topLinePunct/>
      </w:pPr>
      <w:r>
        <w:rPr>
          <w:rFonts w:cstheme="minorBidi" w:hAnsiTheme="minorHAnsi" w:eastAsiaTheme="minorHAnsi" w:asciiTheme="minorHAnsi" w:ascii="Times New Roman" w:hAnsi="Times New Roman" w:eastAsia="Times New Roman"/>
        </w:rPr>
        <w:t>Fig3-9</w:t>
      </w:r>
      <w:r>
        <w:rPr>
          <w:rFonts w:ascii="楷体" w:hAnsi="楷体" w:eastAsia="楷体" w:hint="eastAsia" w:cstheme="minorBidi"/>
          <w:kern w:val="2"/>
          <w:rFonts w:ascii="楷体" w:hAnsi="楷体" w:eastAsia="楷体" w:hint="eastAsia" w:cstheme="minorBidi"/>
          <w:sz w:val="21"/>
        </w:rPr>
        <w:t>(</w:t>
      </w:r>
      <w:r>
        <w:rPr>
          <w:rFonts w:ascii="Times New Roman" w:hAnsi="Times New Roman" w:eastAsia="Times New Roman" w:cstheme="minorBidi"/>
        </w:rPr>
        <w:t>b</w:t>
      </w:r>
      <w:r>
        <w:rPr>
          <w:rFonts w:ascii="楷体" w:hAnsi="楷体" w:eastAsia="楷体" w:hint="eastAsia" w:cstheme="minorBidi"/>
          <w:kern w:val="2"/>
          <w:rFonts w:ascii="楷体" w:hAnsi="楷体" w:eastAsia="楷体" w:hint="eastAsia" w:cstheme="minorBidi"/>
          <w:sz w:val="21"/>
        </w:rPr>
        <w:t>)</w:t>
      </w:r>
      <w:r w:rsidR="001852F3">
        <w:rPr>
          <w:rFonts w:ascii="楷体" w:hAnsi="楷体" w:eastAsia="楷体" w:hint="eastAsia" w:cstheme="minorBidi"/>
          <w:kern w:val="2"/>
          <w:rFonts w:ascii="楷体" w:hAnsi="楷体" w:eastAsia="楷体" w:hint="eastAsia" w:cstheme="minorBidi"/>
          <w:sz w:val="21"/>
        </w:rPr>
        <w:t xml:space="preserve"> </w:t>
      </w:r>
      <w:r>
        <w:rPr>
          <w:rFonts w:ascii="Times New Roman" w:hAnsi="Times New Roman" w:eastAsia="Times New Roman" w:cstheme="minorBidi"/>
        </w:rPr>
        <w:t>Pulp cell wall of cucumber pulp under 2</w:t>
      </w:r>
      <w:r>
        <w:rPr>
          <w:rFonts w:ascii="楷体" w:hAnsi="楷体" w:eastAsia="楷体" w:hint="eastAsia" w:cstheme="minorBidi"/>
        </w:rPr>
        <w:t>℃</w:t>
      </w:r>
      <w:r>
        <w:rPr>
          <w:rFonts w:ascii="Times New Roman" w:hAnsi="Times New Roman" w:eastAsia="Times New Roman" w:cstheme="minorBidi"/>
        </w:rPr>
        <w:t>10d</w:t>
      </w:r>
    </w:p>
    <w:p w:rsidR="0018722C">
      <w:pPr>
        <w:pStyle w:val="affff5"/>
        <w:topLinePunct/>
      </w:pPr>
      <w:r>
        <w:rPr>
          <w:rFonts w:ascii="Times New Roman"/>
          <w:sz w:val="20"/>
        </w:rPr>
        <w:drawing>
          <wp:inline distT="0" distB="0" distL="0" distR="0">
            <wp:extent cx="2417250" cy="1953560"/>
            <wp:effectExtent l="0" t="0" r="0" b="0"/>
            <wp:docPr id="125" name="image43.jpeg" descr=""/>
            <wp:cNvGraphicFramePr>
              <a:graphicFrameLocks noChangeAspect="1"/>
            </wp:cNvGraphicFramePr>
            <a:graphic>
              <a:graphicData uri="http://schemas.openxmlformats.org/drawingml/2006/picture">
                <pic:pic>
                  <pic:nvPicPr>
                    <pic:cNvPr id="126" name="image43.jpeg"/>
                    <pic:cNvPicPr/>
                  </pic:nvPicPr>
                  <pic:blipFill>
                    <a:blip r:embed="rId57" cstate="print"/>
                    <a:stretch>
                      <a:fillRect/>
                    </a:stretch>
                  </pic:blipFill>
                  <pic:spPr>
                    <a:xfrm>
                      <a:off x="0" y="0"/>
                      <a:ext cx="2556580" cy="2066163"/>
                    </a:xfrm>
                    <a:prstGeom prst="rect">
                      <a:avLst/>
                    </a:prstGeom>
                  </pic:spPr>
                </pic:pic>
              </a:graphicData>
            </a:graphic>
          </wp:inline>
        </w:drawing>
      </w:r>
      <w:r/>
    </w:p>
    <w:p w:rsidR="0018722C">
      <w:pPr>
        <w:pStyle w:val="affff1"/>
        <w:topLinePunct/>
      </w:pPr>
      <w:r>
        <w:rPr>
          <w:rFonts w:cstheme="minorBidi" w:hAnsiTheme="minorHAnsi" w:eastAsiaTheme="minorHAnsi" w:asciiTheme="minorHAnsi" w:ascii="楷体" w:hAnsi="楷体" w:eastAsia="楷体" w:hint="eastAsia"/>
        </w:rPr>
        <w:t>图</w:t>
      </w:r>
      <w:r w:rsidR="001852F3">
        <w:rPr>
          <w:rFonts w:cstheme="minorBidi" w:hAnsiTheme="minorHAnsi" w:eastAsiaTheme="minorHAnsi" w:asciiTheme="minorHAnsi" w:ascii="楷体" w:hAnsi="楷体" w:eastAsia="楷体" w:hint="eastAsia"/>
        </w:rPr>
        <w:t xml:space="preserve">3-9</w:t>
      </w:r>
      <w:r>
        <w:rPr>
          <w:rFonts w:cstheme="minorBidi" w:hAnsiTheme="minorHAnsi" w:eastAsiaTheme="minorHAnsi" w:asciiTheme="minorHAnsi" w:ascii="楷体" w:hAnsi="楷体" w:eastAsia="楷体" w:hint="eastAsia"/>
          <w:kern w:val="2"/>
          <w:sz w:val="21"/>
          <w:rFonts w:cstheme="minorBidi" w:hAnsiTheme="minorHAnsi" w:eastAsiaTheme="minorHAnsi" w:asciiTheme="minorHAnsi" w:ascii="楷体" w:hAnsi="楷体" w:eastAsia="楷体" w:hint="eastAsia"/>
        </w:rPr>
        <w:t>(</w:t>
      </w:r>
      <w:r>
        <w:rPr>
          <w:kern w:val="2"/>
          <w:sz w:val="21"/>
          <w:szCs w:val="22"/>
          <w:rFonts w:cstheme="minorBidi" w:hAnsiTheme="minorHAnsi" w:eastAsiaTheme="minorHAnsi" w:asciiTheme="minorHAnsi" w:ascii="楷体" w:hAnsi="楷体" w:eastAsia="楷体" w:hint="eastAsia"/>
        </w:rPr>
        <w:t>d</w:t>
      </w:r>
      <w:r>
        <w:rPr>
          <w:rFonts w:cstheme="minorBidi" w:hAnsiTheme="minorHAnsi" w:eastAsiaTheme="minorHAnsi" w:asciiTheme="minorHAnsi" w:ascii="楷体" w:hAnsi="楷体" w:eastAsia="楷体" w:hint="eastAsia"/>
          <w:kern w:val="2"/>
          <w:sz w:val="21"/>
          <w:rFonts w:cstheme="minorBidi" w:hAnsiTheme="minorHAnsi" w:eastAsiaTheme="minorHAnsi" w:asciiTheme="minorHAnsi" w:ascii="楷体" w:hAnsi="楷体" w:eastAsia="楷体" w:hint="eastAsia"/>
        </w:rPr>
        <w:t>)</w:t>
      </w:r>
      <w:r w:rsidR="004B696B">
        <w:rPr>
          <w:rFonts w:cstheme="minorBidi" w:hAnsiTheme="minorHAnsi" w:eastAsiaTheme="minorHAnsi" w:asciiTheme="minorHAnsi" w:ascii="楷体" w:hAnsi="楷体" w:eastAsia="楷体" w:hint="eastAsia"/>
          <w:kern w:val="2"/>
          <w:sz w:val="21"/>
          <w:rFonts w:cstheme="minorBidi" w:hAnsiTheme="minorHAnsi" w:eastAsiaTheme="minorHAnsi" w:asciiTheme="minorHAnsi" w:ascii="楷体" w:hAnsi="楷体" w:eastAsia="楷体" w:hint="eastAsia"/>
        </w:rPr>
        <w:t xml:space="preserve"> </w:t>
      </w:r>
      <w:r>
        <w:rPr>
          <w:rFonts w:cstheme="minorBidi" w:hAnsiTheme="minorHAnsi" w:eastAsiaTheme="minorHAnsi" w:asciiTheme="minorHAnsi" w:ascii="楷体" w:hAnsi="楷体" w:eastAsia="楷体" w:hint="eastAsia"/>
        </w:rPr>
        <w:t>12℃10d</w:t>
      </w:r>
      <w:r w:rsidR="001852F3">
        <w:rPr>
          <w:rFonts w:cstheme="minorBidi" w:hAnsiTheme="minorHAnsi" w:eastAsiaTheme="minorHAnsi" w:asciiTheme="minorHAnsi" w:ascii="楷体" w:hAnsi="楷体" w:eastAsia="楷体" w:hint="eastAsia"/>
        </w:rPr>
        <w:t xml:space="preserve">黄瓜果肉细胞壁</w:t>
      </w:r>
      <w:r>
        <w:rPr>
          <w:rFonts w:ascii="Times New Roman" w:hAnsi="Times New Roman" w:eastAsia="Times New Roman" w:cstheme="minorBidi"/>
        </w:rPr>
        <w:t>Fig3-9</w:t>
      </w:r>
      <w:r>
        <w:rPr>
          <w:rFonts w:ascii="楷体" w:hAnsi="楷体" w:eastAsia="楷体" w:hint="eastAsia" w:cstheme="minorBidi"/>
          <w:kern w:val="2"/>
          <w:rFonts w:ascii="楷体" w:hAnsi="楷体" w:eastAsia="楷体" w:hint="eastAsia" w:cstheme="minorBidi"/>
          <w:sz w:val="21"/>
        </w:rPr>
        <w:t>(</w:t>
      </w:r>
      <w:r>
        <w:rPr>
          <w:kern w:val="2"/>
          <w:szCs w:val="22"/>
          <w:rFonts w:ascii="Times New Roman" w:hAnsi="Times New Roman" w:eastAsia="Times New Roman" w:cstheme="minorBidi"/>
          <w:sz w:val="21"/>
        </w:rPr>
        <w:t>d</w:t>
      </w:r>
      <w:r>
        <w:rPr>
          <w:rFonts w:ascii="楷体" w:hAnsi="楷体" w:eastAsia="楷体" w:hint="eastAsia" w:cstheme="minorBidi"/>
          <w:kern w:val="2"/>
          <w:rFonts w:ascii="楷体" w:hAnsi="楷体" w:eastAsia="楷体" w:hint="eastAsia" w:cstheme="minorBidi"/>
          <w:sz w:val="21"/>
        </w:rPr>
        <w:t>)</w:t>
      </w:r>
      <w:r w:rsidR="001852F3">
        <w:rPr>
          <w:rFonts w:ascii="楷体" w:hAnsi="楷体" w:eastAsia="楷体" w:hint="eastAsia" w:cstheme="minorBidi"/>
          <w:kern w:val="2"/>
          <w:rFonts w:ascii="楷体" w:hAnsi="楷体" w:eastAsia="楷体" w:hint="eastAsia" w:cstheme="minorBidi"/>
          <w:sz w:val="21"/>
        </w:rPr>
        <w:t xml:space="preserve"> </w:t>
      </w:r>
      <w:r>
        <w:rPr>
          <w:rFonts w:ascii="Times New Roman" w:hAnsi="Times New Roman" w:eastAsia="Times New Roman" w:cstheme="minorBidi"/>
        </w:rPr>
        <w:t>Pulp cell wall of cucumber pulp under 12</w:t>
      </w:r>
      <w:r>
        <w:rPr>
          <w:rFonts w:ascii="楷体" w:hAnsi="楷体" w:eastAsia="楷体" w:hint="eastAsia" w:cstheme="minorBidi"/>
        </w:rPr>
        <w:t>℃</w:t>
      </w:r>
      <w:r>
        <w:rPr>
          <w:rFonts w:ascii="Times New Roman" w:hAnsi="Times New Roman" w:eastAsia="Times New Roman" w:cstheme="minorBidi"/>
        </w:rPr>
        <w:t>10d</w:t>
      </w:r>
    </w:p>
    <w:p w:rsidR="0018722C">
      <w:spacing w:beforeLines="0" w:before="0" w:afterLines="0" w:after="0" w:line="440" w:lineRule="auto"/>
      <w:pPr>
        <w:sectPr w:rsidR="00556256">
          <w:type w:val="continuous"/>
          <w:pgSz w:w="11906" w:h="16838" w:code="9"/>
          <w:pgMar w:top="1418" w:right="1134" w:bottom="1134" w:left="1418" w:header="851" w:footer="907" w:gutter="0"/>
          <w:cols w:num="2" w:equalWidth="0">
            <w:col w:w="4370" w:space="94"/>
            <w:col w:w="4326"/>
          </w:cols>
        </w:sectPr>
        <w:topLinePunct/>
      </w:pPr>
    </w:p>
    <w:p w:rsidR="0018722C">
      <w:pPr>
        <w:pStyle w:val="affff5"/>
        <w:keepNext/>
        <w:topLinePunct/>
      </w:pPr>
      <w:r>
        <w:rPr>
          <w:kern w:val="2"/>
          <w:sz w:val="20"/>
          <w:szCs w:val="22"/>
          <w:rFonts w:cstheme="minorBidi" w:hAnsiTheme="minorHAnsi" w:eastAsiaTheme="minorHAnsi" w:asciiTheme="minorHAnsi" w:ascii="Times New Roman"/>
        </w:rPr>
        <w:drawing>
          <wp:inline distT="0" distB="0" distL="0" distR="0">
            <wp:extent cx="2510904" cy="2243328"/>
            <wp:effectExtent l="0" t="0" r="0" b="0"/>
            <wp:docPr id="127" name="image44.png" descr=""/>
            <wp:cNvGraphicFramePr>
              <a:graphicFrameLocks noChangeAspect="1"/>
            </wp:cNvGraphicFramePr>
            <a:graphic>
              <a:graphicData uri="http://schemas.openxmlformats.org/drawingml/2006/picture">
                <pic:pic>
                  <pic:nvPicPr>
                    <pic:cNvPr id="128" name="image44.png"/>
                    <pic:cNvPicPr/>
                  </pic:nvPicPr>
                  <pic:blipFill>
                    <a:blip r:embed="rId60" cstate="print"/>
                    <a:stretch>
                      <a:fillRect/>
                    </a:stretch>
                  </pic:blipFill>
                  <pic:spPr>
                    <a:xfrm>
                      <a:off x="0" y="0"/>
                      <a:ext cx="2510904" cy="2243328"/>
                    </a:xfrm>
                    <a:prstGeom prst="rect">
                      <a:avLst/>
                    </a:prstGeom>
                  </pic:spPr>
                </pic:pic>
              </a:graphicData>
            </a:graphic>
          </wp:inline>
        </w:drawing>
      </w:r>
      <w:r>
        <w:rPr>
          <w:kern w:val="2"/>
          <w:szCs w:val="22"/>
          <w:rFonts w:ascii="Times New Roman" w:cstheme="minorBidi" w:hAnsiTheme="minorHAnsi" w:eastAsiaTheme="minorHAnsi"/>
          <w:position w:val="2"/>
          <w:sz w:val="20"/>
        </w:rPr>
        <w:drawing>
          <wp:inline distT="0" distB="0" distL="0" distR="0">
            <wp:extent cx="2581570" cy="2218944"/>
            <wp:effectExtent l="0" t="0" r="0" b="0"/>
            <wp:docPr id="129" name="image45.png" descr=""/>
            <wp:cNvGraphicFramePr>
              <a:graphicFrameLocks noChangeAspect="1"/>
            </wp:cNvGraphicFramePr>
            <a:graphic>
              <a:graphicData uri="http://schemas.openxmlformats.org/drawingml/2006/picture">
                <pic:pic>
                  <pic:nvPicPr>
                    <pic:cNvPr id="130" name="image45.png"/>
                    <pic:cNvPicPr/>
                  </pic:nvPicPr>
                  <pic:blipFill>
                    <a:blip r:embed="rId61" cstate="print"/>
                    <a:stretch>
                      <a:fillRect/>
                    </a:stretch>
                  </pic:blipFill>
                  <pic:spPr>
                    <a:xfrm>
                      <a:off x="0" y="0"/>
                      <a:ext cx="2581570" cy="2218944"/>
                    </a:xfrm>
                    <a:prstGeom prst="rect">
                      <a:avLst/>
                    </a:prstGeom>
                  </pic:spPr>
                </pic:pic>
              </a:graphicData>
            </a:graphic>
          </wp:inline>
        </w:drawing>
      </w:r>
    </w:p>
    <w:p w:rsidR="0018722C">
      <w:spacing w:beforeLines="0" w:before="0" w:afterLines="0" w:after="0" w:line="440" w:lineRule="auto"/>
      <w:pPr>
        <w:sectPr w:rsidR="00556256">
          <w:pgSz w:w="11910" w:h="16840"/>
          <w:pgMar w:header="884" w:footer="982" w:top="1140" w:bottom="1180" w:left="1560" w:right="1460"/>
        </w:sectPr>
        <w:topLinePunct/>
      </w:pPr>
    </w:p>
    <w:p w:rsidR="0018722C">
      <w:pPr>
        <w:pStyle w:val="a9"/>
        <w:topLinePunct/>
      </w:pPr>
      <w:r>
        <w:rPr>
          <w:rFonts w:cstheme="minorBidi" w:hAnsiTheme="minorHAnsi" w:eastAsiaTheme="minorHAnsi" w:asciiTheme="minorHAnsi" w:ascii="楷体" w:eastAsia="楷体" w:hint="eastAsia"/>
        </w:rPr>
        <w:t>图</w:t>
      </w:r>
      <w:r>
        <w:rPr>
          <w:rFonts w:ascii="楷体" w:eastAsia="楷体" w:hint="eastAsia" w:cstheme="minorBidi" w:hAnsiTheme="minorHAnsi"/>
        </w:rPr>
        <w:t>3-10</w:t>
      </w:r>
      <w:r>
        <w:t xml:space="preserve">  </w:t>
      </w:r>
      <w:r>
        <w:rPr>
          <w:rFonts w:ascii="楷体" w:eastAsia="楷体" w:hint="eastAsia" w:cstheme="minorBidi" w:hAnsiTheme="minorHAnsi"/>
        </w:rPr>
        <w:t>不同温度贮藏下细胞间层厚度的变化</w:t>
      </w:r>
    </w:p>
    <w:p w:rsidR="0018722C">
      <w:pPr>
        <w:keepNext/>
        <w:topLinePunct/>
      </w:pPr>
      <w:r>
        <w:rPr>
          <w:rFonts w:cstheme="minorBidi" w:hAnsiTheme="minorHAnsi" w:eastAsiaTheme="minorHAnsi" w:asciiTheme="minorHAnsi" w:ascii="Times New Roman"/>
        </w:rPr>
        <w:t>Fig3-10 Variation of the thickness between cells under different storage temperature</w:t>
      </w:r>
    </w:p>
    <w:p w:rsidR="0018722C">
      <w:pPr>
        <w:pStyle w:val="a9"/>
        <w:topLinePunct/>
      </w:pPr>
      <w:r>
        <w:rPr>
          <w:rFonts w:cstheme="minorBidi" w:hAnsiTheme="minorHAnsi" w:eastAsiaTheme="minorHAnsi" w:asciiTheme="minorHAnsi"/>
        </w:rPr>
        <w:br w:type="column"/>
      </w:r>
      <w:r>
        <w:rPr>
          <w:rFonts w:ascii="楷体" w:eastAsia="楷体" w:hint="eastAsia" w:cstheme="minorBidi" w:hAnsiTheme="minorHAnsi"/>
        </w:rPr>
        <w:t>图3-11</w:t>
      </w:r>
      <w:r>
        <w:t xml:space="preserve">  </w:t>
      </w:r>
      <w:r w:rsidRPr="00DB64CE">
        <w:rPr>
          <w:rFonts w:ascii="楷体" w:eastAsia="楷体" w:hint="eastAsia" w:cstheme="minorBidi" w:hAnsiTheme="minorHAnsi"/>
        </w:rPr>
        <w:t>不同温度贮藏下细胞次生壁厚度的变化</w:t>
      </w:r>
    </w:p>
    <w:p w:rsidR="0018722C">
      <w:pPr>
        <w:topLinePunct/>
      </w:pPr>
      <w:r>
        <w:rPr>
          <w:rFonts w:cstheme="minorBidi" w:hAnsiTheme="minorHAnsi" w:eastAsiaTheme="minorHAnsi" w:asciiTheme="minorHAnsi" w:ascii="Times New Roman"/>
        </w:rPr>
        <w:t>Fig3-11 Variation of the secondary wall thickness under different storage temperature</w:t>
      </w:r>
    </w:p>
    <w:p w:rsidR="0018722C">
      <w:spacing w:beforeLines="0" w:before="0" w:afterLines="0" w:after="0" w:line="440" w:lineRule="auto"/>
      <w:pPr>
        <w:sectPr w:rsidR="00556256">
          <w:type w:val="continuous"/>
          <w:pgSz w:w="11910" w:h="16840"/>
          <w:pgMar w:top="1580" w:bottom="280" w:left="1560" w:right="1460"/>
          <w:cols w:num="2" w:equalWidth="0">
            <w:col w:w="4140" w:space="286"/>
            <w:col w:w="4464"/>
          </w:cols>
        </w:sectPr>
        <w:topLinePunct/>
      </w:pPr>
    </w:p>
    <w:p w:rsidR="0018722C">
      <w:pPr>
        <w:topLinePunct/>
      </w:pPr>
      <w:r>
        <w:t>如图</w:t>
      </w:r>
      <w:r>
        <w:rPr>
          <w:rFonts w:ascii="Times New Roman" w:eastAsia="Times New Roman"/>
        </w:rPr>
        <w:t>3-10</w:t>
      </w:r>
      <w:r>
        <w:t>所示，随着贮藏时间的延长黄瓜果肉细胞的细胞间层厚度随之增大，</w:t>
      </w:r>
    </w:p>
    <w:p w:rsidR="0018722C">
      <w:pPr>
        <w:topLinePunct/>
      </w:pPr>
      <w:r>
        <w:t>其中</w:t>
      </w:r>
      <w:r>
        <w:rPr>
          <w:rFonts w:ascii="Times New Roman" w:hAnsi="Times New Roman" w:eastAsia="Times New Roman"/>
        </w:rPr>
        <w:t>2</w:t>
      </w:r>
      <w:r>
        <w:t>℃下贮藏的增大幅度最大，</w:t>
      </w:r>
      <w:r>
        <w:rPr>
          <w:rFonts w:ascii="Times New Roman" w:hAnsi="Times New Roman" w:eastAsia="Times New Roman"/>
        </w:rPr>
        <w:t>2</w:t>
      </w:r>
      <w:r>
        <w:t>℃、8℃和</w:t>
      </w:r>
      <w:r w:rsidR="001852F3">
        <w:t xml:space="preserve">12℃分别贮藏</w:t>
      </w:r>
      <w:r>
        <w:rPr>
          <w:rFonts w:ascii="Times New Roman" w:hAnsi="Times New Roman" w:eastAsia="Times New Roman"/>
        </w:rPr>
        <w:t>10d</w:t>
      </w:r>
      <w:r>
        <w:t>后细胞间层比第</w:t>
      </w:r>
    </w:p>
    <w:p w:rsidR="0018722C">
      <w:pPr>
        <w:topLinePunct/>
      </w:pPr>
      <w:r>
        <w:rPr>
          <w:rFonts w:ascii="Times New Roman" w:eastAsia="宋体"/>
        </w:rPr>
        <w:t>0d</w:t>
      </w:r>
      <w:r>
        <w:t>增大了</w:t>
      </w:r>
      <w:r>
        <w:rPr>
          <w:rFonts w:ascii="Times New Roman" w:eastAsia="宋体"/>
        </w:rPr>
        <w:t>68.5%</w:t>
      </w:r>
      <w:r>
        <w:t xml:space="preserve">, </w:t>
      </w:r>
      <w:r>
        <w:rPr>
          <w:rFonts w:ascii="Times New Roman" w:eastAsia="宋体"/>
        </w:rPr>
        <w:t>48.1%</w:t>
      </w:r>
      <w:r>
        <w:t>和</w:t>
      </w:r>
      <w:r>
        <w:rPr>
          <w:rFonts w:ascii="Times New Roman" w:eastAsia="宋体"/>
        </w:rPr>
        <w:t>23%</w:t>
      </w:r>
      <w:r>
        <w:t>。</w:t>
      </w:r>
    </w:p>
    <w:p w:rsidR="0018722C">
      <w:pPr>
        <w:topLinePunct/>
      </w:pPr>
      <w:r>
        <w:t>如图</w:t>
      </w:r>
      <w:r>
        <w:rPr>
          <w:rFonts w:ascii="Times New Roman" w:hAnsi="Times New Roman" w:eastAsia="宋体"/>
        </w:rPr>
        <w:t>3-11</w:t>
      </w:r>
      <w:r>
        <w:t>所示，随着贮藏时间的延长黄瓜果肉细胞次生壁逐渐降解，厚度逐</w:t>
      </w:r>
      <w:r>
        <w:t>渐减小。在</w:t>
      </w:r>
      <w:r>
        <w:rPr>
          <w:rFonts w:ascii="Times New Roman" w:hAnsi="Times New Roman" w:eastAsia="宋体"/>
        </w:rPr>
        <w:t>2</w:t>
      </w:r>
      <w:r>
        <w:t>℃下贮藏的黄瓜次生壁厚度减小幅度是最大的，</w:t>
      </w:r>
      <w:r>
        <w:rPr>
          <w:rFonts w:ascii="Times New Roman" w:hAnsi="Times New Roman" w:eastAsia="宋体"/>
        </w:rPr>
        <w:t>2</w:t>
      </w:r>
      <w:r>
        <w:t>℃、8℃</w:t>
      </w:r>
      <w:r>
        <w:t>和</w:t>
      </w:r>
      <w:r>
        <w:t>12℃分</w:t>
      </w:r>
      <w:r>
        <w:t>别贮藏</w:t>
      </w:r>
      <w:r>
        <w:rPr>
          <w:rFonts w:ascii="Times New Roman" w:hAnsi="Times New Roman" w:eastAsia="宋体"/>
        </w:rPr>
        <w:t>10d</w:t>
      </w:r>
      <w:r>
        <w:t>后细胞次生壁比第</w:t>
      </w:r>
      <w:r>
        <w:rPr>
          <w:rFonts w:ascii="Times New Roman" w:hAnsi="Times New Roman" w:eastAsia="宋体"/>
        </w:rPr>
        <w:t>0d</w:t>
      </w:r>
      <w:r>
        <w:t>减小了</w:t>
      </w:r>
      <w:r>
        <w:rPr>
          <w:rFonts w:ascii="Times New Roman" w:hAnsi="Times New Roman" w:eastAsia="宋体"/>
        </w:rPr>
        <w:t>35</w:t>
      </w:r>
      <w:r>
        <w:rPr>
          <w:rFonts w:ascii="Times New Roman" w:hAnsi="Times New Roman" w:eastAsia="宋体"/>
        </w:rPr>
        <w:t>.</w:t>
      </w:r>
      <w:r>
        <w:rPr>
          <w:rFonts w:ascii="Times New Roman" w:hAnsi="Times New Roman" w:eastAsia="宋体"/>
        </w:rPr>
        <w:t>3%</w:t>
      </w:r>
      <w:r>
        <w:t>，</w:t>
      </w:r>
      <w:r>
        <w:rPr>
          <w:rFonts w:ascii="Times New Roman" w:hAnsi="Times New Roman" w:eastAsia="宋体"/>
        </w:rPr>
        <w:t>23.7%</w:t>
      </w:r>
      <w:r>
        <w:t>和</w:t>
      </w:r>
      <w:r>
        <w:rPr>
          <w:rFonts w:ascii="Times New Roman" w:hAnsi="Times New Roman" w:eastAsia="宋体"/>
        </w:rPr>
        <w:t>18.3%</w:t>
      </w:r>
      <w:r>
        <w:t>，</w:t>
      </w:r>
      <w:r>
        <w:rPr>
          <w:rFonts w:ascii="Times New Roman" w:hAnsi="Times New Roman" w:eastAsia="宋体"/>
        </w:rPr>
        <w:t>12</w:t>
      </w:r>
      <w:r>
        <w:t>℃贮藏的黄瓜次生壁厚度减小幅度最小。可见黄瓜细胞壁的正常生理结构受到低温胁迫后，</w:t>
      </w:r>
      <w:r>
        <w:t>细胞壁结构产生变化，贮藏温度越低黄瓜细胞间层厚度越大，次生壁降解的越快，</w:t>
      </w:r>
      <w:r w:rsidR="001852F3">
        <w:t xml:space="preserve">加速细胞壁结构的瓦解，最后导致细胞死亡。</w:t>
      </w:r>
    </w:p>
    <w:p w:rsidR="0018722C">
      <w:pPr>
        <w:pStyle w:val="Heading2"/>
        <w:topLinePunct/>
        <w:ind w:left="171" w:hangingChars="171" w:hanging="171"/>
      </w:pPr>
      <w:bookmarkStart w:id="371151" w:name="_Toc686371151"/>
      <w:bookmarkStart w:name="_bookmark76" w:id="169"/>
      <w:bookmarkEnd w:id="169"/>
      <w:r>
        <w:t>3.3.5.2</w:t>
      </w:r>
      <w:r>
        <w:t xml:space="preserve"> </w:t>
      </w:r>
      <w:bookmarkStart w:name="_bookmark76" w:id="170"/>
      <w:bookmarkEnd w:id="170"/>
      <w:r>
        <w:t>不同贮藏温度下黄瓜冷害指数的变化</w:t>
      </w:r>
      <w:bookmarkEnd w:id="371151"/>
    </w:p>
    <w:p w:rsidR="0018722C">
      <w:pPr>
        <w:topLinePunct/>
      </w:pPr>
      <w:r>
        <w:t>冷害指数：据果面上冷害斑程度确定。正常为</w:t>
      </w:r>
      <w:r>
        <w:rPr>
          <w:rFonts w:ascii="Times New Roman" w:eastAsia="Times New Roman"/>
        </w:rPr>
        <w:t>1</w:t>
      </w:r>
      <w:r>
        <w:t>级，占总面积</w:t>
      </w:r>
      <w:r>
        <w:rPr>
          <w:rFonts w:ascii="Times New Roman" w:eastAsia="Times New Roman"/>
        </w:rPr>
        <w:t>0~25%</w:t>
      </w:r>
      <w:r>
        <w:t>冷害面</w:t>
      </w:r>
      <w:r>
        <w:t>积为</w:t>
      </w:r>
      <w:r>
        <w:rPr>
          <w:rFonts w:ascii="Times New Roman" w:eastAsia="Times New Roman"/>
        </w:rPr>
        <w:t>2</w:t>
      </w:r>
      <w:r>
        <w:t>级，</w:t>
      </w:r>
      <w:r>
        <w:rPr>
          <w:rFonts w:ascii="Times New Roman" w:eastAsia="Times New Roman"/>
        </w:rPr>
        <w:t>26%</w:t>
      </w:r>
      <w:r>
        <w:t>～</w:t>
      </w:r>
      <w:r>
        <w:rPr>
          <w:rFonts w:ascii="Times New Roman" w:eastAsia="Times New Roman"/>
        </w:rPr>
        <w:t>50%</w:t>
      </w:r>
      <w:r>
        <w:t>为</w:t>
      </w:r>
      <w:r>
        <w:rPr>
          <w:rFonts w:ascii="Times New Roman" w:eastAsia="Times New Roman"/>
        </w:rPr>
        <w:t>3</w:t>
      </w:r>
      <w:r>
        <w:t>级，</w:t>
      </w:r>
      <w:r>
        <w:rPr>
          <w:rFonts w:ascii="Times New Roman" w:eastAsia="Times New Roman"/>
        </w:rPr>
        <w:t>51%</w:t>
      </w:r>
      <w:r>
        <w:t>～</w:t>
      </w:r>
      <w:r>
        <w:rPr>
          <w:rFonts w:ascii="Times New Roman" w:eastAsia="Times New Roman"/>
        </w:rPr>
        <w:t>75%</w:t>
      </w:r>
      <w:r>
        <w:t>为</w:t>
      </w:r>
      <w:r>
        <w:rPr>
          <w:rFonts w:ascii="Times New Roman" w:eastAsia="Times New Roman"/>
        </w:rPr>
        <w:t>4</w:t>
      </w:r>
      <w:r>
        <w:t>级，</w:t>
      </w:r>
      <w:r>
        <w:rPr>
          <w:rFonts w:ascii="Times New Roman" w:eastAsia="Times New Roman"/>
        </w:rPr>
        <w:t>76%</w:t>
      </w:r>
      <w:r>
        <w:t>～</w:t>
      </w:r>
      <w:r>
        <w:rPr>
          <w:rFonts w:ascii="Times New Roman" w:eastAsia="Times New Roman"/>
        </w:rPr>
        <w:t>100%</w:t>
      </w:r>
      <w:r>
        <w:t>为</w:t>
      </w:r>
      <w:r>
        <w:rPr>
          <w:rFonts w:ascii="Times New Roman" w:eastAsia="Times New Roman"/>
        </w:rPr>
        <w:t>5</w:t>
      </w:r>
      <w:r>
        <w:t>级。检查结果按下列公式计算。</w:t>
      </w:r>
    </w:p>
    <w:p w:rsidR="0018722C">
      <w:pPr>
        <w:pStyle w:val="ae"/>
        <w:topLinePunct/>
      </w:pPr>
      <w:r>
        <w:rPr>
          <w:kern w:val="2"/>
          <w:sz w:val="22"/>
          <w:szCs w:val="22"/>
          <w:rFonts w:cstheme="minorBidi" w:hAnsiTheme="minorHAnsi" w:eastAsiaTheme="minorHAnsi" w:asciiTheme="minorHAnsi"/>
        </w:rPr>
        <w:drawing>
          <wp:inline distT="0" distB="0" distL="0" distR="0">
            <wp:extent cx="2637789" cy="400685"/>
            <wp:effectExtent l="0" t="0" r="0" b="0"/>
            <wp:docPr id="131" name="image46.png" descr=""/>
            <wp:cNvGraphicFramePr>
              <a:graphicFrameLocks noChangeAspect="1"/>
            </wp:cNvGraphicFramePr>
            <a:graphic>
              <a:graphicData uri="http://schemas.openxmlformats.org/drawingml/2006/picture">
                <pic:pic>
                  <pic:nvPicPr>
                    <pic:cNvPr id="132" name="image46.png"/>
                    <pic:cNvPicPr/>
                  </pic:nvPicPr>
                  <pic:blipFill>
                    <a:blip r:embed="rId62" cstate="print"/>
                    <a:stretch>
                      <a:fillRect/>
                    </a:stretch>
                  </pic:blipFill>
                  <pic:spPr>
                    <a:xfrm>
                      <a:off x="0" y="0"/>
                      <a:ext cx="2637789" cy="400685"/>
                    </a:xfrm>
                    <a:prstGeom prst="rect">
                      <a:avLst/>
                    </a:prstGeom>
                  </pic:spPr>
                </pic:pic>
              </a:graphicData>
            </a:graphic>
          </wp:inline>
        </w:drawing>
      </w:r>
      <w:r>
        <w:rPr>
          <w:kern w:val="2"/>
          <w:szCs w:val="22"/>
          <w:rFonts w:ascii="Times New Roman" w:hAnsi="Times New Roman" w:eastAsia="Times New Roman" w:cstheme="minorBidi"/>
          <w:sz w:val="20"/>
        </w:rPr>
        <w:t>                                                           </w:t>
      </w:r>
      <w:r>
        <w:rPr>
          <w:kern w:val="2"/>
          <w:szCs w:val="22"/>
          <w:rFonts w:ascii="Times New Roman" w:hAnsi="Times New Roman" w:eastAsia="Times New Roman" w:cstheme="minorBidi"/>
          <w:spacing w:val="0"/>
          <w:sz w:val="20"/>
        </w:rPr>
        <w:t> </w:t>
      </w:r>
      <w:r>
        <w:rPr>
          <w:kern w:val="2"/>
          <w:szCs w:val="22"/>
          <w:rFonts w:cstheme="minorBidi" w:hAnsiTheme="minorHAnsi" w:eastAsiaTheme="minorHAnsi" w:asciiTheme="minorHAnsi"/>
          <w:sz w:val="24"/>
        </w:rPr>
        <w:t>（</w:t>
      </w:r>
      <w:r>
        <w:rPr>
          <w:kern w:val="2"/>
          <w:szCs w:val="22"/>
          <w:rFonts w:ascii="Times New Roman" w:hAnsi="Times New Roman" w:eastAsia="Times New Roman" w:cstheme="minorBidi"/>
          <w:sz w:val="24"/>
        </w:rPr>
        <w:t>3-1</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pacing w:val="-15"/>
          <w:sz w:val="24"/>
        </w:rPr>
        <w:t>在</w:t>
      </w:r>
      <w:r>
        <w:rPr>
          <w:kern w:val="2"/>
          <w:szCs w:val="22"/>
          <w:rFonts w:ascii="Times New Roman" w:hAnsi="Times New Roman" w:eastAsia="Times New Roman" w:cstheme="minorBidi"/>
          <w:sz w:val="24"/>
        </w:rPr>
        <w:t>1</w:t>
      </w:r>
      <w:r>
        <w:rPr>
          <w:kern w:val="2"/>
          <w:szCs w:val="22"/>
          <w:rFonts w:cstheme="minorBidi" w:hAnsiTheme="minorHAnsi" w:eastAsiaTheme="minorHAnsi" w:asciiTheme="minorHAnsi"/>
          <w:spacing w:val="-4"/>
          <w:sz w:val="24"/>
        </w:rPr>
        <w:t>℃下的黄瓜贮藏</w:t>
      </w:r>
      <w:r>
        <w:rPr>
          <w:kern w:val="2"/>
          <w:szCs w:val="22"/>
          <w:rFonts w:ascii="Times New Roman" w:hAnsi="Times New Roman" w:eastAsia="Times New Roman" w:cstheme="minorBidi"/>
          <w:sz w:val="24"/>
        </w:rPr>
        <w:t>1d</w:t>
      </w:r>
      <w:r>
        <w:rPr>
          <w:kern w:val="2"/>
          <w:szCs w:val="22"/>
          <w:rFonts w:cstheme="minorBidi" w:hAnsiTheme="minorHAnsi" w:eastAsiaTheme="minorHAnsi" w:asciiTheme="minorHAnsi"/>
          <w:spacing w:val="-4"/>
          <w:sz w:val="24"/>
        </w:rPr>
        <w:t>后表皮就出现冷害症状，到第</w:t>
      </w:r>
      <w:r>
        <w:rPr>
          <w:kern w:val="2"/>
          <w:szCs w:val="22"/>
          <w:rFonts w:ascii="Times New Roman" w:hAnsi="Times New Roman" w:eastAsia="Times New Roman" w:cstheme="minorBidi"/>
          <w:sz w:val="24"/>
        </w:rPr>
        <w:t>6d</w:t>
      </w:r>
      <w:r>
        <w:rPr>
          <w:kern w:val="2"/>
          <w:szCs w:val="22"/>
          <w:rFonts w:cstheme="minorBidi" w:hAnsiTheme="minorHAnsi" w:eastAsiaTheme="minorHAnsi" w:asciiTheme="minorHAnsi"/>
          <w:spacing w:val="-3"/>
          <w:sz w:val="24"/>
        </w:rPr>
        <w:t>已经严重冷害，冷害</w:t>
      </w:r>
    </w:p>
    <w:p w:rsidR="0018722C">
      <w:pPr>
        <w:topLinePunct/>
      </w:pPr>
      <w:r>
        <w:t>级别达到</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6</w:t>
      </w:r>
      <w:r>
        <w:t>级，这与</w:t>
      </w:r>
      <w:r>
        <w:rPr>
          <w:rFonts w:ascii="Times New Roman" w:hAnsi="Times New Roman" w:eastAsia="Times New Roman"/>
        </w:rPr>
        <w:t>MDA</w:t>
      </w:r>
      <w:r>
        <w:t>含量趋势吻合。</w:t>
      </w:r>
      <w:r>
        <w:rPr>
          <w:rFonts w:ascii="Times New Roman" w:hAnsi="Times New Roman" w:eastAsia="Times New Roman"/>
        </w:rPr>
        <w:t>8</w:t>
      </w:r>
      <w:r>
        <w:t>℃下贮藏的黄瓜受到冷害程度较低</w:t>
      </w:r>
      <w:r>
        <w:t>于</w:t>
      </w:r>
      <w:r>
        <w:rPr>
          <w:rFonts w:ascii="Times New Roman" w:hAnsi="Times New Roman" w:eastAsia="Times New Roman"/>
        </w:rPr>
        <w:t>1</w:t>
      </w:r>
      <w:r>
        <w:t>℃下贮藏的，在第</w:t>
      </w:r>
      <w:r>
        <w:rPr>
          <w:rFonts w:ascii="Times New Roman" w:hAnsi="Times New Roman" w:eastAsia="Times New Roman"/>
        </w:rPr>
        <w:t>8d</w:t>
      </w:r>
      <w:r>
        <w:t>开始冷害指数达到</w:t>
      </w:r>
      <w:r>
        <w:rPr>
          <w:rFonts w:ascii="Times New Roman" w:hAnsi="Times New Roman" w:eastAsia="Times New Roman"/>
        </w:rPr>
        <w:t>3</w:t>
      </w:r>
      <w:r>
        <w:t>级，冷害较严重。而</w:t>
      </w:r>
      <w:r>
        <w:rPr>
          <w:rFonts w:ascii="Times New Roman" w:hAnsi="Times New Roman" w:eastAsia="Times New Roman"/>
        </w:rPr>
        <w:t>10</w:t>
      </w:r>
      <w:r>
        <w:t>℃和</w:t>
      </w:r>
      <w:r>
        <w:rPr>
          <w:rFonts w:ascii="Times New Roman" w:hAnsi="Times New Roman" w:eastAsia="Times New Roman"/>
        </w:rPr>
        <w:t>12</w:t>
      </w:r>
      <w:r>
        <w:t>℃下</w:t>
      </w:r>
      <w:r>
        <w:t>贮藏的黄瓜在前</w:t>
      </w:r>
      <w:r>
        <w:rPr>
          <w:rFonts w:ascii="Times New Roman" w:hAnsi="Times New Roman" w:eastAsia="Times New Roman"/>
        </w:rPr>
        <w:t>4d</w:t>
      </w:r>
      <w:r>
        <w:t>基本没有冷害症状，之后也只是表皮随着贮藏时间的加长而</w:t>
      </w:r>
      <w:r>
        <w:t>收</w:t>
      </w:r>
    </w:p>
    <w:p w:rsidR="0018722C">
      <w:pPr>
        <w:pStyle w:val="BodyText"/>
        <w:spacing w:before="26"/>
        <w:ind w:leftChars="0" w:left="142"/>
        <w:topLinePunct/>
      </w:pPr>
      <w:r>
        <w:t>缩变干，产生的原因可能是恒温恒湿箱中的风速过大导致。</w:t>
      </w:r>
    </w:p>
    <w:p w:rsidR="00000000">
      <w:pPr>
        <w:pStyle w:val="aff7"/>
        <w:spacing w:line="240" w:lineRule="atLeast"/>
        <w:topLinePunct/>
      </w:pPr>
      <w:r>
        <w:drawing>
          <wp:inline>
            <wp:extent cx="4016356" cy="2340863"/>
            <wp:effectExtent l="0" t="0" r="0" b="0"/>
            <wp:docPr id="133" name="image47.png" descr=""/>
            <wp:cNvGraphicFramePr>
              <a:graphicFrameLocks noChangeAspect="1"/>
            </wp:cNvGraphicFramePr>
            <a:graphic>
              <a:graphicData uri="http://schemas.openxmlformats.org/drawingml/2006/picture">
                <pic:pic>
                  <pic:nvPicPr>
                    <pic:cNvPr id="134" name="image47.png"/>
                    <pic:cNvPicPr/>
                  </pic:nvPicPr>
                  <pic:blipFill>
                    <a:blip r:embed="rId64" cstate="print"/>
                    <a:stretch>
                      <a:fillRect/>
                    </a:stretch>
                  </pic:blipFill>
                  <pic:spPr>
                    <a:xfrm>
                      <a:off x="0" y="0"/>
                      <a:ext cx="4016356" cy="2340863"/>
                    </a:xfrm>
                    <a:prstGeom prst="rect">
                      <a:avLst/>
                    </a:prstGeom>
                  </pic:spPr>
                </pic:pic>
              </a:graphicData>
            </a:graphic>
          </wp:inline>
        </w:drawing>
      </w:r>
    </w:p>
    <w:p w:rsidR="0018722C">
      <w:pPr>
        <w:pStyle w:val="a9"/>
        <w:topLinePunct/>
      </w:pPr>
      <w:r>
        <w:rPr>
          <w:rFonts w:cstheme="minorBidi" w:hAnsiTheme="minorHAnsi" w:eastAsiaTheme="minorHAnsi" w:asciiTheme="minorHAnsi" w:ascii="楷体" w:eastAsia="楷体" w:hint="eastAsia"/>
        </w:rPr>
        <w:t>图3-12</w:t>
      </w:r>
      <w:r>
        <w:t xml:space="preserve">  </w:t>
      </w:r>
      <w:r w:rsidRPr="00DB64CE">
        <w:rPr>
          <w:rFonts w:cstheme="minorBidi" w:hAnsiTheme="minorHAnsi" w:eastAsiaTheme="minorHAnsi" w:asciiTheme="minorHAnsi" w:ascii="楷体" w:eastAsia="楷体" w:hint="eastAsia"/>
        </w:rPr>
        <w:t>不同贮藏温度下冷害指数的变化</w:t>
      </w:r>
    </w:p>
    <w:p w:rsidR="0018722C">
      <w:pPr>
        <w:topLinePunct/>
      </w:pPr>
      <w:r>
        <w:rPr>
          <w:rFonts w:cstheme="minorBidi" w:hAnsiTheme="minorHAnsi" w:eastAsiaTheme="minorHAnsi" w:asciiTheme="minorHAnsi" w:ascii="Times New Roman"/>
        </w:rPr>
        <w:t>Fig3-12 Variation of chilling injury index under different storage temperature</w:t>
      </w:r>
    </w:p>
    <w:p w:rsidR="0018722C">
      <w:pPr>
        <w:pStyle w:val="3"/>
        <w:topLinePunct/>
        <w:ind w:left="200" w:hangingChars="200" w:hanging="200"/>
      </w:pPr>
      <w:bookmarkStart w:id="371152" w:name="_Toc686371152"/>
      <w:bookmarkStart w:name="3.4 本章小结 " w:id="171"/>
      <w:bookmarkEnd w:id="171"/>
      <w:r/>
      <w:bookmarkStart w:name="_bookmark77" w:id="172"/>
      <w:bookmarkEnd w:id="172"/>
      <w:r/>
      <w:r>
        <w:t>3.4</w:t>
      </w:r>
      <w:r>
        <w:t xml:space="preserve"> </w:t>
      </w:r>
      <w:r>
        <w:t>本章小结</w:t>
      </w:r>
      <w:bookmarkEnd w:id="371152"/>
    </w:p>
    <w:p w:rsidR="0018722C">
      <w:pPr>
        <w:topLinePunct/>
      </w:pPr>
      <w:r>
        <w:t>通过对不同温度贮藏的黄瓜进行研究，实验结果表明黄瓜各项生理生化参数的变化与贮藏温度有着密切的联系。随着贮藏温度的降低，黄瓜中可滴定酸、</w:t>
      </w:r>
      <w:r>
        <w:rPr>
          <w:rFonts w:ascii="Times New Roman" w:eastAsia="Times New Roman"/>
        </w:rPr>
        <w:t>Vc</w:t>
      </w:r>
      <w:r>
        <w:t>含量迅速下降，且温度越低下降速率越快；</w:t>
      </w:r>
      <w:r>
        <w:rPr>
          <w:rFonts w:ascii="Times New Roman" w:eastAsia="Times New Roman"/>
        </w:rPr>
        <w:t>POD</w:t>
      </w:r>
      <w:r>
        <w:t>、</w:t>
      </w:r>
      <w:r>
        <w:rPr>
          <w:rFonts w:ascii="Times New Roman" w:eastAsia="Times New Roman"/>
        </w:rPr>
        <w:t>SOD</w:t>
      </w:r>
      <w:r>
        <w:t>、</w:t>
      </w:r>
      <w:r>
        <w:rPr>
          <w:rFonts w:ascii="Times New Roman" w:eastAsia="Times New Roman"/>
        </w:rPr>
        <w:t>CAT</w:t>
      </w:r>
      <w:r>
        <w:t>等酶活性受到抑制，</w:t>
      </w:r>
      <w:r>
        <w:t>三者无法协同清理黄瓜组织内的自由基，导致</w:t>
      </w:r>
      <w:r>
        <w:rPr>
          <w:rFonts w:ascii="Times New Roman" w:eastAsia="Times New Roman"/>
        </w:rPr>
        <w:t>MDA</w:t>
      </w:r>
      <w:r>
        <w:t>含量大量累积，最后表现为细胞膜透性的增大，以及细胞壁结构的瓦解。最终的黄瓜的品质变化与冷害指数相吻合。</w:t>
      </w:r>
    </w:p>
    <w:p w:rsidR="0018722C">
      <w:pPr>
        <w:pStyle w:val="Heading1"/>
        <w:topLinePunct/>
      </w:pPr>
      <w:bookmarkStart w:id="371153" w:name="_Toc686371153"/>
      <w:bookmarkStart w:name="第四章 不同品种黄瓜低温胁迫下生理生化特性、传热特性变化研究 " w:id="173"/>
      <w:bookmarkEnd w:id="173"/>
      <w:r/>
      <w:bookmarkStart w:name="_bookmark78" w:id="174"/>
      <w:bookmarkEnd w:id="174"/>
      <w:r/>
      <w:r>
        <w:t>第四章</w:t>
      </w:r>
      <w:r>
        <w:t xml:space="preserve">  </w:t>
      </w:r>
      <w:r w:rsidRPr="00DB64CE">
        <w:t>不同品种黄瓜低温胁迫下Th理Th化特性、传热特性变</w:t>
      </w:r>
      <w:r>
        <w:t>化研究</w:t>
      </w:r>
      <w:bookmarkEnd w:id="371153"/>
    </w:p>
    <w:p w:rsidR="0018722C">
      <w:pPr>
        <w:pStyle w:val="Heading2"/>
        <w:topLinePunct/>
        <w:ind w:left="171" w:hangingChars="171" w:hanging="171"/>
      </w:pPr>
      <w:bookmarkStart w:id="371154" w:name="_Toc686371154"/>
      <w:bookmarkStart w:name="4.1 材料与设备 " w:id="175"/>
      <w:bookmarkEnd w:id="175"/>
      <w:r>
        <w:t>4.1</w:t>
      </w:r>
      <w:r>
        <w:t xml:space="preserve"> </w:t>
      </w:r>
      <w:r/>
      <w:bookmarkStart w:name="_bookmark79" w:id="176"/>
      <w:bookmarkEnd w:id="176"/>
      <w:r/>
      <w:bookmarkStart w:name="_bookmark79" w:id="177"/>
      <w:bookmarkEnd w:id="177"/>
      <w:r>
        <w:t>材料与设备</w:t>
      </w:r>
      <w:bookmarkEnd w:id="371154"/>
    </w:p>
    <w:p w:rsidR="0018722C">
      <w:pPr>
        <w:topLinePunct/>
      </w:pPr>
      <w:r>
        <w:t>瑞青黄瓜</w:t>
      </w:r>
      <w:r>
        <w:t>（</w:t>
      </w:r>
      <w:r>
        <w:rPr>
          <w:spacing w:val="-3"/>
        </w:rPr>
        <w:t>新一代全雌性华南系黄瓜品种，非嫁接栽种，果长</w:t>
      </w:r>
      <w:r>
        <w:rPr>
          <w:rFonts w:ascii="Times New Roman" w:eastAsia="Times New Roman"/>
        </w:rPr>
        <w:t>23cm</w:t>
      </w:r>
      <w:r>
        <w:rPr>
          <w:spacing w:val="-2"/>
        </w:rPr>
        <w:t>左右，单</w:t>
      </w:r>
      <w:r>
        <w:rPr>
          <w:spacing w:val="-12"/>
        </w:rPr>
        <w:t>瓜重</w:t>
      </w:r>
      <w:r>
        <w:rPr>
          <w:rFonts w:ascii="Times New Roman" w:eastAsia="Times New Roman"/>
        </w:rPr>
        <w:t>220g</w:t>
      </w:r>
      <w:r>
        <w:rPr>
          <w:spacing w:val="-1"/>
        </w:rPr>
        <w:t>左右，上海市临港新城大棚种植</w:t>
      </w:r>
      <w:r>
        <w:t>）</w:t>
      </w:r>
      <w:r>
        <w:t>；申青</w:t>
      </w:r>
      <w:r>
        <w:rPr>
          <w:rFonts w:ascii="Times New Roman" w:eastAsia="Times New Roman"/>
        </w:rPr>
        <w:t>1</w:t>
      </w:r>
      <w:r>
        <w:t>号</w:t>
      </w:r>
      <w:r>
        <w:t>（</w:t>
      </w:r>
      <w:r>
        <w:t>属华南型黄瓜一代杂种，</w:t>
      </w:r>
      <w:r>
        <w:rPr>
          <w:spacing w:val="-10"/>
        </w:rPr>
        <w:t>瓜长</w:t>
      </w:r>
      <w:r>
        <w:rPr>
          <w:rFonts w:ascii="Times New Roman" w:eastAsia="Times New Roman"/>
        </w:rPr>
        <w:t>23</w:t>
      </w:r>
      <w:r>
        <w:rPr>
          <w:rFonts w:ascii="Times New Roman" w:eastAsia="Times New Roman"/>
          <w:spacing w:val="0"/>
        </w:rPr>
        <w:t>c</w:t>
      </w:r>
      <w:r>
        <w:rPr>
          <w:rFonts w:ascii="Times New Roman" w:eastAsia="Times New Roman"/>
        </w:rPr>
        <w:t>m</w:t>
      </w:r>
      <w:r>
        <w:rPr>
          <w:spacing w:val="-6"/>
        </w:rPr>
        <w:t>左右，单瓜重</w:t>
      </w:r>
      <w:r>
        <w:rPr>
          <w:rFonts w:ascii="Times New Roman" w:eastAsia="Times New Roman"/>
        </w:rPr>
        <w:t>220g</w:t>
      </w:r>
      <w:r>
        <w:rPr>
          <w:spacing w:val="-2"/>
        </w:rPr>
        <w:t>左右，上海市临港新城大棚种植</w:t>
      </w:r>
      <w:r>
        <w:t>）</w:t>
      </w:r>
      <w:r>
        <w:t>；津优</w:t>
      </w:r>
      <w:r>
        <w:rPr>
          <w:rFonts w:ascii="Times New Roman" w:eastAsia="Times New Roman"/>
        </w:rPr>
        <w:t>1</w:t>
      </w:r>
      <w:r>
        <w:t>号</w:t>
      </w:r>
      <w:r>
        <w:t>（</w:t>
      </w:r>
      <w:r>
        <w:t>华北</w:t>
      </w:r>
      <w:r>
        <w:rPr>
          <w:spacing w:val="-10"/>
        </w:rPr>
        <w:t>杂交品种，瓜条长直，果长</w:t>
      </w:r>
      <w:r>
        <w:rPr>
          <w:rFonts w:ascii="Times New Roman" w:eastAsia="Times New Roman"/>
        </w:rPr>
        <w:t>36</w:t>
      </w:r>
      <w:r>
        <w:rPr>
          <w:rFonts w:ascii="Times New Roman" w:eastAsia="Times New Roman"/>
          <w:spacing w:val="0"/>
        </w:rPr>
        <w:t>c</w:t>
      </w:r>
      <w:r>
        <w:rPr>
          <w:rFonts w:ascii="Times New Roman" w:eastAsia="Times New Roman"/>
        </w:rPr>
        <w:t>m</w:t>
      </w:r>
      <w:r>
        <w:rPr>
          <w:spacing w:val="-6"/>
        </w:rPr>
        <w:t>左右，单瓜重约</w:t>
      </w:r>
      <w:r>
        <w:rPr>
          <w:rFonts w:ascii="Times New Roman" w:eastAsia="Times New Roman"/>
        </w:rPr>
        <w:t>280g</w:t>
      </w:r>
      <w:r>
        <w:rPr>
          <w:spacing w:val="-20"/>
        </w:rPr>
        <w:t>左右，</w:t>
      </w:r>
      <w:r>
        <w:t>ft东大棚种植</w:t>
      </w:r>
      <w:r>
        <w:t>）</w:t>
      </w:r>
      <w:r>
        <w:t>；</w:t>
      </w:r>
      <w:r>
        <w:rPr>
          <w:rFonts w:ascii="Times New Roman" w:eastAsia="Times New Roman"/>
        </w:rPr>
        <w:t>CT14RD</w:t>
      </w:r>
      <w:r>
        <w:t>高速台式冷冻离心机</w:t>
      </w:r>
      <w:r>
        <w:t>（</w:t>
      </w:r>
      <w:r>
        <w:t>上海天美科学仪器有限公司</w:t>
      </w:r>
      <w:r>
        <w:t>）</w:t>
      </w:r>
      <w:r>
        <w:t>；</w:t>
      </w:r>
      <w:r>
        <w:rPr>
          <w:rFonts w:ascii="Times New Roman" w:eastAsia="Times New Roman"/>
        </w:rPr>
        <w:t>U</w:t>
      </w:r>
      <w:r>
        <w:rPr>
          <w:rFonts w:ascii="Times New Roman" w:eastAsia="Times New Roman"/>
        </w:rPr>
        <w:t>V</w:t>
      </w:r>
      <w:r>
        <w:rPr>
          <w:rFonts w:ascii="Times New Roman" w:eastAsia="Times New Roman"/>
        </w:rPr>
        <w:t>-</w:t>
      </w:r>
      <w:r>
        <w:rPr>
          <w:rFonts w:ascii="Times New Roman" w:eastAsia="Times New Roman"/>
        </w:rPr>
        <w:t>1901</w:t>
      </w:r>
      <w:r>
        <w:t>型紫外可见分光光度计</w:t>
      </w:r>
      <w:r>
        <w:t>（</w:t>
      </w:r>
      <w:r>
        <w:rPr>
          <w:w w:val="99"/>
        </w:rPr>
        <w:t>上海奥析科学仪器有限公司</w:t>
      </w:r>
      <w:r>
        <w:t>）</w:t>
      </w:r>
      <w:r>
        <w:t>；恒温恒湿箱</w:t>
      </w:r>
      <w:r>
        <w:rPr>
          <w:rFonts w:ascii="Times New Roman" w:eastAsia="Times New Roman"/>
        </w:rPr>
        <w:t>L</w:t>
      </w:r>
      <w:r>
        <w:rPr>
          <w:rFonts w:ascii="Times New Roman" w:eastAsia="Times New Roman"/>
        </w:rPr>
        <w:t>HS</w:t>
      </w:r>
      <w:r>
        <w:rPr>
          <w:rFonts w:ascii="Times New Roman" w:eastAsia="Times New Roman"/>
        </w:rPr>
        <w:t>-</w:t>
      </w:r>
      <w:r>
        <w:rPr>
          <w:rFonts w:ascii="Times New Roman" w:eastAsia="Times New Roman"/>
        </w:rPr>
        <w:t>10</w:t>
      </w:r>
      <w:r>
        <w:rPr>
          <w:rFonts w:ascii="Times New Roman" w:eastAsia="Times New Roman"/>
        </w:rPr>
        <w:t>0</w:t>
      </w:r>
      <w:r>
        <w:rPr>
          <w:rFonts w:ascii="Times New Roman" w:eastAsia="Times New Roman"/>
        </w:rPr>
        <w:t>L</w:t>
      </w:r>
      <w:r>
        <w:t>（</w:t>
      </w:r>
      <w:r>
        <w:rPr>
          <w:w w:val="99"/>
        </w:rPr>
        <w:t>上海一恒科学仪器有限公司</w:t>
      </w:r>
      <w:r>
        <w:t>）</w:t>
      </w:r>
      <w:r>
        <w:t>；自行研制的热导率测试装置等。</w:t>
      </w:r>
    </w:p>
    <w:p w:rsidR="0018722C">
      <w:pPr>
        <w:pStyle w:val="Heading2"/>
        <w:topLinePunct/>
        <w:ind w:left="171" w:hangingChars="171" w:hanging="171"/>
      </w:pPr>
      <w:bookmarkStart w:id="371155" w:name="_Toc686371155"/>
      <w:bookmarkStart w:name="4.2 实验方法 " w:id="178"/>
      <w:bookmarkEnd w:id="178"/>
      <w:r>
        <w:t>4.2</w:t>
      </w:r>
      <w:r>
        <w:t xml:space="preserve"> </w:t>
      </w:r>
      <w:r/>
      <w:bookmarkStart w:name="_bookmark80" w:id="179"/>
      <w:bookmarkEnd w:id="179"/>
      <w:r/>
      <w:bookmarkStart w:name="_bookmark80" w:id="180"/>
      <w:bookmarkEnd w:id="180"/>
      <w:r>
        <w:t>实验方法</w:t>
      </w:r>
      <w:bookmarkEnd w:id="371155"/>
    </w:p>
    <w:p w:rsidR="0018722C">
      <w:pPr>
        <w:pStyle w:val="3"/>
        <w:topLinePunct/>
        <w:ind w:left="200" w:hangingChars="200" w:hanging="200"/>
      </w:pPr>
      <w:bookmarkStart w:id="371156" w:name="_Toc686371156"/>
      <w:r>
        <w:t>1</w:t>
      </w:r>
      <w:r>
        <w:t>）</w:t>
      </w:r>
      <w:r>
        <w:t xml:space="preserve"> </w:t>
      </w:r>
      <w:r>
        <w:t xml:space="preserve">选择成熟度一致、无病害及机械损伤的三种黄瓜果实，每个品种</w:t>
      </w:r>
      <w:r>
        <w:t>8</w:t>
      </w:r>
      <w:r>
        <w:t>组，每组为</w:t>
      </w:r>
      <w:bookmarkEnd w:id="371156"/>
    </w:p>
    <w:p w:rsidR="0018722C">
      <w:pPr>
        <w:topLinePunct/>
      </w:pPr>
      <w:r>
        <w:rPr>
          <w:rFonts w:ascii="Times New Roman" w:hAnsi="Times New Roman" w:eastAsia="Times New Roman"/>
        </w:rPr>
        <w:t>13</w:t>
      </w:r>
      <w:r>
        <w:t>根，分别贮藏于</w:t>
      </w:r>
      <w:r>
        <w:rPr>
          <w:rFonts w:ascii="Times New Roman" w:hAnsi="Times New Roman" w:eastAsia="Times New Roman"/>
        </w:rPr>
        <w:t>2</w:t>
      </w:r>
      <w:r>
        <w:t>℃下，每组中</w:t>
      </w:r>
      <w:r>
        <w:rPr>
          <w:rFonts w:ascii="Times New Roman" w:hAnsi="Times New Roman" w:eastAsia="Times New Roman"/>
        </w:rPr>
        <w:t>10</w:t>
      </w:r>
      <w:r>
        <w:t>根作为观察冷害症状用，</w:t>
      </w:r>
      <w:r>
        <w:rPr>
          <w:rFonts w:ascii="Times New Roman" w:hAnsi="Times New Roman" w:eastAsia="Times New Roman"/>
        </w:rPr>
        <w:t>3</w:t>
      </w:r>
      <w:r>
        <w:t>根用于测定各项生理生化参数及热导率参数。</w:t>
      </w:r>
    </w:p>
    <w:p w:rsidR="0018722C">
      <w:pPr>
        <w:topLinePunct/>
      </w:pPr>
      <w:r>
        <w:rPr>
          <w:rFonts w:ascii="Times New Roman" w:hAnsi="Times New Roman" w:eastAsia="Times New Roman"/>
        </w:rPr>
        <w:t>2</w:t>
      </w:r>
      <w:r>
        <w:t>）</w:t>
      </w:r>
      <w:r>
        <w:t>将每组黄瓜称重后装于打了孔的</w:t>
      </w:r>
      <w:r>
        <w:rPr>
          <w:rFonts w:ascii="Times New Roman" w:hAnsi="Times New Roman" w:eastAsia="Times New Roman"/>
        </w:rPr>
        <w:t>PE</w:t>
      </w:r>
      <w:r>
        <w:t>保鲜袋内贴上标签，放入</w:t>
      </w:r>
      <w:r>
        <w:rPr>
          <w:rFonts w:ascii="Times New Roman" w:hAnsi="Times New Roman" w:eastAsia="Times New Roman"/>
        </w:rPr>
        <w:t>2</w:t>
      </w:r>
      <w:r>
        <w:t>℃的恒温恒湿箱内。</w:t>
      </w:r>
    </w:p>
    <w:p w:rsidR="0018722C">
      <w:pPr>
        <w:topLinePunct/>
      </w:pPr>
      <w:r>
        <w:rPr>
          <w:rFonts w:ascii="Times New Roman" w:eastAsia="Times New Roman"/>
        </w:rPr>
        <w:t>3</w:t>
      </w:r>
      <w:r>
        <w:t>）</w:t>
      </w:r>
      <w:r>
        <w:t>分别在</w:t>
      </w:r>
      <w:r>
        <w:rPr>
          <w:rFonts w:ascii="Times New Roman" w:eastAsia="Times New Roman"/>
        </w:rPr>
        <w:t>0d</w:t>
      </w:r>
      <w:r>
        <w:t>、</w:t>
      </w:r>
      <w:r>
        <w:rPr>
          <w:rFonts w:ascii="Times New Roman" w:eastAsia="Times New Roman"/>
        </w:rPr>
        <w:t>1d</w:t>
      </w:r>
      <w:r>
        <w:t>、</w:t>
      </w:r>
      <w:r>
        <w:rPr>
          <w:rFonts w:ascii="Times New Roman" w:eastAsia="Times New Roman"/>
        </w:rPr>
        <w:t>2d</w:t>
      </w:r>
      <w:r>
        <w:t>、</w:t>
      </w:r>
      <w:r>
        <w:rPr>
          <w:rFonts w:ascii="Times New Roman" w:eastAsia="Times New Roman"/>
        </w:rPr>
        <w:t>4d</w:t>
      </w:r>
      <w:r>
        <w:t>、</w:t>
      </w:r>
      <w:r>
        <w:rPr>
          <w:rFonts w:ascii="Times New Roman" w:eastAsia="Times New Roman"/>
        </w:rPr>
        <w:t>6d</w:t>
      </w:r>
      <w:r>
        <w:t>、</w:t>
      </w:r>
      <w:r>
        <w:rPr>
          <w:rFonts w:ascii="Times New Roman" w:eastAsia="Times New Roman"/>
        </w:rPr>
        <w:t>8d</w:t>
      </w:r>
      <w:r>
        <w:t>、</w:t>
      </w:r>
      <w:r>
        <w:rPr>
          <w:rFonts w:ascii="Times New Roman" w:eastAsia="Times New Roman"/>
        </w:rPr>
        <w:t>10d</w:t>
      </w:r>
      <w:r>
        <w:t>和</w:t>
      </w:r>
      <w:r>
        <w:rPr>
          <w:rFonts w:ascii="Times New Roman" w:eastAsia="Times New Roman"/>
        </w:rPr>
        <w:t>12d</w:t>
      </w:r>
      <w:r>
        <w:t>测定各项生理生化参数及热导率。</w:t>
      </w:r>
    </w:p>
    <w:p w:rsidR="0018722C">
      <w:pPr>
        <w:pStyle w:val="Heading2"/>
        <w:topLinePunct/>
        <w:ind w:left="171" w:hangingChars="171" w:hanging="171"/>
      </w:pPr>
      <w:bookmarkStart w:id="371157" w:name="_Toc686371157"/>
      <w:bookmarkStart w:name="4.3 结果与讨论 " w:id="181"/>
      <w:bookmarkEnd w:id="181"/>
      <w:r>
        <w:t>4.3</w:t>
      </w:r>
      <w:r>
        <w:t xml:space="preserve"> </w:t>
      </w:r>
      <w:r/>
      <w:bookmarkStart w:name="_bookmark81" w:id="182"/>
      <w:bookmarkEnd w:id="182"/>
      <w:r/>
      <w:bookmarkStart w:name="_bookmark81" w:id="183"/>
      <w:bookmarkEnd w:id="183"/>
      <w:r>
        <w:t>结果与讨论</w:t>
      </w:r>
      <w:bookmarkEnd w:id="371157"/>
    </w:p>
    <w:p w:rsidR="0018722C">
      <w:pPr>
        <w:pStyle w:val="cw20"/>
        <w:topLinePunct/>
      </w:pPr>
      <w:bookmarkStart w:name="_bookmark82" w:id="184"/>
      <w:bookmarkEnd w:id="184"/>
      <w:r>
        <w:rPr>
          <w:rFonts w:ascii="黑体" w:eastAsia="黑体" w:hint="eastAsia"/>
        </w:rPr>
        <w:t>4.3.1</w:t>
      </w:r>
      <w:bookmarkStart w:name="_bookmark82" w:id="185"/>
      <w:bookmarkEnd w:id="185"/>
      <w:r>
        <w:rPr>
          <w:rFonts w:ascii="黑体" w:eastAsia="黑体" w:hint="eastAsia"/>
        </w:rPr>
        <w:t>低温胁迫对不同品种黄瓜可溶性固形物含量及冰点的影响</w:t>
      </w:r>
    </w:p>
    <w:p w:rsidR="0018722C">
      <w:pPr>
        <w:topLinePunct/>
      </w:pPr>
      <w:r>
        <w:t>如图</w:t>
      </w:r>
      <w:r>
        <w:rPr>
          <w:rFonts w:ascii="Times New Roman" w:hAnsi="Times New Roman" w:eastAsia="Times New Roman"/>
        </w:rPr>
        <w:t>4-1</w:t>
      </w:r>
      <w:r>
        <w:t>和</w:t>
      </w:r>
      <w:r>
        <w:rPr>
          <w:rFonts w:ascii="Times New Roman" w:hAnsi="Times New Roman" w:eastAsia="Times New Roman"/>
        </w:rPr>
        <w:t>4-2</w:t>
      </w:r>
      <w:r>
        <w:t>，不同品种黄瓜所含可溶性固形物含量也不同，瑞青含量最高，</w:t>
      </w:r>
      <w:r>
        <w:t>其次是申青和津优，</w:t>
      </w:r>
      <w:r>
        <w:rPr>
          <w:rFonts w:ascii="Times New Roman" w:hAnsi="Times New Roman" w:eastAsia="Times New Roman"/>
        </w:rPr>
        <w:t>3</w:t>
      </w:r>
      <w:r>
        <w:t>个品种的可溶性固形物含量都随贮藏时间的延长而降低。而</w:t>
      </w:r>
      <w:r>
        <w:t>在</w:t>
      </w:r>
      <w:r>
        <w:rPr>
          <w:rFonts w:ascii="Times New Roman" w:hAnsi="Times New Roman" w:eastAsia="Times New Roman"/>
        </w:rPr>
        <w:t>2</w:t>
      </w:r>
      <w:r>
        <w:t>℃下贮藏的</w:t>
      </w:r>
      <w:r>
        <w:rPr>
          <w:rFonts w:ascii="Times New Roman" w:hAnsi="Times New Roman" w:eastAsia="Times New Roman"/>
        </w:rPr>
        <w:t>3</w:t>
      </w:r>
      <w:r>
        <w:t>种黄瓜冰点都随贮藏时间的延长而升高，有研究发现冰点与果蔬可溶性固形物有显著关系</w:t>
      </w:r>
      <w:r>
        <w:rPr>
          <w:rFonts w:ascii="Times New Roman" w:hAnsi="Times New Roman" w:eastAsia="Times New Roman"/>
          <w:vertAlign w:val="superscript"/>
        </w:rPr>
        <w:t>[</w:t>
      </w:r>
      <w:r>
        <w:rPr>
          <w:rFonts w:ascii="Times New Roman" w:hAnsi="Times New Roman" w:eastAsia="Times New Roman"/>
          <w:vertAlign w:val="superscript"/>
        </w:rPr>
        <w:t xml:space="preserve">74</w:t>
      </w:r>
      <w:r>
        <w:rPr>
          <w:rFonts w:ascii="Times New Roman" w:hAnsi="Times New Roman" w:eastAsia="Times New Roman"/>
          <w:vertAlign w:val="superscript"/>
        </w:rPr>
        <w:t>]</w:t>
      </w:r>
      <w:r>
        <w:t>，冰点的升高是由于各品种黄瓜可溶性固形物含量随贮藏时间延长而下降所致。</w:t>
      </w:r>
    </w:p>
    <w:p w:rsidR="0018722C">
      <w:pPr>
        <w:pStyle w:val="affff5"/>
        <w:keepNext/>
        <w:topLinePunct/>
      </w:pPr>
      <w:r>
        <w:rPr>
          <w:kern w:val="2"/>
          <w:sz w:val="20"/>
          <w:szCs w:val="22"/>
          <w:rFonts w:cstheme="minorBidi" w:hAnsiTheme="minorHAnsi" w:eastAsiaTheme="minorHAnsi" w:asciiTheme="minorHAnsi"/>
        </w:rPr>
        <w:drawing>
          <wp:inline distT="0" distB="0" distL="0" distR="0">
            <wp:extent cx="2694482" cy="1932431"/>
            <wp:effectExtent l="0" t="0" r="0" b="0"/>
            <wp:docPr id="135" name="image48.png" descr=""/>
            <wp:cNvGraphicFramePr>
              <a:graphicFrameLocks noChangeAspect="1"/>
            </wp:cNvGraphicFramePr>
            <a:graphic>
              <a:graphicData uri="http://schemas.openxmlformats.org/drawingml/2006/picture">
                <pic:pic>
                  <pic:nvPicPr>
                    <pic:cNvPr id="136" name="image48.png"/>
                    <pic:cNvPicPr/>
                  </pic:nvPicPr>
                  <pic:blipFill>
                    <a:blip r:embed="rId65" cstate="print"/>
                    <a:stretch>
                      <a:fillRect/>
                    </a:stretch>
                  </pic:blipFill>
                  <pic:spPr>
                    <a:xfrm>
                      <a:off x="0" y="0"/>
                      <a:ext cx="2694482" cy="1932431"/>
                    </a:xfrm>
                    <a:prstGeom prst="rect">
                      <a:avLst/>
                    </a:prstGeom>
                  </pic:spPr>
                </pic:pic>
              </a:graphicData>
            </a:graphic>
          </wp:inline>
        </w:drawing>
      </w:r>
      <w:r>
        <w:rPr>
          <w:kern w:val="2"/>
          <w:szCs w:val="22"/>
          <w:rFonts w:cstheme="minorBidi" w:hAnsiTheme="minorHAnsi" w:eastAsiaTheme="minorHAnsi" w:asciiTheme="minorHAnsi"/>
          <w:sz w:val="20"/>
        </w:rPr>
        <w:drawing>
          <wp:inline distT="0" distB="0" distL="0" distR="0">
            <wp:extent cx="2570864" cy="1932431"/>
            <wp:effectExtent l="0" t="0" r="0" b="0"/>
            <wp:docPr id="137" name="image49.png" descr=""/>
            <wp:cNvGraphicFramePr>
              <a:graphicFrameLocks noChangeAspect="1"/>
            </wp:cNvGraphicFramePr>
            <a:graphic>
              <a:graphicData uri="http://schemas.openxmlformats.org/drawingml/2006/picture">
                <pic:pic>
                  <pic:nvPicPr>
                    <pic:cNvPr id="138" name="image49.png"/>
                    <pic:cNvPicPr/>
                  </pic:nvPicPr>
                  <pic:blipFill>
                    <a:blip r:embed="rId66" cstate="print"/>
                    <a:stretch>
                      <a:fillRect/>
                    </a:stretch>
                  </pic:blipFill>
                  <pic:spPr>
                    <a:xfrm>
                      <a:off x="0" y="0"/>
                      <a:ext cx="2570864" cy="1932431"/>
                    </a:xfrm>
                    <a:prstGeom prst="rect">
                      <a:avLst/>
                    </a:prstGeom>
                  </pic:spPr>
                </pic:pic>
              </a:graphicData>
            </a:graphic>
          </wp:inline>
        </w:drawing>
      </w:r>
    </w:p>
    <w:p w:rsidR="0018722C">
      <w:spacing w:beforeLines="0" w:before="0" w:afterLines="0" w:after="0" w:line="440" w:lineRule="auto"/>
      <w:pPr>
        <w:sectPr w:rsidR="00556256">
          <w:type w:val="continuous"/>
          <w:pgSz w:w="11910" w:h="16840"/>
          <w:pgMar w:header="884" w:footer="982" w:top="1140" w:bottom="1180" w:left="1560" w:right="1480"/>
        </w:sectPr>
        <w:topLinePunct/>
      </w:pPr>
    </w:p>
    <w:p w:rsidR="0018722C">
      <w:pPr>
        <w:pStyle w:val="a9"/>
        <w:topLinePunct/>
      </w:pPr>
      <w:r>
        <w:rPr>
          <w:rFonts w:cstheme="minorBidi" w:hAnsiTheme="minorHAnsi" w:eastAsiaTheme="minorHAnsi" w:asciiTheme="minorHAnsi" w:ascii="楷体" w:eastAsia="楷体" w:hint="eastAsia"/>
        </w:rPr>
        <w:t>图4-1</w:t>
      </w:r>
      <w:r>
        <w:t xml:space="preserve">  </w:t>
      </w:r>
      <w:r w:rsidRPr="00DB64CE">
        <w:rPr>
          <w:rFonts w:cstheme="minorBidi" w:hAnsiTheme="minorHAnsi" w:eastAsiaTheme="minorHAnsi" w:asciiTheme="minorHAnsi" w:ascii="楷体" w:eastAsia="楷体" w:hint="eastAsia"/>
        </w:rPr>
        <w:t>低温胁迫下不同品种黄瓜可溶性固形物含量变化</w:t>
      </w:r>
    </w:p>
    <w:p w:rsidR="0018722C">
      <w:pPr>
        <w:keepNext/>
        <w:topLinePunct/>
      </w:pPr>
      <w:r>
        <w:rPr>
          <w:rFonts w:cstheme="minorBidi" w:hAnsiTheme="minorHAnsi" w:eastAsiaTheme="minorHAnsi" w:asciiTheme="minorHAnsi" w:ascii="Times New Roman"/>
        </w:rPr>
        <w:t>Fig4-1 Changes in soluble solids content of different varieties of cucumber under low temperature stres</w:t>
      </w:r>
      <w:r>
        <w:rPr>
          <w:rFonts w:cstheme="minorBidi" w:hAnsiTheme="minorHAnsi" w:eastAsiaTheme="minorHAnsi" w:asciiTheme="minorHAnsi" w:ascii="Times New Roman"/>
        </w:rPr>
        <w:t>s</w:t>
      </w:r>
    </w:p>
    <w:p w:rsidR="0018722C">
      <w:pPr>
        <w:pStyle w:val="a9"/>
        <w:topLinePunct/>
      </w:pPr>
      <w:r>
        <w:rPr>
          <w:rFonts w:cstheme="minorBidi" w:hAnsiTheme="minorHAnsi" w:eastAsiaTheme="minorHAnsi" w:asciiTheme="minorHAnsi"/>
        </w:rPr>
        <w:br w:type="column"/>
      </w:r>
      <w:r>
        <w:rPr>
          <w:rFonts w:ascii="楷体" w:eastAsia="楷体" w:hint="eastAsia" w:cstheme="minorBidi" w:hAnsiTheme="minorHAnsi"/>
        </w:rPr>
        <w:t>图4-2</w:t>
      </w:r>
      <w:r>
        <w:t xml:space="preserve">  </w:t>
      </w:r>
      <w:r w:rsidRPr="00DB64CE">
        <w:rPr>
          <w:rFonts w:ascii="楷体" w:eastAsia="楷体" w:hint="eastAsia" w:cstheme="minorBidi" w:hAnsiTheme="minorHAnsi"/>
        </w:rPr>
        <w:t>低温胁迫下不同品种黄瓜冰点变化</w:t>
      </w:r>
    </w:p>
    <w:p w:rsidR="0018722C">
      <w:pPr>
        <w:topLinePunct/>
      </w:pPr>
      <w:r>
        <w:rPr>
          <w:rFonts w:cstheme="minorBidi" w:hAnsiTheme="minorHAnsi" w:eastAsiaTheme="minorHAnsi" w:asciiTheme="minorHAnsi" w:ascii="Times New Roman"/>
        </w:rPr>
        <w:t>Fig4-2 Changes in freezing point of different varieties of cucumber under low temperature stress</w:t>
      </w:r>
    </w:p>
    <w:p w:rsidR="0018722C">
      <w:spacing w:beforeLines="0" w:before="0" w:afterLines="0" w:after="0" w:line="440" w:lineRule="auto"/>
      <w:pPr>
        <w:sectPr w:rsidR="00556256">
          <w:type w:val="continuous"/>
          <w:pgSz w:w="11910" w:h="16840"/>
          <w:pgMar w:top="1580" w:bottom="280" w:left="1560" w:right="1480"/>
          <w:cols w:num="2" w:equalWidth="0">
            <w:col w:w="4385" w:space="79"/>
            <w:col w:w="4406"/>
          </w:cols>
        </w:sectPr>
        <w:topLinePunct/>
      </w:pPr>
    </w:p>
    <w:p w:rsidR="0018722C">
      <w:pPr>
        <w:pStyle w:val="cw20"/>
        <w:topLinePunct/>
      </w:pPr>
      <w:bookmarkStart w:name="_bookmark83" w:id="186"/>
      <w:bookmarkEnd w:id="186"/>
      <w:r>
        <w:rPr>
          <w:rFonts w:ascii="黑体" w:eastAsia="黑体" w:hint="eastAsia"/>
        </w:rPr>
        <w:t>4.3.2</w:t>
      </w:r>
      <w:bookmarkStart w:name="_bookmark83" w:id="187"/>
      <w:bookmarkEnd w:id="187"/>
      <w:r>
        <w:rPr>
          <w:rFonts w:ascii="黑体" w:eastAsia="黑体" w:hint="eastAsia"/>
        </w:rPr>
        <w:t>低温胁迫对不同品种黄瓜可滴定酸和</w:t>
      </w:r>
      <w:r>
        <w:rPr>
          <w:rFonts w:ascii="Calibri" w:eastAsia="Calibri"/>
        </w:rPr>
        <w:t>Vc</w:t>
      </w:r>
      <w:r>
        <w:rPr>
          <w:rFonts w:ascii="黑体" w:eastAsia="黑体" w:hint="eastAsia"/>
        </w:rPr>
        <w:t>含量的影响</w:t>
      </w:r>
    </w:p>
    <w:p w:rsidR="0018722C">
      <w:pPr>
        <w:topLinePunct/>
      </w:pPr>
      <w:r>
        <w:t>如图</w:t>
      </w:r>
      <w:r>
        <w:t>4-3、4-4，不同品种黄瓜所含可滴定酸含量也各不相同，瑞青含量较高</w:t>
      </w:r>
      <w:r>
        <w:t>于申青和津优，前</w:t>
      </w:r>
      <w:r>
        <w:rPr>
          <w:rFonts w:ascii="Times New Roman" w:hAnsi="Times New Roman" w:eastAsia="Times New Roman"/>
        </w:rPr>
        <w:t>4d</w:t>
      </w:r>
      <w:r>
        <w:t>申青可滴定酸含量下降速率最快，津优含可滴定酸含量相对</w:t>
      </w:r>
      <w:r>
        <w:t>较低，在</w:t>
      </w:r>
      <w:r>
        <w:rPr>
          <w:rFonts w:ascii="Times New Roman" w:hAnsi="Times New Roman" w:eastAsia="Times New Roman"/>
        </w:rPr>
        <w:t>2</w:t>
      </w:r>
      <w:r>
        <w:t>℃低温胁迫下下降速率也最慢。</w:t>
      </w:r>
      <w:r>
        <w:rPr>
          <w:rFonts w:ascii="Times New Roman" w:hAnsi="Times New Roman" w:eastAsia="Times New Roman"/>
        </w:rPr>
        <w:t>3</w:t>
      </w:r>
      <w:r>
        <w:t>种黄瓜</w:t>
      </w:r>
      <w:r>
        <w:rPr>
          <w:rFonts w:ascii="Times New Roman" w:hAnsi="Times New Roman" w:eastAsia="Times New Roman"/>
        </w:rPr>
        <w:t>Vc</w:t>
      </w:r>
      <w:r>
        <w:t>含量从高到低依次为瑞青、</w:t>
      </w:r>
      <w:r>
        <w:t>申青和津优，瑞青</w:t>
      </w:r>
      <w:r>
        <w:rPr>
          <w:rFonts w:ascii="Times New Roman" w:hAnsi="Times New Roman" w:eastAsia="Times New Roman"/>
        </w:rPr>
        <w:t>Vc</w:t>
      </w:r>
      <w:r>
        <w:t>含量下降速率最快，第</w:t>
      </w:r>
      <w:r>
        <w:rPr>
          <w:rFonts w:ascii="Times New Roman" w:hAnsi="Times New Roman" w:eastAsia="Times New Roman"/>
        </w:rPr>
        <w:t>6d</w:t>
      </w:r>
      <w:r>
        <w:t>后瑞青和申青</w:t>
      </w:r>
      <w:r>
        <w:rPr>
          <w:rFonts w:ascii="Times New Roman" w:hAnsi="Times New Roman" w:eastAsia="Times New Roman"/>
        </w:rPr>
        <w:t>Vc</w:t>
      </w:r>
      <w:r>
        <w:t>含量下降到与津</w:t>
      </w:r>
      <w:r>
        <w:t>优相近，而津优贮藏</w:t>
      </w:r>
      <w:r>
        <w:rPr>
          <w:rFonts w:ascii="Times New Roman" w:hAnsi="Times New Roman" w:eastAsia="Times New Roman"/>
        </w:rPr>
        <w:t>1d</w:t>
      </w:r>
      <w:r>
        <w:t>后就降到较低水平，之后继续缓慢下降，一直处于较低水平。</w:t>
      </w:r>
    </w:p>
    <w:p w:rsidR="0018722C">
      <w:pPr>
        <w:pStyle w:val="affff5"/>
        <w:keepNext/>
        <w:topLinePunct/>
      </w:pPr>
      <w:r>
        <w:drawing>
          <wp:anchor distT="0" distB="0" distL="0" distR="0" allowOverlap="1" layoutInCell="1" locked="0" behindDoc="0" simplePos="0" relativeHeight="1816">
            <wp:simplePos x="0" y="0"/>
            <wp:positionH relativeFrom="page">
              <wp:posOffset>1080769</wp:posOffset>
            </wp:positionH>
            <wp:positionV relativeFrom="paragraph">
              <wp:posOffset>113062</wp:posOffset>
            </wp:positionV>
            <wp:extent cx="2562532" cy="1987295"/>
            <wp:effectExtent l="0" t="0" r="0" b="0"/>
            <wp:wrapTopAndBottom/>
            <wp:docPr id="139" name="image50.png" descr=""/>
            <wp:cNvGraphicFramePr>
              <a:graphicFrameLocks noChangeAspect="1"/>
            </wp:cNvGraphicFramePr>
            <a:graphic>
              <a:graphicData uri="http://schemas.openxmlformats.org/drawingml/2006/picture">
                <pic:pic>
                  <pic:nvPicPr>
                    <pic:cNvPr id="140" name="image50.png"/>
                    <pic:cNvPicPr/>
                  </pic:nvPicPr>
                  <pic:blipFill>
                    <a:blip r:embed="rId67" cstate="print"/>
                    <a:stretch>
                      <a:fillRect/>
                    </a:stretch>
                  </pic:blipFill>
                  <pic:spPr>
                    <a:xfrm>
                      <a:off x="0" y="0"/>
                      <a:ext cx="2562532" cy="1987295"/>
                    </a:xfrm>
                    <a:prstGeom prst="rect">
                      <a:avLst/>
                    </a:prstGeom>
                  </pic:spPr>
                </pic:pic>
              </a:graphicData>
            </a:graphic>
          </wp:anchor>
        </w:drawing>
      </w:r>
      <w:r>
        <w:drawing>
          <wp:anchor distT="0" distB="0" distL="0" distR="0" allowOverlap="1" layoutInCell="1" locked="0" behindDoc="0" simplePos="0" relativeHeight="1840">
            <wp:simplePos x="0" y="0"/>
            <wp:positionH relativeFrom="page">
              <wp:posOffset>3948429</wp:posOffset>
            </wp:positionH>
            <wp:positionV relativeFrom="paragraph">
              <wp:posOffset>116237</wp:posOffset>
            </wp:positionV>
            <wp:extent cx="2496820" cy="1981200"/>
            <wp:effectExtent l="0" t="0" r="0" b="0"/>
            <wp:wrapTopAndBottom/>
            <wp:docPr id="141" name="image51.png" descr=""/>
            <wp:cNvGraphicFramePr>
              <a:graphicFrameLocks noChangeAspect="1"/>
            </wp:cNvGraphicFramePr>
            <a:graphic>
              <a:graphicData uri="http://schemas.openxmlformats.org/drawingml/2006/picture">
                <pic:pic>
                  <pic:nvPicPr>
                    <pic:cNvPr id="142" name="image51.png"/>
                    <pic:cNvPicPr/>
                  </pic:nvPicPr>
                  <pic:blipFill>
                    <a:blip r:embed="rId68" cstate="print"/>
                    <a:stretch>
                      <a:fillRect/>
                    </a:stretch>
                  </pic:blipFill>
                  <pic:spPr>
                    <a:xfrm>
                      <a:off x="0" y="0"/>
                      <a:ext cx="2496820" cy="1981200"/>
                    </a:xfrm>
                    <a:prstGeom prst="rect">
                      <a:avLst/>
                    </a:prstGeom>
                  </pic:spPr>
                </pic:pic>
              </a:graphicData>
            </a:graphic>
          </wp:anchor>
        </w:drawing>
      </w:r>
    </w:p>
    <w:p w:rsidR="0018722C">
      <w:spacing w:beforeLines="0" w:before="0" w:afterLines="0" w:after="0" w:line="440" w:lineRule="auto"/>
      <w:pPr>
        <w:sectPr w:rsidR="00556256">
          <w:type w:val="continuous"/>
          <w:pgSz w:w="11910" w:h="16840"/>
          <w:pgMar w:top="1580" w:bottom="280" w:left="1560" w:right="1480"/>
        </w:sectPr>
        <w:topLinePunct/>
      </w:pPr>
    </w:p>
    <w:p w:rsidR="0018722C">
      <w:pPr>
        <w:pStyle w:val="a9"/>
        <w:topLinePunct/>
      </w:pPr>
      <w:r>
        <w:rPr>
          <w:rFonts w:cstheme="minorBidi" w:hAnsiTheme="minorHAnsi" w:eastAsiaTheme="minorHAnsi" w:asciiTheme="minorHAnsi" w:ascii="楷体" w:eastAsia="楷体" w:hint="eastAsia"/>
        </w:rPr>
        <w:t>图</w:t>
      </w:r>
      <w:r>
        <w:rPr>
          <w:rFonts w:ascii="楷体" w:eastAsia="楷体" w:hint="eastAsia" w:cstheme="minorBidi" w:hAnsiTheme="minorHAnsi"/>
        </w:rPr>
        <w:t>4-3</w:t>
      </w:r>
      <w:r>
        <w:t xml:space="preserve">  </w:t>
      </w:r>
      <w:r>
        <w:rPr>
          <w:rFonts w:ascii="楷体" w:eastAsia="楷体" w:hint="eastAsia" w:cstheme="minorBidi" w:hAnsiTheme="minorHAnsi"/>
        </w:rPr>
        <w:t>低温胁迫下不同品种黄瓜可滴定酸含量变化</w:t>
      </w:r>
    </w:p>
    <w:p w:rsidR="0018722C">
      <w:pPr>
        <w:keepNext/>
        <w:topLinePunct/>
      </w:pPr>
      <w:r>
        <w:rPr>
          <w:rFonts w:cstheme="minorBidi" w:hAnsiTheme="minorHAnsi" w:eastAsiaTheme="minorHAnsi" w:asciiTheme="minorHAnsi" w:ascii="Times New Roman"/>
        </w:rPr>
        <w:t>Fig4-3 Changes in titratable acidity content of different varieties of cucumber under low temperature stres</w:t>
      </w:r>
      <w:r>
        <w:rPr>
          <w:rFonts w:cstheme="minorBidi" w:hAnsiTheme="minorHAnsi" w:eastAsiaTheme="minorHAnsi" w:asciiTheme="minorHAnsi" w:ascii="Times New Roman"/>
        </w:rPr>
        <w:t>s</w:t>
      </w:r>
    </w:p>
    <w:p w:rsidR="0018722C">
      <w:pPr>
        <w:pStyle w:val="a9"/>
        <w:topLinePunct/>
      </w:pPr>
      <w:r>
        <w:rPr>
          <w:rFonts w:cstheme="minorBidi" w:hAnsiTheme="minorHAnsi" w:eastAsiaTheme="minorHAnsi" w:asciiTheme="minorHAnsi"/>
        </w:rPr>
        <w:br w:type="column"/>
      </w:r>
      <w:r>
        <w:rPr>
          <w:rFonts w:ascii="楷体" w:eastAsia="楷体" w:hint="eastAsia" w:cstheme="minorBidi" w:hAnsiTheme="minorHAnsi"/>
        </w:rPr>
        <w:t>图4-4</w:t>
      </w:r>
      <w:r>
        <w:t xml:space="preserve">  </w:t>
      </w:r>
      <w:r w:rsidRPr="00DB64CE">
        <w:rPr>
          <w:rFonts w:ascii="楷体" w:eastAsia="楷体" w:hint="eastAsia" w:cstheme="minorBidi" w:hAnsiTheme="minorHAnsi"/>
        </w:rPr>
        <w:t>低温胁迫下不同品种黄瓜Vc</w:t>
      </w:r>
      <w:r w:rsidR="001852F3">
        <w:rPr>
          <w:rFonts w:ascii="楷体" w:eastAsia="楷体" w:hint="eastAsia" w:cstheme="minorBidi" w:hAnsiTheme="minorHAnsi"/>
        </w:rPr>
        <w:t xml:space="preserve">含量变化</w:t>
      </w:r>
    </w:p>
    <w:p w:rsidR="0018722C">
      <w:pPr>
        <w:topLinePunct/>
      </w:pPr>
      <w:r>
        <w:rPr>
          <w:rFonts w:cstheme="minorBidi" w:hAnsiTheme="minorHAnsi" w:eastAsiaTheme="minorHAnsi" w:asciiTheme="minorHAnsi" w:ascii="Times New Roman"/>
        </w:rPr>
        <w:t>Fig4-4 Changes in Vc content of different varieties of cucumber under low temperature stress</w:t>
      </w:r>
    </w:p>
    <w:p w:rsidR="0018722C">
      <w:spacing w:beforeLines="0" w:before="0" w:afterLines="0" w:after="0" w:line="440" w:lineRule="auto"/>
      <w:pPr>
        <w:sectPr w:rsidR="00556256">
          <w:type w:val="continuous"/>
          <w:pgSz w:w="11906" w:h="16838" w:code="9"/>
          <w:pgMar w:top="1418" w:right="1134" w:bottom="1134" w:left="1418" w:header="851" w:footer="907" w:gutter="0"/>
          <w:cols w:num="2" w:equalWidth="0">
            <w:col w:w="4178" w:space="287"/>
            <w:col w:w="4405"/>
          </w:cols>
        </w:sectPr>
        <w:topLinePunct/>
      </w:pPr>
    </w:p>
    <w:p w:rsidR="0018722C">
      <w:pPr>
        <w:pStyle w:val="cw20"/>
        <w:topLinePunct/>
      </w:pPr>
      <w:bookmarkStart w:name="_bookmark84" w:id="188"/>
      <w:bookmarkEnd w:id="188"/>
      <w:r>
        <w:rPr>
          <w:rFonts w:ascii="黑体" w:eastAsia="黑体" w:hint="eastAsia"/>
        </w:rPr>
        <w:t>4.3.3</w:t>
      </w:r>
      <w:bookmarkStart w:name="_bookmark84" w:id="189"/>
      <w:bookmarkEnd w:id="189"/>
      <w:r>
        <w:rPr>
          <w:rFonts w:ascii="黑体" w:eastAsia="黑体" w:hint="eastAsia"/>
        </w:rPr>
        <w:t>低温胁迫对不同品种黄瓜</w:t>
      </w:r>
      <w:r>
        <w:rPr>
          <w:rFonts w:ascii="Calibri" w:eastAsia="Calibri"/>
        </w:rPr>
        <w:t>MDA</w:t>
      </w:r>
      <w:r>
        <w:rPr>
          <w:rFonts w:ascii="黑体" w:eastAsia="黑体" w:hint="eastAsia"/>
        </w:rPr>
        <w:t>含量和膜透性的影响</w:t>
      </w:r>
    </w:p>
    <w:p w:rsidR="0018722C">
      <w:pPr>
        <w:topLinePunct/>
      </w:pPr>
      <w:r>
        <w:t>如图</w:t>
      </w:r>
      <w:r>
        <w:rPr>
          <w:rFonts w:ascii="Times New Roman" w:eastAsia="宋体"/>
        </w:rPr>
        <w:t>4</w:t>
      </w:r>
      <w:r>
        <w:rPr>
          <w:rFonts w:ascii="Times New Roman" w:eastAsia="宋体"/>
        </w:rPr>
        <w:t>-</w:t>
      </w:r>
      <w:r>
        <w:rPr>
          <w:rFonts w:ascii="Times New Roman" w:eastAsia="宋体"/>
        </w:rPr>
        <w:t>5</w:t>
      </w:r>
      <w:r>
        <w:t>、</w:t>
      </w:r>
      <w:r>
        <w:rPr>
          <w:rFonts w:ascii="Times New Roman" w:eastAsia="宋体"/>
        </w:rPr>
        <w:t>4</w:t>
      </w:r>
      <w:r>
        <w:rPr>
          <w:rFonts w:ascii="Times New Roman" w:eastAsia="宋体"/>
        </w:rPr>
        <w:t>-</w:t>
      </w:r>
      <w:r>
        <w:rPr>
          <w:rFonts w:ascii="Times New Roman" w:eastAsia="宋体"/>
        </w:rPr>
        <w:t>6</w:t>
      </w:r>
      <w:r>
        <w:t>所示，</w:t>
      </w:r>
      <w:r>
        <w:rPr>
          <w:rFonts w:ascii="Times New Roman" w:eastAsia="宋体"/>
        </w:rPr>
        <w:t>3</w:t>
      </w:r>
      <w:r>
        <w:t>种黄瓜的</w:t>
      </w:r>
      <w:r>
        <w:rPr>
          <w:rFonts w:ascii="Times New Roman" w:eastAsia="宋体"/>
        </w:rPr>
        <w:t>MDA</w:t>
      </w:r>
      <w:r>
        <w:t>含量呈上升趋势与膜透性上升趋势一致，</w:t>
      </w:r>
      <w:r>
        <w:t>瑞青与津优在受到低温胁迫后</w:t>
      </w:r>
      <w:r>
        <w:rPr>
          <w:rFonts w:ascii="Times New Roman" w:eastAsia="宋体"/>
        </w:rPr>
        <w:t>MDA</w:t>
      </w:r>
      <w:r>
        <w:t>的积累比申青严重，而且瑞青与津优</w:t>
      </w:r>
      <w:r>
        <w:rPr>
          <w:rFonts w:ascii="Times New Roman" w:eastAsia="宋体"/>
        </w:rPr>
        <w:t>MDA</w:t>
      </w:r>
      <w:r>
        <w:t>的</w:t>
      </w:r>
      <w:r>
        <w:t>含量十分接近。从图</w:t>
      </w:r>
      <w:r>
        <w:rPr>
          <w:rFonts w:ascii="Times New Roman" w:eastAsia="宋体"/>
        </w:rPr>
        <w:t>4-6</w:t>
      </w:r>
      <w:r>
        <w:t>可见，瑞青与津优的膜透性也十分接近，申青的膜透性同</w:t>
      </w:r>
      <w:r>
        <w:t>样较低于其他两个品种。同时申青、瑞青和津优三者的膜透性上升速率依次</w:t>
      </w:r>
      <w:r>
        <w:t>为</w:t>
      </w:r>
    </w:p>
    <w:p w:rsidR="0018722C">
      <w:pPr>
        <w:pStyle w:val="BodyText"/>
        <w:spacing w:line="292" w:lineRule="auto" w:before="38"/>
        <w:ind w:leftChars="0" w:left="142" w:rightChars="0" w:right="238"/>
        <w:jc w:val="both"/>
        <w:topLinePunct/>
      </w:pPr>
      <w:r>
        <w:rPr>
          <w:rFonts w:ascii="Times New Roman" w:eastAsia="Times New Roman"/>
        </w:rPr>
        <w:t>0.039</w:t>
      </w:r>
      <w:r>
        <w:t>、</w:t>
      </w:r>
      <w:r>
        <w:rPr>
          <w:rFonts w:ascii="Times New Roman" w:eastAsia="Times New Roman"/>
        </w:rPr>
        <w:t>0.041</w:t>
      </w:r>
      <w:r>
        <w:rPr>
          <w:spacing w:val="-10"/>
        </w:rPr>
        <w:t>和</w:t>
      </w:r>
      <w:r>
        <w:rPr>
          <w:rFonts w:ascii="Times New Roman" w:eastAsia="Times New Roman"/>
        </w:rPr>
        <w:t>0.049</w:t>
      </w:r>
      <w:r>
        <w:t>，可见同样津优黄瓜组织受到的低温伤害最严重，导致膜透</w:t>
      </w:r>
      <w:r>
        <w:rPr>
          <w:spacing w:val="-6"/>
        </w:rPr>
        <w:t>性迅速增大。膜透性的增大趋势与</w:t>
      </w:r>
      <w:r>
        <w:rPr>
          <w:rFonts w:ascii="Times New Roman" w:eastAsia="Times New Roman"/>
        </w:rPr>
        <w:t>MDA</w:t>
      </w:r>
      <w:r>
        <w:rPr>
          <w:spacing w:val="-2"/>
        </w:rPr>
        <w:t>含量的增大趋势一致，再次验证了黄瓜细</w:t>
      </w:r>
      <w:r>
        <w:rPr>
          <w:spacing w:val="-6"/>
        </w:rPr>
        <w:t>胞膜透性的增大是由于</w:t>
      </w:r>
      <w:r>
        <w:rPr>
          <w:rFonts w:ascii="Times New Roman" w:eastAsia="Times New Roman"/>
        </w:rPr>
        <w:t>MDA</w:t>
      </w:r>
      <w:r>
        <w:t>的积聚导致膜脂氧化的理论</w:t>
      </w:r>
      <w:r>
        <w:rPr>
          <w:rFonts w:ascii="Times New Roman" w:eastAsia="Times New Roman"/>
          <w:vertAlign w:val="superscript"/>
          <w:position w:val="11"/>
        </w:rPr>
        <w:t>[</w:t>
      </w:r>
      <w:r>
        <w:rPr>
          <w:b/>
          <w:rFonts w:ascii="Times New Roman" w:eastAsia="Times New Roman"/>
          <w:vertAlign w:val="superscript"/>
          <w:position w:val="11"/>
        </w:rPr>
        <w:t>30</w:t>
      </w:r>
      <w:r>
        <w:rPr>
          <w:rFonts w:ascii="Times New Roman" w:eastAsia="Times New Roman"/>
          <w:vertAlign w:val="superscript"/>
          <w:position w:val="11"/>
        </w:rPr>
        <w:t>]</w:t>
      </w:r>
      <w:r>
        <w:t>。</w:t>
      </w:r>
    </w:p>
    <w:p w:rsidR="00000000">
      <w:pPr>
        <w:pStyle w:val="aff7"/>
        <w:spacing w:line="240" w:lineRule="atLeast"/>
        <w:topLinePunct/>
      </w:pPr>
      <w:r>
        <w:drawing>
          <wp:inline>
            <wp:extent cx="3980888" cy="2139696"/>
            <wp:effectExtent l="0" t="0" r="0" b="0"/>
            <wp:docPr id="143" name="image52.png" descr=""/>
            <wp:cNvGraphicFramePr>
              <a:graphicFrameLocks noChangeAspect="1"/>
            </wp:cNvGraphicFramePr>
            <a:graphic>
              <a:graphicData uri="http://schemas.openxmlformats.org/drawingml/2006/picture">
                <pic:pic>
                  <pic:nvPicPr>
                    <pic:cNvPr id="144" name="image52.png"/>
                    <pic:cNvPicPr/>
                  </pic:nvPicPr>
                  <pic:blipFill>
                    <a:blip r:embed="rId69" cstate="print"/>
                    <a:stretch>
                      <a:fillRect/>
                    </a:stretch>
                  </pic:blipFill>
                  <pic:spPr>
                    <a:xfrm>
                      <a:off x="0" y="0"/>
                      <a:ext cx="3980888" cy="2139696"/>
                    </a:xfrm>
                    <a:prstGeom prst="rect">
                      <a:avLst/>
                    </a:prstGeom>
                  </pic:spPr>
                </pic:pic>
              </a:graphicData>
            </a:graphic>
          </wp:inline>
        </w:drawing>
      </w:r>
    </w:p>
    <w:p w:rsidR="0018722C">
      <w:pPr>
        <w:pStyle w:val="a9"/>
        <w:topLinePunct/>
      </w:pPr>
      <w:r>
        <w:rPr>
          <w:rFonts w:cstheme="minorBidi" w:hAnsiTheme="minorHAnsi" w:eastAsiaTheme="minorHAnsi" w:asciiTheme="minorHAnsi" w:ascii="楷体" w:eastAsia="楷体" w:hint="eastAsia"/>
        </w:rPr>
        <w:t>图4-5</w:t>
      </w:r>
      <w:r>
        <w:t xml:space="preserve">  </w:t>
      </w:r>
      <w:r w:rsidRPr="00DB64CE">
        <w:rPr>
          <w:rFonts w:cstheme="minorBidi" w:hAnsiTheme="minorHAnsi" w:eastAsiaTheme="minorHAnsi" w:asciiTheme="minorHAnsi" w:ascii="楷体" w:eastAsia="楷体" w:hint="eastAsia"/>
        </w:rPr>
        <w:t>低温胁迫下不同品种黄瓜</w:t>
      </w:r>
      <w:r w:rsidR="001852F3">
        <w:rPr>
          <w:rFonts w:cstheme="minorBidi" w:hAnsiTheme="minorHAnsi" w:eastAsiaTheme="minorHAnsi" w:asciiTheme="minorHAnsi" w:ascii="楷体" w:eastAsia="楷体" w:hint="eastAsia"/>
        </w:rPr>
        <w:t xml:space="preserve">MDA</w:t>
      </w:r>
      <w:r w:rsidR="001852F3">
        <w:rPr>
          <w:rFonts w:cstheme="minorBidi" w:hAnsiTheme="minorHAnsi" w:eastAsiaTheme="minorHAnsi" w:asciiTheme="minorHAnsi" w:ascii="楷体" w:eastAsia="楷体" w:hint="eastAsia"/>
        </w:rPr>
        <w:t xml:space="preserve">含量变化</w:t>
      </w:r>
    </w:p>
    <w:p w:rsidR="0018722C">
      <w:pPr>
        <w:spacing w:before="177"/>
        <w:ind w:leftChars="0" w:left="322" w:rightChars="0" w:right="416" w:firstLineChars="0" w:firstLine="0"/>
        <w:jc w:val="center"/>
        <w:keepNext/>
        <w:topLinePunct/>
      </w:pPr>
      <w:r>
        <w:rPr>
          <w:kern w:val="2"/>
          <w:szCs w:val="22"/>
          <w:rFonts w:ascii="Times New Roman" w:cstheme="minorBidi" w:hAnsiTheme="minorHAnsi" w:eastAsiaTheme="minorHAnsi"/>
          <w:sz w:val="21"/>
        </w:rPr>
        <w:t>Fig4-5 Changes in MDA content of different varieties of cucumber under low temperature stress</w:t>
      </w:r>
    </w:p>
    <w:p w:rsidR="00000000">
      <w:pPr>
        <w:pStyle w:val="aff7"/>
        <w:spacing w:line="240" w:lineRule="atLeast"/>
        <w:topLinePunct/>
      </w:pPr>
      <w:r>
        <w:rPr>
          <w:kern w:val="2"/>
          <w:sz w:val="22"/>
          <w:szCs w:val="22"/>
          <w:rFonts w:cstheme="minorBidi" w:hAnsiTheme="minorHAnsi" w:eastAsiaTheme="minorHAnsi" w:asciiTheme="minorHAnsi"/>
        </w:rPr>
        <w:drawing>
          <wp:inline>
            <wp:extent cx="3858260" cy="2743200"/>
            <wp:effectExtent l="0" t="0" r="0" b="0"/>
            <wp:docPr id="145" name="image53.jpeg" descr=""/>
            <wp:cNvGraphicFramePr>
              <a:graphicFrameLocks noChangeAspect="1"/>
            </wp:cNvGraphicFramePr>
            <a:graphic>
              <a:graphicData uri="http://schemas.openxmlformats.org/drawingml/2006/picture">
                <pic:pic>
                  <pic:nvPicPr>
                    <pic:cNvPr id="146" name="image53.jpeg"/>
                    <pic:cNvPicPr/>
                  </pic:nvPicPr>
                  <pic:blipFill>
                    <a:blip r:embed="rId70" cstate="print"/>
                    <a:stretch>
                      <a:fillRect/>
                    </a:stretch>
                  </pic:blipFill>
                  <pic:spPr>
                    <a:xfrm>
                      <a:off x="0" y="0"/>
                      <a:ext cx="3858260" cy="2743200"/>
                    </a:xfrm>
                    <a:prstGeom prst="rect">
                      <a:avLst/>
                    </a:prstGeom>
                  </pic:spPr>
                </pic:pic>
              </a:graphicData>
            </a:graphic>
          </wp:inline>
        </w:drawing>
      </w:r>
    </w:p>
    <w:p w:rsidR="0018722C">
      <w:pPr>
        <w:pStyle w:val="a9"/>
        <w:topLinePunct/>
      </w:pPr>
      <w:r>
        <w:rPr>
          <w:rFonts w:cstheme="minorBidi" w:hAnsiTheme="minorHAnsi" w:eastAsiaTheme="minorHAnsi" w:asciiTheme="minorHAnsi" w:ascii="楷体" w:eastAsia="楷体" w:hint="eastAsia"/>
        </w:rPr>
        <w:t>图4-6</w:t>
      </w:r>
      <w:r>
        <w:t xml:space="preserve">  </w:t>
      </w:r>
      <w:r w:rsidRPr="00DB64CE">
        <w:rPr>
          <w:rFonts w:cstheme="minorBidi" w:hAnsiTheme="minorHAnsi" w:eastAsiaTheme="minorHAnsi" w:asciiTheme="minorHAnsi" w:ascii="楷体" w:eastAsia="楷体" w:hint="eastAsia"/>
        </w:rPr>
        <w:t>低温胁迫下不同品种黄瓜膜透性含量变化</w:t>
      </w:r>
    </w:p>
    <w:p w:rsidR="0018722C">
      <w:pPr>
        <w:topLinePunct/>
      </w:pPr>
      <w:r>
        <w:rPr>
          <w:rFonts w:cstheme="minorBidi" w:hAnsiTheme="minorHAnsi" w:eastAsiaTheme="minorHAnsi" w:asciiTheme="minorHAnsi" w:ascii="Times New Roman"/>
        </w:rPr>
        <w:t>Fig4-6 Changes in membrane permeability of different varieties of cucumber under low temperature</w:t>
      </w:r>
    </w:p>
    <w:p w:rsidR="0018722C">
      <w:pPr>
        <w:topLinePunct/>
      </w:pPr>
      <w:r>
        <w:rPr>
          <w:rFonts w:cstheme="minorBidi" w:hAnsiTheme="minorHAnsi" w:eastAsiaTheme="minorHAnsi" w:asciiTheme="minorHAnsi" w:ascii="Times New Roman"/>
        </w:rPr>
        <w:t>stress</w:t>
      </w:r>
    </w:p>
    <w:p w:rsidR="0018722C">
      <w:pPr>
        <w:pStyle w:val="cw20"/>
        <w:topLinePunct/>
      </w:pPr>
      <w:bookmarkStart w:name="_bookmark85" w:id="190"/>
      <w:bookmarkEnd w:id="190"/>
      <w:r>
        <w:rPr>
          <w:rFonts w:ascii="黑体" w:eastAsia="黑体" w:hint="eastAsia"/>
        </w:rPr>
        <w:t>4.3.4</w:t>
      </w:r>
      <w:bookmarkStart w:name="_bookmark85" w:id="191"/>
      <w:bookmarkEnd w:id="191"/>
      <w:r>
        <w:rPr>
          <w:rFonts w:ascii="黑体" w:eastAsia="黑体" w:hint="eastAsia"/>
        </w:rPr>
        <w:t>低温胁迫对不同品种黄瓜热导率的影响</w:t>
      </w:r>
    </w:p>
    <w:p w:rsidR="0018722C">
      <w:pPr>
        <w:pStyle w:val="BodyText"/>
        <w:spacing w:line="300" w:lineRule="auto" w:before="146"/>
        <w:ind w:leftChars="0" w:left="142" w:rightChars="0" w:right="116" w:firstLineChars="0" w:firstLine="479"/>
        <w:jc w:val="both"/>
        <w:topLinePunct/>
      </w:pPr>
      <w:r>
        <w:rPr>
          <w:spacing w:val="-10"/>
        </w:rPr>
        <w:t>如图</w:t>
      </w:r>
      <w:r>
        <w:rPr>
          <w:rFonts w:ascii="Times New Roman" w:hAnsi="Times New Roman" w:eastAsia="宋体"/>
        </w:rPr>
        <w:t>4-7</w:t>
      </w:r>
      <w:r>
        <w:rPr>
          <w:spacing w:val="-4"/>
        </w:rPr>
        <w:t>所示，正常黄瓜细胞内有许多空隙以及细胞壁等组织细胞器关系，热</w:t>
      </w:r>
      <w:r>
        <w:rPr>
          <w:spacing w:val="-6"/>
        </w:rPr>
        <w:t>导率与果蔬组织密度呈正相关，与果蔬含水量也呈正相关</w:t>
      </w:r>
      <w:r>
        <w:rPr>
          <w:rFonts w:ascii="Times New Roman" w:hAnsi="Times New Roman" w:eastAsia="宋体"/>
          <w:vertAlign w:val="superscript"/>
          <w:position w:val="11"/>
        </w:rPr>
        <w:t>[74</w:t>
      </w:r>
      <w:r>
        <w:rPr>
          <w:rFonts w:ascii="Times New Roman" w:hAnsi="Times New Roman" w:eastAsia="宋体"/>
          <w:vertAlign w:val="superscript"/>
          <w:position w:val="11"/>
        </w:rPr>
        <w:t>]</w:t>
      </w:r>
      <w:r>
        <w:rPr>
          <w:spacing w:val="-8"/>
        </w:rPr>
        <w:t>，本实验中，在</w:t>
      </w:r>
      <w:r>
        <w:rPr>
          <w:rFonts w:ascii="Times New Roman" w:hAnsi="Times New Roman" w:eastAsia="宋体"/>
        </w:rPr>
        <w:t>2</w:t>
      </w:r>
      <w:r>
        <w:t>℃下</w:t>
      </w:r>
      <w:r>
        <w:rPr>
          <w:spacing w:val="-1"/>
        </w:rPr>
        <w:t>贮藏的</w:t>
      </w:r>
      <w:r>
        <w:rPr>
          <w:rFonts w:ascii="Times New Roman" w:hAnsi="Times New Roman" w:eastAsia="宋体"/>
        </w:rPr>
        <w:t>3</w:t>
      </w:r>
      <w:r>
        <w:rPr>
          <w:spacing w:val="0"/>
        </w:rPr>
        <w:t>种黄瓜热导率随着贮藏时间的延长而增大。推断热导率增大的原因是黄瓜细胞受到低温胁迫后膜透性增大，细胞中电解质大量渗出，细胞内的空隙全都被电解质占据，导致密度增大从而热导率增大。申青膜透性上升速率与热导率上</w:t>
      </w:r>
      <w:r>
        <w:rPr>
          <w:spacing w:val="-2"/>
        </w:rPr>
        <w:t>升速率都是最小，瑞青与津优膜透性上升速率相近，热导率上升速率也十分接近。</w:t>
      </w:r>
    </w:p>
    <w:p w:rsidR="00000000">
      <w:pPr>
        <w:pStyle w:val="aff7"/>
        <w:spacing w:line="240" w:lineRule="atLeast"/>
        <w:topLinePunct/>
      </w:pPr>
      <w:r>
        <w:drawing>
          <wp:inline>
            <wp:extent cx="3992673" cy="2456688"/>
            <wp:effectExtent l="0" t="0" r="0" b="0"/>
            <wp:docPr id="147" name="image54.jpeg" descr=""/>
            <wp:cNvGraphicFramePr>
              <a:graphicFrameLocks noChangeAspect="1"/>
            </wp:cNvGraphicFramePr>
            <a:graphic>
              <a:graphicData uri="http://schemas.openxmlformats.org/drawingml/2006/picture">
                <pic:pic>
                  <pic:nvPicPr>
                    <pic:cNvPr id="148" name="image54.jpeg"/>
                    <pic:cNvPicPr/>
                  </pic:nvPicPr>
                  <pic:blipFill>
                    <a:blip r:embed="rId71" cstate="print"/>
                    <a:stretch>
                      <a:fillRect/>
                    </a:stretch>
                  </pic:blipFill>
                  <pic:spPr>
                    <a:xfrm>
                      <a:off x="0" y="0"/>
                      <a:ext cx="3992673" cy="2456688"/>
                    </a:xfrm>
                    <a:prstGeom prst="rect">
                      <a:avLst/>
                    </a:prstGeom>
                  </pic:spPr>
                </pic:pic>
              </a:graphicData>
            </a:graphic>
          </wp:inline>
        </w:drawing>
      </w:r>
    </w:p>
    <w:p w:rsidR="0018722C">
      <w:pPr>
        <w:pStyle w:val="a9"/>
        <w:topLinePunct/>
      </w:pPr>
      <w:r>
        <w:rPr>
          <w:rFonts w:cstheme="minorBidi" w:hAnsiTheme="minorHAnsi" w:eastAsiaTheme="minorHAnsi" w:asciiTheme="minorHAnsi" w:ascii="楷体" w:eastAsia="楷体" w:hint="eastAsia"/>
        </w:rPr>
        <w:t>图4-7</w:t>
      </w:r>
      <w:r>
        <w:t xml:space="preserve">  </w:t>
      </w:r>
      <w:r w:rsidRPr="00DB64CE">
        <w:rPr>
          <w:rFonts w:cstheme="minorBidi" w:hAnsiTheme="minorHAnsi" w:eastAsiaTheme="minorHAnsi" w:asciiTheme="minorHAnsi" w:ascii="楷体" w:eastAsia="楷体" w:hint="eastAsia"/>
        </w:rPr>
        <w:t>低温胁迫下不同品种黄瓜热导率变化</w:t>
      </w:r>
    </w:p>
    <w:p w:rsidR="0018722C">
      <w:pPr>
        <w:topLinePunct/>
      </w:pPr>
      <w:r>
        <w:rPr>
          <w:rFonts w:cstheme="minorBidi" w:hAnsiTheme="minorHAnsi" w:eastAsiaTheme="minorHAnsi" w:asciiTheme="minorHAnsi" w:ascii="Times New Roman"/>
        </w:rPr>
        <w:t>Fig4-7 Changes in conductivity of different varieties of cucumber under low temperature stress</w:t>
      </w:r>
    </w:p>
    <w:p w:rsidR="0018722C">
      <w:pPr>
        <w:pStyle w:val="cw20"/>
        <w:topLinePunct/>
      </w:pPr>
      <w:bookmarkStart w:name="_bookmark86" w:id="192"/>
      <w:bookmarkEnd w:id="192"/>
      <w:r>
        <w:rPr>
          <w:rFonts w:ascii="黑体" w:eastAsia="黑体" w:hint="eastAsia"/>
        </w:rPr>
        <w:t>4.3.5</w:t>
      </w:r>
      <w:bookmarkStart w:name="_bookmark86" w:id="193"/>
      <w:bookmarkEnd w:id="193"/>
      <w:r>
        <w:rPr>
          <w:rFonts w:ascii="黑体" w:eastAsia="黑体" w:hint="eastAsia"/>
        </w:rPr>
        <w:t>低温胁迫对不同品种黄瓜冷害指数的影响</w:t>
      </w:r>
    </w:p>
    <w:p w:rsidR="0018722C">
      <w:pPr>
        <w:topLinePunct/>
      </w:pPr>
      <w:r>
        <w:t>如图</w:t>
      </w:r>
      <w:r>
        <w:rPr>
          <w:rFonts w:ascii="Times New Roman" w:eastAsia="Times New Roman"/>
        </w:rPr>
        <w:t>4-8</w:t>
      </w:r>
      <w:r>
        <w:t>所示，各品种黄瓜的冷害指数随着贮藏时间的延长从第</w:t>
      </w:r>
      <w:r>
        <w:rPr>
          <w:rFonts w:ascii="Times New Roman" w:eastAsia="Times New Roman"/>
        </w:rPr>
        <w:t>2d</w:t>
      </w:r>
      <w:r>
        <w:t>开始直线</w:t>
      </w:r>
      <w:r>
        <w:t>上升，津优与瑞青的冷害指数较接近且比高于申青，这与</w:t>
      </w:r>
      <w:r>
        <w:rPr>
          <w:rFonts w:ascii="Times New Roman" w:eastAsia="Times New Roman"/>
        </w:rPr>
        <w:t>MDA</w:t>
      </w:r>
      <w:r>
        <w:t>含量及膜透性趋势</w:t>
      </w:r>
      <w:r>
        <w:t>一致。如图</w:t>
      </w:r>
      <w:r>
        <w:rPr>
          <w:rFonts w:ascii="Times New Roman" w:eastAsia="Times New Roman"/>
        </w:rPr>
        <w:t>4-9</w:t>
      </w:r>
      <w:r>
        <w:t>，低温贮藏</w:t>
      </w:r>
      <w:r>
        <w:rPr>
          <w:rFonts w:ascii="Times New Roman" w:eastAsia="Times New Roman"/>
        </w:rPr>
        <w:t>12d</w:t>
      </w:r>
      <w:r>
        <w:t>后津优表皮出现的冷害斑面积最大。</w:t>
      </w:r>
    </w:p>
    <w:p w:rsidR="0018722C">
      <w:pPr>
        <w:pStyle w:val="affff5"/>
        <w:keepNext/>
        <w:topLinePunct/>
      </w:pPr>
      <w:r>
        <w:rPr>
          <w:sz w:val="20"/>
        </w:rPr>
        <w:drawing>
          <wp:inline distT="0" distB="0" distL="0" distR="0">
            <wp:extent cx="3857859" cy="2444496"/>
            <wp:effectExtent l="0" t="0" r="0" b="0"/>
            <wp:docPr id="149" name="image55.jpeg" descr=""/>
            <wp:cNvGraphicFramePr>
              <a:graphicFrameLocks noChangeAspect="1"/>
            </wp:cNvGraphicFramePr>
            <a:graphic>
              <a:graphicData uri="http://schemas.openxmlformats.org/drawingml/2006/picture">
                <pic:pic>
                  <pic:nvPicPr>
                    <pic:cNvPr id="150" name="image55.jpeg"/>
                    <pic:cNvPicPr/>
                  </pic:nvPicPr>
                  <pic:blipFill>
                    <a:blip r:embed="rId72" cstate="print"/>
                    <a:stretch>
                      <a:fillRect/>
                    </a:stretch>
                  </pic:blipFill>
                  <pic:spPr>
                    <a:xfrm>
                      <a:off x="0" y="0"/>
                      <a:ext cx="3857859" cy="2444496"/>
                    </a:xfrm>
                    <a:prstGeom prst="rect">
                      <a:avLst/>
                    </a:prstGeom>
                  </pic:spPr>
                </pic:pic>
              </a:graphicData>
            </a:graphic>
          </wp:inline>
        </w:drawing>
      </w:r>
      <w:r/>
    </w:p>
    <w:p w:rsidR="0018722C">
      <w:pPr>
        <w:pStyle w:val="a9"/>
        <w:topLinePunct/>
      </w:pPr>
      <w:r>
        <w:rPr>
          <w:rFonts w:cstheme="minorBidi" w:hAnsiTheme="minorHAnsi" w:eastAsiaTheme="minorHAnsi" w:asciiTheme="minorHAnsi" w:ascii="楷体" w:eastAsia="楷体" w:hint="eastAsia"/>
        </w:rPr>
        <w:t>图4-8</w:t>
      </w:r>
      <w:r>
        <w:t xml:space="preserve">  </w:t>
      </w:r>
      <w:r w:rsidRPr="00DB64CE">
        <w:rPr>
          <w:rFonts w:cstheme="minorBidi" w:hAnsiTheme="minorHAnsi" w:eastAsiaTheme="minorHAnsi" w:asciiTheme="minorHAnsi" w:ascii="楷体" w:eastAsia="楷体" w:hint="eastAsia"/>
        </w:rPr>
        <w:t>低温胁迫下不同品种黄瓜冷害指数变化</w:t>
      </w:r>
    </w:p>
    <w:p w:rsidR="0018722C">
      <w:pPr>
        <w:pStyle w:val="ae"/>
        <w:topLinePunct/>
      </w:pPr>
      <w:r>
        <w:rPr>
          <w:kern w:val="2"/>
          <w:sz w:val="22"/>
          <w:szCs w:val="22"/>
          <w:rFonts w:cstheme="minorBidi" w:hAnsiTheme="minorHAnsi" w:eastAsiaTheme="minorHAnsi" w:asciiTheme="minorHAnsi"/>
        </w:rPr>
        <w:pict>
          <v:group style="position:absolute;margin-left:85.099998pt;margin-top:51.582733pt;width:211.4pt;height:159pt;mso-position-horizontal-relative:page;mso-position-vertical-relative:paragraph;z-index:1936;mso-wrap-distance-left:0;mso-wrap-distance-right:0" coordorigin="1702,1032" coordsize="4228,3180">
            <v:shape style="position:absolute;left:1702;top:1031;width:4228;height:3180" type="#_x0000_t75" stroked="false">
              <v:imagedata r:id="rId73" o:title=""/>
            </v:shape>
            <v:shape style="position:absolute;left:3345;top:2124;width:2130;height:570" coordorigin="3345,2125" coordsize="2130,570" path="m4410,2125l4294,2126,4182,2131,4073,2139,3970,2150,3872,2164,3781,2180,3696,2198,3619,2219,3550,2241,3490,2266,3399,2320,3351,2379,3345,2410,3351,2441,3399,2500,3490,2553,3550,2578,3619,2601,3696,2621,3781,2640,3872,2656,3970,2669,4073,2680,4182,2688,4294,2693,4410,2695,4526,2693,4638,2688,4747,2680,4850,2669,4948,2656,5039,2640,5124,2621,5201,2601,5270,2578,5330,2553,5421,2500,5469,2441,5475,2410,5469,2379,5421,2320,5330,2266,5270,2241,5201,2219,5124,2198,5039,2180,4948,2164,4850,2150,4747,2139,4638,2131,4526,2126,4410,2125xe" filled="false" stroked="true" strokeweight="2pt" strokecolor="#000000">
              <v:path arrowok="t"/>
              <v:stroke dashstyle="solid"/>
            </v:shape>
            <v:shape style="position:absolute;left:3345;top:1419;width:2130;height:480" coordorigin="3345,1420" coordsize="2130,480" path="m4410,1420l4294,1421,4182,1425,4073,1432,3970,1441,3872,1452,3781,1466,3696,1481,3619,1499,3550,1518,3490,1538,3399,1584,3351,1633,3345,1660,3351,1686,3399,1736,3490,1781,3550,1801,3619,1820,3696,1838,3781,1853,3872,1867,3970,1878,4073,1887,4182,1894,4294,1898,4410,1900,4526,1898,4638,1894,4747,1887,4850,1878,4948,1867,5039,1853,5124,1838,5201,1820,5270,1801,5330,1781,5421,1736,5469,1686,5475,1660,5469,1633,5421,1584,5330,1538,5270,1518,5201,1499,5124,1481,5039,1466,4948,1452,4850,1441,4747,1432,4638,1425,4526,1421,4410,1420xe" filled="false" stroked="true" strokeweight="2pt" strokecolor="#000000">
              <v:path arrowok="t"/>
              <v:stroke dashstyle="solid"/>
            </v:shape>
            <v:shape style="position:absolute;left:3750;top:2979;width:1740;height:495" coordorigin="3750,2980" coordsize="1740,495" path="m4620,2980l4511,2982,4406,2987,4306,2996,4211,3009,4123,3024,4042,3042,3970,3063,3906,3086,3809,3138,3757,3196,3750,3227,3757,3258,3809,3317,3906,3369,3970,3392,4042,3412,4123,3430,4211,3446,4306,3458,4406,3467,4511,3473,4620,3475,4729,3473,4834,3467,4934,3458,5029,3446,5117,3430,5198,3412,5270,3392,5334,3369,5431,3317,5483,3258,5490,3227,5483,3196,5431,3138,5334,3086,5270,3063,5198,3042,5117,3024,5029,3009,4934,2996,4834,2987,4729,2982,4620,2980xe" filled="false" stroked="true" strokeweight="2pt" strokecolor="#000000">
              <v:path arrowok="t"/>
              <v:stroke dashstyle="solid"/>
            </v:shape>
            <w10:wrap type="topAndBottom"/>
          </v:group>
        </w:pict>
      </w:r>
      <w:r>
        <w:rPr>
          <w:kern w:val="2"/>
          <w:sz w:val="22"/>
          <w:szCs w:val="22"/>
          <w:rFonts w:cstheme="minorBidi" w:hAnsiTheme="minorHAnsi" w:eastAsiaTheme="minorHAnsi" w:asciiTheme="minorHAnsi"/>
        </w:rPr>
        <w:pict>
          <v:group style="position:absolute;margin-left:301.799988pt;margin-top:51.582733pt;width:201pt;height:159pt;mso-position-horizontal-relative:page;mso-position-vertical-relative:paragraph;z-index:1960;mso-wrap-distance-left:0;mso-wrap-distance-right:0" coordorigin="6036,1032" coordsize="4020,3180">
            <v:shape style="position:absolute;left:6036;top:1031;width:4020;height:3180" type="#_x0000_t75" stroked="false">
              <v:imagedata r:id="rId74" o:title=""/>
            </v:shape>
            <v:shape style="position:absolute;left:7065;top:2049;width:2535;height:465" coordorigin="7065,2050" coordsize="2535,465" path="m8333,2050l8217,2051,8105,2053,7996,2058,7890,2064,7789,2072,7693,2081,7602,2092,7516,2104,7436,2118,7363,2132,7297,2148,7238,2165,7144,2201,7085,2240,7065,2282,7070,2303,7144,2363,7238,2400,7297,2416,7363,2432,7436,2447,7516,2460,7602,2472,7693,2483,7789,2492,7890,2500,7996,2506,8105,2511,8217,2514,8333,2515,8448,2514,8560,2511,8670,2506,8775,2500,8876,2492,8972,2483,9064,2472,9149,2460,9229,2447,9302,2432,9368,2416,9427,2400,9521,2363,9580,2324,9600,2282,9595,2261,9521,2201,9427,2165,9368,2148,9302,2132,9229,2118,9149,2104,9064,2092,8972,2081,8876,2072,8775,2064,8670,2058,8560,2053,8448,2051,8333,2050xe" filled="false" stroked="true" strokeweight="2pt" strokecolor="#000000">
              <v:path arrowok="t"/>
              <v:stroke dashstyle="solid"/>
            </v:shape>
            <v:shape style="position:absolute;left:7440;top:2979;width:2235;height:495" coordorigin="7440,2980" coordsize="2235,495" path="m8558,2980l8443,2981,8332,2985,8225,2991,8123,2999,8025,3010,7933,3022,7847,3036,7767,3052,7695,3070,7631,3089,7528,3131,7463,3177,7440,3227,7446,3253,7490,3301,7575,3345,7695,3385,7767,3402,7847,3418,7933,3432,8025,3445,8123,3455,8225,3464,8332,3470,8443,3473,8558,3475,8672,3473,8783,3470,8890,3464,8993,3455,9090,3445,9182,3432,9268,3418,9348,3402,9420,3385,9484,3366,9587,3324,9652,3277,9675,3227,9669,3202,9625,3154,9540,3109,9420,3070,9348,3052,9268,3036,9182,3022,9090,3010,8993,2999,8890,2991,8783,2985,8672,2981,8558,2980xe" filled="false" stroked="true" strokeweight="2pt" strokecolor="#000000">
              <v:path arrowok="t"/>
              <v:stroke dashstyle="solid"/>
            </v:shape>
            <v:shape style="position:absolute;left:7860;top:1254;width:1740;height:495" coordorigin="7860,1255" coordsize="1740,495" path="m8730,1255l8621,1257,8516,1262,8416,1271,8321,1284,8233,1299,8152,1317,8080,1338,8016,1361,7919,1413,7867,1471,7860,1502,7867,1533,7919,1592,8016,1644,8080,1667,8152,1687,8233,1705,8321,1721,8416,1733,8516,1742,8621,1748,8730,1750,8839,1748,8944,1742,9044,1733,9139,1721,9227,1705,9308,1687,9380,1667,9444,1644,9541,1592,9593,1533,9600,1502,9593,1471,9541,1413,9444,1361,9380,1338,9308,1317,9227,1299,9139,1284,9044,1271,8944,1262,8839,1257,8730,1255xe" filled="false" stroked="true" strokeweight="2pt" strokecolor="#000000">
              <v:path arrowok="t"/>
              <v:stroke dashstyle="solid"/>
            </v:shape>
            <w10:wrap type="topAndBottom"/>
          </v:group>
        </w:pict>
      </w:r>
      <w:r>
        <w:rPr>
          <w:kern w:val="2"/>
          <w:sz w:val="22"/>
          <w:szCs w:val="22"/>
          <w:rFonts w:cstheme="minorBidi" w:hAnsiTheme="minorHAnsi" w:eastAsiaTheme="minorHAnsi" w:asciiTheme="minorHAnsi"/>
        </w:rPr>
        <w:pict>
          <v:group style="position:absolute;margin-left:85.099998pt;margin-top:221.03273pt;width:211.4pt;height:147.75pt;mso-position-horizontal-relative:page;mso-position-vertical-relative:paragraph;z-index:1984;mso-wrap-distance-left:0;mso-wrap-distance-right:0" coordorigin="1702,4421" coordsize="4228,2955">
            <v:shape style="position:absolute;left:1702;top:4420;width:4228;height:2955" type="#_x0000_t75" stroked="false">
              <v:imagedata r:id="rId75" o:title=""/>
            </v:shape>
            <v:shape style="position:absolute;left:2595;top:4944;width:2700;height:345" coordorigin="2595,4945" coordsize="2700,345" path="m3945,4945l3822,4945,3702,4947,3586,4951,3474,4955,3366,4961,3264,4968,3166,4976,3075,4985,2990,4995,2912,5006,2842,5018,2779,5030,2679,5057,2617,5086,2595,5117,2601,5133,2679,5177,2779,5204,2842,5217,2912,5228,2990,5239,3075,5249,3166,5258,3264,5266,3366,5273,3474,5279,3586,5283,3702,5287,3822,5289,3945,5290,4068,5289,4188,5287,4304,5283,4416,5279,4524,5273,4626,5266,4724,5258,4815,5249,4900,5239,4978,5228,5048,5217,5111,5204,5211,5177,5273,5148,5295,5117,5289,5102,5211,5057,5111,5030,5048,5018,4978,5006,4900,4995,4815,4985,4724,4976,4626,4968,4524,4961,4416,4955,4304,4951,4188,4947,4068,4945,3945,4945xe" filled="false" stroked="true" strokeweight="2pt" strokecolor="#000000">
              <v:path arrowok="t"/>
              <v:stroke dashstyle="solid"/>
            </v:shape>
            <v:shape style="position:absolute;left:2685;top:5499;width:2970;height:300" coordorigin="2685,5500" coordsize="2970,300" path="m4170,5500l4048,5500,3929,5502,3813,5504,3701,5507,3592,5511,3488,5516,3388,5522,3293,5529,3204,5536,3120,5544,3042,5552,2972,5561,2907,5571,2802,5591,2728,5614,2685,5650,2690,5662,2761,5697,2851,5719,2972,5738,3042,5747,3120,5756,3204,5764,3293,5771,3388,5777,3488,5783,3592,5788,3701,5792,3813,5795,3929,5798,4048,5799,4170,5800,4292,5799,4411,5798,4527,5795,4639,5792,4748,5788,4852,5783,4952,5777,5047,5771,5136,5764,5220,5756,5298,5747,5368,5738,5433,5729,5538,5708,5612,5686,5655,5650,5650,5637,5579,5602,5489,5581,5368,5561,5298,5552,5220,5544,5136,5536,5047,5529,4952,5522,4852,5516,4748,5511,4639,5507,4527,5504,4411,5502,4292,5500,4170,5500xe" filled="false" stroked="true" strokeweight="2pt" strokecolor="#000000">
              <v:path arrowok="t"/>
              <v:stroke dashstyle="solid"/>
            </v:shape>
            <v:shape style="position:absolute;left:2550;top:5964;width:2745;height:315" coordorigin="2550,5965" coordsize="2745,315" path="m3923,5965l3798,5965,3676,5967,3558,5970,3444,5975,3334,5980,3230,5986,3131,5993,3038,6002,2952,6011,2873,6021,2801,6031,2737,6043,2636,6067,2572,6094,2550,6122,2556,6137,2636,6177,2737,6202,2801,6213,2873,6224,2952,6234,3038,6243,3131,6251,3230,6258,3334,6264,3444,6270,3558,6274,3676,6277,3798,6279,3923,6280,4048,6279,4169,6277,4287,6274,4401,6270,4511,6264,4615,6258,4714,6251,4807,6243,4893,6234,4972,6224,5044,6213,5108,6202,5209,6177,5273,6151,5295,6122,5289,6108,5209,6067,5108,6043,5044,6031,4972,6021,4893,6011,4807,6002,4714,5993,4615,5986,4511,5980,4401,5975,4287,5970,4169,5967,4048,5965,3923,5965xe" filled="false" stroked="true" strokeweight="2pt" strokecolor="#000000">
              <v:path arrowok="t"/>
              <v:stroke dashstyle="solid"/>
            </v:shape>
            <w10:wrap type="topAndBottom"/>
          </v:group>
        </w:pict>
      </w:r>
      <w:r>
        <w:rPr>
          <w:kern w:val="2"/>
          <w:szCs w:val="22"/>
          <w:rFonts w:ascii="Times New Roman" w:cstheme="minorBidi" w:hAnsiTheme="minorHAnsi" w:eastAsiaTheme="minorHAnsi"/>
          <w:sz w:val="21"/>
        </w:rPr>
        <w:t>Fig4-8 Changes in chilling injury index of different varieties of cucumber under low temperature stress</w:t>
      </w:r>
    </w:p>
    <w:p w:rsidR="0018722C">
      <w:pPr>
        <w:pStyle w:val="a9"/>
        <w:topLinePunct/>
      </w:pPr>
      <w:r>
        <w:rPr>
          <w:kern w:val="2"/>
          <w:sz w:val="21"/>
          <w:szCs w:val="22"/>
          <w:rFonts w:cstheme="minorBidi" w:hAnsiTheme="minorHAnsi" w:eastAsiaTheme="minorHAnsi" w:asciiTheme="minorHAnsi" w:ascii="楷体" w:eastAsia="楷体" w:hint="eastAsia"/>
        </w:rPr>
        <w:t>图4-9</w:t>
      </w:r>
      <w:r>
        <w:t xml:space="preserve">  </w:t>
      </w:r>
      <w:r w:rsidRPr="00DB64CE">
        <w:rPr>
          <w:kern w:val="2"/>
          <w:sz w:val="21"/>
          <w:szCs w:val="22"/>
          <w:rFonts w:cstheme="minorBidi" w:hAnsiTheme="minorHAnsi" w:eastAsiaTheme="minorHAnsi" w:asciiTheme="minorHAnsi" w:ascii="楷体" w:eastAsia="楷体" w:hint="eastAsia"/>
        </w:rPr>
        <w:t>低温胁迫</w:t>
      </w:r>
      <w:r w:rsidR="001852F3">
        <w:rPr>
          <w:kern w:val="2"/>
          <w:sz w:val="21"/>
          <w:szCs w:val="22"/>
          <w:rFonts w:cstheme="minorBidi" w:hAnsiTheme="minorHAnsi" w:eastAsiaTheme="minorHAnsi" w:asciiTheme="minorHAnsi" w:ascii="楷体" w:eastAsia="楷体" w:hint="eastAsia"/>
        </w:rPr>
        <w:t xml:space="preserve">12d</w:t>
      </w:r>
      <w:r w:rsidR="001852F3">
        <w:rPr>
          <w:kern w:val="2"/>
          <w:sz w:val="21"/>
          <w:szCs w:val="22"/>
          <w:rFonts w:cstheme="minorBidi" w:hAnsiTheme="minorHAnsi" w:eastAsiaTheme="minorHAnsi" w:asciiTheme="minorHAnsi" w:ascii="楷体" w:eastAsia="楷体" w:hint="eastAsia"/>
        </w:rPr>
        <w:t xml:space="preserve">后的</w:t>
      </w:r>
      <w:r w:rsidR="001852F3">
        <w:rPr>
          <w:kern w:val="2"/>
          <w:sz w:val="21"/>
          <w:szCs w:val="22"/>
          <w:rFonts w:cstheme="minorBidi" w:hAnsiTheme="minorHAnsi" w:eastAsiaTheme="minorHAnsi" w:asciiTheme="minorHAnsi" w:ascii="楷体" w:eastAsia="楷体" w:hint="eastAsia"/>
        </w:rPr>
        <w:t xml:space="preserve">3</w:t>
      </w:r>
      <w:r w:rsidR="001852F3">
        <w:rPr>
          <w:kern w:val="2"/>
          <w:sz w:val="21"/>
          <w:szCs w:val="22"/>
          <w:rFonts w:cstheme="minorBidi" w:hAnsiTheme="minorHAnsi" w:eastAsiaTheme="minorHAnsi" w:asciiTheme="minorHAnsi" w:ascii="楷体" w:eastAsia="楷体" w:hint="eastAsia"/>
        </w:rPr>
        <w:t xml:space="preserve">种黄瓜</w:t>
      </w:r>
    </w:p>
    <w:p w:rsidR="0018722C">
      <w:pPr>
        <w:topLinePunct/>
      </w:pPr>
      <w:r>
        <w:rPr>
          <w:rFonts w:cstheme="minorBidi" w:hAnsiTheme="minorHAnsi" w:eastAsiaTheme="minorHAnsi" w:asciiTheme="minorHAnsi" w:ascii="Times New Roman"/>
        </w:rPr>
        <w:t>Fig4-9 Three kinds of cucumbers under low temperature stress 12d</w:t>
      </w:r>
    </w:p>
    <w:p w:rsidR="0018722C">
      <w:pPr>
        <w:pStyle w:val="Heading2"/>
        <w:topLinePunct/>
        <w:ind w:left="171" w:hangingChars="171" w:hanging="171"/>
      </w:pPr>
      <w:bookmarkStart w:id="371158" w:name="_Toc686371158"/>
      <w:bookmarkStart w:name="4.4 本章小结 " w:id="194"/>
      <w:bookmarkEnd w:id="194"/>
      <w:r/>
      <w:bookmarkStart w:name="_bookmark87" w:id="195"/>
      <w:bookmarkEnd w:id="195"/>
      <w:r/>
      <w:r>
        <w:t>4.4</w:t>
      </w:r>
      <w:r>
        <w:t xml:space="preserve"> </w:t>
      </w:r>
      <w:r>
        <w:t>本章小结</w:t>
      </w:r>
      <w:bookmarkEnd w:id="371158"/>
    </w:p>
    <w:p w:rsidR="0018722C">
      <w:pPr>
        <w:topLinePunct/>
      </w:pPr>
      <w:r>
        <w:t>本章研究了不同品种的黄瓜在受到低温胁迫后生理生化特性和热物性的变</w:t>
      </w:r>
      <w:r w:rsidR="001852F3">
        <w:t xml:space="preserve">化。其中黄瓜的可溶性固形物含量与冰点呈负相关，</w:t>
      </w:r>
      <w:r>
        <w:rPr>
          <w:rFonts w:ascii="Times New Roman" w:eastAsia="宋体"/>
        </w:rPr>
        <w:t>3</w:t>
      </w:r>
      <w:r>
        <w:t>种黄瓜可滴定酸和</w:t>
      </w:r>
      <w:r>
        <w:rPr>
          <w:rFonts w:ascii="Times New Roman" w:eastAsia="宋体"/>
        </w:rPr>
        <w:t>Vc</w:t>
      </w:r>
      <w:r>
        <w:t>含量</w:t>
      </w:r>
      <w:r>
        <w:t>都较少，其中津优含量最少，且在受到低温胁迫</w:t>
      </w:r>
      <w:r>
        <w:rPr>
          <w:rFonts w:ascii="Times New Roman" w:eastAsia="宋体"/>
        </w:rPr>
        <w:t>6d</w:t>
      </w:r>
      <w:r>
        <w:t>后均达到最低水平。</w:t>
      </w:r>
      <w:r>
        <w:rPr>
          <w:rFonts w:ascii="Times New Roman" w:eastAsia="宋体"/>
        </w:rPr>
        <w:t>3</w:t>
      </w:r>
      <w:r>
        <w:t>种黄瓜</w:t>
      </w:r>
      <w:r>
        <w:t>的冷害指数与</w:t>
      </w:r>
      <w:r>
        <w:rPr>
          <w:rFonts w:ascii="Times New Roman" w:eastAsia="宋体"/>
        </w:rPr>
        <w:t>MDA</w:t>
      </w:r>
      <w:r>
        <w:t>含量以及膜透性趋势一致，验证了膜脂氧化引起细胞膜损伤的理论。热导率的增大可能是由于膜透性的增大，电解质大量渗出使黄瓜果肉密度增大所致。结合以上各参数可以得出申青相较于另两个品种耐冷性较强，而津优抗冷害能力最弱。</w:t>
      </w:r>
    </w:p>
    <w:p w:rsidR="0018722C">
      <w:pPr>
        <w:pStyle w:val="Heading1"/>
        <w:topLinePunct/>
      </w:pPr>
      <w:bookmarkStart w:id="371159" w:name="_Toc686371159"/>
      <w:bookmarkStart w:name="第五章 不同成熟度黄瓜低温胁迫下生理生化特性、传热特性变化研究 " w:id="196"/>
      <w:bookmarkEnd w:id="196"/>
      <w:r/>
      <w:bookmarkStart w:name="_bookmark88" w:id="197"/>
      <w:bookmarkEnd w:id="197"/>
      <w:r/>
      <w:r>
        <w:t>第五章</w:t>
      </w:r>
      <w:r>
        <w:t xml:space="preserve">  </w:t>
      </w:r>
      <w:r w:rsidRPr="00DB64CE">
        <w:t>不同成熟度黄瓜低温胁迫下Th理Th化特性、传热特性</w:t>
      </w:r>
      <w:r>
        <w:t>变化研究</w:t>
      </w:r>
      <w:bookmarkEnd w:id="371159"/>
    </w:p>
    <w:p w:rsidR="0018722C">
      <w:pPr>
        <w:pStyle w:val="4"/>
        <w:topLinePunct/>
        <w:ind w:left="200" w:hangingChars="200" w:hanging="200"/>
      </w:pPr>
      <w:bookmarkStart w:id="371160" w:name="_Toc686371160"/>
      <w:bookmarkStart w:name="5.1 材料与设备 " w:id="198"/>
      <w:bookmarkEnd w:id="198"/>
      <w:r>
        <w:t>5.1</w:t>
      </w:r>
      <w:r>
        <w:t xml:space="preserve"> </w:t>
      </w:r>
      <w:r/>
      <w:bookmarkStart w:name="_bookmark89" w:id="199"/>
      <w:bookmarkEnd w:id="199"/>
      <w:r/>
      <w:bookmarkStart w:name="_bookmark89" w:id="200"/>
      <w:bookmarkEnd w:id="200"/>
      <w:r>
        <w:t>材料与设备</w:t>
      </w:r>
      <w:bookmarkEnd w:id="371160"/>
    </w:p>
    <w:p w:rsidR="0018722C">
      <w:pPr>
        <w:topLinePunct/>
      </w:pPr>
      <w:r>
        <w:t>申青</w:t>
      </w:r>
      <w:r>
        <w:rPr>
          <w:rFonts w:ascii="Times New Roman" w:eastAsia="Times New Roman"/>
        </w:rPr>
        <w:t>1</w:t>
      </w:r>
      <w:r>
        <w:t>号</w:t>
      </w:r>
      <w:r>
        <w:t>（</w:t>
      </w:r>
      <w:r>
        <w:rPr>
          <w:spacing w:val="-2"/>
        </w:rPr>
        <w:t>属华南型黄瓜一代杂种，瓜长</w:t>
      </w:r>
      <w:r>
        <w:rPr>
          <w:rFonts w:ascii="Times New Roman" w:eastAsia="Times New Roman"/>
        </w:rPr>
        <w:t>23cm</w:t>
      </w:r>
      <w:r>
        <w:rPr>
          <w:spacing w:val="-4"/>
        </w:rPr>
        <w:t>左右，单瓜重</w:t>
      </w:r>
      <w:r>
        <w:rPr>
          <w:rFonts w:ascii="Times New Roman" w:eastAsia="Times New Roman"/>
        </w:rPr>
        <w:t>220g</w:t>
      </w:r>
      <w:r>
        <w:t>左右，上海市临港新城大棚种植</w:t>
      </w:r>
      <w:r>
        <w:t>）</w:t>
      </w:r>
      <w:r>
        <w:t>；</w:t>
      </w:r>
      <w:r>
        <w:rPr>
          <w:rFonts w:ascii="Times New Roman" w:eastAsia="Times New Roman"/>
        </w:rPr>
        <w:t>CT14RD</w:t>
      </w:r>
      <w:r>
        <w:t>高速台式冷冻离心机</w:t>
      </w:r>
      <w:r>
        <w:t>（</w:t>
      </w:r>
      <w:r>
        <w:t>上海天美科学仪器有限公司</w:t>
      </w:r>
      <w:r>
        <w:t>）</w:t>
      </w:r>
      <w:r>
        <w:t>；</w:t>
      </w:r>
      <w:r>
        <w:rPr>
          <w:rFonts w:ascii="Times New Roman" w:eastAsia="Times New Roman"/>
        </w:rPr>
        <w:t>U</w:t>
      </w:r>
      <w:r>
        <w:rPr>
          <w:rFonts w:ascii="Times New Roman" w:eastAsia="Times New Roman"/>
        </w:rPr>
        <w:t>V</w:t>
      </w:r>
      <w:r>
        <w:rPr>
          <w:rFonts w:ascii="Times New Roman" w:eastAsia="Times New Roman"/>
        </w:rPr>
        <w:t>-</w:t>
      </w:r>
      <w:r>
        <w:rPr>
          <w:rFonts w:ascii="Times New Roman" w:eastAsia="Times New Roman"/>
        </w:rPr>
        <w:t>1901</w:t>
      </w:r>
      <w:r>
        <w:t>型紫外可见分光光度计</w:t>
      </w:r>
      <w:r>
        <w:t>（</w:t>
      </w:r>
      <w:r>
        <w:rPr>
          <w:w w:val="99"/>
        </w:rPr>
        <w:t>上海奥析科学仪器有限公司</w:t>
      </w:r>
      <w:r>
        <w:t>）</w:t>
      </w:r>
      <w:r>
        <w:t>；恒温恒</w:t>
      </w:r>
      <w:r>
        <w:t>湿箱</w:t>
      </w:r>
      <w:r>
        <w:rPr>
          <w:rFonts w:ascii="Times New Roman" w:eastAsia="Times New Roman"/>
        </w:rPr>
        <w:t>L</w:t>
      </w:r>
      <w:r>
        <w:rPr>
          <w:rFonts w:ascii="Times New Roman" w:eastAsia="Times New Roman"/>
        </w:rPr>
        <w:t>HS</w:t>
      </w:r>
      <w:r>
        <w:rPr>
          <w:rFonts w:ascii="Times New Roman" w:eastAsia="Times New Roman"/>
        </w:rPr>
        <w:t>-</w:t>
      </w:r>
      <w:r>
        <w:rPr>
          <w:rFonts w:ascii="Times New Roman" w:eastAsia="Times New Roman"/>
        </w:rPr>
        <w:t>10</w:t>
      </w:r>
      <w:r>
        <w:rPr>
          <w:rFonts w:ascii="Times New Roman" w:eastAsia="Times New Roman"/>
        </w:rPr>
        <w:t>0</w:t>
      </w:r>
      <w:r>
        <w:rPr>
          <w:rFonts w:ascii="Times New Roman" w:eastAsia="Times New Roman"/>
        </w:rPr>
        <w:t>L</w:t>
      </w:r>
      <w:r>
        <w:t>（</w:t>
      </w:r>
      <w:r>
        <w:rPr>
          <w:w w:val="99"/>
        </w:rPr>
        <w:t>上海一恒科学仪器有限公司</w:t>
      </w:r>
      <w:r>
        <w:t>）</w:t>
      </w:r>
      <w:r>
        <w:t>；自行研制的热导率测试装置等。</w:t>
      </w:r>
    </w:p>
    <w:p w:rsidR="0018722C">
      <w:pPr>
        <w:pStyle w:val="Heading1"/>
        <w:topLinePunct/>
      </w:pPr>
      <w:bookmarkStart w:id="371161" w:name="_Toc686371161"/>
      <w:bookmarkStart w:name="5.2 实验方法 " w:id="201"/>
      <w:bookmarkEnd w:id="201"/>
      <w:r>
        <w:t>5.2</w:t>
      </w:r>
      <w:r>
        <w:t xml:space="preserve">  </w:t>
      </w:r>
      <w:r/>
      <w:bookmarkStart w:name="_bookmark90" w:id="202"/>
      <w:bookmarkEnd w:id="202"/>
      <w:r/>
      <w:bookmarkStart w:name="_bookmark90" w:id="203"/>
      <w:bookmarkEnd w:id="203"/>
      <w:r>
        <w:t>实验方法</w:t>
      </w:r>
      <w:bookmarkEnd w:id="371161"/>
    </w:p>
    <w:p w:rsidR="0018722C">
      <w:pPr>
        <w:topLinePunct/>
      </w:pPr>
      <w:r>
        <w:rPr>
          <w:rFonts w:ascii="Times New Roman" w:hAnsi="Times New Roman" w:eastAsia="宋体"/>
        </w:rPr>
        <w:t>1</w:t>
      </w:r>
      <w:r>
        <w:t>）</w:t>
      </w:r>
      <w:r>
        <w:t>本实验选取从结果日算起生长了</w:t>
      </w:r>
      <w:r>
        <w:rPr>
          <w:rFonts w:ascii="Times New Roman" w:hAnsi="Times New Roman" w:eastAsia="宋体"/>
        </w:rPr>
        <w:t>4d</w:t>
      </w:r>
      <w:r>
        <w:t>、</w:t>
      </w:r>
      <w:r>
        <w:rPr>
          <w:rFonts w:ascii="Times New Roman" w:hAnsi="Times New Roman" w:eastAsia="宋体"/>
        </w:rPr>
        <w:t>7d</w:t>
      </w:r>
      <w:r>
        <w:t>和</w:t>
      </w:r>
      <w:r>
        <w:rPr>
          <w:rFonts w:ascii="Times New Roman" w:hAnsi="Times New Roman" w:eastAsia="宋体"/>
        </w:rPr>
        <w:t>10d</w:t>
      </w:r>
      <w:r>
        <w:t>的无病害及机械损伤的黄瓜果</w:t>
      </w:r>
      <w:r>
        <w:t>实，以下称之为小、中、大黄瓜，每个成熟度分为</w:t>
      </w:r>
      <w:r>
        <w:rPr>
          <w:rFonts w:ascii="Times New Roman" w:hAnsi="Times New Roman" w:eastAsia="宋体"/>
        </w:rPr>
        <w:t>8</w:t>
      </w:r>
      <w:r>
        <w:t>组，每组为</w:t>
      </w:r>
      <w:r>
        <w:rPr>
          <w:rFonts w:ascii="Times New Roman" w:hAnsi="Times New Roman" w:eastAsia="宋体"/>
        </w:rPr>
        <w:t>13</w:t>
      </w:r>
      <w:r>
        <w:t>根，分别贮藏</w:t>
      </w:r>
      <w:r>
        <w:t>于</w:t>
      </w:r>
      <w:r>
        <w:rPr>
          <w:rFonts w:ascii="Times New Roman" w:hAnsi="Times New Roman" w:eastAsia="宋体"/>
        </w:rPr>
        <w:t>2</w:t>
      </w:r>
      <w:r>
        <w:t>℃下，每组中</w:t>
      </w:r>
      <w:r>
        <w:rPr>
          <w:rFonts w:ascii="Times New Roman" w:hAnsi="Times New Roman" w:eastAsia="宋体"/>
        </w:rPr>
        <w:t>10</w:t>
      </w:r>
      <w:r>
        <w:t>根作为观察冷害症状用，</w:t>
      </w:r>
      <w:r>
        <w:rPr>
          <w:rFonts w:ascii="Times New Roman" w:hAnsi="Times New Roman" w:eastAsia="宋体"/>
        </w:rPr>
        <w:t>3</w:t>
      </w:r>
      <w:r>
        <w:t>根用于测定各项生理生化参数及热导率参数。                                                         </w:t>
      </w:r>
      <w:r>
        <w:rPr>
          <w:rFonts w:ascii="Times New Roman" w:hAnsi="Times New Roman" w:eastAsia="宋体"/>
        </w:rPr>
        <w:t>2</w:t>
      </w:r>
      <w:r>
        <w:t>）</w:t>
      </w:r>
      <w:r>
        <w:t>将每组黄瓜称重后装于打了孔的</w:t>
      </w:r>
      <w:r>
        <w:rPr>
          <w:rFonts w:ascii="Times New Roman" w:hAnsi="Times New Roman" w:eastAsia="宋体"/>
        </w:rPr>
        <w:t>PE</w:t>
      </w:r>
      <w:r>
        <w:t>保鲜袋内贴上标签，放入</w:t>
      </w:r>
      <w:r>
        <w:rPr>
          <w:rFonts w:ascii="Times New Roman" w:hAnsi="Times New Roman" w:eastAsia="宋体"/>
        </w:rPr>
        <w:t>2</w:t>
      </w:r>
      <w:r>
        <w:t>℃的恒温恒湿箱内。</w:t>
      </w:r>
    </w:p>
    <w:p w:rsidR="0018722C">
      <w:pPr>
        <w:pStyle w:val="3"/>
        <w:topLinePunct/>
        <w:ind w:left="200" w:hangingChars="200" w:hanging="200"/>
      </w:pPr>
      <w:bookmarkStart w:id="371162" w:name="_Toc686371162"/>
      <w:r>
        <w:t>3</w:t>
      </w:r>
      <w:r>
        <w:t>）</w:t>
      </w:r>
      <w:r>
        <w:t xml:space="preserve"> </w:t>
      </w:r>
      <w:r>
        <w:t>分别在</w:t>
      </w:r>
      <w:r>
        <w:t>0d</w:t>
      </w:r>
      <w:r>
        <w:t>、</w:t>
      </w:r>
      <w:r>
        <w:t>1d</w:t>
      </w:r>
      <w:r>
        <w:t>、</w:t>
      </w:r>
      <w:r>
        <w:t>2d</w:t>
      </w:r>
      <w:r>
        <w:t>、</w:t>
      </w:r>
      <w:r>
        <w:t>4d</w:t>
      </w:r>
      <w:r>
        <w:t>、</w:t>
      </w:r>
      <w:r>
        <w:t>6d</w:t>
      </w:r>
      <w:r>
        <w:t>、</w:t>
      </w:r>
      <w:r>
        <w:t>8d</w:t>
      </w:r>
      <w:r>
        <w:t>、</w:t>
      </w:r>
      <w:r>
        <w:t>10d</w:t>
      </w:r>
      <w:r>
        <w:t>和</w:t>
      </w:r>
      <w:r>
        <w:t>12d</w:t>
      </w:r>
      <w:r>
        <w:t>测定各项生理生化参数及热导率</w:t>
      </w:r>
      <w:r>
        <w:t>参数。</w:t>
      </w:r>
      <w:bookmarkEnd w:id="371162"/>
    </w:p>
    <w:p w:rsidR="0018722C">
      <w:pPr>
        <w:pStyle w:val="Heading1"/>
        <w:topLinePunct/>
      </w:pPr>
      <w:bookmarkStart w:id="371163" w:name="_Toc686371163"/>
      <w:bookmarkStart w:name="5.3 结果与讨论 " w:id="204"/>
      <w:bookmarkEnd w:id="204"/>
      <w:r>
        <w:t>5.3</w:t>
      </w:r>
      <w:r>
        <w:t xml:space="preserve">  </w:t>
      </w:r>
      <w:r/>
      <w:bookmarkStart w:name="_bookmark91" w:id="205"/>
      <w:bookmarkEnd w:id="205"/>
      <w:r/>
      <w:bookmarkStart w:name="_bookmark91" w:id="206"/>
      <w:bookmarkEnd w:id="206"/>
      <w:r>
        <w:t>结果与讨论</w:t>
      </w:r>
      <w:bookmarkEnd w:id="371163"/>
    </w:p>
    <w:p w:rsidR="0018722C">
      <w:pPr>
        <w:pStyle w:val="cw20"/>
        <w:topLinePunct/>
      </w:pPr>
      <w:bookmarkStart w:name="_bookmark92" w:id="207"/>
      <w:bookmarkEnd w:id="207"/>
      <w:r>
        <w:rPr>
          <w:rFonts w:ascii="黑体" w:eastAsia="黑体" w:hint="eastAsia"/>
        </w:rPr>
        <w:t>5.3.1</w:t>
      </w:r>
      <w:bookmarkStart w:name="_bookmark92" w:id="208"/>
      <w:bookmarkEnd w:id="208"/>
      <w:r>
        <w:rPr>
          <w:rFonts w:ascii="黑体" w:eastAsia="黑体" w:hint="eastAsia"/>
        </w:rPr>
        <w:t>低温胁迫对不同成熟度的黄瓜可溶性固形物含量及冰点的影响</w:t>
      </w:r>
    </w:p>
    <w:p w:rsidR="0018722C">
      <w:pPr>
        <w:topLinePunct/>
      </w:pPr>
      <w:r>
        <w:t>如图</w:t>
      </w:r>
      <w:r>
        <w:rPr>
          <w:rFonts w:ascii="Times New Roman" w:hAnsi="Times New Roman" w:eastAsia="Times New Roman"/>
        </w:rPr>
        <w:t>5-1</w:t>
      </w:r>
      <w:r>
        <w:t>、</w:t>
      </w:r>
      <w:r>
        <w:rPr>
          <w:rFonts w:ascii="Times New Roman" w:hAnsi="Times New Roman" w:eastAsia="Times New Roman"/>
        </w:rPr>
        <w:t>5-2</w:t>
      </w:r>
      <w:r>
        <w:t>，可溶性固形物是反应果蔬成熟度的指标，随着黄瓜果实的生长，</w:t>
      </w:r>
      <w:r>
        <w:t>黄瓜果实成熟度与可溶性固形物成反比，并且随着贮藏时间的延长，果蔬继续衰</w:t>
      </w:r>
      <w:r>
        <w:t>老，其可溶性固形物含量持续下降。同时可溶性固形物与冰点成反比，随着贮藏</w:t>
      </w:r>
      <w:r>
        <w:t>时间的延长，可溶性固形物含量平均下降幅度为</w:t>
      </w:r>
      <w:r>
        <w:rPr>
          <w:rFonts w:ascii="Times New Roman" w:hAnsi="Times New Roman" w:eastAsia="Times New Roman"/>
        </w:rPr>
        <w:t>24</w:t>
      </w:r>
      <w:r>
        <w:rPr>
          <w:rFonts w:ascii="Times New Roman" w:hAnsi="Times New Roman" w:eastAsia="Times New Roman"/>
        </w:rPr>
        <w:t>.</w:t>
      </w:r>
      <w:r>
        <w:rPr>
          <w:rFonts w:ascii="Times New Roman" w:hAnsi="Times New Roman" w:eastAsia="Times New Roman"/>
        </w:rPr>
        <w:t>5%</w:t>
      </w:r>
      <w:r>
        <w:t>，而冰点从</w:t>
      </w:r>
      <w:r>
        <w:rPr>
          <w:rFonts w:ascii="Times New Roman" w:hAnsi="Times New Roman" w:eastAsia="Times New Roman"/>
        </w:rPr>
        <w:t>-1.6</w:t>
      </w:r>
      <w:r>
        <w:t>℃左右上升到</w:t>
      </w:r>
      <w:r>
        <w:rPr>
          <w:rFonts w:ascii="Times New Roman" w:hAnsi="Times New Roman" w:eastAsia="Times New Roman"/>
        </w:rPr>
        <w:t>-0.8</w:t>
      </w:r>
      <w:r>
        <w:t>℃左右，平均上升幅度达</w:t>
      </w:r>
      <w:r>
        <w:rPr>
          <w:rFonts w:ascii="Times New Roman" w:hAnsi="Times New Roman" w:eastAsia="Times New Roman"/>
        </w:rPr>
        <w:t>88</w:t>
      </w:r>
      <w:r>
        <w:rPr>
          <w:rFonts w:ascii="Times New Roman" w:hAnsi="Times New Roman" w:eastAsia="Times New Roman"/>
        </w:rPr>
        <w:t>.</w:t>
      </w:r>
      <w:r>
        <w:rPr>
          <w:rFonts w:ascii="Times New Roman" w:hAnsi="Times New Roman" w:eastAsia="Times New Roman"/>
        </w:rPr>
        <w:t>7%</w:t>
      </w:r>
      <w:r>
        <w:t>，可溶性固形物含量对冰点温度的影响较显著。</w:t>
      </w:r>
    </w:p>
    <w:p w:rsidR="0018722C">
      <w:pPr>
        <w:pStyle w:val="affff5"/>
        <w:keepNext/>
        <w:topLinePunct/>
      </w:pPr>
      <w:r>
        <w:rPr>
          <w:sz w:val="20"/>
        </w:rPr>
        <w:drawing>
          <wp:inline distT="0" distB="0" distL="0" distR="0">
            <wp:extent cx="2588493" cy="1853183"/>
            <wp:effectExtent l="0" t="0" r="0" b="0"/>
            <wp:docPr id="151" name="image59.png" descr=""/>
            <wp:cNvGraphicFramePr>
              <a:graphicFrameLocks noChangeAspect="1"/>
            </wp:cNvGraphicFramePr>
            <a:graphic>
              <a:graphicData uri="http://schemas.openxmlformats.org/drawingml/2006/picture">
                <pic:pic>
                  <pic:nvPicPr>
                    <pic:cNvPr id="152" name="image59.png"/>
                    <pic:cNvPicPr/>
                  </pic:nvPicPr>
                  <pic:blipFill>
                    <a:blip r:embed="rId76" cstate="print"/>
                    <a:stretch>
                      <a:fillRect/>
                    </a:stretch>
                  </pic:blipFill>
                  <pic:spPr>
                    <a:xfrm>
                      <a:off x="0" y="0"/>
                      <a:ext cx="2588493" cy="1853183"/>
                    </a:xfrm>
                    <a:prstGeom prst="rect">
                      <a:avLst/>
                    </a:prstGeom>
                  </pic:spPr>
                </pic:pic>
              </a:graphicData>
            </a:graphic>
          </wp:inline>
        </w:drawing>
      </w:r>
      <w:r/>
    </w:p>
    <w:p w:rsidR="0018722C">
      <w:spacing w:beforeLines="0" w:before="0" w:afterLines="0" w:after="0" w:line="440" w:lineRule="auto"/>
      <w:pPr>
        <w:sectPr w:rsidR="00556256">
          <w:pgSz w:w="11910" w:h="16840"/>
          <w:pgMar w:header="884" w:footer="982" w:top="1140" w:bottom="1180" w:left="1560" w:right="1460"/>
        </w:sectPr>
        <w:topLinePunct/>
      </w:pPr>
    </w:p>
    <w:p w:rsidR="00000000">
      <w:pPr>
        <w:pStyle w:val="aff7"/>
        <w:spacing w:line="240" w:lineRule="atLeast"/>
        <w:topLinePunct/>
      </w:pPr>
      <w:r>
        <w:rPr>
          <w:kern w:val="2"/>
          <w:sz w:val="22"/>
          <w:szCs w:val="22"/>
          <w:rFonts w:cstheme="minorBidi" w:hAnsiTheme="minorHAnsi" w:eastAsiaTheme="minorHAnsi" w:asciiTheme="minorHAnsi"/>
        </w:rPr>
        <w:drawing>
          <wp:inline>
            <wp:extent cx="2703195" cy="2019300"/>
            <wp:effectExtent l="0" t="0" r="0" b="0"/>
            <wp:docPr id="153" name="image60.png" descr=""/>
            <wp:cNvGraphicFramePr>
              <a:graphicFrameLocks noChangeAspect="1"/>
            </wp:cNvGraphicFramePr>
            <a:graphic>
              <a:graphicData uri="http://schemas.openxmlformats.org/drawingml/2006/picture">
                <pic:pic>
                  <pic:nvPicPr>
                    <pic:cNvPr id="154" name="image60.png"/>
                    <pic:cNvPicPr/>
                  </pic:nvPicPr>
                  <pic:blipFill>
                    <a:blip r:embed="rId77" cstate="print"/>
                    <a:stretch>
                      <a:fillRect/>
                    </a:stretch>
                  </pic:blipFill>
                  <pic:spPr>
                    <a:xfrm>
                      <a:off x="0" y="0"/>
                      <a:ext cx="2703195" cy="2019300"/>
                    </a:xfrm>
                    <a:prstGeom prst="rect">
                      <a:avLst/>
                    </a:prstGeom>
                  </pic:spPr>
                </pic:pic>
              </a:graphicData>
            </a:graphic>
          </wp:inline>
        </w:drawing>
      </w:r>
    </w:p>
    <w:p w:rsidR="0018722C">
      <w:pPr>
        <w:pStyle w:val="a9"/>
        <w:topLinePunct/>
      </w:pPr>
      <w:r>
        <w:rPr>
          <w:kern w:val="2"/>
          <w:szCs w:val="22"/>
          <w:rFonts w:ascii="楷体" w:eastAsia="楷体" w:hint="eastAsia" w:cstheme="minorBidi" w:hAnsiTheme="minorHAnsi"/>
          <w:sz w:val="21"/>
        </w:rPr>
        <w:t>图5-1</w:t>
      </w:r>
      <w:r>
        <w:t xml:space="preserve">  </w:t>
      </w:r>
      <w:r w:rsidRPr="00DB64CE">
        <w:rPr>
          <w:kern w:val="2"/>
          <w:szCs w:val="22"/>
          <w:rFonts w:ascii="楷体" w:eastAsia="楷体" w:hint="eastAsia" w:cstheme="minorBidi" w:hAnsiTheme="minorHAnsi"/>
          <w:sz w:val="21"/>
        </w:rPr>
        <w:t>低温胁迫下不同成熟度黄瓜冰点变化</w:t>
      </w:r>
    </w:p>
    <w:p w:rsidR="0018722C">
      <w:pPr>
        <w:keepNext/>
        <w:topLinePunct/>
      </w:pPr>
      <w:r>
        <w:rPr>
          <w:rFonts w:cstheme="minorBidi" w:hAnsiTheme="minorHAnsi" w:eastAsiaTheme="minorHAnsi" w:asciiTheme="minorHAnsi" w:ascii="Times New Roman"/>
        </w:rPr>
        <w:t>Fig5-1 Changes in freezing point of different grade of maturity of cucumber under low temperature stres</w:t>
      </w:r>
      <w:r>
        <w:rPr>
          <w:rFonts w:cstheme="minorBidi" w:hAnsiTheme="minorHAnsi" w:eastAsiaTheme="minorHAnsi" w:asciiTheme="minorHAnsi" w:ascii="Times New Roman"/>
        </w:rPr>
        <w:t>s</w:t>
      </w:r>
    </w:p>
    <w:p w:rsidR="0018722C">
      <w:pPr>
        <w:pStyle w:val="a9"/>
        <w:topLinePunct/>
      </w:pPr>
      <w:r>
        <w:rPr>
          <w:rFonts w:cstheme="minorBidi" w:hAnsiTheme="minorHAnsi" w:eastAsiaTheme="minorHAnsi" w:asciiTheme="minorHAnsi"/>
        </w:rPr>
        <w:br w:type="column"/>
      </w:r>
      <w:r>
        <w:rPr>
          <w:rFonts w:ascii="楷体" w:eastAsia="楷体" w:hint="eastAsia" w:cstheme="minorBidi" w:hAnsiTheme="minorHAnsi"/>
        </w:rPr>
        <w:t>图5-2</w:t>
      </w:r>
      <w:r>
        <w:t xml:space="preserve">  </w:t>
      </w:r>
      <w:r w:rsidRPr="00DB64CE">
        <w:rPr>
          <w:rFonts w:ascii="楷体" w:eastAsia="楷体" w:hint="eastAsia" w:cstheme="minorBidi" w:hAnsiTheme="minorHAnsi"/>
        </w:rPr>
        <w:t>低温胁迫下不同成熟度黄瓜可溶性固形物含量变化</w:t>
      </w:r>
    </w:p>
    <w:p w:rsidR="0018722C">
      <w:pPr>
        <w:topLinePunct/>
      </w:pPr>
      <w:r>
        <w:rPr>
          <w:rFonts w:cstheme="minorBidi" w:hAnsiTheme="minorHAnsi" w:eastAsiaTheme="minorHAnsi" w:asciiTheme="minorHAnsi" w:ascii="Times New Roman"/>
        </w:rPr>
        <w:t>Fig5-2 Changes in soluble solids content of different grade of maturity of cucumber under low temperature stres</w:t>
      </w:r>
      <w:r>
        <w:rPr>
          <w:rFonts w:cstheme="minorBidi" w:hAnsiTheme="minorHAnsi" w:eastAsiaTheme="minorHAnsi" w:asciiTheme="minorHAnsi" w:ascii="Times New Roman"/>
        </w:rPr>
        <w:t>s</w:t>
      </w:r>
    </w:p>
    <w:p w:rsidR="0018722C">
      <w:spacing w:beforeLines="0" w:before="0" w:afterLines="0" w:after="0" w:line="440" w:lineRule="auto"/>
      <w:pPr>
        <w:sectPr w:rsidR="00556256">
          <w:type w:val="continuous"/>
          <w:pgSz w:w="11910" w:h="16840"/>
          <w:pgMar w:top="1580" w:bottom="280" w:left="1560" w:right="1460"/>
          <w:cols w:num="2" w:equalWidth="0">
            <w:col w:w="4399" w:space="65"/>
            <w:col w:w="4426"/>
          </w:cols>
        </w:sectPr>
        <w:topLinePunct/>
      </w:pPr>
    </w:p>
    <w:p w:rsidR="0018722C">
      <w:pPr>
        <w:pStyle w:val="cw20"/>
        <w:topLinePunct/>
      </w:pPr>
      <w:bookmarkStart w:name="_bookmark93" w:id="209"/>
      <w:bookmarkEnd w:id="209"/>
      <w:r>
        <w:rPr>
          <w:rFonts w:ascii="黑体" w:eastAsia="黑体" w:hint="eastAsia"/>
        </w:rPr>
        <w:t>5.3.2</w:t>
      </w:r>
      <w:bookmarkStart w:name="_bookmark93" w:id="210"/>
      <w:bookmarkEnd w:id="210"/>
      <w:r>
        <w:rPr>
          <w:rFonts w:ascii="黑体" w:eastAsia="黑体" w:hint="eastAsia"/>
        </w:rPr>
        <w:t>低温胁迫对不同成熟度的黄瓜可滴定酸和</w:t>
      </w:r>
      <w:r>
        <w:rPr>
          <w:rFonts w:ascii="Calibri" w:eastAsia="Calibri"/>
        </w:rPr>
        <w:t>Vc</w:t>
      </w:r>
      <w:r>
        <w:rPr>
          <w:rFonts w:ascii="黑体" w:eastAsia="黑体" w:hint="eastAsia"/>
        </w:rPr>
        <w:t>的影响</w:t>
      </w:r>
    </w:p>
    <w:p w:rsidR="0018722C">
      <w:pPr>
        <w:pStyle w:val="BodyText"/>
        <w:spacing w:line="292" w:lineRule="auto" w:before="146"/>
        <w:ind w:leftChars="0" w:left="142" w:rightChars="0" w:right="128" w:firstLineChars="0" w:firstLine="479"/>
        <w:topLinePunct/>
      </w:pPr>
      <w:r>
        <w:rPr>
          <w:spacing w:val="-10"/>
        </w:rPr>
        <w:t>如图</w:t>
      </w:r>
      <w:r>
        <w:rPr>
          <w:rFonts w:ascii="Times New Roman" w:hAnsi="Times New Roman" w:eastAsia="Times New Roman"/>
        </w:rPr>
        <w:t>5-3</w:t>
      </w:r>
      <w:r>
        <w:rPr>
          <w:spacing w:val="-29"/>
        </w:rPr>
        <w:t>、</w:t>
      </w:r>
      <w:r>
        <w:rPr>
          <w:rFonts w:ascii="Times New Roman" w:hAnsi="Times New Roman" w:eastAsia="Times New Roman"/>
          <w:spacing w:val="-8"/>
        </w:rPr>
        <w:t>5-4</w:t>
      </w:r>
      <w:r>
        <w:rPr>
          <w:spacing w:val="-5"/>
        </w:rPr>
        <w:t>，不同成熟度的黄瓜可滴定酸含量十分接近，在</w:t>
      </w:r>
      <w:r>
        <w:rPr>
          <w:rFonts w:ascii="Times New Roman" w:hAnsi="Times New Roman" w:eastAsia="Times New Roman"/>
        </w:rPr>
        <w:t>2</w:t>
      </w:r>
      <w:r>
        <w:t>℃低温胁迫下，</w:t>
      </w:r>
      <w:r>
        <w:rPr>
          <w:spacing w:val="-2"/>
        </w:rPr>
        <w:t>随着贮藏时间的延长，可滴定酸含量前</w:t>
      </w:r>
      <w:r>
        <w:rPr>
          <w:rFonts w:ascii="Times New Roman" w:hAnsi="Times New Roman" w:eastAsia="Times New Roman"/>
        </w:rPr>
        <w:t>4d</w:t>
      </w:r>
      <w:r>
        <w:rPr>
          <w:spacing w:val="0"/>
        </w:rPr>
        <w:t>快速下降后基本达到最低水平。同时不</w:t>
      </w:r>
      <w:r>
        <w:rPr>
          <w:spacing w:val="-4"/>
        </w:rPr>
        <w:t>同成熟度的黄瓜所含</w:t>
      </w:r>
      <w:r>
        <w:rPr>
          <w:rFonts w:ascii="Times New Roman" w:hAnsi="Times New Roman" w:eastAsia="Times New Roman"/>
        </w:rPr>
        <w:t>Vc</w:t>
      </w:r>
      <w:r>
        <w:rPr>
          <w:spacing w:val="-2"/>
        </w:rPr>
        <w:t>含量也各不相同，小黄瓜的</w:t>
      </w:r>
      <w:r>
        <w:rPr>
          <w:rFonts w:ascii="Times New Roman" w:hAnsi="Times New Roman" w:eastAsia="Times New Roman"/>
        </w:rPr>
        <w:t>Vc</w:t>
      </w:r>
      <w:r>
        <w:t>含量最高，分别是中和大</w:t>
      </w:r>
      <w:r>
        <w:rPr>
          <w:spacing w:val="-8"/>
        </w:rPr>
        <w:t>黄瓜的</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47</w:t>
      </w:r>
      <w:r>
        <w:rPr>
          <w:spacing w:val="-15"/>
        </w:rPr>
        <w:t>和</w:t>
      </w:r>
      <w:r>
        <w:rPr>
          <w:rFonts w:ascii="Times New Roman" w:hAnsi="Times New Roman" w:eastAsia="Times New Roman"/>
        </w:rPr>
        <w:t>3.66</w:t>
      </w:r>
      <w:r>
        <w:rPr>
          <w:spacing w:val="-4"/>
        </w:rPr>
        <w:t>倍。随着成熟度增大，</w:t>
      </w:r>
      <w:r>
        <w:rPr>
          <w:rFonts w:ascii="Times New Roman" w:hAnsi="Times New Roman" w:eastAsia="Times New Roman"/>
          <w:spacing w:val="-6"/>
        </w:rPr>
        <w:t>Vc</w:t>
      </w:r>
      <w:r>
        <w:rPr>
          <w:spacing w:val="-3"/>
        </w:rPr>
        <w:t>含量逐渐下降，大黄瓜是生长过熟的</w:t>
      </w:r>
      <w:r>
        <w:rPr>
          <w:spacing w:val="-4"/>
        </w:rPr>
        <w:t>黄瓜，</w:t>
      </w:r>
      <w:r>
        <w:rPr>
          <w:rFonts w:ascii="Times New Roman" w:hAnsi="Times New Roman" w:eastAsia="Times New Roman"/>
          <w:spacing w:val="-6"/>
        </w:rPr>
        <w:t>Vc</w:t>
      </w:r>
      <w:r>
        <w:rPr>
          <w:spacing w:val="-4"/>
        </w:rPr>
        <w:t>含量一直处于最低水平。在采摘后随着低温胁迫时间的延长，小黄瓜</w:t>
      </w:r>
      <w:r>
        <w:rPr>
          <w:rFonts w:ascii="Times New Roman" w:hAnsi="Times New Roman" w:eastAsia="Times New Roman"/>
        </w:rPr>
        <w:t>Vc</w:t>
      </w:r>
      <w:r>
        <w:rPr>
          <w:spacing w:val="0"/>
        </w:rPr>
        <w:t>含量下降最快。</w:t>
      </w:r>
    </w:p>
    <w:p w:rsidR="0018722C">
      <w:pPr>
        <w:sectPr w:rsidR="00556256">
          <w:type w:val="continuous"/>
          <w:pgSz w:w="11910" w:h="16840"/>
          <w:pgMar w:top="1580" w:bottom="280" w:left="1560" w:right="1460"/>
        </w:sectPr>
        <w:topLinePunct/>
      </w:pPr>
      <w:r>
        <w:drawing>
          <wp:anchor distT="0" distB="0" distL="0" distR="0" allowOverlap="1" layoutInCell="1" locked="0" behindDoc="0" simplePos="0" relativeHeight="2056">
            <wp:simplePos x="0" y="0"/>
            <wp:positionH relativeFrom="page">
              <wp:posOffset>3939540</wp:posOffset>
            </wp:positionH>
            <wp:positionV relativeFrom="paragraph">
              <wp:posOffset>1697934</wp:posOffset>
            </wp:positionV>
            <wp:extent cx="2514600" cy="2048509"/>
            <wp:effectExtent l="0" t="0" r="0" b="0"/>
            <wp:wrapNone/>
            <wp:docPr id="157" name="image62.png" descr=""/>
            <wp:cNvGraphicFramePr>
              <a:graphicFrameLocks noChangeAspect="1"/>
            </wp:cNvGraphicFramePr>
            <a:graphic>
              <a:graphicData uri="http://schemas.openxmlformats.org/drawingml/2006/picture">
                <pic:pic>
                  <pic:nvPicPr>
                    <pic:cNvPr id="158" name="image62.png"/>
                    <pic:cNvPicPr/>
                  </pic:nvPicPr>
                  <pic:blipFill>
                    <a:blip r:embed="rId79" cstate="print"/>
                    <a:stretch>
                      <a:fillRect/>
                    </a:stretch>
                  </pic:blipFill>
                  <pic:spPr>
                    <a:xfrm>
                      <a:off x="0" y="0"/>
                      <a:ext cx="2514600" cy="2048509"/>
                    </a:xfrm>
                    <a:prstGeom prst="rect">
                      <a:avLst/>
                    </a:prstGeom>
                  </pic:spPr>
                </pic:pic>
              </a:graphicData>
            </a:graphic>
          </wp:anchor>
        </w:drawing>
      </w:r>
      <w:r>
        <w:drawing>
          <wp:anchor distT="0" distB="0" distL="0" distR="0" allowOverlap="1" layoutInCell="1" locked="0" behindDoc="0" simplePos="0" relativeHeight="2008">
            <wp:simplePos x="0" y="0"/>
            <wp:positionH relativeFrom="page">
              <wp:posOffset>1080769</wp:posOffset>
            </wp:positionH>
            <wp:positionV relativeFrom="paragraph">
              <wp:posOffset>1661739</wp:posOffset>
            </wp:positionV>
            <wp:extent cx="2561166" cy="1920239"/>
            <wp:effectExtent l="0" t="0" r="0" b="0"/>
            <wp:wrapTopAndBottom/>
            <wp:docPr id="155" name="image61.png" descr=""/>
            <wp:cNvGraphicFramePr>
              <a:graphicFrameLocks noChangeAspect="1"/>
            </wp:cNvGraphicFramePr>
            <a:graphic>
              <a:graphicData uri="http://schemas.openxmlformats.org/drawingml/2006/picture">
                <pic:pic>
                  <pic:nvPicPr>
                    <pic:cNvPr id="156" name="image61.png"/>
                    <pic:cNvPicPr/>
                  </pic:nvPicPr>
                  <pic:blipFill>
                    <a:blip r:embed="rId78" cstate="print"/>
                    <a:stretch>
                      <a:fillRect/>
                    </a:stretch>
                  </pic:blipFill>
                  <pic:spPr>
                    <a:xfrm>
                      <a:off x="0" y="0"/>
                      <a:ext cx="2561166" cy="1920239"/>
                    </a:xfrm>
                    <a:prstGeom prst="rect">
                      <a:avLst/>
                    </a:prstGeom>
                  </pic:spPr>
                </pic:pic>
              </a:graphicData>
            </a:graphic>
          </wp:anchor>
        </w:drawing>
      </w:r>
    </w:p>
    <w:p w:rsidR="0018722C">
      <w:pPr>
        <w:pStyle w:val="a9"/>
        <w:topLinePunct/>
      </w:pPr>
      <w:r>
        <w:rPr>
          <w:rFonts w:cstheme="minorBidi" w:hAnsiTheme="minorHAnsi" w:eastAsiaTheme="minorHAnsi" w:asciiTheme="minorHAnsi" w:ascii="楷体" w:eastAsia="楷体" w:hint="eastAsia"/>
        </w:rPr>
        <w:t>图</w:t>
      </w:r>
      <w:r>
        <w:rPr>
          <w:rFonts w:ascii="楷体" w:eastAsia="楷体" w:hint="eastAsia" w:cstheme="minorBidi" w:hAnsiTheme="minorHAnsi"/>
        </w:rPr>
        <w:t>5-3</w:t>
      </w:r>
      <w:r>
        <w:t xml:space="preserve">  </w:t>
      </w:r>
      <w:r>
        <w:rPr>
          <w:rFonts w:ascii="楷体" w:eastAsia="楷体" w:hint="eastAsia" w:cstheme="minorBidi" w:hAnsiTheme="minorHAnsi"/>
        </w:rPr>
        <w:t>低温胁迫下不同成熟度黄瓜可滴定酸变化</w:t>
      </w:r>
    </w:p>
    <w:p w:rsidR="0018722C">
      <w:pPr>
        <w:keepNext/>
        <w:topLinePunct/>
      </w:pPr>
      <w:r>
        <w:rPr>
          <w:rFonts w:cstheme="minorBidi" w:hAnsiTheme="minorHAnsi" w:eastAsiaTheme="minorHAnsi" w:asciiTheme="minorHAnsi" w:ascii="Times New Roman"/>
        </w:rPr>
        <w:t>Fig5-3 Changes in titratable acidity content of different grade of maturity of cucumber under low temperature stres</w:t>
      </w:r>
      <w:r>
        <w:rPr>
          <w:rFonts w:cstheme="minorBidi" w:hAnsiTheme="minorHAnsi" w:eastAsiaTheme="minorHAnsi" w:asciiTheme="minorHAnsi" w:ascii="Times New Roman"/>
        </w:rPr>
        <w:t>s</w:t>
      </w:r>
    </w:p>
    <w:p w:rsidR="0018722C">
      <w:pPr>
        <w:pStyle w:val="a9"/>
        <w:topLinePunct/>
      </w:pPr>
      <w:r>
        <w:rPr>
          <w:rFonts w:cstheme="minorBidi" w:hAnsiTheme="minorHAnsi" w:eastAsiaTheme="minorHAnsi" w:asciiTheme="minorHAnsi" w:ascii="楷体" w:eastAsia="楷体" w:hint="eastAsia"/>
        </w:rPr>
        <w:t>图5-4</w:t>
      </w:r>
      <w:r>
        <w:t xml:space="preserve">  </w:t>
      </w:r>
      <w:r w:rsidRPr="00DB64CE">
        <w:rPr>
          <w:rFonts w:cstheme="minorBidi" w:hAnsiTheme="minorHAnsi" w:eastAsiaTheme="minorHAnsi" w:asciiTheme="minorHAnsi" w:ascii="楷体" w:eastAsia="楷体" w:hint="eastAsia"/>
        </w:rPr>
        <w:t>低温胁迫下不同成熟度黄瓜</w:t>
      </w:r>
      <w:r w:rsidR="001852F3">
        <w:rPr>
          <w:rFonts w:cstheme="minorBidi" w:hAnsiTheme="minorHAnsi" w:eastAsiaTheme="minorHAnsi" w:asciiTheme="minorHAnsi" w:ascii="楷体" w:eastAsia="楷体" w:hint="eastAsia"/>
        </w:rPr>
        <w:t xml:space="preserve">Vc</w:t>
      </w:r>
      <w:r w:rsidR="001852F3">
        <w:rPr>
          <w:rFonts w:cstheme="minorBidi" w:hAnsiTheme="minorHAnsi" w:eastAsiaTheme="minorHAnsi" w:asciiTheme="minorHAnsi" w:ascii="楷体" w:eastAsia="楷体" w:hint="eastAsia"/>
        </w:rPr>
        <w:t xml:space="preserve">变化</w:t>
      </w:r>
    </w:p>
    <w:p w:rsidR="0018722C">
      <w:pPr>
        <w:topLinePunct/>
      </w:pPr>
      <w:r>
        <w:rPr>
          <w:rFonts w:cstheme="minorBidi" w:hAnsiTheme="minorHAnsi" w:eastAsiaTheme="minorHAnsi" w:asciiTheme="minorHAnsi" w:ascii="Times New Roman"/>
        </w:rPr>
        <w:t>Fig5-4 Changes in Vc content of different grade of maturity of cucumber under low temperature stress</w:t>
      </w:r>
    </w:p>
    <w:p w:rsidR="0018722C">
      <w:spacing w:beforeLines="0" w:before="0" w:afterLines="0" w:after="0" w:line="440" w:lineRule="auto"/>
      <w:pPr>
        <w:sectPr w:rsidR="00556256">
          <w:type w:val="continuous"/>
          <w:pgSz w:w="11906" w:h="16838" w:code="9"/>
          <w:pgMar w:top="1418" w:right="1134" w:bottom="1134" w:left="1418" w:header="851" w:footer="907" w:gutter="0"/>
          <w:cols w:num="2" w:equalWidth="0">
            <w:col w:w="4185" w:space="282"/>
            <w:col w:w="4423"/>
          </w:cols>
        </w:sectPr>
        <w:topLinePunct/>
      </w:pPr>
    </w:p>
    <w:p w:rsidR="0018722C">
      <w:pPr>
        <w:pStyle w:val="cw20"/>
        <w:topLinePunct/>
      </w:pPr>
      <w:bookmarkStart w:name="_bookmark94" w:id="211"/>
      <w:bookmarkEnd w:id="211"/>
      <w:r>
        <w:rPr>
          <w:rFonts w:ascii="黑体" w:eastAsia="黑体" w:hint="eastAsia"/>
        </w:rPr>
        <w:t>5.3.3</w:t>
      </w:r>
      <w:bookmarkStart w:name="_bookmark94" w:id="212"/>
      <w:bookmarkEnd w:id="212"/>
      <w:r>
        <w:rPr>
          <w:rFonts w:ascii="黑体" w:eastAsia="黑体" w:hint="eastAsia"/>
        </w:rPr>
        <w:t>低温胁迫对不同成熟度的黄瓜</w:t>
      </w:r>
      <w:r>
        <w:rPr>
          <w:rFonts w:ascii="Calibri" w:eastAsia="Calibri"/>
        </w:rPr>
        <w:t>MDA</w:t>
      </w:r>
      <w:r>
        <w:rPr>
          <w:rFonts w:ascii="黑体" w:eastAsia="黑体" w:hint="eastAsia"/>
        </w:rPr>
        <w:t>含量以及膜透性的影响</w:t>
      </w:r>
    </w:p>
    <w:p w:rsidR="0018722C">
      <w:pPr>
        <w:topLinePunct/>
      </w:pPr>
      <w:r>
        <w:t>如图</w:t>
      </w:r>
      <w:r>
        <w:rPr>
          <w:rFonts w:ascii="Times New Roman" w:eastAsia="Times New Roman"/>
        </w:rPr>
        <w:t>5-5</w:t>
      </w:r>
      <w:r>
        <w:t>、</w:t>
      </w:r>
      <w:r>
        <w:rPr>
          <w:rFonts w:ascii="Times New Roman" w:eastAsia="Times New Roman"/>
        </w:rPr>
        <w:t>5-6</w:t>
      </w:r>
      <w:r>
        <w:t>，不同成熟度的黄瓜在受到低温胁迫后</w:t>
      </w:r>
      <w:r>
        <w:rPr>
          <w:rFonts w:ascii="Times New Roman" w:eastAsia="Times New Roman"/>
        </w:rPr>
        <w:t>MDA</w:t>
      </w:r>
      <w:r>
        <w:t>的积累趋势相同，</w:t>
      </w:r>
      <w:r>
        <w:t>随着胁迫时间的延长而逐渐增加，贮藏</w:t>
      </w:r>
      <w:r>
        <w:rPr>
          <w:rFonts w:ascii="Times New Roman" w:eastAsia="Times New Roman"/>
        </w:rPr>
        <w:t>4d</w:t>
      </w:r>
      <w:r>
        <w:t>后小黄瓜和中黄瓜</w:t>
      </w:r>
      <w:r>
        <w:rPr>
          <w:rFonts w:ascii="Times New Roman" w:eastAsia="Times New Roman"/>
        </w:rPr>
        <w:t>MDA</w:t>
      </w:r>
      <w:r>
        <w:t>含量十分相近，</w:t>
      </w:r>
      <w:r>
        <w:t>大黄瓜</w:t>
      </w:r>
      <w:r>
        <w:rPr>
          <w:rFonts w:ascii="Times New Roman" w:eastAsia="Times New Roman"/>
        </w:rPr>
        <w:t>MDA</w:t>
      </w:r>
      <w:r>
        <w:t>含量稍小于其他两者，且上升速率也小于其他</w:t>
      </w:r>
      <w:r>
        <w:rPr>
          <w:rFonts w:ascii="Times New Roman" w:eastAsia="Times New Roman"/>
        </w:rPr>
        <w:t>2</w:t>
      </w:r>
      <w:r>
        <w:t>者，分别是小和中黄</w:t>
      </w:r>
      <w:r>
        <w:t>瓜的</w:t>
      </w:r>
      <w:r>
        <w:rPr>
          <w:rFonts w:ascii="Times New Roman" w:eastAsia="Times New Roman"/>
        </w:rPr>
        <w:t>0</w:t>
      </w:r>
      <w:r>
        <w:rPr>
          <w:rFonts w:ascii="Times New Roman" w:eastAsia="Times New Roman"/>
        </w:rPr>
        <w:t>.</w:t>
      </w:r>
      <w:r>
        <w:rPr>
          <w:rFonts w:ascii="Times New Roman" w:eastAsia="Times New Roman"/>
        </w:rPr>
        <w:t>8</w:t>
      </w:r>
      <w:r>
        <w:t>和</w:t>
      </w:r>
      <w:r>
        <w:rPr>
          <w:rFonts w:ascii="Times New Roman" w:eastAsia="Times New Roman"/>
        </w:rPr>
        <w:t>0.7</w:t>
      </w:r>
      <w:r>
        <w:t>倍。同时小黄瓜和中黄瓜的膜透性十分接近，大黄瓜膜透性在贮</w:t>
      </w:r>
      <w:r>
        <w:t>藏</w:t>
      </w:r>
    </w:p>
    <w:p w:rsidR="0018722C">
      <w:pPr>
        <w:topLinePunct/>
      </w:pPr>
      <w:r>
        <w:rPr>
          <w:rFonts w:ascii="Times New Roman" w:eastAsia="Times New Roman"/>
        </w:rPr>
        <w:t>4d</w:t>
      </w:r>
      <w:r>
        <w:t>后明显低于小黄瓜和中黄瓜，可见成熟度不同对低温胁迫的抵抗能力也不同，</w:t>
      </w:r>
      <w:r w:rsidR="001852F3">
        <w:t xml:space="preserve">成熟度高的抵抗低温胁迫能力较强。</w:t>
      </w:r>
    </w:p>
    <w:p w:rsidR="0018722C">
      <w:pPr>
        <w:pStyle w:val="aff7"/>
        <w:topLinePunct/>
      </w:pPr>
      <w:r>
        <w:drawing>
          <wp:inline>
            <wp:extent cx="3725914" cy="2036064"/>
            <wp:effectExtent l="0" t="0" r="0" b="0"/>
            <wp:docPr id="159" name="image63.jpeg" descr=""/>
            <wp:cNvGraphicFramePr>
              <a:graphicFrameLocks noChangeAspect="1"/>
            </wp:cNvGraphicFramePr>
            <a:graphic>
              <a:graphicData uri="http://schemas.openxmlformats.org/drawingml/2006/picture">
                <pic:pic>
                  <pic:nvPicPr>
                    <pic:cNvPr id="160" name="image63.jpeg"/>
                    <pic:cNvPicPr/>
                  </pic:nvPicPr>
                  <pic:blipFill>
                    <a:blip r:embed="rId82" cstate="print"/>
                    <a:stretch>
                      <a:fillRect/>
                    </a:stretch>
                  </pic:blipFill>
                  <pic:spPr>
                    <a:xfrm>
                      <a:off x="0" y="0"/>
                      <a:ext cx="3725914" cy="2036064"/>
                    </a:xfrm>
                    <a:prstGeom prst="rect">
                      <a:avLst/>
                    </a:prstGeom>
                  </pic:spPr>
                </pic:pic>
              </a:graphicData>
            </a:graphic>
          </wp:inline>
        </w:drawing>
      </w:r>
    </w:p>
    <w:p w:rsidR="0018722C">
      <w:pPr>
        <w:pStyle w:val="a9"/>
        <w:topLinePunct/>
      </w:pPr>
      <w:r>
        <w:rPr>
          <w:rFonts w:cstheme="minorBidi" w:hAnsiTheme="minorHAnsi" w:eastAsiaTheme="minorHAnsi" w:asciiTheme="minorHAnsi" w:ascii="楷体" w:eastAsia="楷体" w:hint="eastAsia"/>
        </w:rPr>
        <w:t>图5-5</w:t>
      </w:r>
      <w:r>
        <w:t xml:space="preserve">  </w:t>
      </w:r>
      <w:r w:rsidRPr="00DB64CE">
        <w:rPr>
          <w:rFonts w:cstheme="minorBidi" w:hAnsiTheme="minorHAnsi" w:eastAsiaTheme="minorHAnsi" w:asciiTheme="minorHAnsi" w:ascii="楷体" w:eastAsia="楷体" w:hint="eastAsia"/>
        </w:rPr>
        <w:t>低温胁迫下不同成熟度黄瓜</w:t>
      </w:r>
      <w:r w:rsidR="001852F3">
        <w:rPr>
          <w:rFonts w:cstheme="minorBidi" w:hAnsiTheme="minorHAnsi" w:eastAsiaTheme="minorHAnsi" w:asciiTheme="minorHAnsi" w:ascii="楷体" w:eastAsia="楷体" w:hint="eastAsia"/>
        </w:rPr>
        <w:t xml:space="preserve">MDA</w:t>
      </w:r>
      <w:r w:rsidR="001852F3">
        <w:rPr>
          <w:rFonts w:cstheme="minorBidi" w:hAnsiTheme="minorHAnsi" w:eastAsiaTheme="minorHAnsi" w:asciiTheme="minorHAnsi" w:ascii="楷体" w:eastAsia="楷体" w:hint="eastAsia"/>
        </w:rPr>
        <w:t xml:space="preserve">含量变化</w:t>
      </w:r>
    </w:p>
    <w:p w:rsidR="0018722C">
      <w:pPr>
        <w:spacing w:line="403" w:lineRule="auto" w:before="129"/>
        <w:ind w:leftChars="0" w:left="4160" w:rightChars="0" w:right="115" w:hanging="3930"/>
        <w:jc w:val="left"/>
        <w:keepNext/>
        <w:topLinePunct/>
      </w:pPr>
      <w:r>
        <w:rPr>
          <w:kern w:val="2"/>
          <w:szCs w:val="22"/>
          <w:rFonts w:ascii="Times New Roman" w:cstheme="minorBidi" w:hAnsiTheme="minorHAnsi" w:eastAsiaTheme="minorHAnsi"/>
          <w:sz w:val="21"/>
        </w:rPr>
        <w:t>Fig5-5 Changes in MDA content of different grade of maturity of cucumber under low temperature stress</w:t>
      </w:r>
    </w:p>
    <w:p w:rsidR="00000000">
      <w:pPr>
        <w:pStyle w:val="aff7"/>
        <w:spacing w:line="240" w:lineRule="atLeast"/>
        <w:topLinePunct/>
      </w:pPr>
      <w:r>
        <w:rPr>
          <w:kern w:val="2"/>
          <w:sz w:val="22"/>
          <w:szCs w:val="22"/>
          <w:rFonts w:cstheme="minorBidi" w:hAnsiTheme="minorHAnsi" w:eastAsiaTheme="minorHAnsi" w:asciiTheme="minorHAnsi"/>
        </w:rPr>
        <w:drawing>
          <wp:inline>
            <wp:extent cx="3505398" cy="2237232"/>
            <wp:effectExtent l="0" t="0" r="0" b="0"/>
            <wp:docPr id="161" name="image64.png" descr=""/>
            <wp:cNvGraphicFramePr>
              <a:graphicFrameLocks noChangeAspect="1"/>
            </wp:cNvGraphicFramePr>
            <a:graphic>
              <a:graphicData uri="http://schemas.openxmlformats.org/drawingml/2006/picture">
                <pic:pic>
                  <pic:nvPicPr>
                    <pic:cNvPr id="162" name="image64.png"/>
                    <pic:cNvPicPr/>
                  </pic:nvPicPr>
                  <pic:blipFill>
                    <a:blip r:embed="rId83" cstate="print"/>
                    <a:stretch>
                      <a:fillRect/>
                    </a:stretch>
                  </pic:blipFill>
                  <pic:spPr>
                    <a:xfrm>
                      <a:off x="0" y="0"/>
                      <a:ext cx="3505398" cy="2237232"/>
                    </a:xfrm>
                    <a:prstGeom prst="rect">
                      <a:avLst/>
                    </a:prstGeom>
                  </pic:spPr>
                </pic:pic>
              </a:graphicData>
            </a:graphic>
          </wp:inline>
        </w:drawing>
      </w:r>
    </w:p>
    <w:p w:rsidR="0018722C">
      <w:pPr>
        <w:pStyle w:val="a9"/>
        <w:topLinePunct/>
      </w:pPr>
      <w:r>
        <w:rPr>
          <w:rFonts w:cstheme="minorBidi" w:hAnsiTheme="minorHAnsi" w:eastAsiaTheme="minorHAnsi" w:asciiTheme="minorHAnsi" w:ascii="楷体" w:eastAsia="楷体" w:hint="eastAsia"/>
        </w:rPr>
        <w:t>图5-6</w:t>
      </w:r>
      <w:r>
        <w:t xml:space="preserve">  </w:t>
      </w:r>
      <w:r w:rsidRPr="00DB64CE">
        <w:rPr>
          <w:rFonts w:cstheme="minorBidi" w:hAnsiTheme="minorHAnsi" w:eastAsiaTheme="minorHAnsi" w:asciiTheme="minorHAnsi" w:ascii="楷体" w:eastAsia="楷体" w:hint="eastAsia"/>
        </w:rPr>
        <w:t>低温胁迫下不同成熟度黄瓜膜透性变化</w:t>
      </w:r>
    </w:p>
    <w:p w:rsidR="0018722C">
      <w:pPr>
        <w:topLinePunct/>
      </w:pPr>
      <w:r>
        <w:rPr>
          <w:rFonts w:cstheme="minorBidi" w:hAnsiTheme="minorHAnsi" w:eastAsiaTheme="minorHAnsi" w:asciiTheme="minorHAnsi" w:ascii="Times New Roman"/>
        </w:rPr>
        <w:t>Fig5-6 Changes in membrane permeability of different grade of maturity of cucumber under low temperature stres</w:t>
      </w:r>
      <w:r>
        <w:rPr>
          <w:rFonts w:cstheme="minorBidi" w:hAnsiTheme="minorHAnsi" w:eastAsiaTheme="minorHAnsi" w:asciiTheme="minorHAnsi" w:ascii="Times New Roman"/>
        </w:rPr>
        <w:t>s</w:t>
      </w:r>
    </w:p>
    <w:p w:rsidR="0018722C">
      <w:pPr>
        <w:pStyle w:val="cw20"/>
        <w:topLinePunct/>
      </w:pPr>
      <w:bookmarkStart w:name="_bookmark95" w:id="213"/>
      <w:bookmarkEnd w:id="213"/>
      <w:r>
        <w:rPr>
          <w:rFonts w:ascii="黑体" w:eastAsia="黑体" w:hint="eastAsia"/>
        </w:rPr>
        <w:t>5.3.4</w:t>
      </w:r>
      <w:bookmarkStart w:name="_bookmark95" w:id="214"/>
      <w:bookmarkEnd w:id="214"/>
      <w:r>
        <w:rPr>
          <w:rFonts w:ascii="黑体" w:eastAsia="黑体" w:hint="eastAsia"/>
        </w:rPr>
        <w:t>低温胁迫对不同成熟度的黄瓜热导率的影响</w:t>
      </w:r>
    </w:p>
    <w:p w:rsidR="0018722C">
      <w:pPr>
        <w:topLinePunct/>
      </w:pPr>
      <w:r>
        <w:t>如图</w:t>
      </w:r>
      <w:r>
        <w:rPr>
          <w:rFonts w:ascii="Times New Roman" w:eastAsia="Times New Roman"/>
        </w:rPr>
        <w:t>5-7</w:t>
      </w:r>
      <w:r>
        <w:t>所示，由于黄瓜的成熟度的不同，其组织结构肯定也不同，成熟度越</w:t>
      </w:r>
    </w:p>
    <w:p w:rsidR="0018722C">
      <w:pPr>
        <w:pStyle w:val="BodyText"/>
        <w:spacing w:line="304" w:lineRule="auto" w:before="26"/>
        <w:ind w:leftChars="0" w:left="142" w:rightChars="0" w:right="108"/>
        <w:topLinePunct/>
      </w:pPr>
      <w:r>
        <w:t>大的黄瓜组织结构越松散，细胞中的空隙越大，而较小的黄瓜组织结构致密，细胞中的空隙相对也较小，这可能是导致不同成熟度的黄瓜热导率各不同，且成熟</w:t>
      </w:r>
      <w:r>
        <w:rPr>
          <w:spacing w:val="-4"/>
        </w:rPr>
        <w:t>度越大热导率越小。然后随着</w:t>
      </w:r>
      <w:r>
        <w:rPr>
          <w:rFonts w:ascii="Times New Roman" w:hAnsi="Times New Roman" w:eastAsia="Times New Roman"/>
        </w:rPr>
        <w:t>2</w:t>
      </w:r>
      <w:r>
        <w:rPr>
          <w:spacing w:val="-2"/>
        </w:rPr>
        <w:t>℃低温胁迫时间的延长，细胞膜损伤程度加重，细</w:t>
      </w:r>
      <w:r>
        <w:rPr>
          <w:spacing w:val="0"/>
        </w:rPr>
        <w:t>胞中电解质大量外渗，这可能是导致热导率随之升高的原因。</w:t>
      </w:r>
    </w:p>
    <w:p w:rsidR="00000000">
      <w:pPr>
        <w:pStyle w:val="aff7"/>
        <w:spacing w:line="240" w:lineRule="atLeast"/>
        <w:topLinePunct/>
      </w:pPr>
      <w:r>
        <w:drawing>
          <wp:inline>
            <wp:extent cx="3701063" cy="2548128"/>
            <wp:effectExtent l="0" t="0" r="0" b="0"/>
            <wp:docPr id="163" name="image65.jpeg" descr=""/>
            <wp:cNvGraphicFramePr>
              <a:graphicFrameLocks noChangeAspect="1"/>
            </wp:cNvGraphicFramePr>
            <a:graphic>
              <a:graphicData uri="http://schemas.openxmlformats.org/drawingml/2006/picture">
                <pic:pic>
                  <pic:nvPicPr>
                    <pic:cNvPr id="164" name="image65.jpeg"/>
                    <pic:cNvPicPr/>
                  </pic:nvPicPr>
                  <pic:blipFill>
                    <a:blip r:embed="rId85" cstate="print"/>
                    <a:stretch>
                      <a:fillRect/>
                    </a:stretch>
                  </pic:blipFill>
                  <pic:spPr>
                    <a:xfrm>
                      <a:off x="0" y="0"/>
                      <a:ext cx="3701063" cy="2548128"/>
                    </a:xfrm>
                    <a:prstGeom prst="rect">
                      <a:avLst/>
                    </a:prstGeom>
                  </pic:spPr>
                </pic:pic>
              </a:graphicData>
            </a:graphic>
          </wp:inline>
        </w:drawing>
      </w:r>
    </w:p>
    <w:p w:rsidR="0018722C">
      <w:pPr>
        <w:pStyle w:val="a9"/>
        <w:topLinePunct/>
      </w:pPr>
      <w:r>
        <w:rPr>
          <w:rFonts w:cstheme="minorBidi" w:hAnsiTheme="minorHAnsi" w:eastAsiaTheme="minorHAnsi" w:asciiTheme="minorHAnsi" w:ascii="楷体" w:eastAsia="楷体" w:hint="eastAsia"/>
        </w:rPr>
        <w:t>图5-7</w:t>
      </w:r>
      <w:r>
        <w:t xml:space="preserve">  </w:t>
      </w:r>
      <w:r w:rsidRPr="00DB64CE">
        <w:rPr>
          <w:rFonts w:cstheme="minorBidi" w:hAnsiTheme="minorHAnsi" w:eastAsiaTheme="minorHAnsi" w:asciiTheme="minorHAnsi" w:ascii="楷体" w:eastAsia="楷体" w:hint="eastAsia"/>
        </w:rPr>
        <w:t>低温胁迫下不同成熟度黄瓜热导率变化</w:t>
      </w:r>
    </w:p>
    <w:p w:rsidR="0018722C">
      <w:pPr>
        <w:topLinePunct/>
      </w:pPr>
      <w:r>
        <w:rPr>
          <w:rFonts w:cstheme="minorBidi" w:hAnsiTheme="minorHAnsi" w:eastAsiaTheme="minorHAnsi" w:asciiTheme="minorHAnsi" w:ascii="Times New Roman"/>
        </w:rPr>
        <w:t>Fig5-7 Changes in conductivity of different grade of maturity of cucumber under low temperature stres</w:t>
      </w:r>
      <w:r>
        <w:rPr>
          <w:rFonts w:cstheme="minorBidi" w:hAnsiTheme="minorHAnsi" w:eastAsiaTheme="minorHAnsi" w:asciiTheme="minorHAnsi" w:ascii="Times New Roman"/>
        </w:rPr>
        <w:t>s</w:t>
      </w:r>
    </w:p>
    <w:p w:rsidR="0018722C">
      <w:pPr>
        <w:pStyle w:val="cw20"/>
        <w:topLinePunct/>
      </w:pPr>
      <w:bookmarkStart w:name="_bookmark96" w:id="215"/>
      <w:bookmarkEnd w:id="215"/>
      <w:r>
        <w:rPr>
          <w:rFonts w:ascii="黑体" w:eastAsia="黑体" w:hint="eastAsia"/>
        </w:rPr>
        <w:t>5.3.5</w:t>
      </w:r>
      <w:bookmarkStart w:name="_bookmark96" w:id="216"/>
      <w:bookmarkEnd w:id="216"/>
      <w:r>
        <w:rPr>
          <w:rFonts w:ascii="黑体" w:eastAsia="黑体" w:hint="eastAsia"/>
        </w:rPr>
        <w:t>低温胁迫对不同成熟度的黄瓜冷害指数的影响</w:t>
      </w:r>
    </w:p>
    <w:p w:rsidR="0018722C">
      <w:pPr>
        <w:topLinePunct/>
      </w:pPr>
      <w:r>
        <w:t>如图</w:t>
      </w:r>
      <w:r>
        <w:rPr>
          <w:rFonts w:ascii="Times New Roman" w:eastAsia="Times New Roman"/>
        </w:rPr>
        <w:t>5-8</w:t>
      </w:r>
      <w:r>
        <w:t>所示，可能由于生长了</w:t>
      </w:r>
      <w:r>
        <w:rPr>
          <w:rFonts w:ascii="Times New Roman" w:eastAsia="Times New Roman"/>
        </w:rPr>
        <w:t>4</w:t>
      </w:r>
      <w:r>
        <w:t>天的与生长了</w:t>
      </w:r>
      <w:r>
        <w:rPr>
          <w:rFonts w:ascii="Times New Roman" w:eastAsia="Times New Roman"/>
        </w:rPr>
        <w:t>7</w:t>
      </w:r>
      <w:r>
        <w:t>天的黄瓜成熟度较为接近，</w:t>
      </w:r>
      <w:r w:rsidR="001852F3">
        <w:t xml:space="preserve">冷害指数也较为接近，但小黄瓜和中黄瓜冷害指数较大于大黄瓜，说明成熟度越</w:t>
      </w:r>
      <w:r>
        <w:t>大抗冷害能力越强。冷害指数相对滞后于</w:t>
      </w:r>
      <w:r>
        <w:rPr>
          <w:rFonts w:ascii="Times New Roman" w:eastAsia="Times New Roman"/>
        </w:rPr>
        <w:t>MDA</w:t>
      </w:r>
      <w:r>
        <w:t>含量和膜透性，在</w:t>
      </w:r>
      <w:r>
        <w:rPr>
          <w:rFonts w:ascii="Times New Roman" w:eastAsia="Times New Roman"/>
        </w:rPr>
        <w:t>2d</w:t>
      </w:r>
      <w:r>
        <w:t>后才反映出</w:t>
      </w:r>
      <w:r>
        <w:t>冷害症状。如图</w:t>
      </w:r>
      <w:r>
        <w:rPr>
          <w:rFonts w:ascii="Times New Roman" w:eastAsia="Times New Roman"/>
        </w:rPr>
        <w:t>5-9</w:t>
      </w:r>
      <w:r>
        <w:t>，左边分别是生长</w:t>
      </w:r>
      <w:r>
        <w:rPr>
          <w:rFonts w:ascii="Times New Roman" w:eastAsia="Times New Roman"/>
        </w:rPr>
        <w:t>4</w:t>
      </w:r>
      <w:r>
        <w:t>天、</w:t>
      </w:r>
      <w:r>
        <w:rPr>
          <w:rFonts w:ascii="Times New Roman" w:eastAsia="Times New Roman"/>
        </w:rPr>
        <w:t>7</w:t>
      </w:r>
      <w:r>
        <w:t>天和</w:t>
      </w:r>
      <w:r>
        <w:rPr>
          <w:rFonts w:ascii="Times New Roman" w:eastAsia="Times New Roman"/>
        </w:rPr>
        <w:t>10</w:t>
      </w:r>
      <w:r>
        <w:t>天的刚采摘的新鲜黄瓜，右</w:t>
      </w:r>
      <w:r>
        <w:t>边分别是低温贮藏</w:t>
      </w:r>
      <w:r>
        <w:rPr>
          <w:rFonts w:ascii="Times New Roman" w:eastAsia="Times New Roman"/>
        </w:rPr>
        <w:t>12d</w:t>
      </w:r>
      <w:r>
        <w:t>后的各不同成熟度的黄瓜，生长</w:t>
      </w:r>
      <w:r>
        <w:rPr>
          <w:rFonts w:ascii="Times New Roman" w:eastAsia="Times New Roman"/>
        </w:rPr>
        <w:t>4</w:t>
      </w:r>
      <w:r>
        <w:t>天的小黄瓜和生长</w:t>
      </w:r>
      <w:r>
        <w:rPr>
          <w:rFonts w:ascii="Times New Roman" w:eastAsia="Times New Roman"/>
        </w:rPr>
        <w:t>7</w:t>
      </w:r>
      <w:r>
        <w:t>天</w:t>
      </w:r>
      <w:r>
        <w:t>的中黄瓜表皮冷害斑面积较大，生长</w:t>
      </w:r>
      <w:r>
        <w:rPr>
          <w:rFonts w:ascii="Times New Roman" w:eastAsia="Times New Roman"/>
        </w:rPr>
        <w:t>10</w:t>
      </w:r>
      <w:r>
        <w:t>天的黄瓜表皮冷害斑只占表面积的</w:t>
      </w:r>
      <w:r>
        <w:rPr>
          <w:rFonts w:ascii="Times New Roman" w:eastAsia="Times New Roman"/>
        </w:rPr>
        <w:t>50%</w:t>
      </w:r>
      <w:r>
        <w:t>。</w:t>
      </w:r>
    </w:p>
    <w:p w:rsidR="0018722C">
      <w:pPr>
        <w:pStyle w:val="affff5"/>
        <w:keepNext/>
        <w:topLinePunct/>
      </w:pPr>
      <w:r>
        <w:rPr>
          <w:sz w:val="20"/>
        </w:rPr>
        <w:drawing>
          <wp:inline distT="0" distB="0" distL="0" distR="0">
            <wp:extent cx="3675379" cy="2286000"/>
            <wp:effectExtent l="0" t="0" r="0" b="0"/>
            <wp:docPr id="165" name="image66.png" descr=""/>
            <wp:cNvGraphicFramePr>
              <a:graphicFrameLocks noChangeAspect="1"/>
            </wp:cNvGraphicFramePr>
            <a:graphic>
              <a:graphicData uri="http://schemas.openxmlformats.org/drawingml/2006/picture">
                <pic:pic>
                  <pic:nvPicPr>
                    <pic:cNvPr id="166" name="image66.png"/>
                    <pic:cNvPicPr/>
                  </pic:nvPicPr>
                  <pic:blipFill>
                    <a:blip r:embed="rId86" cstate="print"/>
                    <a:stretch>
                      <a:fillRect/>
                    </a:stretch>
                  </pic:blipFill>
                  <pic:spPr>
                    <a:xfrm>
                      <a:off x="0" y="0"/>
                      <a:ext cx="3675379" cy="2286000"/>
                    </a:xfrm>
                    <a:prstGeom prst="rect">
                      <a:avLst/>
                    </a:prstGeom>
                  </pic:spPr>
                </pic:pic>
              </a:graphicData>
            </a:graphic>
          </wp:inline>
        </w:drawing>
      </w:r>
      <w:r/>
    </w:p>
    <w:p w:rsidR="0018722C">
      <w:pPr>
        <w:pStyle w:val="a9"/>
        <w:topLinePunct/>
      </w:pPr>
      <w:r>
        <w:rPr>
          <w:rFonts w:cstheme="minorBidi" w:hAnsiTheme="minorHAnsi" w:eastAsiaTheme="minorHAnsi" w:asciiTheme="minorHAnsi" w:ascii="楷体" w:eastAsia="楷体" w:hint="eastAsia"/>
        </w:rPr>
        <w:t>图5-8</w:t>
      </w:r>
      <w:r>
        <w:t xml:space="preserve">  </w:t>
      </w:r>
      <w:r w:rsidRPr="00DB64CE">
        <w:rPr>
          <w:rFonts w:cstheme="minorBidi" w:hAnsiTheme="minorHAnsi" w:eastAsiaTheme="minorHAnsi" w:asciiTheme="minorHAnsi" w:ascii="楷体" w:eastAsia="楷体" w:hint="eastAsia"/>
        </w:rPr>
        <w:t>低温胁迫下不同成熟度黄瓜冷害指数变化</w:t>
      </w:r>
    </w:p>
    <w:p w:rsidR="0018722C">
      <w:pPr>
        <w:spacing w:line="403" w:lineRule="auto" w:before="129"/>
        <w:ind w:leftChars="0" w:left="5" w:rightChars="0" w:right="0" w:firstLineChars="0" w:firstLine="0"/>
        <w:jc w:val="center"/>
        <w:topLinePunct/>
      </w:pPr>
      <w:r>
        <w:rPr>
          <w:kern w:val="2"/>
          <w:szCs w:val="22"/>
          <w:rFonts w:ascii="Times New Roman" w:cstheme="minorBidi" w:hAnsiTheme="minorHAnsi" w:eastAsiaTheme="minorHAnsi"/>
          <w:sz w:val="21"/>
        </w:rPr>
        <w:t>Fig5-8 Changes in chilling injury index of different grade of maturity of cucumber under low temperatur</w:t>
      </w:r>
      <w:r>
        <w:rPr>
          <w:kern w:val="2"/>
          <w:szCs w:val="22"/>
          <w:rFonts w:ascii="Times New Roman" w:cstheme="minorBidi" w:hAnsiTheme="minorHAnsi" w:eastAsiaTheme="minorHAnsi"/>
          <w:sz w:val="21"/>
        </w:rPr>
        <w:t>e</w:t>
      </w:r>
    </w:p>
    <w:p w:rsidR="0018722C">
      <w:pPr>
        <w:pStyle w:val="aff7"/>
        <w:topLinePunct/>
      </w:pPr>
      <w:r>
        <w:rPr>
          <w:kern w:val="2"/>
          <w:sz w:val="22"/>
          <w:szCs w:val="22"/>
          <w:rFonts w:cstheme="minorBidi" w:hAnsiTheme="minorHAnsi" w:eastAsiaTheme="minorHAnsi" w:asciiTheme="minorHAnsi"/>
        </w:rPr>
        <w:drawing>
          <wp:inline>
            <wp:extent cx="3933190" cy="3735070"/>
            <wp:effectExtent l="0" t="0" r="0" b="0"/>
            <wp:docPr id="167" name="image67.jpeg" descr=""/>
            <wp:cNvGraphicFramePr>
              <a:graphicFrameLocks noChangeAspect="1"/>
            </wp:cNvGraphicFramePr>
            <a:graphic>
              <a:graphicData uri="http://schemas.openxmlformats.org/drawingml/2006/picture">
                <pic:pic>
                  <pic:nvPicPr>
                    <pic:cNvPr id="168" name="image67.jpeg"/>
                    <pic:cNvPicPr/>
                  </pic:nvPicPr>
                  <pic:blipFill>
                    <a:blip r:embed="rId87" cstate="print"/>
                    <a:stretch>
                      <a:fillRect/>
                    </a:stretch>
                  </pic:blipFill>
                  <pic:spPr>
                    <a:xfrm>
                      <a:off x="0" y="0"/>
                      <a:ext cx="3933190" cy="3735070"/>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楷体" w:eastAsia="楷体" w:hint="eastAsia"/>
        </w:rPr>
        <w:t>图5-9</w:t>
      </w:r>
      <w:r>
        <w:t xml:space="preserve">  </w:t>
      </w:r>
      <w:r w:rsidRPr="00DB64CE">
        <w:rPr>
          <w:kern w:val="2"/>
          <w:sz w:val="21"/>
          <w:szCs w:val="22"/>
          <w:rFonts w:cstheme="minorBidi" w:hAnsiTheme="minorHAnsi" w:eastAsiaTheme="minorHAnsi" w:asciiTheme="minorHAnsi" w:ascii="楷体" w:eastAsia="楷体" w:hint="eastAsia"/>
        </w:rPr>
        <w:t>不同成熟度黄瓜</w:t>
      </w:r>
    </w:p>
    <w:p w:rsidR="0018722C">
      <w:pPr>
        <w:topLinePunct/>
      </w:pPr>
      <w:r>
        <w:rPr>
          <w:rFonts w:cstheme="minorBidi" w:hAnsiTheme="minorHAnsi" w:eastAsiaTheme="minorHAnsi" w:asciiTheme="minorHAnsi" w:ascii="Times New Roman"/>
        </w:rPr>
        <w:t>Fig5-9 Different grade of maturity of cucumber</w:t>
      </w:r>
    </w:p>
    <w:p w:rsidR="0018722C">
      <w:pPr>
        <w:pStyle w:val="Heading1"/>
        <w:topLinePunct/>
      </w:pPr>
      <w:bookmarkStart w:id="371164" w:name="_Toc686371164"/>
      <w:bookmarkStart w:name="5.4 本章小结 " w:id="217"/>
      <w:bookmarkEnd w:id="217"/>
      <w:r>
        <w:t>5.4</w:t>
      </w:r>
      <w:r>
        <w:t xml:space="preserve">  </w:t>
      </w:r>
      <w:r/>
      <w:bookmarkStart w:name="_bookmark97" w:id="218"/>
      <w:bookmarkEnd w:id="218"/>
      <w:r/>
      <w:bookmarkStart w:name="_bookmark97" w:id="219"/>
      <w:bookmarkEnd w:id="219"/>
      <w:r>
        <w:t>本章小结</w:t>
      </w:r>
      <w:bookmarkEnd w:id="371164"/>
    </w:p>
    <w:p w:rsidR="0018722C">
      <w:pPr>
        <w:topLinePunct/>
      </w:pPr>
      <w:r>
        <w:t>本章研究了不同成熟度的黄瓜在受到低温胁迫后生理生化的变化。申青黄瓜</w:t>
      </w:r>
    </w:p>
    <w:p w:rsidR="0018722C">
      <w:pPr>
        <w:topLinePunct/>
      </w:pPr>
      <w:r>
        <w:rPr>
          <w:rFonts w:ascii="Times New Roman" w:eastAsia="Times New Roman"/>
        </w:rPr>
        <w:t>Vc</w:t>
      </w:r>
      <w:r>
        <w:t>和可溶性固形物含量随着成熟度的增大而下降，从</w:t>
      </w:r>
      <w:r>
        <w:rPr>
          <w:rFonts w:ascii="Times New Roman" w:eastAsia="Times New Roman"/>
        </w:rPr>
        <w:t>MDA</w:t>
      </w:r>
      <w:r>
        <w:t>含量、膜透性以及冷</w:t>
      </w:r>
    </w:p>
    <w:p w:rsidR="0018722C">
      <w:pPr>
        <w:topLinePunct/>
      </w:pPr>
      <w:r>
        <w:t>害指数可以看出，成熟度较大的黄瓜抗冷害能力较强。同时</w:t>
      </w:r>
      <w:r>
        <w:rPr>
          <w:rFonts w:ascii="Times New Roman" w:eastAsia="Times New Roman"/>
        </w:rPr>
        <w:t>MDA</w:t>
      </w:r>
      <w:r>
        <w:t>含量和膜透性第</w:t>
      </w:r>
      <w:r>
        <w:rPr>
          <w:rFonts w:ascii="Times New Roman" w:eastAsia="Times New Roman"/>
        </w:rPr>
        <w:t>2d</w:t>
      </w:r>
      <w:r>
        <w:t>就开始明显上升，冷害指数则相对滞后于</w:t>
      </w:r>
      <w:r>
        <w:rPr>
          <w:rFonts w:ascii="Times New Roman" w:eastAsia="Times New Roman"/>
        </w:rPr>
        <w:t>MDA</w:t>
      </w:r>
      <w:r>
        <w:t>含量和膜透性的上升。不同成熟度的黄瓜热导率不同，可能与黄瓜的密度有关，随着低温胁迫时间的延长，电解质大量外渗，导致密度增大，热导率升高。</w:t>
      </w:r>
    </w:p>
    <w:p w:rsidR="0018722C">
      <w:pPr>
        <w:pStyle w:val="Heading1"/>
        <w:topLinePunct/>
      </w:pPr>
      <w:bookmarkStart w:id="371165" w:name="_Toc686371165"/>
      <w:bookmarkStart w:name="第六章 低温胁迫下黄瓜复温前后生理生化特性、传热特性变化研究 " w:id="220"/>
      <w:bookmarkEnd w:id="220"/>
      <w:r/>
      <w:bookmarkStart w:name="_bookmark98" w:id="221"/>
      <w:bookmarkEnd w:id="221"/>
      <w:r/>
      <w:r>
        <w:t>第六章</w:t>
      </w:r>
      <w:r>
        <w:t xml:space="preserve">  </w:t>
      </w:r>
      <w:r w:rsidRPr="00DB64CE">
        <w:t>低温胁迫下黄瓜复温前后Th理Th化特性、传热特性变</w:t>
      </w:r>
      <w:r>
        <w:t>化研究</w:t>
      </w:r>
      <w:bookmarkEnd w:id="371165"/>
    </w:p>
    <w:p w:rsidR="0018722C">
      <w:pPr>
        <w:pStyle w:val="Heading2"/>
        <w:topLinePunct/>
        <w:ind w:left="171" w:hangingChars="171" w:hanging="171"/>
      </w:pPr>
      <w:bookmarkStart w:id="371166" w:name="_Toc686371166"/>
      <w:bookmarkStart w:name="6.1 材料与设备 " w:id="222"/>
      <w:bookmarkEnd w:id="222"/>
      <w:r>
        <w:t>6.1 </w:t>
      </w:r>
      <w:r/>
      <w:bookmarkStart w:name="_bookmark99" w:id="223"/>
      <w:bookmarkEnd w:id="223"/>
      <w:r/>
      <w:bookmarkStart w:name="_bookmark99" w:id="224"/>
      <w:bookmarkEnd w:id="224"/>
      <w:r>
        <w:t>材料与设备</w:t>
      </w:r>
      <w:bookmarkEnd w:id="371166"/>
    </w:p>
    <w:p w:rsidR="0018722C">
      <w:pPr>
        <w:topLinePunct/>
      </w:pPr>
      <w:r>
        <w:t>津优</w:t>
      </w:r>
      <w:r>
        <w:rPr>
          <w:rFonts w:ascii="Times New Roman" w:eastAsia="Times New Roman"/>
        </w:rPr>
        <w:t>1</w:t>
      </w:r>
      <w:r>
        <w:t>号</w:t>
      </w:r>
      <w:r>
        <w:t>（</w:t>
      </w:r>
      <w:r>
        <w:rPr>
          <w:spacing w:val="-4"/>
        </w:rPr>
        <w:t>华北杂交品种，瓜条长直，果长</w:t>
      </w:r>
      <w:r>
        <w:rPr>
          <w:rFonts w:ascii="Times New Roman" w:eastAsia="Times New Roman"/>
        </w:rPr>
        <w:t>36cm</w:t>
      </w:r>
      <w:r>
        <w:rPr>
          <w:spacing w:val="-6"/>
        </w:rPr>
        <w:t>左右，单瓜重约</w:t>
      </w:r>
      <w:r>
        <w:rPr>
          <w:rFonts w:ascii="Times New Roman" w:eastAsia="Times New Roman"/>
        </w:rPr>
        <w:t>280g</w:t>
      </w:r>
      <w:r>
        <w:t>左右，</w:t>
      </w:r>
      <w:r w:rsidR="001852F3">
        <w:t xml:space="preserve">ft东大棚种植</w:t>
      </w:r>
      <w:r>
        <w:t>）</w:t>
      </w:r>
      <w:r>
        <w:t>；恒温恒湿箱</w:t>
      </w:r>
      <w:r>
        <w:rPr>
          <w:rFonts w:ascii="Times New Roman" w:eastAsia="Times New Roman"/>
        </w:rPr>
        <w:t>L</w:t>
      </w:r>
      <w:r>
        <w:rPr>
          <w:rFonts w:ascii="Times New Roman" w:eastAsia="Times New Roman"/>
        </w:rPr>
        <w:t>HS</w:t>
      </w:r>
      <w:r>
        <w:rPr>
          <w:rFonts w:ascii="Times New Roman" w:eastAsia="Times New Roman"/>
        </w:rPr>
        <w:t>-</w:t>
      </w:r>
      <w:r>
        <w:rPr>
          <w:rFonts w:ascii="Times New Roman" w:eastAsia="Times New Roman"/>
        </w:rPr>
        <w:t>10</w:t>
      </w:r>
      <w:r>
        <w:rPr>
          <w:rFonts w:ascii="Times New Roman" w:eastAsia="Times New Roman"/>
        </w:rPr>
        <w:t>0</w:t>
      </w:r>
      <w:r>
        <w:rPr>
          <w:rFonts w:ascii="Times New Roman" w:eastAsia="Times New Roman"/>
        </w:rPr>
        <w:t>L</w:t>
      </w:r>
      <w:r>
        <w:t>（</w:t>
      </w:r>
      <w:r>
        <w:rPr>
          <w:w w:val="99"/>
        </w:rPr>
        <w:t>上海一恒科学仪器有限公司</w:t>
      </w:r>
      <w:r>
        <w:t>）</w:t>
      </w:r>
      <w:r>
        <w:t>；</w:t>
      </w:r>
      <w:r>
        <w:rPr>
          <w:rFonts w:ascii="Times New Roman" w:eastAsia="Times New Roman"/>
        </w:rPr>
        <w:t>U</w:t>
      </w:r>
      <w:r>
        <w:rPr>
          <w:rFonts w:ascii="Times New Roman" w:eastAsia="Times New Roman"/>
        </w:rPr>
        <w:t>V</w:t>
      </w:r>
      <w:r>
        <w:rPr>
          <w:rFonts w:ascii="Times New Roman" w:eastAsia="Times New Roman"/>
        </w:rPr>
        <w:t>-</w:t>
      </w:r>
      <w:r>
        <w:rPr>
          <w:rFonts w:ascii="Times New Roman" w:eastAsia="Times New Roman"/>
        </w:rPr>
        <w:t>1901</w:t>
      </w:r>
      <w:r>
        <w:t>型紫外可见分光光度计</w:t>
      </w:r>
      <w:r>
        <w:t>（</w:t>
      </w:r>
      <w:r>
        <w:rPr>
          <w:w w:val="99"/>
        </w:rPr>
        <w:t>上海奥析科学仪器有限公司</w:t>
      </w:r>
      <w:r>
        <w:t>）</w:t>
      </w:r>
      <w:r>
        <w:t>；</w:t>
      </w:r>
      <w:r>
        <w:rPr>
          <w:rFonts w:ascii="Times New Roman" w:eastAsia="Times New Roman"/>
        </w:rPr>
        <w:t>CT14RD</w:t>
      </w:r>
      <w:r>
        <w:t>高速台式冷冻离心机</w:t>
      </w:r>
      <w:r>
        <w:t>（</w:t>
      </w:r>
      <w:r>
        <w:rPr>
          <w:w w:val="99"/>
        </w:rPr>
        <w:t>上海天美科学仪器有限公司</w:t>
      </w:r>
      <w:r>
        <w:t>）</w:t>
      </w:r>
      <w:r>
        <w:t>；自行研制的热导率测试装置等。</w:t>
      </w:r>
    </w:p>
    <w:p w:rsidR="0018722C">
      <w:pPr>
        <w:pStyle w:val="Heading2"/>
        <w:topLinePunct/>
        <w:ind w:left="171" w:hangingChars="171" w:hanging="171"/>
      </w:pPr>
      <w:bookmarkStart w:id="371167" w:name="_Toc686371167"/>
      <w:bookmarkStart w:name="6.2 实验方法 " w:id="225"/>
      <w:bookmarkEnd w:id="225"/>
      <w:r>
        <w:t>6.2 </w:t>
      </w:r>
      <w:r/>
      <w:bookmarkStart w:name="_bookmark100" w:id="226"/>
      <w:bookmarkEnd w:id="226"/>
      <w:r/>
      <w:bookmarkStart w:name="_bookmark100" w:id="227"/>
      <w:bookmarkEnd w:id="227"/>
      <w:r>
        <w:t>实验方法</w:t>
      </w:r>
      <w:bookmarkEnd w:id="371167"/>
    </w:p>
    <w:p w:rsidR="0018722C">
      <w:pPr>
        <w:topLinePunct/>
      </w:pPr>
      <w:bookmarkStart w:id="846432" w:name="_cwCmt4"/>
      <w:r>
        <w:rPr>
          <w:rFonts w:ascii="Times New Roman" w:hAnsi="Times New Roman" w:eastAsia="宋体"/>
        </w:rPr>
        <w:t>1</w:t>
      </w:r>
      <w:r>
        <w:t>）</w:t>
      </w:r>
      <w:r>
        <w:t>选择成熟度一致、无病害及机械损伤的黄瓜果实分为</w:t>
      </w:r>
      <w:r>
        <w:rPr>
          <w:rFonts w:ascii="Times New Roman" w:hAnsi="Times New Roman" w:eastAsia="宋体"/>
        </w:rPr>
        <w:t>21</w:t>
      </w:r>
      <w:r>
        <w:t>组，贮藏于</w:t>
      </w:r>
      <w:r>
        <w:rPr>
          <w:rFonts w:ascii="Times New Roman" w:hAnsi="Times New Roman" w:eastAsia="宋体"/>
        </w:rPr>
        <w:t>4</w:t>
      </w:r>
      <w:r>
        <w:t>℃、</w:t>
      </w:r>
      <w:r>
        <w:rPr>
          <w:rFonts w:ascii="Times New Roman" w:hAnsi="Times New Roman" w:eastAsia="宋体"/>
        </w:rPr>
        <w:t>8</w:t>
      </w:r>
      <w:r>
        <w:t>℃</w:t>
      </w:r>
      <w:r>
        <w:t>和</w:t>
      </w:r>
      <w:r>
        <w:rPr>
          <w:rFonts w:ascii="Times New Roman" w:hAnsi="Times New Roman" w:eastAsia="宋体"/>
        </w:rPr>
        <w:t>12</w:t>
      </w:r>
      <w:r>
        <w:t>℃下，每个温度</w:t>
      </w:r>
      <w:r>
        <w:rPr>
          <w:rFonts w:ascii="Times New Roman" w:hAnsi="Times New Roman" w:eastAsia="宋体"/>
        </w:rPr>
        <w:t>7</w:t>
      </w:r>
      <w:r>
        <w:t>组，每组为</w:t>
      </w:r>
      <w:r>
        <w:rPr>
          <w:rFonts w:ascii="Times New Roman" w:hAnsi="Times New Roman" w:eastAsia="宋体"/>
        </w:rPr>
        <w:t>13</w:t>
      </w:r>
      <w:r>
        <w:t>根，每组中</w:t>
      </w:r>
      <w:r>
        <w:rPr>
          <w:rFonts w:ascii="Times New Roman" w:hAnsi="Times New Roman" w:eastAsia="宋体"/>
        </w:rPr>
        <w:t>10</w:t>
      </w:r>
      <w:r>
        <w:t>根作为观察冷害症状用，</w:t>
      </w:r>
      <w:r>
        <w:rPr>
          <w:rFonts w:ascii="Times New Roman" w:hAnsi="Times New Roman" w:eastAsia="宋体"/>
        </w:rPr>
        <w:t>3</w:t>
      </w:r>
      <w:r>
        <w:t>根用于测定各项生理生化参数。                                        </w:t>
      </w:r>
      <w:r>
        <w:rPr>
          <w:rFonts w:ascii="Times New Roman" w:hAnsi="Times New Roman" w:eastAsia="宋体"/>
        </w:rPr>
        <w:t>2</w:t>
      </w:r>
      <w:r>
        <w:t>）</w:t>
      </w:r>
      <w:r>
        <w:t>将每组黄瓜称重后装于打了孔的</w:t>
      </w:r>
      <w:r>
        <w:rPr>
          <w:rFonts w:ascii="Times New Roman" w:hAnsi="Times New Roman" w:eastAsia="宋体"/>
        </w:rPr>
        <w:t>PE</w:t>
      </w:r>
      <w:r>
        <w:t>保鲜袋内贴上标签，分别放入</w:t>
      </w:r>
      <w:r>
        <w:rPr>
          <w:rFonts w:ascii="Times New Roman" w:hAnsi="Times New Roman" w:eastAsia="宋体"/>
        </w:rPr>
        <w:t>4</w:t>
      </w:r>
      <w:r>
        <w:t>℃、8℃</w:t>
      </w:r>
      <w:r>
        <w:t>和</w:t>
      </w:r>
      <w:bookmarkEnd w:id="846432"/>
    </w:p>
    <w:p w:rsidR="0018722C">
      <w:pPr>
        <w:topLinePunct/>
      </w:pPr>
      <w:r>
        <w:t>12℃的恒温恒湿箱内。</w:t>
      </w:r>
    </w:p>
    <w:p w:rsidR="0018722C">
      <w:pPr>
        <w:topLinePunct/>
      </w:pPr>
      <w:r>
        <w:rPr>
          <w:rFonts w:ascii="Times New Roman" w:eastAsia="Times New Roman"/>
        </w:rPr>
        <w:t>3</w:t>
      </w:r>
      <w:r>
        <w:t>）</w:t>
      </w:r>
      <w:r>
        <w:t>分别在贮藏</w:t>
      </w:r>
      <w:r>
        <w:rPr>
          <w:rFonts w:ascii="Times New Roman" w:eastAsia="Times New Roman"/>
        </w:rPr>
        <w:t>1d</w:t>
      </w:r>
      <w:r>
        <w:t>、</w:t>
      </w:r>
      <w:r>
        <w:rPr>
          <w:rFonts w:ascii="Times New Roman" w:eastAsia="Times New Roman"/>
        </w:rPr>
        <w:t>2d</w:t>
      </w:r>
      <w:r>
        <w:t>、</w:t>
      </w:r>
      <w:r>
        <w:rPr>
          <w:rFonts w:ascii="Times New Roman" w:eastAsia="Times New Roman"/>
        </w:rPr>
        <w:t>4d</w:t>
      </w:r>
      <w:r>
        <w:t>、</w:t>
      </w:r>
      <w:r>
        <w:rPr>
          <w:rFonts w:ascii="Times New Roman" w:eastAsia="Times New Roman"/>
        </w:rPr>
        <w:t>6d</w:t>
      </w:r>
      <w:r>
        <w:t>、</w:t>
      </w:r>
      <w:r>
        <w:rPr>
          <w:rFonts w:ascii="Times New Roman" w:eastAsia="Times New Roman"/>
        </w:rPr>
        <w:t>8d</w:t>
      </w:r>
      <w:r>
        <w:t>、</w:t>
      </w:r>
      <w:r>
        <w:rPr>
          <w:rFonts w:ascii="Times New Roman" w:eastAsia="Times New Roman"/>
        </w:rPr>
        <w:t>10d</w:t>
      </w:r>
      <w:r>
        <w:t>和</w:t>
      </w:r>
      <w:r>
        <w:rPr>
          <w:rFonts w:ascii="Times New Roman" w:eastAsia="Times New Roman"/>
        </w:rPr>
        <w:t>12d</w:t>
      </w:r>
      <w:r>
        <w:t>后取出放于室温下复温</w:t>
      </w:r>
      <w:r>
        <w:rPr>
          <w:rFonts w:ascii="Times New Roman" w:eastAsia="Times New Roman"/>
        </w:rPr>
        <w:t>1d</w:t>
      </w:r>
      <w:r>
        <w:t>后测</w:t>
      </w:r>
      <w:r>
        <w:t>定各项生理生化参数。</w:t>
      </w:r>
    </w:p>
    <w:p w:rsidR="0018722C">
      <w:pPr>
        <w:pStyle w:val="Heading2"/>
        <w:topLinePunct/>
        <w:ind w:left="171" w:hangingChars="171" w:hanging="171"/>
      </w:pPr>
      <w:bookmarkStart w:id="371168" w:name="_Toc686371168"/>
      <w:bookmarkStart w:name="6.3 结果与讨论 " w:id="228"/>
      <w:bookmarkEnd w:id="228"/>
      <w:r>
        <w:t>6.3 </w:t>
      </w:r>
      <w:r/>
      <w:bookmarkStart w:name="_bookmark101" w:id="229"/>
      <w:bookmarkEnd w:id="229"/>
      <w:r/>
      <w:bookmarkStart w:name="_bookmark101" w:id="230"/>
      <w:bookmarkEnd w:id="230"/>
      <w:r>
        <w:t>结果与讨论</w:t>
      </w:r>
      <w:bookmarkEnd w:id="371168"/>
    </w:p>
    <w:p w:rsidR="0018722C">
      <w:pPr>
        <w:pStyle w:val="cw20"/>
        <w:topLinePunct/>
      </w:pPr>
      <w:bookmarkStart w:name="_bookmark102" w:id="231"/>
      <w:bookmarkEnd w:id="231"/>
      <w:r>
        <w:rPr>
          <w:rFonts w:ascii="黑体" w:eastAsia="黑体" w:hint="eastAsia"/>
        </w:rPr>
        <w:t>6.3.1</w:t>
      </w:r>
      <w:bookmarkStart w:name="_bookmark102" w:id="232"/>
      <w:bookmarkEnd w:id="232"/>
      <w:r>
        <w:rPr>
          <w:rFonts w:ascii="黑体" w:eastAsia="黑体" w:hint="eastAsia"/>
        </w:rPr>
        <w:t>复温后黄瓜可溶性固形物含量的影响</w:t>
      </w:r>
    </w:p>
    <w:p w:rsidR="0018722C">
      <w:pPr>
        <w:topLinePunct/>
      </w:pPr>
      <w:r>
        <w:t>如图</w:t>
      </w:r>
      <w:r>
        <w:rPr>
          <w:rFonts w:ascii="Times New Roman" w:eastAsia="宋体"/>
        </w:rPr>
        <w:t>6-1</w:t>
      </w:r>
      <w:r>
        <w:t>所示，黄瓜经复温后可溶性固形物含量进一步下降，平均下降</w:t>
      </w:r>
      <w:r>
        <w:rPr>
          <w:rFonts w:ascii="Times New Roman" w:eastAsia="宋体"/>
        </w:rPr>
        <w:t>3</w:t>
      </w:r>
      <w:r>
        <w:rPr>
          <w:rFonts w:ascii="Times New Roman" w:eastAsia="宋体"/>
        </w:rPr>
        <w:t>.</w:t>
      </w:r>
      <w:r>
        <w:rPr>
          <w:rFonts w:ascii="Times New Roman" w:eastAsia="宋体"/>
        </w:rPr>
        <w:t>3%</w:t>
      </w:r>
      <w:r>
        <w:t>，</w:t>
      </w:r>
      <w:r>
        <w:t>且总体还是呈下降趋势。而且可以看出</w:t>
      </w:r>
      <w:r>
        <w:rPr>
          <w:rFonts w:ascii="Times New Roman" w:eastAsia="宋体"/>
        </w:rPr>
        <w:t>3</w:t>
      </w:r>
      <w:r>
        <w:t>个不同温度下贮藏的黄瓜可溶性固形物</w:t>
      </w:r>
      <w:r>
        <w:t>含量接近，复温后同样接近，可见黄瓜可溶性固形物含量的下降与温度无关，只随贮藏时间的延长而下降。</w:t>
      </w:r>
    </w:p>
    <w:p w:rsidR="0018722C">
      <w:pPr>
        <w:pStyle w:val="affff5"/>
        <w:topLinePunct/>
      </w:pPr>
      <w:r>
        <w:rPr>
          <w:sz w:val="20"/>
        </w:rPr>
        <w:drawing>
          <wp:inline distT="0" distB="0" distL="0" distR="0">
            <wp:extent cx="3574053" cy="2054352"/>
            <wp:effectExtent l="0" t="0" r="0" b="0"/>
            <wp:docPr id="169" name="image68.png" descr=""/>
            <wp:cNvGraphicFramePr>
              <a:graphicFrameLocks noChangeAspect="1"/>
            </wp:cNvGraphicFramePr>
            <a:graphic>
              <a:graphicData uri="http://schemas.openxmlformats.org/drawingml/2006/picture">
                <pic:pic>
                  <pic:nvPicPr>
                    <pic:cNvPr id="170" name="image68.png"/>
                    <pic:cNvPicPr/>
                  </pic:nvPicPr>
                  <pic:blipFill>
                    <a:blip r:embed="rId88" cstate="print"/>
                    <a:stretch>
                      <a:fillRect/>
                    </a:stretch>
                  </pic:blipFill>
                  <pic:spPr>
                    <a:xfrm>
                      <a:off x="0" y="0"/>
                      <a:ext cx="3574053" cy="2054352"/>
                    </a:xfrm>
                    <a:prstGeom prst="rect">
                      <a:avLst/>
                    </a:prstGeom>
                  </pic:spPr>
                </pic:pic>
              </a:graphicData>
            </a:graphic>
          </wp:inline>
        </w:drawing>
      </w:r>
      <w:r/>
    </w:p>
    <w:p w:rsidR="0018722C">
      <w:pPr>
        <w:pStyle w:val="affff5"/>
        <w:keepNext/>
        <w:topLinePunct/>
      </w:pPr>
      <w:r>
        <w:drawing>
          <wp:anchor distT="0" distB="0" distL="0" distR="0" allowOverlap="1" layoutInCell="1" locked="0" behindDoc="0" simplePos="0" relativeHeight="2176">
            <wp:simplePos x="0" y="0"/>
            <wp:positionH relativeFrom="page">
              <wp:posOffset>1997710</wp:posOffset>
            </wp:positionH>
            <wp:positionV relativeFrom="paragraph">
              <wp:posOffset>146050</wp:posOffset>
            </wp:positionV>
            <wp:extent cx="3562150" cy="1816607"/>
            <wp:effectExtent l="0" t="0" r="0" b="0"/>
            <wp:wrapTopAndBottom/>
            <wp:docPr id="171" name="image69.png" descr=""/>
            <wp:cNvGraphicFramePr>
              <a:graphicFrameLocks noChangeAspect="1"/>
            </wp:cNvGraphicFramePr>
            <a:graphic>
              <a:graphicData uri="http://schemas.openxmlformats.org/drawingml/2006/picture">
                <pic:pic>
                  <pic:nvPicPr>
                    <pic:cNvPr id="172" name="image69.png"/>
                    <pic:cNvPicPr/>
                  </pic:nvPicPr>
                  <pic:blipFill>
                    <a:blip r:embed="rId89" cstate="print"/>
                    <a:stretch>
                      <a:fillRect/>
                    </a:stretch>
                  </pic:blipFill>
                  <pic:spPr>
                    <a:xfrm>
                      <a:off x="0" y="0"/>
                      <a:ext cx="3562150" cy="1816607"/>
                    </a:xfrm>
                    <a:prstGeom prst="rect">
                      <a:avLst/>
                    </a:prstGeom>
                  </pic:spPr>
                </pic:pic>
              </a:graphicData>
            </a:graphic>
          </wp:anchor>
        </w:drawing>
      </w:r>
      <w:r>
        <w:drawing>
          <wp:anchor distT="0" distB="0" distL="0" distR="0" allowOverlap="1" layoutInCell="1" locked="0" behindDoc="0" simplePos="0" relativeHeight="2200">
            <wp:simplePos x="0" y="0"/>
            <wp:positionH relativeFrom="page">
              <wp:posOffset>2176145</wp:posOffset>
            </wp:positionH>
            <wp:positionV relativeFrom="paragraph">
              <wp:posOffset>2103120</wp:posOffset>
            </wp:positionV>
            <wp:extent cx="3204132" cy="1865376"/>
            <wp:effectExtent l="0" t="0" r="0" b="0"/>
            <wp:wrapTopAndBottom/>
            <wp:docPr id="173" name="image70.png" descr=""/>
            <wp:cNvGraphicFramePr>
              <a:graphicFrameLocks noChangeAspect="1"/>
            </wp:cNvGraphicFramePr>
            <a:graphic>
              <a:graphicData uri="http://schemas.openxmlformats.org/drawingml/2006/picture">
                <pic:pic>
                  <pic:nvPicPr>
                    <pic:cNvPr id="174" name="image70.png"/>
                    <pic:cNvPicPr/>
                  </pic:nvPicPr>
                  <pic:blipFill>
                    <a:blip r:embed="rId90" cstate="print"/>
                    <a:stretch>
                      <a:fillRect/>
                    </a:stretch>
                  </pic:blipFill>
                  <pic:spPr>
                    <a:xfrm>
                      <a:off x="0" y="0"/>
                      <a:ext cx="3204132" cy="1865376"/>
                    </a:xfrm>
                    <a:prstGeom prst="rect">
                      <a:avLst/>
                    </a:prstGeom>
                  </pic:spPr>
                </pic:pic>
              </a:graphicData>
            </a:graphic>
          </wp:anchor>
        </w:drawing>
      </w:r>
    </w:p>
    <w:p w:rsidR="0018722C">
      <w:pPr>
        <w:pStyle w:val="a9"/>
        <w:topLinePunct/>
      </w:pPr>
      <w:r>
        <w:rPr>
          <w:rFonts w:cstheme="minorBidi" w:hAnsiTheme="minorHAnsi" w:eastAsiaTheme="minorHAnsi" w:asciiTheme="minorHAnsi" w:ascii="楷体" w:eastAsia="楷体" w:hint="eastAsia"/>
        </w:rPr>
        <w:t>图6-1</w:t>
      </w:r>
      <w:r>
        <w:t xml:space="preserve">  </w:t>
      </w:r>
      <w:r w:rsidRPr="00DB64CE">
        <w:rPr>
          <w:rFonts w:cstheme="minorBidi" w:hAnsiTheme="minorHAnsi" w:eastAsiaTheme="minorHAnsi" w:asciiTheme="minorHAnsi" w:ascii="楷体" w:eastAsia="楷体" w:hint="eastAsia"/>
        </w:rPr>
        <w:t>复温</w:t>
      </w:r>
      <w:r w:rsidR="001852F3">
        <w:rPr>
          <w:rFonts w:cstheme="minorBidi" w:hAnsiTheme="minorHAnsi" w:eastAsiaTheme="minorHAnsi" w:asciiTheme="minorHAnsi" w:ascii="楷体" w:eastAsia="楷体" w:hint="eastAsia"/>
        </w:rPr>
        <w:t xml:space="preserve">1</w:t>
      </w:r>
      <w:r w:rsidR="001852F3">
        <w:rPr>
          <w:rFonts w:cstheme="minorBidi" w:hAnsiTheme="minorHAnsi" w:eastAsiaTheme="minorHAnsi" w:asciiTheme="minorHAnsi" w:ascii="楷体" w:eastAsia="楷体" w:hint="eastAsia"/>
        </w:rPr>
        <w:t xml:space="preserve">天后黄瓜可溶性固形物含量变化</w:t>
      </w:r>
    </w:p>
    <w:p w:rsidR="0018722C">
      <w:pPr>
        <w:topLinePunct/>
      </w:pPr>
      <w:r>
        <w:rPr>
          <w:rFonts w:cstheme="minorBidi" w:hAnsiTheme="minorHAnsi" w:eastAsiaTheme="minorHAnsi" w:asciiTheme="minorHAnsi" w:ascii="Times New Roman"/>
        </w:rPr>
        <w:t>Fig6-1 Variation of soluble solids content of cucumber after rewarming 1day</w:t>
      </w:r>
    </w:p>
    <w:p w:rsidR="0018722C">
      <w:pPr>
        <w:pStyle w:val="cw20"/>
        <w:topLinePunct/>
      </w:pPr>
      <w:bookmarkStart w:name="_bookmark103" w:id="233"/>
      <w:bookmarkEnd w:id="233"/>
      <w:r>
        <w:rPr>
          <w:rFonts w:ascii="黑体" w:eastAsia="黑体" w:hint="eastAsia"/>
        </w:rPr>
        <w:t>6.3.2</w:t>
      </w:r>
      <w:bookmarkStart w:name="_bookmark103" w:id="234"/>
      <w:bookmarkEnd w:id="234"/>
      <w:r>
        <w:rPr>
          <w:rFonts w:ascii="黑体" w:eastAsia="黑体" w:hint="eastAsia"/>
        </w:rPr>
        <w:t>复温后黄瓜可滴定酸和</w:t>
      </w:r>
      <w:r>
        <w:rPr>
          <w:rFonts w:ascii="Calibri" w:eastAsia="Calibri"/>
        </w:rPr>
        <w:t>Vc</w:t>
      </w:r>
      <w:r>
        <w:rPr>
          <w:rFonts w:ascii="黑体" w:eastAsia="黑体" w:hint="eastAsia"/>
        </w:rPr>
        <w:t>含量的影响</w:t>
      </w:r>
    </w:p>
    <w:p w:rsidR="0018722C">
      <w:pPr>
        <w:topLinePunct/>
      </w:pPr>
      <w:r>
        <w:t>如图</w:t>
      </w:r>
      <w:r>
        <w:rPr>
          <w:rFonts w:ascii="Times New Roman" w:hAnsi="Times New Roman" w:eastAsia="Times New Roman"/>
        </w:rPr>
        <w:t>6-2</w:t>
      </w:r>
      <w:r>
        <w:t>、</w:t>
      </w:r>
      <w:r>
        <w:rPr>
          <w:rFonts w:ascii="Times New Roman" w:hAnsi="Times New Roman" w:eastAsia="Times New Roman"/>
        </w:rPr>
        <w:t>6-3</w:t>
      </w:r>
      <w:r>
        <w:t>，复温</w:t>
      </w:r>
      <w:r>
        <w:rPr>
          <w:rFonts w:ascii="Times New Roman" w:hAnsi="Times New Roman" w:eastAsia="Times New Roman"/>
        </w:rPr>
        <w:t>1</w:t>
      </w:r>
      <w:r>
        <w:t>天后黄瓜可滴定酸含量总体比复温前平均下降</w:t>
      </w:r>
      <w:r>
        <w:rPr>
          <w:rFonts w:ascii="Times New Roman" w:hAnsi="Times New Roman" w:eastAsia="Times New Roman"/>
        </w:rPr>
        <w:t>20</w:t>
      </w:r>
      <w:r>
        <w:rPr>
          <w:rFonts w:ascii="Times New Roman" w:hAnsi="Times New Roman" w:eastAsia="Times New Roman"/>
        </w:rPr>
        <w:t>.</w:t>
      </w:r>
      <w:r>
        <w:rPr>
          <w:rFonts w:ascii="Times New Roman" w:hAnsi="Times New Roman" w:eastAsia="Times New Roman"/>
        </w:rPr>
        <w:t>4%</w:t>
      </w:r>
      <w:r>
        <w:t>。</w:t>
      </w:r>
      <w:r>
        <w:t>同时在</w:t>
      </w:r>
      <w:r>
        <w:rPr>
          <w:rFonts w:ascii="Times New Roman" w:hAnsi="Times New Roman" w:eastAsia="Times New Roman"/>
        </w:rPr>
        <w:t>4</w:t>
      </w:r>
      <w:r>
        <w:t>℃、</w:t>
      </w:r>
      <w:r>
        <w:rPr>
          <w:rFonts w:ascii="Times New Roman" w:hAnsi="Times New Roman" w:eastAsia="Times New Roman"/>
        </w:rPr>
        <w:t>8</w:t>
      </w:r>
      <w:r>
        <w:t>℃和</w:t>
      </w:r>
      <w:r>
        <w:rPr>
          <w:rFonts w:ascii="Times New Roman" w:hAnsi="Times New Roman" w:eastAsia="Times New Roman"/>
        </w:rPr>
        <w:t>12</w:t>
      </w:r>
      <w:r>
        <w:t>℃下贮藏的黄瓜复温</w:t>
      </w:r>
      <w:r>
        <w:rPr>
          <w:rFonts w:ascii="Times New Roman" w:hAnsi="Times New Roman" w:eastAsia="Times New Roman"/>
        </w:rPr>
        <w:t>1</w:t>
      </w:r>
      <w:r>
        <w:t>天后可滴定酸含量还是呈下降趋势，</w:t>
      </w:r>
      <w:r>
        <w:t>且与复温前下降趋势一致。复温</w:t>
      </w:r>
      <w:r>
        <w:rPr>
          <w:rFonts w:ascii="Times New Roman" w:hAnsi="Times New Roman" w:eastAsia="Times New Roman"/>
        </w:rPr>
        <w:t>1</w:t>
      </w:r>
      <w:r>
        <w:t>天后黄瓜种</w:t>
      </w:r>
      <w:r>
        <w:rPr>
          <w:rFonts w:ascii="Times New Roman" w:hAnsi="Times New Roman" w:eastAsia="Times New Roman"/>
        </w:rPr>
        <w:t>Vc</w:t>
      </w:r>
      <w:r>
        <w:t>含量比复温前平均下降了</w:t>
      </w:r>
      <w:r>
        <w:rPr>
          <w:rFonts w:ascii="Times New Roman" w:hAnsi="Times New Roman" w:eastAsia="Times New Roman"/>
        </w:rPr>
        <w:t>15</w:t>
      </w:r>
      <w:r>
        <w:rPr>
          <w:rFonts w:ascii="Times New Roman" w:hAnsi="Times New Roman" w:eastAsia="Times New Roman"/>
        </w:rPr>
        <w:t>.</w:t>
      </w:r>
      <w:r>
        <w:rPr>
          <w:rFonts w:ascii="Times New Roman" w:hAnsi="Times New Roman" w:eastAsia="Times New Roman"/>
        </w:rPr>
        <w:t>4%</w:t>
      </w:r>
      <w:r>
        <w:t>，</w:t>
      </w:r>
      <w:r>
        <w:t>总体还是呈下降趋势，且还是</w:t>
      </w:r>
      <w:r>
        <w:rPr>
          <w:rFonts w:ascii="Times New Roman" w:hAnsi="Times New Roman" w:eastAsia="Times New Roman"/>
        </w:rPr>
        <w:t>4</w:t>
      </w:r>
      <w:r>
        <w:t>℃下贮藏的的含量下降最快，</w:t>
      </w:r>
      <w:r>
        <w:rPr>
          <w:rFonts w:ascii="Times New Roman" w:hAnsi="Times New Roman" w:eastAsia="Times New Roman"/>
        </w:rPr>
        <w:t>2d</w:t>
      </w:r>
      <w:r>
        <w:t>后复温前后的</w:t>
      </w:r>
      <w:r>
        <w:rPr>
          <w:rFonts w:ascii="Times New Roman" w:hAnsi="Times New Roman" w:eastAsia="Times New Roman"/>
        </w:rPr>
        <w:t>Vc</w:t>
      </w:r>
      <w:r>
        <w:t>含量就十分接近，说明已达到最低水平。</w:t>
      </w:r>
    </w:p>
    <w:p w:rsidR="0018722C">
      <w:pPr>
        <w:pStyle w:val="affff5"/>
        <w:keepNext/>
        <w:topLinePunct/>
      </w:pPr>
      <w:r>
        <w:rPr>
          <w:sz w:val="20"/>
        </w:rPr>
        <w:drawing>
          <wp:inline distT="0" distB="0" distL="0" distR="0">
            <wp:extent cx="3729993" cy="2426207"/>
            <wp:effectExtent l="0" t="0" r="0" b="0"/>
            <wp:docPr id="175" name="image71.png" descr=""/>
            <wp:cNvGraphicFramePr>
              <a:graphicFrameLocks noChangeAspect="1"/>
            </wp:cNvGraphicFramePr>
            <a:graphic>
              <a:graphicData uri="http://schemas.openxmlformats.org/drawingml/2006/picture">
                <pic:pic>
                  <pic:nvPicPr>
                    <pic:cNvPr id="176" name="image71.png"/>
                    <pic:cNvPicPr/>
                  </pic:nvPicPr>
                  <pic:blipFill>
                    <a:blip r:embed="rId91" cstate="print"/>
                    <a:stretch>
                      <a:fillRect/>
                    </a:stretch>
                  </pic:blipFill>
                  <pic:spPr>
                    <a:xfrm>
                      <a:off x="0" y="0"/>
                      <a:ext cx="3729993" cy="2426207"/>
                    </a:xfrm>
                    <a:prstGeom prst="rect">
                      <a:avLst/>
                    </a:prstGeom>
                  </pic:spPr>
                </pic:pic>
              </a:graphicData>
            </a:graphic>
          </wp:inline>
        </w:drawing>
      </w:r>
      <w:r/>
    </w:p>
    <w:p w:rsidR="0018722C">
      <w:pPr>
        <w:pStyle w:val="a9"/>
        <w:topLinePunct/>
      </w:pPr>
      <w:r>
        <w:rPr>
          <w:rFonts w:cstheme="minorBidi" w:hAnsiTheme="minorHAnsi" w:eastAsiaTheme="minorHAnsi" w:asciiTheme="minorHAnsi" w:ascii="楷体" w:eastAsia="楷体" w:hint="eastAsia"/>
        </w:rPr>
        <w:t>图6-2</w:t>
      </w:r>
      <w:r>
        <w:t xml:space="preserve">  </w:t>
      </w:r>
      <w:r w:rsidRPr="00DB64CE">
        <w:rPr>
          <w:rFonts w:cstheme="minorBidi" w:hAnsiTheme="minorHAnsi" w:eastAsiaTheme="minorHAnsi" w:asciiTheme="minorHAnsi" w:ascii="楷体" w:eastAsia="楷体" w:hint="eastAsia"/>
        </w:rPr>
        <w:t>复温</w:t>
      </w:r>
      <w:r w:rsidR="001852F3">
        <w:rPr>
          <w:rFonts w:cstheme="minorBidi" w:hAnsiTheme="minorHAnsi" w:eastAsiaTheme="minorHAnsi" w:asciiTheme="minorHAnsi" w:ascii="楷体" w:eastAsia="楷体" w:hint="eastAsia"/>
        </w:rPr>
        <w:t xml:space="preserve">1</w:t>
      </w:r>
      <w:r w:rsidR="001852F3">
        <w:rPr>
          <w:rFonts w:cstheme="minorBidi" w:hAnsiTheme="minorHAnsi" w:eastAsiaTheme="minorHAnsi" w:asciiTheme="minorHAnsi" w:ascii="楷体" w:eastAsia="楷体" w:hint="eastAsia"/>
        </w:rPr>
        <w:t xml:space="preserve">天后黄瓜可滴定酸含量变化</w:t>
      </w:r>
    </w:p>
    <w:p w:rsidR="0018722C">
      <w:pPr>
        <w:keepNext/>
        <w:topLinePunct/>
      </w:pPr>
      <w:r>
        <w:rPr>
          <w:rFonts w:ascii="Times New Roman" w:cstheme="minorBidi" w:hAnsiTheme="minorHAnsi" w:eastAsiaTheme="minorHAnsi"/>
        </w:rPr>
        <w:t>Fig6-2 Variation of titratable acidity content of cucumber after rewarming 1day</w:t>
      </w:r>
    </w:p>
    <w:p w:rsidR="00000000">
      <w:pPr>
        <w:pStyle w:val="aff7"/>
        <w:spacing w:line="240" w:lineRule="atLeast"/>
        <w:topLinePunct/>
      </w:pPr>
      <w:r>
        <w:rPr>
          <w:rFonts w:cstheme="minorBidi" w:hAnsiTheme="minorHAnsi" w:eastAsiaTheme="minorHAnsi" w:asciiTheme="minorHAnsi"/>
        </w:rPr>
        <w:drawing>
          <wp:inline>
            <wp:extent cx="3477879" cy="2139695"/>
            <wp:effectExtent l="0" t="0" r="0" b="0"/>
            <wp:docPr id="177" name="image72.png" descr=""/>
            <wp:cNvGraphicFramePr>
              <a:graphicFrameLocks noChangeAspect="1"/>
            </wp:cNvGraphicFramePr>
            <a:graphic>
              <a:graphicData uri="http://schemas.openxmlformats.org/drawingml/2006/picture">
                <pic:pic>
                  <pic:nvPicPr>
                    <pic:cNvPr id="178" name="image72.png"/>
                    <pic:cNvPicPr/>
                  </pic:nvPicPr>
                  <pic:blipFill>
                    <a:blip r:embed="rId92" cstate="print"/>
                    <a:stretch>
                      <a:fillRect/>
                    </a:stretch>
                  </pic:blipFill>
                  <pic:spPr>
                    <a:xfrm>
                      <a:off x="0" y="0"/>
                      <a:ext cx="3477879" cy="2139695"/>
                    </a:xfrm>
                    <a:prstGeom prst="rect">
                      <a:avLst/>
                    </a:prstGeom>
                  </pic:spPr>
                </pic:pic>
              </a:graphicData>
            </a:graphic>
          </wp:inline>
        </w:drawing>
      </w:r>
    </w:p>
    <w:p w:rsidR="0018722C">
      <w:pPr>
        <w:pStyle w:val="a9"/>
        <w:topLinePunct/>
      </w:pPr>
      <w:r>
        <w:rPr>
          <w:rFonts w:cstheme="minorBidi" w:hAnsiTheme="minorHAnsi" w:eastAsiaTheme="minorHAnsi" w:asciiTheme="minorHAnsi" w:ascii="楷体" w:eastAsia="楷体" w:hint="eastAsia"/>
        </w:rPr>
        <w:t>图6-3</w:t>
      </w:r>
      <w:r>
        <w:t xml:space="preserve">  </w:t>
      </w:r>
      <w:r w:rsidRPr="00DB64CE">
        <w:rPr>
          <w:rFonts w:cstheme="minorBidi" w:hAnsiTheme="minorHAnsi" w:eastAsiaTheme="minorHAnsi" w:asciiTheme="minorHAnsi" w:ascii="楷体" w:eastAsia="楷体" w:hint="eastAsia"/>
        </w:rPr>
        <w:t>复温</w:t>
      </w:r>
      <w:r w:rsidR="001852F3">
        <w:rPr>
          <w:rFonts w:cstheme="minorBidi" w:hAnsiTheme="minorHAnsi" w:eastAsiaTheme="minorHAnsi" w:asciiTheme="minorHAnsi" w:ascii="楷体" w:eastAsia="楷体" w:hint="eastAsia"/>
        </w:rPr>
        <w:t xml:space="preserve">1</w:t>
      </w:r>
      <w:r w:rsidR="001852F3">
        <w:rPr>
          <w:rFonts w:cstheme="minorBidi" w:hAnsiTheme="minorHAnsi" w:eastAsiaTheme="minorHAnsi" w:asciiTheme="minorHAnsi" w:ascii="楷体" w:eastAsia="楷体" w:hint="eastAsia"/>
        </w:rPr>
        <w:t xml:space="preserve">天后黄瓜</w:t>
      </w:r>
      <w:r w:rsidR="001852F3">
        <w:rPr>
          <w:rFonts w:cstheme="minorBidi" w:hAnsiTheme="minorHAnsi" w:eastAsiaTheme="minorHAnsi" w:asciiTheme="minorHAnsi" w:ascii="楷体" w:eastAsia="楷体" w:hint="eastAsia"/>
        </w:rPr>
        <w:t xml:space="preserve">Vc</w:t>
      </w:r>
      <w:r w:rsidR="001852F3">
        <w:rPr>
          <w:rFonts w:cstheme="minorBidi" w:hAnsiTheme="minorHAnsi" w:eastAsiaTheme="minorHAnsi" w:asciiTheme="minorHAnsi" w:ascii="楷体" w:eastAsia="楷体" w:hint="eastAsia"/>
        </w:rPr>
        <w:t xml:space="preserve">含量变化</w:t>
      </w:r>
    </w:p>
    <w:p w:rsidR="0018722C">
      <w:pPr>
        <w:topLinePunct/>
      </w:pPr>
      <w:r>
        <w:rPr>
          <w:rFonts w:cstheme="minorBidi" w:hAnsiTheme="minorHAnsi" w:eastAsiaTheme="minorHAnsi" w:asciiTheme="minorHAnsi" w:ascii="Times New Roman"/>
        </w:rPr>
        <w:t>Fig6-3 Variation of Vc content of cucumber after rewarming 1day</w:t>
      </w:r>
    </w:p>
    <w:p w:rsidR="0018722C">
      <w:pPr>
        <w:pStyle w:val="cw20"/>
        <w:topLinePunct/>
      </w:pPr>
      <w:bookmarkStart w:name="_bookmark104" w:id="235"/>
      <w:bookmarkEnd w:id="235"/>
      <w:r>
        <w:rPr>
          <w:rFonts w:ascii="黑体" w:eastAsia="黑体" w:hint="eastAsia"/>
        </w:rPr>
        <w:t>6.3.3</w:t>
      </w:r>
      <w:bookmarkStart w:name="_bookmark104" w:id="236"/>
      <w:bookmarkEnd w:id="236"/>
      <w:r>
        <w:rPr>
          <w:rFonts w:ascii="黑体" w:eastAsia="黑体" w:hint="eastAsia"/>
        </w:rPr>
        <w:t>复温后黄瓜</w:t>
      </w:r>
      <w:r>
        <w:rPr>
          <w:rFonts w:ascii="Calibri" w:eastAsia="Calibri"/>
        </w:rPr>
        <w:t>MDA</w:t>
      </w:r>
      <w:r>
        <w:rPr>
          <w:rFonts w:ascii="黑体" w:eastAsia="黑体" w:hint="eastAsia"/>
        </w:rPr>
        <w:t>含量和膜透性的影响</w:t>
      </w:r>
    </w:p>
    <w:p w:rsidR="0018722C">
      <w:pPr>
        <w:topLinePunct/>
      </w:pPr>
      <w:r>
        <w:t>如图</w:t>
      </w:r>
      <w:r>
        <w:rPr>
          <w:rFonts w:ascii="Times New Roman" w:hAnsi="Times New Roman" w:eastAsia="Times New Roman"/>
        </w:rPr>
        <w:t>6-4</w:t>
      </w:r>
      <w:r>
        <w:t>，复温</w:t>
      </w:r>
      <w:r>
        <w:rPr>
          <w:rFonts w:ascii="Times New Roman" w:hAnsi="Times New Roman" w:eastAsia="Times New Roman"/>
        </w:rPr>
        <w:t>1</w:t>
      </w:r>
      <w:r>
        <w:t>天后黄瓜</w:t>
      </w:r>
      <w:r>
        <w:rPr>
          <w:rFonts w:ascii="Times New Roman" w:hAnsi="Times New Roman" w:eastAsia="Times New Roman"/>
        </w:rPr>
        <w:t>MDA</w:t>
      </w:r>
      <w:r>
        <w:t>含量明显高于复温前，平均高出</w:t>
      </w:r>
      <w:r>
        <w:rPr>
          <w:rFonts w:ascii="Times New Roman" w:hAnsi="Times New Roman" w:eastAsia="Times New Roman"/>
        </w:rPr>
        <w:t>12</w:t>
      </w:r>
      <w:r>
        <w:rPr>
          <w:rFonts w:ascii="Times New Roman" w:hAnsi="Times New Roman" w:eastAsia="Times New Roman"/>
        </w:rPr>
        <w:t>.</w:t>
      </w:r>
      <w:r>
        <w:rPr>
          <w:rFonts w:ascii="Times New Roman" w:hAnsi="Times New Roman" w:eastAsia="Times New Roman"/>
        </w:rPr>
        <w:t>2%</w:t>
      </w:r>
      <w:r>
        <w:t>。随着贮藏时间的延长，</w:t>
      </w:r>
      <w:r>
        <w:rPr>
          <w:rFonts w:ascii="Times New Roman" w:hAnsi="Times New Roman" w:eastAsia="Times New Roman"/>
        </w:rPr>
        <w:t>MDA</w:t>
      </w:r>
      <w:r>
        <w:t>含量逐渐增大，温度越低</w:t>
      </w:r>
      <w:r>
        <w:rPr>
          <w:rFonts w:ascii="Times New Roman" w:hAnsi="Times New Roman" w:eastAsia="Times New Roman"/>
        </w:rPr>
        <w:t>MDA</w:t>
      </w:r>
      <w:r>
        <w:t>含量上升越快，积聚越</w:t>
      </w:r>
      <w:r>
        <w:t>多。从图</w:t>
      </w:r>
      <w:r>
        <w:rPr>
          <w:rFonts w:ascii="Times New Roman" w:hAnsi="Times New Roman" w:eastAsia="Times New Roman"/>
        </w:rPr>
        <w:t>6-5</w:t>
      </w:r>
      <w:r>
        <w:t>可见，复温</w:t>
      </w:r>
      <w:r>
        <w:rPr>
          <w:rFonts w:ascii="Times New Roman" w:hAnsi="Times New Roman" w:eastAsia="Times New Roman"/>
        </w:rPr>
        <w:t>1</w:t>
      </w:r>
      <w:r>
        <w:t>天后黄瓜膜透性比复温前平均升高</w:t>
      </w:r>
      <w:r>
        <w:rPr>
          <w:rFonts w:ascii="Times New Roman" w:hAnsi="Times New Roman" w:eastAsia="Times New Roman"/>
        </w:rPr>
        <w:t>9</w:t>
      </w:r>
      <w:r>
        <w:rPr>
          <w:rFonts w:ascii="Times New Roman" w:hAnsi="Times New Roman" w:eastAsia="Times New Roman"/>
        </w:rPr>
        <w:t>.</w:t>
      </w:r>
      <w:r>
        <w:rPr>
          <w:rFonts w:ascii="Times New Roman" w:hAnsi="Times New Roman" w:eastAsia="Times New Roman"/>
        </w:rPr>
        <w:t>8%</w:t>
      </w:r>
      <w:r>
        <w:t>，</w:t>
      </w:r>
      <w:r>
        <w:rPr>
          <w:rFonts w:ascii="Times New Roman" w:hAnsi="Times New Roman" w:eastAsia="Times New Roman"/>
        </w:rPr>
        <w:t>4</w:t>
      </w:r>
      <w:r>
        <w:t>℃贮藏的黄</w:t>
      </w:r>
      <w:r>
        <w:t>瓜膜透性最大，且增大趋势最快。</w:t>
      </w:r>
      <w:r>
        <w:rPr>
          <w:rFonts w:ascii="Times New Roman" w:hAnsi="Times New Roman" w:eastAsia="Times New Roman"/>
        </w:rPr>
        <w:t>12</w:t>
      </w:r>
      <w:r>
        <w:t>℃下贮藏的黄瓜膜透性最低，膜透性增大速</w:t>
      </w:r>
      <w:r>
        <w:t>率最慢，即使是复温</w:t>
      </w:r>
      <w:r>
        <w:rPr>
          <w:rFonts w:ascii="Times New Roman" w:hAnsi="Times New Roman" w:eastAsia="Times New Roman"/>
        </w:rPr>
        <w:t>1</w:t>
      </w:r>
      <w:r>
        <w:t>天后，且前</w:t>
      </w:r>
      <w:r>
        <w:rPr>
          <w:rFonts w:ascii="Times New Roman" w:hAnsi="Times New Roman" w:eastAsia="Times New Roman"/>
        </w:rPr>
        <w:t>6d</w:t>
      </w:r>
      <w:r>
        <w:t>复温前与复温后膜透性十分接近，可见</w:t>
      </w:r>
      <w:r>
        <w:rPr>
          <w:rFonts w:ascii="Times New Roman" w:hAnsi="Times New Roman" w:eastAsia="Times New Roman"/>
        </w:rPr>
        <w:t>12</w:t>
      </w:r>
      <w:r>
        <w:t>℃</w:t>
      </w:r>
      <w:r>
        <w:t>下贮藏的黄瓜前</w:t>
      </w:r>
      <w:r>
        <w:rPr>
          <w:rFonts w:ascii="Times New Roman" w:hAnsi="Times New Roman" w:eastAsia="Times New Roman"/>
        </w:rPr>
        <w:t>6d</w:t>
      </w:r>
      <w:r>
        <w:t>基本未受到低温的影响。</w:t>
      </w:r>
    </w:p>
    <w:p w:rsidR="0018722C">
      <w:pPr>
        <w:pStyle w:val="affff5"/>
        <w:keepNext/>
        <w:topLinePunct/>
      </w:pPr>
      <w:r>
        <w:rPr>
          <w:sz w:val="20"/>
        </w:rPr>
        <w:drawing>
          <wp:inline distT="0" distB="0" distL="0" distR="0">
            <wp:extent cx="4050372" cy="2225039"/>
            <wp:effectExtent l="0" t="0" r="0" b="0"/>
            <wp:docPr id="179" name="image73.png" descr=""/>
            <wp:cNvGraphicFramePr>
              <a:graphicFrameLocks noChangeAspect="1"/>
            </wp:cNvGraphicFramePr>
            <a:graphic>
              <a:graphicData uri="http://schemas.openxmlformats.org/drawingml/2006/picture">
                <pic:pic>
                  <pic:nvPicPr>
                    <pic:cNvPr id="180" name="image73.png"/>
                    <pic:cNvPicPr/>
                  </pic:nvPicPr>
                  <pic:blipFill>
                    <a:blip r:embed="rId93" cstate="print"/>
                    <a:stretch>
                      <a:fillRect/>
                    </a:stretch>
                  </pic:blipFill>
                  <pic:spPr>
                    <a:xfrm>
                      <a:off x="0" y="0"/>
                      <a:ext cx="4050372" cy="2225039"/>
                    </a:xfrm>
                    <a:prstGeom prst="rect">
                      <a:avLst/>
                    </a:prstGeom>
                  </pic:spPr>
                </pic:pic>
              </a:graphicData>
            </a:graphic>
          </wp:inline>
        </w:drawing>
      </w:r>
      <w:r/>
    </w:p>
    <w:p w:rsidR="0018722C">
      <w:pPr>
        <w:pStyle w:val="a9"/>
        <w:topLinePunct/>
      </w:pPr>
      <w:r>
        <w:rPr>
          <w:rFonts w:cstheme="minorBidi" w:hAnsiTheme="minorHAnsi" w:eastAsiaTheme="minorHAnsi" w:asciiTheme="minorHAnsi" w:ascii="楷体" w:eastAsia="楷体" w:hint="eastAsia"/>
        </w:rPr>
        <w:t>图6-4</w:t>
      </w:r>
      <w:r>
        <w:t xml:space="preserve">  </w:t>
      </w:r>
      <w:r w:rsidRPr="00DB64CE">
        <w:rPr>
          <w:rFonts w:cstheme="minorBidi" w:hAnsiTheme="minorHAnsi" w:eastAsiaTheme="minorHAnsi" w:asciiTheme="minorHAnsi" w:ascii="楷体" w:eastAsia="楷体" w:hint="eastAsia"/>
        </w:rPr>
        <w:t>复温</w:t>
      </w:r>
      <w:r w:rsidR="001852F3">
        <w:rPr>
          <w:rFonts w:cstheme="minorBidi" w:hAnsiTheme="minorHAnsi" w:eastAsiaTheme="minorHAnsi" w:asciiTheme="minorHAnsi" w:ascii="楷体" w:eastAsia="楷体" w:hint="eastAsia"/>
        </w:rPr>
        <w:t xml:space="preserve">1</w:t>
      </w:r>
      <w:r w:rsidR="001852F3">
        <w:rPr>
          <w:rFonts w:cstheme="minorBidi" w:hAnsiTheme="minorHAnsi" w:eastAsiaTheme="minorHAnsi" w:asciiTheme="minorHAnsi" w:ascii="楷体" w:eastAsia="楷体" w:hint="eastAsia"/>
        </w:rPr>
        <w:t xml:space="preserve">天后黄瓜</w:t>
      </w:r>
      <w:r w:rsidR="001852F3">
        <w:rPr>
          <w:rFonts w:cstheme="minorBidi" w:hAnsiTheme="minorHAnsi" w:eastAsiaTheme="minorHAnsi" w:asciiTheme="minorHAnsi" w:ascii="楷体" w:eastAsia="楷体" w:hint="eastAsia"/>
        </w:rPr>
        <w:t xml:space="preserve">MDA</w:t>
      </w:r>
      <w:r w:rsidR="001852F3">
        <w:rPr>
          <w:rFonts w:cstheme="minorBidi" w:hAnsiTheme="minorHAnsi" w:eastAsiaTheme="minorHAnsi" w:asciiTheme="minorHAnsi" w:ascii="楷体" w:eastAsia="楷体" w:hint="eastAsia"/>
        </w:rPr>
        <w:t xml:space="preserve">含量变化</w:t>
      </w:r>
    </w:p>
    <w:p w:rsidR="0018722C">
      <w:pPr>
        <w:keepNext/>
        <w:topLinePunct/>
      </w:pPr>
      <w:r>
        <w:rPr>
          <w:rFonts w:ascii="Times New Roman" w:cstheme="minorBidi" w:hAnsiTheme="minorHAnsi" w:eastAsiaTheme="minorHAnsi"/>
        </w:rPr>
        <w:t>Fig6-4 Variation of MDA content of cucumber after rewarming 1day</w:t>
      </w:r>
    </w:p>
    <w:p w:rsidR="00000000">
      <w:pPr>
        <w:pStyle w:val="aff7"/>
        <w:spacing w:line="240" w:lineRule="atLeast"/>
        <w:topLinePunct/>
      </w:pPr>
      <w:r>
        <w:rPr>
          <w:rFonts w:cstheme="minorBidi" w:hAnsiTheme="minorHAnsi" w:eastAsiaTheme="minorHAnsi" w:asciiTheme="minorHAnsi"/>
        </w:rPr>
        <w:drawing>
          <wp:inline>
            <wp:extent cx="4254240" cy="2529840"/>
            <wp:effectExtent l="0" t="0" r="0" b="0"/>
            <wp:docPr id="181" name="image74.png" descr=""/>
            <wp:cNvGraphicFramePr>
              <a:graphicFrameLocks noChangeAspect="1"/>
            </wp:cNvGraphicFramePr>
            <a:graphic>
              <a:graphicData uri="http://schemas.openxmlformats.org/drawingml/2006/picture">
                <pic:pic>
                  <pic:nvPicPr>
                    <pic:cNvPr id="182" name="image74.png"/>
                    <pic:cNvPicPr/>
                  </pic:nvPicPr>
                  <pic:blipFill>
                    <a:blip r:embed="rId94" cstate="print"/>
                    <a:stretch>
                      <a:fillRect/>
                    </a:stretch>
                  </pic:blipFill>
                  <pic:spPr>
                    <a:xfrm>
                      <a:off x="0" y="0"/>
                      <a:ext cx="4254240" cy="2529840"/>
                    </a:xfrm>
                    <a:prstGeom prst="rect">
                      <a:avLst/>
                    </a:prstGeom>
                  </pic:spPr>
                </pic:pic>
              </a:graphicData>
            </a:graphic>
          </wp:inline>
        </w:drawing>
      </w:r>
    </w:p>
    <w:p w:rsidR="0018722C">
      <w:pPr>
        <w:pStyle w:val="a9"/>
        <w:topLinePunct/>
      </w:pPr>
      <w:r>
        <w:rPr>
          <w:rFonts w:cstheme="minorBidi" w:hAnsiTheme="minorHAnsi" w:eastAsiaTheme="minorHAnsi" w:asciiTheme="minorHAnsi" w:ascii="楷体" w:eastAsia="楷体" w:hint="eastAsia"/>
        </w:rPr>
        <w:t>图6-5</w:t>
      </w:r>
      <w:r>
        <w:t xml:space="preserve">  </w:t>
      </w:r>
      <w:r w:rsidRPr="00DB64CE">
        <w:rPr>
          <w:rFonts w:cstheme="minorBidi" w:hAnsiTheme="minorHAnsi" w:eastAsiaTheme="minorHAnsi" w:asciiTheme="minorHAnsi" w:ascii="楷体" w:eastAsia="楷体" w:hint="eastAsia"/>
        </w:rPr>
        <w:t>复温</w:t>
      </w:r>
      <w:r w:rsidR="001852F3">
        <w:rPr>
          <w:rFonts w:cstheme="minorBidi" w:hAnsiTheme="minorHAnsi" w:eastAsiaTheme="minorHAnsi" w:asciiTheme="minorHAnsi" w:ascii="楷体" w:eastAsia="楷体" w:hint="eastAsia"/>
        </w:rPr>
        <w:t xml:space="preserve">1</w:t>
      </w:r>
      <w:r w:rsidR="001852F3">
        <w:rPr>
          <w:rFonts w:cstheme="minorBidi" w:hAnsiTheme="minorHAnsi" w:eastAsiaTheme="minorHAnsi" w:asciiTheme="minorHAnsi" w:ascii="楷体" w:eastAsia="楷体" w:hint="eastAsia"/>
        </w:rPr>
        <w:t xml:space="preserve">天后黄瓜膜透性变化</w:t>
      </w:r>
    </w:p>
    <w:p w:rsidR="0018722C">
      <w:pPr>
        <w:topLinePunct/>
      </w:pPr>
      <w:r>
        <w:rPr>
          <w:rFonts w:cstheme="minorBidi" w:hAnsiTheme="minorHAnsi" w:eastAsiaTheme="minorHAnsi" w:asciiTheme="minorHAnsi" w:ascii="Times New Roman"/>
        </w:rPr>
        <w:t>Fig6-5 Variation of membrane permeability of cucumber after rewarming 1day</w:t>
      </w:r>
    </w:p>
    <w:p w:rsidR="0018722C">
      <w:pPr>
        <w:pStyle w:val="cw20"/>
        <w:topLinePunct/>
      </w:pPr>
      <w:bookmarkStart w:name="_bookmark105" w:id="237"/>
      <w:bookmarkEnd w:id="237"/>
      <w:r>
        <w:rPr>
          <w:rFonts w:ascii="黑体" w:eastAsia="黑体" w:hint="eastAsia"/>
        </w:rPr>
        <w:t>6.3.4</w:t>
      </w:r>
      <w:bookmarkStart w:name="_bookmark105" w:id="238"/>
      <w:bookmarkEnd w:id="238"/>
      <w:r>
        <w:rPr>
          <w:rFonts w:ascii="黑体" w:eastAsia="黑体" w:hint="eastAsia"/>
        </w:rPr>
        <w:t>复温后黄瓜冷害指数的影响</w:t>
      </w:r>
    </w:p>
    <w:p w:rsidR="0018722C">
      <w:pPr>
        <w:topLinePunct/>
      </w:pPr>
      <w:r>
        <w:t>如图</w:t>
      </w:r>
      <w:r>
        <w:rPr>
          <w:rFonts w:ascii="Times New Roman" w:hAnsi="Times New Roman" w:eastAsia="Times New Roman"/>
        </w:rPr>
        <w:t>6-6</w:t>
      </w:r>
      <w:r>
        <w:t>，在各温度下贮藏</w:t>
      </w:r>
      <w:r>
        <w:rPr>
          <w:rFonts w:ascii="Times New Roman" w:hAnsi="Times New Roman" w:eastAsia="Times New Roman"/>
        </w:rPr>
        <w:t>1d</w:t>
      </w:r>
      <w:r>
        <w:t>后拿出复温</w:t>
      </w:r>
      <w:r>
        <w:rPr>
          <w:rFonts w:ascii="Times New Roman" w:hAnsi="Times New Roman" w:eastAsia="Times New Roman"/>
        </w:rPr>
        <w:t>1d</w:t>
      </w:r>
      <w:r>
        <w:t>，各温度都没有出现冷害症状。随着贮藏时间的延长，黄瓜冷害症状开始出现，且复温后黄瓜冷害症状都要比复</w:t>
      </w:r>
      <w:r>
        <w:t>温前严重。在</w:t>
      </w:r>
      <w:r>
        <w:rPr>
          <w:rFonts w:ascii="Times New Roman" w:hAnsi="Times New Roman" w:eastAsia="Times New Roman"/>
        </w:rPr>
        <w:t>4</w:t>
      </w:r>
      <w:r>
        <w:t>℃下贮藏的黄瓜的受到低温胁迫最严重，贮藏</w:t>
      </w:r>
      <w:r>
        <w:rPr>
          <w:rFonts w:ascii="Times New Roman" w:hAnsi="Times New Roman" w:eastAsia="Times New Roman"/>
        </w:rPr>
        <w:t>2d</w:t>
      </w:r>
      <w:r>
        <w:t>其实就已经发生</w:t>
      </w:r>
      <w:r>
        <w:t>冷害，但是刚取出来时症状并未表现出来，当复温</w:t>
      </w:r>
      <w:r>
        <w:rPr>
          <w:rFonts w:ascii="Times New Roman" w:hAnsi="Times New Roman" w:eastAsia="Times New Roman"/>
        </w:rPr>
        <w:t>1d</w:t>
      </w:r>
      <w:r>
        <w:t>后才表现出冷害症状。而</w:t>
      </w:r>
      <w:r>
        <w:rPr>
          <w:rFonts w:ascii="Times New Roman" w:hAnsi="Times New Roman" w:eastAsia="Times New Roman"/>
        </w:rPr>
        <w:t>12</w:t>
      </w:r>
      <w:r>
        <w:t>℃</w:t>
      </w:r>
      <w:r w:rsidR="001852F3">
        <w:t xml:space="preserve">下贮藏的可能由于恒温恒湿箱的风速过大，黄瓜表皮略有收缩干瘪，但并未出现水浸斑或者组织塌陷。通过黄瓜冷害症状隔天在显现的现象说明冷害指数用来衡量果蔬冷害程度是相对滞后的。</w:t>
      </w:r>
    </w:p>
    <w:p w:rsidR="0018722C">
      <w:pPr>
        <w:pStyle w:val="affff5"/>
        <w:keepNext/>
        <w:topLinePunct/>
      </w:pPr>
      <w:r>
        <w:rPr>
          <w:sz w:val="20"/>
        </w:rPr>
        <w:drawing>
          <wp:inline distT="0" distB="0" distL="0" distR="0">
            <wp:extent cx="4071934" cy="2712720"/>
            <wp:effectExtent l="0" t="0" r="0" b="0"/>
            <wp:docPr id="183" name="image75.png" descr=""/>
            <wp:cNvGraphicFramePr>
              <a:graphicFrameLocks noChangeAspect="1"/>
            </wp:cNvGraphicFramePr>
            <a:graphic>
              <a:graphicData uri="http://schemas.openxmlformats.org/drawingml/2006/picture">
                <pic:pic>
                  <pic:nvPicPr>
                    <pic:cNvPr id="184" name="image75.png"/>
                    <pic:cNvPicPr/>
                  </pic:nvPicPr>
                  <pic:blipFill>
                    <a:blip r:embed="rId95" cstate="print"/>
                    <a:stretch>
                      <a:fillRect/>
                    </a:stretch>
                  </pic:blipFill>
                  <pic:spPr>
                    <a:xfrm>
                      <a:off x="0" y="0"/>
                      <a:ext cx="4071934" cy="2712720"/>
                    </a:xfrm>
                    <a:prstGeom prst="rect">
                      <a:avLst/>
                    </a:prstGeom>
                  </pic:spPr>
                </pic:pic>
              </a:graphicData>
            </a:graphic>
          </wp:inline>
        </w:drawing>
      </w:r>
      <w:r/>
    </w:p>
    <w:p w:rsidR="0018722C">
      <w:pPr>
        <w:pStyle w:val="a9"/>
        <w:topLinePunct/>
      </w:pPr>
      <w:r>
        <w:rPr>
          <w:rFonts w:cstheme="minorBidi" w:hAnsiTheme="minorHAnsi" w:eastAsiaTheme="minorHAnsi" w:asciiTheme="minorHAnsi" w:ascii="楷体" w:eastAsia="楷体" w:hint="eastAsia"/>
        </w:rPr>
        <w:t>图6-6</w:t>
      </w:r>
      <w:r>
        <w:t xml:space="preserve">  </w:t>
      </w:r>
      <w:r w:rsidRPr="00DB64CE">
        <w:rPr>
          <w:rFonts w:cstheme="minorBidi" w:hAnsiTheme="minorHAnsi" w:eastAsiaTheme="minorHAnsi" w:asciiTheme="minorHAnsi" w:ascii="楷体" w:eastAsia="楷体" w:hint="eastAsia"/>
        </w:rPr>
        <w:t>复温</w:t>
      </w:r>
      <w:r w:rsidR="001852F3">
        <w:rPr>
          <w:rFonts w:cstheme="minorBidi" w:hAnsiTheme="minorHAnsi" w:eastAsiaTheme="minorHAnsi" w:asciiTheme="minorHAnsi" w:ascii="楷体" w:eastAsia="楷体" w:hint="eastAsia"/>
        </w:rPr>
        <w:t xml:space="preserve">1</w:t>
      </w:r>
      <w:r w:rsidR="001852F3">
        <w:rPr>
          <w:rFonts w:cstheme="minorBidi" w:hAnsiTheme="minorHAnsi" w:eastAsiaTheme="minorHAnsi" w:asciiTheme="minorHAnsi" w:ascii="楷体" w:eastAsia="楷体" w:hint="eastAsia"/>
        </w:rPr>
        <w:t xml:space="preserve">天后黄瓜冷害指数变化</w:t>
      </w:r>
    </w:p>
    <w:p w:rsidR="0018722C">
      <w:pPr>
        <w:topLinePunct/>
      </w:pPr>
      <w:r>
        <w:rPr>
          <w:rFonts w:cstheme="minorBidi" w:hAnsiTheme="minorHAnsi" w:eastAsiaTheme="minorHAnsi" w:asciiTheme="minorHAnsi" w:ascii="Times New Roman"/>
        </w:rPr>
        <w:t>Fig6-6 Variation of chilling injury index of cucumber after rewarming 1day</w:t>
      </w:r>
    </w:p>
    <w:p w:rsidR="0018722C">
      <w:pPr>
        <w:pStyle w:val="Heading2"/>
        <w:topLinePunct/>
        <w:ind w:left="171" w:hangingChars="171" w:hanging="171"/>
      </w:pPr>
      <w:bookmarkStart w:id="371169" w:name="_Toc686371169"/>
      <w:bookmarkStart w:name="6.4 本章小结 " w:id="239"/>
      <w:bookmarkEnd w:id="239"/>
      <w:r/>
      <w:bookmarkStart w:name="_bookmark106" w:id="240"/>
      <w:bookmarkEnd w:id="240"/>
      <w:r/>
      <w:r>
        <w:t>6.4</w:t>
      </w:r>
      <w:r>
        <w:t xml:space="preserve"> </w:t>
      </w:r>
      <w:r>
        <w:t>本章小结</w:t>
      </w:r>
      <w:bookmarkEnd w:id="371169"/>
    </w:p>
    <w:p w:rsidR="0018722C">
      <w:pPr>
        <w:topLinePunct/>
      </w:pPr>
      <w:r>
        <w:t>本章研究了黄瓜复温前后生理生化及热物性参数的变化。再次证明了黄瓜可溶性固形物含量的下降与贮藏温度无明显关系，只随贮藏时间的延长而下降。冷</w:t>
      </w:r>
      <w:r>
        <w:t>害症状在复温后才显现，说明冷害指数滞后于冷害的发生。通过</w:t>
      </w:r>
      <w:r>
        <w:rPr>
          <w:rFonts w:ascii="Times New Roman" w:eastAsia="Times New Roman"/>
        </w:rPr>
        <w:t>MDA</w:t>
      </w:r>
      <w:r>
        <w:t>含量和膜透性可以在冷害指数之前反映出冷害的发生程度。</w:t>
      </w:r>
    </w:p>
    <w:p w:rsidR="0018722C">
      <w:pPr>
        <w:pStyle w:val="affd"/>
        <w:topLinePunct/>
      </w:pPr>
      <w:bookmarkStart w:id="371170" w:name="_Toc686371170"/>
      <w:bookmarkStart w:name="结论与展望 " w:id="241"/>
      <w:bookmarkEnd w:id="241"/>
      <w:r/>
      <w:bookmarkStart w:name="_bookmark107" w:id="242"/>
      <w:bookmarkEnd w:id="242"/>
      <w:r/>
      <w:r>
        <w:t>结论与展望</w:t>
      </w:r>
      <w:bookmarkEnd w:id="371170"/>
    </w:p>
    <w:p w:rsidR="0018722C">
      <w:pPr>
        <w:pStyle w:val="affd"/>
        <w:topLinePunct/>
      </w:pPr>
      <w:bookmarkStart w:id="371171" w:name="_Toc686371171"/>
      <w:bookmarkStart w:name="_bookmark108" w:id="243"/>
      <w:bookmarkEnd w:id="243"/>
      <w:r/>
      <w:r>
        <w:t>结</w:t>
      </w:r>
      <w:r w:rsidR="004F241D">
        <w:t xml:space="preserve">  </w:t>
      </w:r>
      <w:r w:rsidR="004F241D">
        <w:t xml:space="preserve">论</w:t>
      </w:r>
      <w:bookmarkEnd w:id="371171"/>
    </w:p>
    <w:p w:rsidR="0018722C">
      <w:pPr>
        <w:topLinePunct/>
      </w:pPr>
      <w:r>
        <w:t>本实验对黄瓜在低温胁迫时其生理生化参数受到的影响进行了研究，探讨了黄瓜哪些理化参数对温度较敏感，进一步分析了黄瓜冷害发生的机理，得到以下结论：</w:t>
      </w:r>
    </w:p>
    <w:p w:rsidR="0018722C">
      <w:pPr>
        <w:topLinePunct/>
      </w:pPr>
      <w:r>
        <w:rPr>
          <w:rFonts w:ascii="Times New Roman" w:eastAsia="Times New Roman"/>
        </w:rPr>
        <w:t>1</w:t>
      </w:r>
      <w:r>
        <w:t>）</w:t>
      </w:r>
      <w:r>
        <w:t>黄瓜可溶性固形物含量与贮藏温度无明显关系，只随着贮藏时间的延长而下降，且可溶性固形物含量对冰点温度的影响较显著，冰点与可溶性固形物含量成反比。</w:t>
      </w:r>
    </w:p>
    <w:p w:rsidR="0018722C">
      <w:pPr>
        <w:topLinePunct/>
      </w:pPr>
      <w:r>
        <w:rPr>
          <w:rFonts w:ascii="Times New Roman" w:eastAsia="Times New Roman"/>
        </w:rPr>
        <w:t>2</w:t>
      </w:r>
      <w:r>
        <w:t>）</w:t>
      </w:r>
      <w:r>
        <w:t>黄瓜可滴定酸与</w:t>
      </w:r>
      <w:r>
        <w:rPr>
          <w:rFonts w:ascii="Times New Roman" w:eastAsia="Times New Roman"/>
        </w:rPr>
        <w:t>Vc</w:t>
      </w:r>
      <w:r>
        <w:t>含量绝对值较小，受贮藏温度影响较大，贮藏温度越低各含量下降越快。其中津优较申青和瑞青各含量最少，瑞青各含量最多，但是</w:t>
      </w:r>
      <w:r>
        <w:t>贮藏</w:t>
      </w:r>
      <w:r>
        <w:rPr>
          <w:rFonts w:ascii="Times New Roman" w:eastAsia="Times New Roman"/>
        </w:rPr>
        <w:t>6d</w:t>
      </w:r>
      <w:r>
        <w:t>后都达到最低水平。同时不同成熟度的黄瓜可滴定酸含量相近，受到低温</w:t>
      </w:r>
      <w:r>
        <w:t>胁迫后下降速率也相近，黄瓜</w:t>
      </w:r>
      <w:r>
        <w:rPr>
          <w:rFonts w:ascii="Times New Roman" w:eastAsia="Times New Roman"/>
        </w:rPr>
        <w:t>Vc</w:t>
      </w:r>
      <w:r>
        <w:t>含量则随着成熟度增大而减少。复温后比复温前</w:t>
      </w:r>
      <w:r>
        <w:t>可滴定酸含量平均下降</w:t>
      </w:r>
      <w:r>
        <w:rPr>
          <w:rFonts w:ascii="Times New Roman" w:eastAsia="Times New Roman"/>
        </w:rPr>
        <w:t>20</w:t>
      </w:r>
      <w:r>
        <w:rPr>
          <w:rFonts w:ascii="Times New Roman" w:eastAsia="Times New Roman"/>
        </w:rPr>
        <w:t>.</w:t>
      </w:r>
      <w:r>
        <w:rPr>
          <w:rFonts w:ascii="Times New Roman" w:eastAsia="Times New Roman"/>
        </w:rPr>
        <w:t>4%</w:t>
      </w:r>
      <w:r>
        <w:t xml:space="preserve">, </w:t>
      </w:r>
      <w:r>
        <w:rPr>
          <w:rFonts w:ascii="Times New Roman" w:eastAsia="Times New Roman"/>
        </w:rPr>
        <w:t>Vc</w:t>
      </w:r>
      <w:r>
        <w:t>含量平均下降</w:t>
      </w:r>
      <w:r>
        <w:rPr>
          <w:rFonts w:ascii="Times New Roman" w:eastAsia="Times New Roman"/>
        </w:rPr>
        <w:t>15</w:t>
      </w:r>
      <w:r>
        <w:rPr>
          <w:rFonts w:ascii="Times New Roman" w:eastAsia="Times New Roman"/>
        </w:rPr>
        <w:t>.</w:t>
      </w:r>
      <w:r>
        <w:rPr>
          <w:rFonts w:ascii="Times New Roman" w:eastAsia="Times New Roman"/>
        </w:rPr>
        <w:t>4%</w:t>
      </w:r>
      <w:r>
        <w:t>，可见复温后低温胁迫对</w:t>
      </w:r>
      <w:r>
        <w:t>组织影响仍在持续。</w:t>
      </w:r>
    </w:p>
    <w:p w:rsidR="0018722C">
      <w:pPr>
        <w:topLinePunct/>
      </w:pPr>
      <w:r>
        <w:rPr>
          <w:rFonts w:ascii="Times New Roman" w:eastAsia="Times New Roman"/>
        </w:rPr>
        <w:t>3</w:t>
      </w:r>
      <w:r>
        <w:t>）</w:t>
      </w:r>
      <w:r>
        <w:t>黄瓜组织中</w:t>
      </w:r>
      <w:r>
        <w:rPr>
          <w:rFonts w:ascii="Times New Roman" w:eastAsia="Times New Roman"/>
        </w:rPr>
        <w:t>MDA</w:t>
      </w:r>
      <w:r>
        <w:t>累积量在前期有所降低是因为</w:t>
      </w:r>
      <w:r>
        <w:rPr>
          <w:rFonts w:ascii="Times New Roman" w:eastAsia="Times New Roman"/>
        </w:rPr>
        <w:t>SOD</w:t>
      </w:r>
      <w:r>
        <w:t>、</w:t>
      </w:r>
      <w:r>
        <w:rPr>
          <w:rFonts w:ascii="Times New Roman" w:eastAsia="Times New Roman"/>
        </w:rPr>
        <w:t>POD</w:t>
      </w:r>
      <w:r>
        <w:t>和</w:t>
      </w:r>
      <w:r>
        <w:rPr>
          <w:rFonts w:ascii="Times New Roman" w:eastAsia="Times New Roman"/>
        </w:rPr>
        <w:t>CAT</w:t>
      </w:r>
      <w:r>
        <w:t>协同作用，一定程度降低了自由基对组织的损伤，随着胁迫时间的延长，低温造成黄</w:t>
      </w:r>
      <w:r>
        <w:t>瓜正常生理代谢的紊乱，各酶活性受到抑制，膜脂氧化程度加重，从</w:t>
      </w:r>
      <w:r>
        <w:rPr>
          <w:rFonts w:ascii="Times New Roman" w:eastAsia="Times New Roman"/>
        </w:rPr>
        <w:t>MDA</w:t>
      </w:r>
      <w:r>
        <w:t>含量上</w:t>
      </w:r>
      <w:r>
        <w:t>表现为含量直线上升。</w:t>
      </w:r>
    </w:p>
    <w:p w:rsidR="0018722C">
      <w:pPr>
        <w:topLinePunct/>
      </w:pPr>
      <w:r>
        <w:rPr>
          <w:rFonts w:ascii="Times New Roman" w:eastAsia="Times New Roman"/>
        </w:rPr>
        <w:t>4</w:t>
      </w:r>
      <w:r>
        <w:t>）</w:t>
      </w:r>
      <w:r>
        <w:t xml:space="preserve">贮藏温度越低膜脂氧化程度越严重，膜透性越大。从膜透性可以看出瑞青和申青比津优抗冷害能力强；成熟度高的比成熟度低的抗冷害能力强；复温后比复温前膜脂氧化程度严重，膜透性平均高出</w:t>
      </w:r>
      <w:r>
        <w:rPr>
          <w:rFonts w:ascii="Times New Roman" w:eastAsia="Times New Roman"/>
        </w:rPr>
        <w:t>9</w:t>
      </w:r>
      <w:r>
        <w:rPr>
          <w:rFonts w:ascii="Times New Roman" w:eastAsia="Times New Roman"/>
        </w:rPr>
        <w:t>.</w:t>
      </w:r>
      <w:r>
        <w:rPr>
          <w:rFonts w:ascii="Times New Roman" w:eastAsia="Times New Roman"/>
        </w:rPr>
        <w:t>8%</w:t>
      </w:r>
      <w:r>
        <w:t>。</w:t>
      </w:r>
    </w:p>
    <w:p w:rsidR="0018722C">
      <w:pPr>
        <w:topLinePunct/>
      </w:pPr>
      <w:r>
        <w:rPr>
          <w:rFonts w:ascii="Times New Roman" w:eastAsia="Times New Roman"/>
        </w:rPr>
        <w:t>5</w:t>
      </w:r>
      <w:r>
        <w:t>）</w:t>
      </w:r>
      <w:r>
        <w:t>黄瓜果肉热导率随着低温胁迫时间延长而升高，上升速率与膜透性上升速率相近，推断热导率增大的原因可能是黄瓜细胞受到低温胁迫后膜透性增大，细胞中电解质大量渗出，细胞内的空隙全都被电解质占据，导致密度增大从而热导率增大。</w:t>
      </w:r>
    </w:p>
    <w:p w:rsidR="0018722C">
      <w:pPr>
        <w:topLinePunct/>
      </w:pPr>
      <w:r>
        <w:rPr>
          <w:rFonts w:ascii="Times New Roman" w:eastAsia="Times New Roman"/>
        </w:rPr>
        <w:t>6</w:t>
      </w:r>
      <w:r>
        <w:t>）</w:t>
      </w:r>
      <w:r>
        <w:t>冷害指数与</w:t>
      </w:r>
      <w:r>
        <w:rPr>
          <w:rFonts w:ascii="Times New Roman" w:eastAsia="Times New Roman"/>
        </w:rPr>
        <w:t>MDA</w:t>
      </w:r>
      <w:r>
        <w:t>、膜透性趋势一致，但是滞后于</w:t>
      </w:r>
      <w:r>
        <w:rPr>
          <w:rFonts w:ascii="Times New Roman" w:eastAsia="Times New Roman"/>
        </w:rPr>
        <w:t>MDA</w:t>
      </w:r>
      <w:r>
        <w:t>和膜透性指标的反映，复温后冷害症状加重。</w:t>
      </w:r>
    </w:p>
    <w:p w:rsidR="0018722C">
      <w:pPr>
        <w:topLinePunct/>
      </w:pPr>
      <w:r>
        <w:t>研究结果显示：经过以上研究发现可溶性固形物含量的下降与贮藏温度无关，</w:t>
      </w:r>
      <w:r w:rsidR="001852F3">
        <w:t xml:space="preserve">因此无法通过可溶性固形物的含量来衡量冷害的程度。且冰点与可溶性固形物含量成负相关</w:t>
      </w:r>
      <w:r>
        <w:rPr>
          <w:vertAlign w:val="superscript"/>
          /&gt;
        </w:rPr>
        <w:t>[</w:t>
      </w:r>
      <w:r>
        <w:rPr>
          <w:vertAlign w:val="superscript"/>
          /&gt;
        </w:rPr>
        <w:t xml:space="preserve">74</w:t>
      </w:r>
      <w:r>
        <w:rPr>
          <w:vertAlign w:val="superscript"/>
          /&gt;
        </w:rPr>
        <w:t>]</w:t>
      </w:r>
      <w:r>
        <w:t>，因此冰点的变化是随可溶性固形物含量的变化而变化，无法通</w:t>
      </w:r>
      <w:r>
        <w:t>过</w:t>
      </w:r>
    </w:p>
    <w:p w:rsidR="0018722C">
      <w:pPr>
        <w:topLinePunct/>
      </w:pPr>
      <w:r>
        <w:t>冰点的变化来衡量冷害发生的程度。黄瓜中</w:t>
      </w:r>
      <w:r>
        <w:rPr>
          <w:rFonts w:ascii="Times New Roman" w:eastAsia="Times New Roman"/>
        </w:rPr>
        <w:t>Vc</w:t>
      </w:r>
      <w:r>
        <w:t>含量、可滴定酸含量对贮藏的温度</w:t>
      </w:r>
      <w:r>
        <w:t>较为敏感，贮藏温度越低，</w:t>
      </w:r>
      <w:r>
        <w:rPr>
          <w:rFonts w:ascii="Times New Roman" w:eastAsia="Times New Roman"/>
        </w:rPr>
        <w:t>Vc</w:t>
      </w:r>
      <w:r>
        <w:t>和可滴定酸含量下降的越快。但是对于不同品种和不同成熟度的黄瓜，由于含量很少也存在差异，很难通过含量的减少率来衡量冷</w:t>
      </w:r>
      <w:r>
        <w:t>害的程度。而对于单一品种成熟度基本一致的黄瓜</w:t>
      </w:r>
      <w:r>
        <w:rPr>
          <w:rFonts w:ascii="Times New Roman" w:eastAsia="Times New Roman"/>
        </w:rPr>
        <w:t>Vc</w:t>
      </w:r>
      <w:r>
        <w:t>含量是对温度较为敏感的一</w:t>
      </w:r>
      <w:r>
        <w:t>个指标可以作为衡量冷害程度一个参考指标，以不同贮藏温度下</w:t>
      </w:r>
      <w:r>
        <w:rPr>
          <w:rFonts w:ascii="Times New Roman" w:eastAsia="Times New Roman"/>
        </w:rPr>
        <w:t>Vc</w:t>
      </w:r>
      <w:r>
        <w:t>含量下降到最</w:t>
      </w:r>
      <w:r>
        <w:t>低水平的速率与常温贮藏下的</w:t>
      </w:r>
      <w:r>
        <w:rPr>
          <w:rFonts w:ascii="Times New Roman" w:eastAsia="Times New Roman"/>
        </w:rPr>
        <w:t>Vc</w:t>
      </w:r>
      <w:r>
        <w:t>含量下降速率比较作为一个衡量冷害程度的指</w:t>
      </w:r>
      <w:r>
        <w:t>标，可以与膜透性、</w:t>
      </w:r>
      <w:r>
        <w:rPr>
          <w:rFonts w:ascii="Times New Roman" w:eastAsia="Times New Roman"/>
        </w:rPr>
        <w:t>MDA</w:t>
      </w:r>
      <w:r>
        <w:t>含量以及冷害指数结合，综合衡量黄瓜冷害发生的时间和程度。相对来说，黄瓜组织细胞壁的观察由于前期处理过程过于繁琐，对于快速测试黄瓜冷害程度则不太适用。更快的方法是使用热导率的变化程度来反应冷害程度，但是本实验尚未完全证实，需进一步验证其可靠性。</w:t>
      </w:r>
    </w:p>
    <w:p w:rsidR="0018722C">
      <w:pPr>
        <w:pStyle w:val="affd"/>
        <w:topLinePunct/>
      </w:pPr>
      <w:bookmarkStart w:id="371172" w:name="_Toc686371172"/>
      <w:bookmarkStart w:name="_bookmark109" w:id="244"/>
      <w:bookmarkEnd w:id="244"/>
      <w:r/>
      <w:r>
        <w:t>展</w:t>
      </w:r>
      <w:r w:rsidR="004F241D">
        <w:t xml:space="preserve">  </w:t>
      </w:r>
      <w:r w:rsidR="004F241D">
        <w:t xml:space="preserve">望</w:t>
      </w:r>
      <w:bookmarkEnd w:id="371172"/>
    </w:p>
    <w:p w:rsidR="0018722C">
      <w:pPr>
        <w:topLinePunct/>
      </w:pPr>
      <w:r>
        <w:rPr>
          <w:rFonts w:ascii="Times New Roman" w:hAnsi="Times New Roman" w:eastAsia="Times New Roman"/>
        </w:rPr>
        <w:t>1</w:t>
      </w:r>
      <w:r>
        <w:t>．本研究找出瑞青黄瓜</w:t>
      </w:r>
      <w:r>
        <w:t>（</w:t>
      </w:r>
      <w:r>
        <w:t>华南品种</w:t>
      </w:r>
      <w:r>
        <w:t>）</w:t>
      </w:r>
      <w:r>
        <w:t>冷害的临界温度为</w:t>
      </w:r>
      <w:r>
        <w:rPr>
          <w:rFonts w:ascii="Times New Roman" w:hAnsi="Times New Roman" w:eastAsia="Times New Roman"/>
        </w:rPr>
        <w:t>10</w:t>
      </w:r>
      <w:r>
        <w:t>℃</w:t>
      </w:r>
      <w:r>
        <w:rPr>
          <w:rFonts w:ascii="Times New Roman" w:hAnsi="Times New Roman" w:eastAsia="Times New Roman"/>
        </w:rPr>
        <w:t>-12</w:t>
      </w:r>
      <w:r>
        <w:t>℃，下一步实验可以研究冷害温度以上温度对黄瓜品质的影响，找出最适温度。            </w:t>
      </w:r>
      <w:r>
        <w:rPr>
          <w:rFonts w:ascii="Times New Roman" w:hAnsi="Times New Roman" w:eastAsia="Times New Roman"/>
        </w:rPr>
        <w:t>2</w:t>
      </w:r>
      <w:r>
        <w:t>．由于我国果蔬贮藏品种比较单一，新品种的贮藏技术缺乏，标准太少且不够完善</w:t>
      </w:r>
      <w:r>
        <w:rPr>
          <w:vertAlign w:val="superscript"/>
          /&gt;
        </w:rPr>
        <w:t>[</w:t>
      </w:r>
      <w:r>
        <w:rPr>
          <w:rFonts w:ascii="Times New Roman" w:hAnsi="Times New Roman" w:eastAsia="Times New Roman"/>
          <w:vertAlign w:val="superscript"/>
          <w:position w:val="11"/>
        </w:rPr>
        <w:t xml:space="preserve">6</w:t>
      </w:r>
      <w:r>
        <w:rPr>
          <w:vertAlign w:val="superscript"/>
          /&gt;
        </w:rPr>
        <w:t>]</w:t>
      </w:r>
      <w:r>
        <w:t>。之后的研究方向可以针对其他品种果蔬，对果蔬进行分类研究，找出各类果蔬贮藏期间共同的特点，完善我国的贮藏技术与标准。</w:t>
      </w:r>
    </w:p>
    <w:p w:rsidR="0018722C">
      <w:pPr>
        <w:topLinePunct/>
      </w:pPr>
      <w:r>
        <w:t>3. 黄瓜在低温胁迫后热导率呈现上升趋势，之后的研究有待进一步确认是否是由于膜透性增大，电解质大量外渗，导致密度增大所致。</w:t>
      </w:r>
    </w:p>
    <w:p w:rsidR="0018722C">
      <w:pPr>
        <w:pStyle w:val="afff1"/>
        <w:topLinePunct/>
      </w:pPr>
      <w:bookmarkStart w:id="371173" w:name="_Toc686371173"/>
      <w:bookmarkStart w:name="参考文献 " w:id="245"/>
      <w:bookmarkEnd w:id="245"/>
      <w:r/>
      <w:bookmarkStart w:name="_bookmark110" w:id="246"/>
      <w:bookmarkEnd w:id="246"/>
      <w:r/>
      <w:r>
        <w:t>参考文献</w:t>
      </w:r>
      <w:bookmarkEnd w:id="371173"/>
    </w:p>
    <w:p w:rsidR="0018722C">
      <w:pPr>
        <w:pStyle w:val="cw20"/>
        <w:topLinePunct/>
      </w:pPr>
      <w:r>
        <w:t>[</w:t>
      </w:r>
      <w:r>
        <w:t xml:space="preserve">1</w:t>
      </w:r>
      <w:r>
        <w:t>]</w:t>
      </w:r>
      <w:r>
        <w:rPr>
          <w:rFonts w:ascii="宋体" w:eastAsia="宋体" w:hint="eastAsia"/>
        </w:rPr>
        <w:t>中国种植业信息网</w:t>
      </w:r>
      <w:r>
        <w:t>.</w:t>
      </w:r>
      <w:hyperlink r:id="rId98">
        <w:r w:rsidR="001852F3">
          <w:t xml:space="preserve"> </w:t>
        </w:r>
        <w:r>
          <w:t>http:</w:t>
        </w:r>
        <w:r w:rsidR="004B696B">
          <w:t xml:space="preserve"> </w:t>
        </w:r>
        <w:r>
          <w:t>/</w:t>
        </w:r>
        <w:r/>
        <w:r>
          <w:t>/</w:t>
        </w:r>
        <w:r>
          <w:t>202.127.42.157</w:t>
        </w:r>
        <w:r>
          <w:t>/</w:t>
        </w:r>
        <w:r>
          <w:t>moazzys</w:t>
        </w:r>
        <w:r>
          <w:t>/</w:t>
        </w:r>
        <w:r>
          <w:t>nongqing.</w:t>
        </w:r>
        <w:r w:rsidR="004B696B">
          <w:t xml:space="preserve"> </w:t>
        </w:r>
        <w:r w:rsidR="004B696B">
          <w:t>aspx</w:t>
        </w:r>
      </w:hyperlink>
    </w:p>
    <w:p w:rsidR="0018722C">
      <w:pPr>
        <w:pStyle w:val="cw20"/>
        <w:topLinePunct/>
      </w:pPr>
      <w:r>
        <w:t>[</w:t>
      </w:r>
      <w:r>
        <w:t xml:space="preserve">2</w:t>
      </w:r>
      <w:r>
        <w:t>]</w:t>
      </w:r>
      <w:r>
        <w:rPr>
          <w:rFonts w:ascii="宋体" w:eastAsia="宋体" w:hint="eastAsia"/>
        </w:rPr>
        <w:t>中国新闻网</w:t>
      </w:r>
      <w:hyperlink r:id="rId99">
        <w:r>
          <w:t>. </w:t>
        </w:r>
        <w:r>
          <w:t>http:</w:t>
        </w:r>
        <w:r w:rsidR="004B696B">
          <w:t xml:space="preserve"> </w:t>
        </w:r>
        <w:r>
          <w:t>/</w:t>
        </w:r>
        <w:r>
          <w:t>/</w:t>
        </w:r>
        <w:r>
          <w:t xml:space="preserve">www.</w:t>
        </w:r>
        <w:r w:rsidR="001852F3">
          <w:t xml:space="preserve"> </w:t>
        </w:r>
        <w:r w:rsidR="001852F3">
          <w:t xml:space="preserve">chinanews.</w:t>
        </w:r>
        <w:r w:rsidR="001852F3">
          <w:t xml:space="preserve"> </w:t>
        </w:r>
        <w:r w:rsidR="001852F3">
          <w:t xml:space="preserve">com</w:t>
        </w:r>
        <w:r>
          <w:t>/</w:t>
        </w:r>
        <w:r>
          <w:t>cj</w:t>
        </w:r>
        <w:r>
          <w:t>/</w:t>
        </w:r>
        <w:r>
          <w:t>2010</w:t>
        </w:r>
        <w:r>
          <w:t>/</w:t>
        </w:r>
        <w:r>
          <w:t>07-28</w:t>
        </w:r>
        <w:r>
          <w:t>/</w:t>
        </w:r>
        <w:r>
          <w:t>2431755.</w:t>
        </w:r>
        <w:r w:rsidR="004B696B">
          <w:t xml:space="preserve"> </w:t>
        </w:r>
        <w:r w:rsidR="004B696B">
          <w:t>shtml.</w:t>
        </w:r>
      </w:hyperlink>
    </w:p>
    <w:p w:rsidR="0018722C">
      <w:pPr>
        <w:pStyle w:val="cw20"/>
        <w:topLinePunct/>
      </w:pPr>
      <w:r>
        <w:t>[</w:t>
      </w:r>
      <w:r>
        <w:t xml:space="preserve">3</w:t>
      </w:r>
      <w:r>
        <w:t>]</w:t>
      </w:r>
      <w:r>
        <w:rPr>
          <w:rFonts w:ascii="宋体" w:eastAsia="宋体" w:hint="eastAsia"/>
        </w:rPr>
        <w:t>高懋芳，邱建军等</w:t>
      </w:r>
      <w:r>
        <w:t>. </w:t>
      </w:r>
      <w:r>
        <w:rPr>
          <w:rFonts w:ascii="宋体" w:eastAsia="宋体" w:hint="eastAsia"/>
        </w:rPr>
        <w:t>我国低温冷冻害的发生规律分析</w:t>
      </w:r>
      <w:r>
        <w:t>[</w:t>
      </w:r>
      <w:r>
        <w:t xml:space="preserve">J</w:t>
      </w:r>
      <w:r>
        <w:t>]</w:t>
      </w:r>
      <w:r>
        <w:t xml:space="preserve">. </w:t>
      </w:r>
      <w:r>
        <w:rPr>
          <w:rFonts w:ascii="宋体" w:eastAsia="宋体" w:hint="eastAsia"/>
        </w:rPr>
        <w:t>中国生态农业</w:t>
      </w:r>
      <w:r>
        <w:rPr>
          <w:rFonts w:ascii="宋体" w:eastAsia="宋体" w:hint="eastAsia"/>
        </w:rPr>
        <w:t>报</w:t>
      </w:r>
      <w:r>
        <w:t>.2008</w:t>
      </w:r>
      <w:r>
        <w:rPr>
          <w:rFonts w:ascii="宋体" w:eastAsia="宋体" w:hint="eastAsia"/>
        </w:rPr>
        <w:t>，</w:t>
      </w:r>
      <w:r>
        <w:t>16</w:t>
      </w:r>
      <w:r>
        <w:rPr>
          <w:rFonts w:ascii="宋体" w:eastAsia="宋体" w:hint="eastAsia"/>
        </w:rPr>
        <w:t>（</w:t>
      </w:r>
      <w:r>
        <w:t>5</w:t>
      </w:r>
      <w:r>
        <w:rPr>
          <w:rFonts w:ascii="宋体" w:eastAsia="宋体" w:hint="eastAsia"/>
        </w:rPr>
        <w:t>）</w:t>
      </w:r>
      <w:r>
        <w:rPr>
          <w:rFonts w:ascii="宋体" w:eastAsia="宋体" w:hint="eastAsia"/>
        </w:rPr>
        <w:t>，</w:t>
      </w:r>
      <w:r>
        <w:t>1</w:t>
      </w:r>
      <w:r>
        <w:t>167</w:t>
      </w:r>
      <w:r>
        <w:t>-</w:t>
      </w:r>
      <w:r>
        <w:t>1</w:t>
      </w:r>
      <w:r>
        <w:t>172.</w:t>
      </w:r>
    </w:p>
    <w:p w:rsidR="0018722C">
      <w:pPr>
        <w:pStyle w:val="cw20"/>
        <w:topLinePunct/>
      </w:pPr>
      <w:r>
        <w:t>[</w:t>
      </w:r>
      <w:r>
        <w:t xml:space="preserve">4</w:t>
      </w:r>
      <w:r>
        <w:t>]</w:t>
      </w:r>
      <w:r>
        <w:rPr>
          <w:rFonts w:ascii="宋体" w:eastAsia="宋体" w:hint="eastAsia"/>
        </w:rPr>
        <w:t>周娴</w:t>
      </w:r>
      <w:r>
        <w:rPr>
          <w:rFonts w:hint="eastAsia"/>
        </w:rPr>
        <w:t>，</w:t>
      </w:r>
      <w:r>
        <w:rPr>
          <w:rFonts w:ascii="宋体" w:eastAsia="宋体" w:hint="eastAsia"/>
        </w:rPr>
        <w:t>郁志芳</w:t>
      </w:r>
      <w:r>
        <w:rPr>
          <w:rFonts w:hint="eastAsia"/>
        </w:rPr>
        <w:t>，</w:t>
      </w:r>
      <w:r>
        <w:rPr>
          <w:rFonts w:ascii="宋体" w:eastAsia="宋体" w:hint="eastAsia"/>
        </w:rPr>
        <w:t>杜传来</w:t>
      </w:r>
      <w:r>
        <w:rPr>
          <w:rFonts w:hint="eastAsia"/>
        </w:rPr>
        <w:t>，</w:t>
      </w:r>
      <w:r>
        <w:rPr>
          <w:rFonts w:ascii="宋体" w:eastAsia="宋体" w:hint="eastAsia"/>
        </w:rPr>
        <w:t>等</w:t>
      </w:r>
      <w:r>
        <w:t>.</w:t>
      </w:r>
      <w:r>
        <w:rPr>
          <w:rFonts w:ascii="宋体" w:eastAsia="宋体" w:hint="eastAsia"/>
        </w:rPr>
        <w:t>几种林果低温贮藏的冷害及其调控研究进展</w:t>
      </w:r>
      <w:r>
        <w:t>[</w:t>
      </w:r>
      <w:r>
        <w:t xml:space="preserve">J</w:t>
      </w:r>
      <w:r>
        <w:t>]</w:t>
      </w:r>
      <w:r>
        <w:t>.</w:t>
      </w:r>
      <w:r>
        <w:rPr>
          <w:rFonts w:ascii="宋体" w:eastAsia="宋体" w:hint="eastAsia"/>
        </w:rPr>
        <w:t>南京林</w:t>
      </w:r>
      <w:r>
        <w:rPr>
          <w:rFonts w:ascii="宋体" w:eastAsia="宋体" w:hint="eastAsia"/>
        </w:rPr>
        <w:t>业大学学报</w:t>
      </w:r>
      <w:r>
        <w:rPr>
          <w:w w:val="95"/>
        </w:rPr>
        <w:t>（</w:t>
      </w:r>
      <w:r>
        <w:rPr>
          <w:rFonts w:ascii="宋体" w:eastAsia="宋体" w:hint="eastAsia"/>
          <w:w w:val="95"/>
          <w:sz w:val="24"/>
        </w:rPr>
        <w:t>自然科学版</w:t>
      </w:r>
      <w:r>
        <w:rPr>
          <w:w w:val="95"/>
        </w:rPr>
        <w:t>）</w:t>
      </w:r>
      <w:r>
        <w:t xml:space="preserve">,2004,28</w:t>
      </w:r>
      <w:r>
        <w:t>(</w:t>
      </w:r>
      <w:r>
        <w:rPr>
          <w:w w:val="95"/>
          <w:sz w:val="24"/>
        </w:rPr>
        <w:t>3</w:t>
      </w:r>
      <w:r>
        <w:t>)</w:t>
      </w:r>
      <w:r>
        <w:rPr>
          <w:w w:val="95"/>
          <w:rFonts w:hint="eastAsia"/>
        </w:rPr>
        <w:t>：</w:t>
      </w:r>
      <w:r>
        <w:t>105-109</w:t>
      </w:r>
    </w:p>
    <w:p w:rsidR="0018722C">
      <w:pPr>
        <w:pStyle w:val="cw20"/>
        <w:topLinePunct/>
      </w:pPr>
      <w:r>
        <w:t>[</w:t>
      </w:r>
      <w:r>
        <w:t xml:space="preserve">5</w:t>
      </w:r>
      <w:r>
        <w:t>]</w:t>
      </w:r>
      <w:r>
        <w:rPr>
          <w:rFonts w:ascii="宋体" w:eastAsia="宋体" w:hint="eastAsia"/>
        </w:rPr>
        <w:t>高海生</w:t>
      </w:r>
      <w:r>
        <w:t>.</w:t>
      </w:r>
      <w:r>
        <w:rPr>
          <w:rFonts w:ascii="宋体" w:eastAsia="宋体" w:hint="eastAsia"/>
        </w:rPr>
        <w:t>我国果蔬贮藏保鲜业待突破</w:t>
      </w:r>
      <w:r>
        <w:t>.</w:t>
      </w:r>
      <w:r>
        <w:rPr>
          <w:rFonts w:ascii="宋体" w:eastAsia="宋体" w:hint="eastAsia"/>
        </w:rPr>
        <w:t>中国食品报，</w:t>
      </w:r>
      <w:r>
        <w:t>2003.07.</w:t>
      </w:r>
      <w:r w:rsidR="004B696B">
        <w:t xml:space="preserve"> </w:t>
      </w:r>
      <w:r w:rsidR="004B696B">
        <w:t>O7.</w:t>
      </w:r>
    </w:p>
    <w:p w:rsidR="0018722C">
      <w:pPr>
        <w:pStyle w:val="cw20"/>
        <w:topLinePunct/>
      </w:pPr>
      <w:r>
        <w:t>[</w:t>
      </w:r>
      <w:r>
        <w:t xml:space="preserve">6</w:t>
      </w:r>
      <w:r>
        <w:t>]</w:t>
      </w:r>
      <w:r>
        <w:rPr>
          <w:rFonts w:ascii="宋体" w:eastAsia="宋体" w:hint="eastAsia"/>
        </w:rPr>
        <w:t>金长娟</w:t>
      </w:r>
      <w:r>
        <w:rPr>
          <w:rFonts w:hint="eastAsia"/>
        </w:rPr>
        <w:t>，</w:t>
      </w:r>
      <w:r>
        <w:rPr>
          <w:rFonts w:ascii="宋体" w:eastAsia="宋体" w:hint="eastAsia"/>
        </w:rPr>
        <w:t>弭道彬等</w:t>
      </w:r>
      <w:r>
        <w:t>.</w:t>
      </w:r>
      <w:r>
        <w:rPr>
          <w:rFonts w:ascii="宋体" w:eastAsia="宋体" w:hint="eastAsia"/>
        </w:rPr>
        <w:t>我国果品蔬菜贮藏保鲜的现状与发展对策</w:t>
      </w:r>
      <w:r>
        <w:t>[</w:t>
      </w:r>
      <w:r>
        <w:rPr>
          <w:sz w:val="24"/>
        </w:rPr>
        <w:t xml:space="preserve">J</w:t>
      </w:r>
      <w:r>
        <w:t>]</w:t>
      </w:r>
      <w:r>
        <w:t>.</w:t>
      </w:r>
      <w:r>
        <w:rPr>
          <w:rFonts w:ascii="宋体" w:eastAsia="宋体" w:hint="eastAsia"/>
        </w:rPr>
        <w:t>中国园艺文摘</w:t>
      </w:r>
      <w:r>
        <w:rPr>
          <w:rFonts w:hint="eastAsia"/>
        </w:rPr>
        <w:t>，</w:t>
      </w:r>
      <w:r w:rsidR="001852F3">
        <w:t xml:space="preserve">2010,1,51-52.</w:t>
      </w:r>
    </w:p>
    <w:p w:rsidR="0018722C">
      <w:pPr>
        <w:pStyle w:val="cw20"/>
        <w:topLinePunct/>
      </w:pPr>
      <w:r>
        <w:t>[</w:t>
      </w:r>
      <w:r>
        <w:t xml:space="preserve">7</w:t>
      </w:r>
      <w:r>
        <w:t>]</w:t>
      </w:r>
      <w:r>
        <w:rPr>
          <w:rFonts w:ascii="宋体" w:eastAsia="宋体" w:hint="eastAsia"/>
        </w:rPr>
        <w:t>王颉等</w:t>
      </w:r>
      <w:r>
        <w:t>.</w:t>
      </w:r>
      <w:r>
        <w:rPr>
          <w:rFonts w:ascii="宋体" w:eastAsia="宋体" w:hint="eastAsia"/>
        </w:rPr>
        <w:t>果品蔬菜冰点同可溶性固形物含量关系的研究</w:t>
      </w:r>
      <w:r>
        <w:t>[</w:t>
      </w:r>
      <w:r>
        <w:t xml:space="preserve">J</w:t>
      </w:r>
      <w:r>
        <w:t>]</w:t>
      </w:r>
      <w:r>
        <w:t>.</w:t>
      </w:r>
      <w:r>
        <w:rPr>
          <w:rFonts w:ascii="宋体" w:eastAsia="宋体" w:hint="eastAsia"/>
        </w:rPr>
        <w:t>制冷学报</w:t>
      </w:r>
      <w:r>
        <w:t>, 2005</w:t>
      </w:r>
      <w:r>
        <w:t>（</w:t>
      </w:r>
      <w:r>
        <w:t>1</w:t>
      </w:r>
      <w:r>
        <w:t>）</w:t>
      </w:r>
      <w:r>
        <w:rPr>
          <w:rFonts w:hint="eastAsia"/>
        </w:rPr>
        <w:t>：</w:t>
      </w:r>
    </w:p>
    <w:p w:rsidR="0018722C">
      <w:pPr>
        <w:topLinePunct/>
      </w:pPr>
      <w:r>
        <w:rPr>
          <w:rFonts w:ascii="Times New Roman"/>
        </w:rPr>
        <w:t>14-18.</w:t>
      </w:r>
    </w:p>
    <w:p w:rsidR="0018722C">
      <w:pPr>
        <w:pStyle w:val="cw20"/>
        <w:topLinePunct/>
      </w:pPr>
      <w:r>
        <w:t>[</w:t>
      </w:r>
      <w:r>
        <w:t xml:space="preserve">8</w:t>
      </w:r>
      <w:r>
        <w:t>]</w:t>
      </w:r>
      <w:r>
        <w:t xml:space="preserve"> </w:t>
      </w:r>
      <w:r>
        <w:t>Wang </w:t>
      </w:r>
      <w:r>
        <w:t>Jie. The correlation between freezing point and soluble solids of fruits</w:t>
      </w:r>
      <w:r>
        <w:t> </w:t>
      </w:r>
      <w:r>
        <w:t>[</w:t>
      </w:r>
      <w:r>
        <w:rPr>
          <w:sz w:val="24"/>
        </w:rPr>
        <w:t xml:space="preserve">J</w:t>
      </w:r>
      <w:r>
        <w:t>]</w:t>
      </w:r>
      <w:r>
        <w:t>.</w:t>
      </w:r>
    </w:p>
    <w:p w:rsidR="0018722C">
      <w:pPr>
        <w:topLinePunct/>
      </w:pPr>
      <w:r>
        <w:rPr>
          <w:rFonts w:ascii="Times New Roman" w:hAnsi="Times New Roman"/>
        </w:rPr>
        <w:t>Journal of Food Engineering</w:t>
      </w:r>
      <w:r w:rsidR="004B696B">
        <w:rPr>
          <w:rFonts w:ascii="Times New Roman" w:hAnsi="Times New Roman"/>
        </w:rPr>
        <w:t>,60</w:t>
      </w:r>
      <w:r>
        <w:rPr>
          <w:rFonts w:ascii="Times New Roman" w:hAnsi="Times New Roman"/>
        </w:rPr>
        <w:t>(</w:t>
      </w:r>
      <w:r>
        <w:rPr>
          <w:rFonts w:ascii="Times New Roman" w:hAnsi="Times New Roman"/>
        </w:rPr>
        <w:t>2003</w:t>
      </w:r>
      <w:r>
        <w:rPr>
          <w:rFonts w:ascii="Times New Roman" w:hAnsi="Times New Roman"/>
        </w:rPr>
        <w:t>)</w:t>
      </w:r>
      <w:r w:rsidR="004B696B">
        <w:rPr>
          <w:rFonts w:ascii="Times New Roman" w:hAnsi="Times New Roman"/>
        </w:rPr>
        <w:t xml:space="preserve">:481–484</w:t>
      </w:r>
    </w:p>
    <w:p w:rsidR="0018722C">
      <w:pPr>
        <w:pStyle w:val="cw20"/>
        <w:topLinePunct/>
      </w:pPr>
      <w:r>
        <w:t xml:space="preserve">[</w:t>
      </w:r>
      <w:r>
        <w:t xml:space="preserve">9</w:t>
      </w:r>
      <w:r>
        <w:t xml:space="preserve">]</w:t>
      </w:r>
      <w:r>
        <w:t xml:space="preserve"> </w:t>
      </w:r>
      <w:r>
        <w:t xml:space="preserve">E. </w:t>
      </w:r>
      <w:r>
        <w:t xml:space="preserve">Hernández, </w:t>
      </w:r>
      <w:r>
        <w:t xml:space="preserve">M. </w:t>
      </w:r>
      <w:r>
        <w:t xml:space="preserve">Raventós</w:t>
      </w:r>
      <w:r>
        <w:t xml:space="preserve">. Concentration of apple and pear juices in a multi-plate freeze concentrator </w:t>
      </w:r>
      <w:r>
        <w:t xml:space="preserve">[</w:t>
      </w:r>
      <w:r>
        <w:t xml:space="preserve">J</w:t>
      </w:r>
      <w:r>
        <w:t xml:space="preserve">]</w:t>
      </w:r>
      <w:r>
        <w:t xml:space="preserve">. Innovative Food Science &amp; Emerging Technologies, 2009,3</w:t>
      </w:r>
      <w:r>
        <w:t xml:space="preserve">(</w:t>
      </w:r>
      <w:r>
        <w:t xml:space="preserve">10</w:t>
      </w:r>
      <w:r>
        <w:t xml:space="preserve">)</w:t>
      </w:r>
      <w:r>
        <w:t xml:space="preserve">:348-355</w:t>
      </w:r>
    </w:p>
    <w:p w:rsidR="0018722C">
      <w:pPr>
        <w:pStyle w:val="cw20"/>
        <w:topLinePunct/>
      </w:pPr>
      <w:hyperlink r:id="rId100">
        <w:r>
          <w:t xml:space="preserve">[</w:t>
        </w:r>
        <w:r>
          <w:t xml:space="preserve">10</w:t>
        </w:r>
        <w:r>
          <w:t xml:space="preserve">]</w:t>
        </w:r>
        <w:r>
          <w:t xml:space="preserve"> </w:t>
        </w:r>
        <w:r>
          <w:t xml:space="preserve">J. K. Raison</w:t>
        </w:r>
      </w:hyperlink>
      <w:r>
        <w:t xml:space="preserve">, </w:t>
      </w:r>
      <w:hyperlink r:id="rId101">
        <w:r>
          <w:t xml:space="preserve">J. M. Lyons. </w:t>
        </w:r>
      </w:hyperlink>
      <w:r>
        <w:t xml:space="preserve">The influence of membranes on the temperature-induced changes in the kinetics of some respiratory enzymes of mitochondria </w:t>
      </w:r>
      <w:r>
        <w:t xml:space="preserve">[</w:t>
      </w:r>
      <w:r>
        <w:t xml:space="preserve">J</w:t>
      </w:r>
      <w:r>
        <w:t xml:space="preserve">]</w:t>
      </w:r>
      <w:r>
        <w:t xml:space="preserve">. </w:t>
      </w:r>
      <w:hyperlink r:id="rId102">
        <w:r>
          <w:t xml:space="preserve">Archives</w:t>
        </w:r>
      </w:hyperlink>
      <w:hyperlink r:id="rId102">
        <w:r>
          <w:t xml:space="preserve"> of Biochemistry and</w:t>
        </w:r>
        <w:r>
          <w:t xml:space="preserve"> </w:t>
        </w:r>
        <w:r>
          <w:t xml:space="preserve">Biophysics</w:t>
        </w:r>
        <w:r>
          <w:t xml:space="preserve">.</w:t>
        </w:r>
      </w:hyperlink>
      <w:r>
        <w:t xml:space="preserve">1971,1</w:t>
      </w:r>
      <w:r>
        <w:t xml:space="preserve">(</w:t>
      </w:r>
      <w:r>
        <w:t xml:space="preserve">142</w:t>
      </w:r>
      <w:r>
        <w:t xml:space="preserve">)</w:t>
      </w:r>
      <w:r>
        <w:t xml:space="preserve">:83-90.</w:t>
      </w:r>
    </w:p>
    <w:p w:rsidR="0018722C">
      <w:pPr>
        <w:pStyle w:val="cw20"/>
        <w:topLinePunct/>
      </w:pPr>
      <w:r>
        <w:t xml:space="preserve">[</w:t>
      </w:r>
      <w:r>
        <w:t xml:space="preserve">11</w:t>
      </w:r>
      <w:r>
        <w:t xml:space="preserve">]</w:t>
      </w:r>
      <w:r>
        <w:rPr>
          <w:rFonts w:ascii="宋体" w:eastAsia="宋体" w:hint="eastAsia"/>
        </w:rPr>
        <w:t xml:space="preserve">潘永贵</w:t>
      </w:r>
      <w:r>
        <w:rPr>
          <w:rFonts w:hint="eastAsia"/>
        </w:rPr>
        <w:t xml:space="preserve">，</w:t>
      </w:r>
      <w:r>
        <w:rPr>
          <w:rFonts w:ascii="宋体" w:eastAsia="宋体" w:hint="eastAsia"/>
        </w:rPr>
        <w:t xml:space="preserve">李正国</w:t>
      </w:r>
      <w:r>
        <w:t xml:space="preserve">.</w:t>
      </w:r>
      <w:r>
        <w:rPr>
          <w:rFonts w:ascii="宋体" w:eastAsia="宋体" w:hint="eastAsia"/>
        </w:rPr>
        <w:t xml:space="preserve">降低采后果蔬冷害研究进展</w:t>
      </w:r>
      <w:r>
        <w:t xml:space="preserve">[</w:t>
      </w:r>
      <w:r>
        <w:t xml:space="preserve">J</w:t>
      </w:r>
      <w:r>
        <w:t xml:space="preserve"> </w:t>
      </w:r>
      <w:r>
        <w:t xml:space="preserve">]</w:t>
      </w:r>
      <w:r>
        <w:t xml:space="preserve">.</w:t>
      </w:r>
      <w:r>
        <w:rPr>
          <w:rFonts w:ascii="宋体" w:eastAsia="宋体" w:hint="eastAsia"/>
        </w:rPr>
        <w:t xml:space="preserve">中国果品研究</w:t>
      </w:r>
      <w:r>
        <w:t xml:space="preserve">,1997</w:t>
      </w:r>
      <w:r>
        <w:t xml:space="preserve"> </w:t>
      </w:r>
      <w:r>
        <w:t xml:space="preserve">(</w:t>
      </w:r>
      <w:r>
        <w:t xml:space="preserve">2</w:t>
      </w:r>
      <w:r>
        <w:t xml:space="preserve">)</w:t>
      </w:r>
      <w:r/>
      <w:r>
        <w:rPr>
          <w:rFonts w:hint="eastAsia"/>
        </w:rPr>
        <w:t xml:space="preserve">：</w:t>
      </w:r>
      <w:r>
        <w:t xml:space="preserve">21</w:t>
      </w:r>
      <w:r>
        <w:t xml:space="preserve"> -</w:t>
      </w:r>
      <w:r>
        <w:t xml:space="preserve">22</w:t>
      </w:r>
    </w:p>
    <w:p w:rsidR="0018722C">
      <w:pPr>
        <w:topLinePunct/>
      </w:pPr>
      <w:r>
        <w:rPr>
          <w:rFonts w:ascii="Times New Roman" w:eastAsia="Times New Roman"/>
        </w:rPr>
        <w:t>[</w:t>
      </w:r>
      <w:r>
        <w:rPr>
          <w:rFonts w:ascii="Times New Roman" w:eastAsia="Times New Roman"/>
        </w:rPr>
        <w:t xml:space="preserve">12</w:t>
      </w:r>
      <w:r>
        <w:rPr>
          <w:rFonts w:ascii="Times New Roman" w:eastAsia="Times New Roman"/>
        </w:rPr>
        <w:t>]</w:t>
      </w:r>
      <w:r w:rsidR="001852F3">
        <w:rPr>
          <w:rFonts w:ascii="Times New Roman" w:eastAsia="Times New Roman"/>
        </w:rPr>
        <w:t xml:space="preserve"> </w:t>
      </w:r>
      <w:r>
        <w:t>王善广</w:t>
      </w:r>
      <w:r>
        <w:rPr>
          <w:rFonts w:ascii="Times New Roman" w:eastAsia="Times New Roman"/>
        </w:rPr>
        <w:t>.</w:t>
      </w:r>
      <w:r>
        <w:t>果蔬冷害研究进展</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w:t>
      </w:r>
      <w:r>
        <w:t>保鲜与加工</w:t>
      </w:r>
      <w:r>
        <w:rPr>
          <w:rFonts w:ascii="Times New Roman" w:eastAsia="Times New Roman"/>
        </w:rPr>
        <w:t>,2004,4</w:t>
      </w:r>
      <w:r>
        <w:rPr>
          <w:rFonts w:ascii="Times New Roman" w:eastAsia="Times New Roman"/>
        </w:rPr>
        <w:t>(</w:t>
      </w:r>
      <w:r>
        <w:rPr>
          <w:rFonts w:ascii="Times New Roman" w:eastAsia="Times New Roman"/>
        </w:rPr>
        <w:t>4</w:t>
      </w:r>
      <w:r>
        <w:rPr>
          <w:rFonts w:ascii="Times New Roman" w:eastAsia="Times New Roman"/>
        </w:rPr>
        <w:t>)</w:t>
      </w:r>
      <w:r>
        <w:rPr>
          <w:rFonts w:ascii="Times New Roman" w:eastAsia="Times New Roman"/>
        </w:rPr>
        <w:t>:3-5.</w:t>
      </w:r>
    </w:p>
    <w:p w:rsidR="0018722C">
      <w:pPr>
        <w:pStyle w:val="cw20"/>
        <w:topLinePunct/>
      </w:pPr>
      <w:r>
        <w:t>[</w:t>
      </w:r>
      <w:r>
        <w:t xml:space="preserve">13</w:t>
      </w:r>
      <w:r>
        <w:t>]</w:t>
      </w:r>
      <w:r>
        <w:rPr>
          <w:rFonts w:ascii="宋体" w:eastAsia="宋体" w:hint="eastAsia"/>
        </w:rPr>
        <w:t>陈发河</w:t>
      </w:r>
      <w:r>
        <w:t>.</w:t>
      </w:r>
      <w:r>
        <w:rPr>
          <w:rFonts w:ascii="宋体" w:eastAsia="宋体" w:hint="eastAsia"/>
        </w:rPr>
        <w:t>贮前热处理对甜椒品质和腐烂率的影响</w:t>
      </w:r>
      <w:r>
        <w:rPr>
          <w:spacing w:val="1"/>
        </w:rPr>
        <w:t>（</w:t>
      </w:r>
      <w:r>
        <w:rPr>
          <w:rFonts w:ascii="宋体" w:eastAsia="宋体" w:hint="eastAsia"/>
          <w:spacing w:val="2"/>
          <w:sz w:val="24"/>
        </w:rPr>
        <w:t>英文</w:t>
      </w:r>
      <w:r>
        <w:t>）</w:t>
      </w:r>
      <w:r>
        <w:t>[</w:t>
      </w:r>
      <w:r>
        <w:rPr>
          <w:sz w:val="24"/>
        </w:rPr>
        <w:t>C</w:t>
      </w:r>
      <w:r>
        <w:t>]</w:t>
      </w:r>
      <w:r>
        <w:t>.</w:t>
      </w:r>
      <w:r>
        <w:rPr>
          <w:rFonts w:ascii="宋体" w:eastAsia="宋体" w:hint="eastAsia"/>
        </w:rPr>
        <w:t>园艺作物采后技术</w:t>
      </w:r>
      <w:r>
        <w:rPr>
          <w:rFonts w:ascii="宋体" w:eastAsia="宋体" w:hint="eastAsia"/>
        </w:rPr>
        <w:t>国际学术讨论会论文集</w:t>
      </w:r>
      <w:r>
        <w:t>,1995</w:t>
      </w:r>
      <w:r>
        <w:t xml:space="preserve">: </w:t>
      </w:r>
      <w:r>
        <w:t>27-31.</w:t>
      </w:r>
    </w:p>
    <w:p w:rsidR="0018722C">
      <w:pPr>
        <w:pStyle w:val="cw20"/>
        <w:topLinePunct/>
      </w:pPr>
      <w:r>
        <w:t>[</w:t>
      </w:r>
      <w:r>
        <w:t xml:space="preserve">14</w:t>
      </w:r>
      <w:r>
        <w:t>]</w:t>
      </w:r>
      <w:r>
        <w:rPr>
          <w:rFonts w:ascii="宋体" w:eastAsia="宋体" w:hint="eastAsia"/>
        </w:rPr>
        <w:t>黄晓钰</w:t>
      </w:r>
      <w:r>
        <w:rPr>
          <w:spacing w:val="8"/>
          <w:rFonts w:hint="eastAsia"/>
        </w:rPr>
        <w:t>，</w:t>
      </w:r>
      <w:r>
        <w:rPr>
          <w:rFonts w:ascii="宋体" w:eastAsia="宋体" w:hint="eastAsia"/>
        </w:rPr>
        <w:t>康德妹</w:t>
      </w:r>
      <w:r>
        <w:rPr>
          <w:spacing w:val="-9"/>
          <w:rFonts w:hint="eastAsia"/>
        </w:rPr>
        <w:t>，</w:t>
      </w:r>
      <w:r>
        <w:rPr>
          <w:rFonts w:ascii="宋体" w:eastAsia="宋体" w:hint="eastAsia"/>
        </w:rPr>
        <w:t>季作粱</w:t>
      </w:r>
      <w:r>
        <w:t>.</w:t>
      </w:r>
      <w:r>
        <w:rPr>
          <w:rFonts w:ascii="宋体" w:eastAsia="宋体" w:hint="eastAsia"/>
        </w:rPr>
        <w:t>荔枝果实的冷藏适温与冷害</w:t>
      </w:r>
      <w:r>
        <w:t>[</w:t>
      </w:r>
      <w:r>
        <w:t xml:space="preserve">J</w:t>
      </w:r>
      <w:r>
        <w:t>]</w:t>
      </w:r>
      <w:r w:rsidR="004B696B">
        <w:t xml:space="preserve">. </w:t>
      </w:r>
      <w:r>
        <w:rPr>
          <w:rFonts w:ascii="宋体" w:eastAsia="宋体" w:hint="eastAsia"/>
        </w:rPr>
        <w:t>华南农业大学学</w:t>
      </w:r>
      <w:r>
        <w:rPr>
          <w:rFonts w:ascii="宋体" w:eastAsia="宋体" w:hint="eastAsia"/>
        </w:rPr>
        <w:t>报</w:t>
      </w:r>
      <w:r>
        <w:rPr>
          <w:spacing w:val="0"/>
          <w:rFonts w:hint="eastAsia"/>
        </w:rPr>
        <w:t>，</w:t>
      </w:r>
      <w:r>
        <w:t>1990</w:t>
      </w:r>
      <w:r>
        <w:t xml:space="preserve">, </w:t>
      </w:r>
      <w:r>
        <w:t>11</w:t>
      </w:r>
      <w:r>
        <w:t>(</w:t>
      </w:r>
      <w:r>
        <w:t>3</w:t>
      </w:r>
      <w:r>
        <w:t>)</w:t>
      </w:r>
      <w:r>
        <w:rPr>
          <w:spacing w:val="0"/>
          <w:rFonts w:hint="eastAsia"/>
        </w:rPr>
        <w:t>：</w:t>
      </w:r>
      <w:r>
        <w:t>13-18.</w:t>
      </w:r>
    </w:p>
    <w:p w:rsidR="0018722C">
      <w:pPr>
        <w:pStyle w:val="cw20"/>
        <w:topLinePunct/>
      </w:pPr>
      <w:r>
        <w:t>[</w:t>
      </w:r>
      <w:r>
        <w:t xml:space="preserve">15</w:t>
      </w:r>
      <w:r>
        <w:t>]</w:t>
      </w:r>
      <w:r>
        <w:rPr>
          <w:rFonts w:ascii="宋体" w:eastAsia="宋体" w:hint="eastAsia"/>
        </w:rPr>
        <w:t>周云</w:t>
      </w:r>
      <w:r>
        <w:rPr>
          <w:rFonts w:hint="eastAsia"/>
        </w:rPr>
        <w:t>，</w:t>
      </w:r>
      <w:r>
        <w:rPr>
          <w:rFonts w:ascii="宋体" w:eastAsia="宋体" w:hint="eastAsia"/>
        </w:rPr>
        <w:t>季作梁</w:t>
      </w:r>
      <w:r>
        <w:rPr>
          <w:rFonts w:hint="eastAsia"/>
        </w:rPr>
        <w:t>，</w:t>
      </w:r>
      <w:r>
        <w:rPr>
          <w:rFonts w:ascii="宋体" w:eastAsia="宋体" w:hint="eastAsia"/>
        </w:rPr>
        <w:t>林伟振</w:t>
      </w:r>
      <w:r>
        <w:t>.</w:t>
      </w:r>
      <w:r>
        <w:rPr>
          <w:rFonts w:ascii="宋体" w:eastAsia="宋体" w:hint="eastAsia"/>
        </w:rPr>
        <w:t>龙眼冷藏适温及其冷害的研究</w:t>
      </w:r>
      <w:r>
        <w:t>[</w:t>
      </w:r>
      <w:r>
        <w:t xml:space="preserve">J</w:t>
      </w:r>
      <w:r>
        <w:t>]</w:t>
      </w:r>
      <w:r w:rsidR="004B696B">
        <w:t xml:space="preserve">.</w:t>
      </w:r>
      <w:r>
        <w:rPr>
          <w:rFonts w:ascii="宋体" w:eastAsia="宋体" w:hint="eastAsia"/>
        </w:rPr>
        <w:t>园艺学</w:t>
      </w:r>
      <w:r>
        <w:rPr>
          <w:rFonts w:ascii="宋体" w:eastAsia="宋体" w:hint="eastAsia"/>
        </w:rPr>
        <w:t>报</w:t>
      </w:r>
      <w:r>
        <w:rPr>
          <w:spacing w:val="0"/>
          <w:rFonts w:hint="eastAsia"/>
        </w:rPr>
        <w:t>，</w:t>
      </w:r>
      <w:r>
        <w:t>1997</w:t>
      </w:r>
      <w:r>
        <w:t xml:space="preserve">, </w:t>
      </w:r>
      <w:r>
        <w:t>24</w:t>
      </w:r>
      <w:r>
        <w:t>(</w:t>
      </w:r>
      <w:r>
        <w:t>1</w:t>
      </w:r>
      <w:r>
        <w:t>)</w:t>
      </w:r>
      <w:r>
        <w:rPr>
          <w:spacing w:val="0"/>
          <w:rFonts w:hint="eastAsia"/>
        </w:rPr>
        <w:t>：</w:t>
      </w:r>
      <w:r>
        <w:t>13-18.</w:t>
      </w:r>
    </w:p>
    <w:p w:rsidR="0018722C">
      <w:pPr>
        <w:topLinePunct/>
      </w:pPr>
      <w:r>
        <w:rPr>
          <w:rFonts w:ascii="Times New Roman" w:eastAsia="Times New Roman"/>
        </w:rPr>
        <w:t>[</w:t>
      </w:r>
      <w:r>
        <w:rPr>
          <w:rFonts w:ascii="Times New Roman" w:eastAsia="Times New Roman"/>
        </w:rPr>
        <w:t xml:space="preserve">16</w:t>
      </w:r>
      <w:r>
        <w:rPr>
          <w:rFonts w:ascii="Times New Roman" w:eastAsia="Times New Roman"/>
        </w:rPr>
        <w:t>]</w:t>
      </w:r>
      <w:r w:rsidR="001852F3">
        <w:rPr>
          <w:rFonts w:ascii="Times New Roman" w:eastAsia="Times New Roman"/>
        </w:rPr>
        <w:t xml:space="preserve"> </w:t>
      </w:r>
      <w:r>
        <w:t>张海燕</w:t>
      </w:r>
      <w:r>
        <w:rPr>
          <w:rFonts w:ascii="Times New Roman" w:eastAsia="Times New Roman"/>
        </w:rPr>
        <w:t>.</w:t>
      </w:r>
      <w:r>
        <w:t>植物冷害机理综述</w:t>
      </w:r>
      <w:r>
        <w:rPr>
          <w:rFonts w:ascii="Times New Roman" w:eastAsia="Times New Roman"/>
        </w:rPr>
        <w:t>.</w:t>
      </w:r>
      <w:r w:rsidR="001852F3">
        <w:rPr>
          <w:rFonts w:ascii="Times New Roman" w:eastAsia="Times New Roman"/>
        </w:rPr>
        <w:t xml:space="preserve"> </w:t>
      </w:r>
      <w:r>
        <w:t>ft西师大学报</w:t>
      </w:r>
      <w:r>
        <w:rPr>
          <w:rFonts w:ascii="Times New Roman" w:eastAsia="Times New Roman"/>
        </w:rPr>
        <w:t>.1998,12</w:t>
      </w:r>
      <w:r>
        <w:t>（</w:t>
      </w:r>
      <w:r>
        <w:rPr>
          <w:rFonts w:ascii="Times New Roman" w:eastAsia="Times New Roman"/>
        </w:rPr>
        <w:t>1</w:t>
      </w:r>
      <w:r>
        <w:t>）</w:t>
      </w:r>
      <w:r>
        <w:rPr>
          <w:rFonts w:ascii="Times New Roman" w:eastAsia="Times New Roman"/>
        </w:rPr>
        <w:t>:64-67.</w:t>
      </w:r>
    </w:p>
    <w:p w:rsidR="0018722C">
      <w:pPr>
        <w:pStyle w:val="cw20"/>
        <w:topLinePunct/>
      </w:pPr>
      <w:r>
        <w:t>[</w:t>
      </w:r>
      <w:r>
        <w:t xml:space="preserve">17</w:t>
      </w:r>
      <w:r>
        <w:t>]</w:t>
      </w:r>
      <w:r>
        <w:rPr>
          <w:rFonts w:ascii="宋体" w:eastAsia="宋体" w:hint="eastAsia"/>
        </w:rPr>
        <w:t>王克安，王冰，顾三军</w:t>
      </w:r>
      <w:r>
        <w:t>. </w:t>
      </w:r>
      <w:r>
        <w:rPr>
          <w:rFonts w:ascii="宋体" w:eastAsia="宋体" w:hint="eastAsia"/>
        </w:rPr>
        <w:t>低温对黄瓜生理生化</w:t>
      </w:r>
      <w:r>
        <w:rPr>
          <w:rFonts w:hint="eastAsia"/>
        </w:rPr>
        <w:t>，</w:t>
      </w:r>
      <w:r>
        <w:rPr>
          <w:rFonts w:ascii="宋体" w:eastAsia="宋体" w:hint="eastAsia"/>
        </w:rPr>
        <w:t>代谢功能及形态的影响</w:t>
      </w:r>
      <w:r>
        <w:t>. </w:t>
      </w:r>
      <w:r>
        <w:rPr>
          <w:rFonts w:ascii="宋体" w:eastAsia="宋体" w:hint="eastAsia"/>
        </w:rPr>
        <w:t>ft东农业科学</w:t>
      </w:r>
      <w:r>
        <w:t>. </w:t>
      </w:r>
      <w:r>
        <w:t>1998</w:t>
      </w:r>
      <w:r>
        <w:t>(</w:t>
      </w:r>
      <w:r>
        <w:t>4</w:t>
      </w:r>
      <w:r>
        <w:t>)</w:t>
      </w:r>
      <w:r>
        <w:rPr>
          <w:rFonts w:hint="eastAsia"/>
        </w:rPr>
        <w:t>：</w:t>
      </w:r>
      <w:r>
        <w:t>52-55.</w:t>
      </w:r>
    </w:p>
    <w:p w:rsidR="0018722C">
      <w:pPr>
        <w:pStyle w:val="cw20"/>
        <w:topLinePunct/>
      </w:pPr>
      <w:r>
        <w:t>[</w:t>
      </w:r>
      <w:r>
        <w:t xml:space="preserve">18</w:t>
      </w:r>
      <w:r>
        <w:t>]</w:t>
      </w:r>
      <w:r>
        <w:t xml:space="preserve"> </w:t>
      </w:r>
      <w:r>
        <w:t>Lew,</w:t>
      </w:r>
      <w:r w:rsidR="004B696B">
        <w:t xml:space="preserve"> </w:t>
      </w:r>
      <w:r w:rsidR="004B696B">
        <w:t>L. </w:t>
      </w:r>
      <w:r>
        <w:t>L. Morris.</w:t>
      </w:r>
      <w:r w:rsidR="004B696B">
        <w:t xml:space="preserve"> </w:t>
      </w:r>
      <w:r w:rsidR="004B696B">
        <w:t>Alleviation of chiiling injury of</w:t>
      </w:r>
      <w:r>
        <w:t> </w:t>
      </w:r>
      <w:r>
        <w:t>okra</w:t>
      </w:r>
      <w:r>
        <w:t>[</w:t>
      </w:r>
      <w:r>
        <w:rPr>
          <w:sz w:val="24"/>
        </w:rPr>
        <w:t>J</w:t>
      </w:r>
      <w:r>
        <w:t>]</w:t>
      </w:r>
      <w:r>
        <w:t>.</w:t>
      </w:r>
      <w:r w:rsidR="004B696B">
        <w:t xml:space="preserve"> </w:t>
      </w:r>
      <w:r w:rsidR="004B696B">
        <w:t>Hortseienee,1975,10:324</w:t>
      </w:r>
    </w:p>
    <w:p w:rsidR="0018722C">
      <w:pPr>
        <w:pStyle w:val="cw20"/>
        <w:topLinePunct/>
      </w:pPr>
      <w:r>
        <w:t>[</w:t>
      </w:r>
      <w:r>
        <w:t xml:space="preserve">19</w:t>
      </w:r>
      <w:r>
        <w:t>]</w:t>
      </w:r>
      <w:r>
        <w:rPr>
          <w:rFonts w:ascii="宋体" w:eastAsia="宋体" w:hint="eastAsia"/>
        </w:rPr>
        <w:t>宋述尧</w:t>
      </w:r>
      <w:r>
        <w:rPr>
          <w:rFonts w:hint="eastAsia"/>
        </w:rPr>
        <w:t>，</w:t>
      </w:r>
      <w:r>
        <w:rPr>
          <w:rFonts w:ascii="宋体" w:eastAsia="宋体" w:hint="eastAsia"/>
        </w:rPr>
        <w:t>刘晓明</w:t>
      </w:r>
      <w:r>
        <w:rPr>
          <w:rFonts w:hint="eastAsia"/>
        </w:rPr>
        <w:t>，</w:t>
      </w:r>
      <w:r>
        <w:rPr>
          <w:rFonts w:ascii="宋体" w:eastAsia="宋体" w:hint="eastAsia"/>
        </w:rPr>
        <w:t>任锡仑</w:t>
      </w:r>
      <w:r>
        <w:t>.</w:t>
      </w:r>
      <w:r>
        <w:rPr>
          <w:rFonts w:ascii="宋体" w:eastAsia="宋体" w:hint="eastAsia"/>
        </w:rPr>
        <w:t>黄瓜不同品种耐冷力的初步研究</w:t>
      </w:r>
      <w:r>
        <w:t>[</w:t>
      </w:r>
      <w:r>
        <w:t xml:space="preserve">J</w:t>
      </w:r>
      <w:r>
        <w:t>]</w:t>
      </w:r>
      <w:r>
        <w:t>.</w:t>
      </w:r>
      <w:r>
        <w:rPr>
          <w:rFonts w:ascii="宋体" w:eastAsia="宋体" w:hint="eastAsia"/>
        </w:rPr>
        <w:t>吉林农业大学学</w:t>
      </w:r>
      <w:r>
        <w:rPr>
          <w:rFonts w:ascii="宋体" w:eastAsia="宋体" w:hint="eastAsia"/>
        </w:rPr>
        <w:t>报</w:t>
      </w:r>
      <w:r>
        <w:rPr>
          <w:spacing w:val="0"/>
          <w:rFonts w:hint="eastAsia"/>
        </w:rPr>
        <w:t>，</w:t>
      </w:r>
      <w:r>
        <w:t>1992</w:t>
      </w:r>
      <w:r>
        <w:t>(</w:t>
      </w:r>
      <w:r>
        <w:t>1</w:t>
      </w:r>
      <w:r>
        <w:t>)</w:t>
      </w:r>
      <w:r>
        <w:rPr>
          <w:spacing w:val="0"/>
          <w:rFonts w:hint="eastAsia"/>
        </w:rPr>
        <w:t>：</w:t>
      </w:r>
      <w:r>
        <w:t>27-32</w:t>
      </w:r>
    </w:p>
    <w:p w:rsidR="0018722C">
      <w:pPr>
        <w:pStyle w:val="cw20"/>
        <w:topLinePunct/>
      </w:pPr>
      <w:r>
        <w:t>[</w:t>
      </w:r>
      <w:r>
        <w:t xml:space="preserve">20</w:t>
      </w:r>
      <w:r>
        <w:t>]</w:t>
      </w:r>
      <w:r>
        <w:rPr>
          <w:rFonts w:ascii="宋体" w:eastAsia="宋体" w:hint="eastAsia"/>
        </w:rPr>
        <w:t>王艳颖</w:t>
      </w:r>
      <w:r>
        <w:rPr>
          <w:spacing w:val="6"/>
          <w:rFonts w:hint="eastAsia"/>
        </w:rPr>
        <w:t>，</w:t>
      </w:r>
      <w:r>
        <w:rPr>
          <w:rFonts w:ascii="宋体" w:eastAsia="宋体" w:hint="eastAsia"/>
        </w:rPr>
        <w:t>胡文忠等</w:t>
      </w:r>
      <w:r>
        <w:t>. </w:t>
      </w:r>
      <w:r>
        <w:rPr>
          <w:rFonts w:ascii="宋体" w:eastAsia="宋体" w:hint="eastAsia"/>
        </w:rPr>
        <w:t>机械损伤对富士苹果抗氧化酶活性的影响</w:t>
      </w:r>
      <w:r>
        <w:t>[</w:t>
      </w:r>
      <w:r>
        <w:t xml:space="preserve">J</w:t>
      </w:r>
      <w:r>
        <w:t>]</w:t>
      </w:r>
      <w:r>
        <w:t>.</w:t>
      </w:r>
      <w:r>
        <w:rPr>
          <w:rFonts w:ascii="宋体" w:eastAsia="宋体" w:hint="eastAsia"/>
        </w:rPr>
        <w:t>食品与机</w:t>
      </w:r>
      <w:r>
        <w:rPr>
          <w:rFonts w:ascii="宋体" w:eastAsia="宋体" w:hint="eastAsia"/>
        </w:rPr>
        <w:t>械</w:t>
      </w:r>
      <w:r>
        <w:rPr>
          <w:spacing w:val="0"/>
          <w:rFonts w:hint="eastAsia"/>
        </w:rPr>
        <w:t>，</w:t>
      </w:r>
      <w:r>
        <w:t>2007</w:t>
      </w:r>
      <w:r>
        <w:rPr>
          <w:rFonts w:ascii="宋体" w:eastAsia="宋体" w:hint="eastAsia"/>
          <w:rFonts w:ascii="宋体" w:eastAsia="宋体" w:hint="eastAsia"/>
          <w:spacing w:val="0"/>
          <w:sz w:val="24"/>
        </w:rPr>
        <w:t xml:space="preserve">, </w:t>
      </w:r>
      <w:r>
        <w:t>23</w:t>
      </w:r>
      <w:r>
        <w:t>(</w:t>
      </w:r>
      <w:r>
        <w:t>5</w:t>
      </w:r>
      <w:r>
        <w:t>)</w:t>
      </w:r>
      <w:r>
        <w:t>:26-30.</w:t>
      </w:r>
    </w:p>
    <w:p w:rsidR="0018722C">
      <w:pPr>
        <w:topLinePunct/>
      </w:pPr>
      <w:r>
        <w:rPr>
          <w:rFonts w:ascii="Times New Roman" w:eastAsia="Times New Roman"/>
        </w:rPr>
        <w:t>[</w:t>
      </w:r>
      <w:r>
        <w:rPr>
          <w:rFonts w:ascii="Times New Roman" w:eastAsia="Times New Roman"/>
        </w:rPr>
        <w:t xml:space="preserve">21</w:t>
      </w:r>
      <w:r>
        <w:rPr>
          <w:rFonts w:ascii="Times New Roman" w:eastAsia="Times New Roman"/>
        </w:rPr>
        <w:t>]</w:t>
      </w:r>
      <w:r w:rsidR="001852F3">
        <w:rPr>
          <w:rFonts w:ascii="Times New Roman" w:eastAsia="Times New Roman"/>
        </w:rPr>
        <w:t xml:space="preserve"> </w:t>
      </w:r>
      <w:r>
        <w:t>赵锋</w:t>
      </w:r>
      <w:r>
        <w:rPr>
          <w:rFonts w:ascii="Times New Roman" w:eastAsia="Times New Roman"/>
        </w:rPr>
        <w:t>.</w:t>
      </w:r>
      <w:r>
        <w:t>新疆杏资源与生产考察</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w:t>
      </w:r>
      <w:r w:rsidR="001852F3">
        <w:rPr>
          <w:rFonts w:ascii="Times New Roman" w:eastAsia="Times New Roman"/>
        </w:rPr>
        <w:t xml:space="preserve"> </w:t>
      </w:r>
      <w:r>
        <w:t>ft西果树</w:t>
      </w:r>
      <w:r>
        <w:rPr>
          <w:rFonts w:ascii="Times New Roman" w:eastAsia="Times New Roman"/>
          <w:rFonts w:hint="eastAsia"/>
        </w:rPr>
        <w:t>，</w:t>
      </w:r>
      <w:r>
        <w:rPr>
          <w:rFonts w:ascii="Times New Roman" w:eastAsia="Times New Roman"/>
        </w:rPr>
        <w:t>2003</w:t>
      </w:r>
      <w:r>
        <w:rPr>
          <w:rFonts w:hint="eastAsia"/>
        </w:rPr>
        <w:t>，</w:t>
      </w:r>
      <w:r>
        <w:rPr>
          <w:rFonts w:ascii="Times New Roman" w:eastAsia="Times New Roman"/>
        </w:rPr>
        <w:t>(</w:t>
      </w:r>
      <w:r>
        <w:rPr>
          <w:rFonts w:ascii="Times New Roman" w:eastAsia="Times New Roman"/>
        </w:rPr>
        <w:t>3</w:t>
      </w:r>
      <w:r>
        <w:rPr>
          <w:rFonts w:ascii="Times New Roman" w:eastAsia="Times New Roman"/>
        </w:rPr>
        <w:t>)</w:t>
      </w:r>
      <w:r>
        <w:rPr>
          <w:rFonts w:ascii="Times New Roman" w:eastAsia="Times New Roman"/>
          <w:rFonts w:hint="eastAsia"/>
        </w:rPr>
        <w:t>：</w:t>
      </w:r>
      <w:r>
        <w:rPr>
          <w:rFonts w:ascii="Times New Roman" w:eastAsia="Times New Roman"/>
        </w:rPr>
        <w:t>25</w:t>
      </w:r>
      <w:r>
        <w:t>～</w:t>
      </w:r>
      <w:r>
        <w:rPr>
          <w:rFonts w:ascii="Times New Roman" w:eastAsia="Times New Roman"/>
        </w:rPr>
        <w:t>26</w:t>
      </w:r>
    </w:p>
    <w:p w:rsidR="0018722C">
      <w:pPr>
        <w:pStyle w:val="cw20"/>
        <w:topLinePunct/>
      </w:pPr>
      <w:r>
        <w:t>[</w:t>
      </w:r>
      <w:r>
        <w:t xml:space="preserve">22</w:t>
      </w:r>
      <w:r>
        <w:t>]</w:t>
      </w:r>
      <w:r>
        <w:rPr>
          <w:rFonts w:ascii="宋体" w:eastAsia="宋体" w:hint="eastAsia"/>
        </w:rPr>
        <w:t>中国食品工业标准汇编</w:t>
      </w:r>
      <w:r>
        <w:t>[</w:t>
      </w:r>
      <w:r>
        <w:rPr>
          <w:sz w:val="24"/>
        </w:rPr>
        <w:t xml:space="preserve">M</w:t>
      </w:r>
      <w:r>
        <w:t>]</w:t>
      </w:r>
      <w:r>
        <w:t>.</w:t>
      </w:r>
      <w:r>
        <w:rPr>
          <w:rFonts w:ascii="宋体" w:eastAsia="宋体" w:hint="eastAsia"/>
        </w:rPr>
        <w:t>北京</w:t>
      </w:r>
      <w:r>
        <w:rPr>
          <w:rFonts w:hint="eastAsia"/>
        </w:rPr>
        <w:t>：</w:t>
      </w:r>
      <w:r>
        <w:rPr>
          <w:rFonts w:ascii="宋体" w:eastAsia="宋体" w:hint="eastAsia"/>
        </w:rPr>
        <w:t>中国出版社</w:t>
      </w:r>
      <w:r>
        <w:rPr>
          <w:rFonts w:hint="eastAsia"/>
        </w:rPr>
        <w:t>，</w:t>
      </w:r>
      <w:r>
        <w:t>1999</w:t>
      </w:r>
      <w:r>
        <w:rPr>
          <w:rFonts w:hint="eastAsia"/>
        </w:rPr>
        <w:t xml:space="preserve">: </w:t>
      </w:r>
      <w:r>
        <w:t>439</w:t>
      </w:r>
      <w:r>
        <w:rPr>
          <w:rFonts w:ascii="宋体" w:eastAsia="宋体" w:hint="eastAsia"/>
        </w:rPr>
        <w:t>～</w:t>
      </w:r>
      <w:r>
        <w:t>529</w:t>
      </w:r>
    </w:p>
    <w:p w:rsidR="0018722C">
      <w:pPr>
        <w:pStyle w:val="cw20"/>
        <w:topLinePunct/>
      </w:pPr>
      <w:r>
        <w:t xml:space="preserve">[</w:t>
      </w:r>
      <w:r>
        <w:t xml:space="preserve">23</w:t>
      </w:r>
      <w:r>
        <w:t xml:space="preserve">]</w:t>
      </w:r>
      <w:r>
        <w:rPr>
          <w:rFonts w:ascii="宋体" w:eastAsia="宋体" w:hint="eastAsia"/>
        </w:rPr>
        <w:t xml:space="preserve">赵华</w:t>
      </w:r>
      <w:r>
        <w:rPr>
          <w:spacing w:val="1"/>
          <w:rFonts w:hint="eastAsia"/>
        </w:rPr>
        <w:t xml:space="preserve">，</w:t>
      </w:r>
      <w:r>
        <w:rPr>
          <w:rFonts w:ascii="宋体" w:eastAsia="宋体" w:hint="eastAsia"/>
        </w:rPr>
        <w:t xml:space="preserve">胡鸿</w:t>
      </w:r>
      <w:r>
        <w:rPr>
          <w:spacing w:val="1"/>
          <w:rFonts w:hint="eastAsia"/>
        </w:rPr>
        <w:t xml:space="preserve">，</w:t>
      </w:r>
      <w:r>
        <w:rPr>
          <w:rFonts w:ascii="宋体" w:eastAsia="宋体" w:hint="eastAsia"/>
        </w:rPr>
        <w:t xml:space="preserve">吴肇志</w:t>
      </w:r>
      <w:r>
        <w:t xml:space="preserve">.</w:t>
      </w:r>
      <w:r>
        <w:rPr>
          <w:rFonts w:ascii="宋体" w:eastAsia="宋体" w:hint="eastAsia"/>
        </w:rPr>
        <w:t xml:space="preserve">西瓜冷害与贮藏温度和贮藏期的关系</w:t>
      </w:r>
      <w:r>
        <w:t xml:space="preserve">[</w:t>
      </w:r>
      <w:r>
        <w:t xml:space="preserve">J</w:t>
      </w:r>
      <w:r>
        <w:t xml:space="preserve">]</w:t>
      </w:r>
      <w:r>
        <w:t xml:space="preserve">.</w:t>
      </w:r>
      <w:r>
        <w:rPr>
          <w:rFonts w:ascii="宋体" w:eastAsia="宋体" w:hint="eastAsia"/>
        </w:rPr>
        <w:t xml:space="preserve">园艺学报</w:t>
      </w:r>
      <w:r>
        <w:t xml:space="preserve">,1992,19 </w:t>
      </w:r>
      <w:r>
        <w:t xml:space="preserve">(</w:t>
      </w:r>
      <w:r>
        <w:t xml:space="preserve">2</w:t>
      </w:r>
      <w:r>
        <w:t xml:space="preserve">)</w:t>
      </w:r>
      <w:r>
        <w:rPr>
          <w:rFonts w:hint="eastAsia"/>
        </w:rPr>
        <w:t xml:space="preserve">：</w:t>
      </w:r>
      <w:r>
        <w:t xml:space="preserve">140</w:t>
      </w:r>
      <w:r>
        <w:rPr>
          <w:rFonts w:ascii="宋体" w:eastAsia="宋体" w:hint="eastAsia"/>
        </w:rPr>
        <w:t xml:space="preserve">～</w:t>
      </w:r>
      <w:r>
        <w:t xml:space="preserve">146</w:t>
      </w:r>
    </w:p>
    <w:p w:rsidR="0018722C">
      <w:pPr>
        <w:pStyle w:val="cw20"/>
        <w:topLinePunct/>
      </w:pPr>
      <w:r>
        <w:t xml:space="preserve">[</w:t>
      </w:r>
      <w:r>
        <w:t xml:space="preserve">24</w:t>
      </w:r>
      <w:r>
        <w:t xml:space="preserve">]</w:t>
      </w:r>
      <w:r>
        <w:t xml:space="preserve"> </w:t>
      </w:r>
      <w:r>
        <w:t xml:space="preserve">Seung K. Lee, Adel A. Kader, Preharvest and postharvest factors influencing vitamin C content of horticultural crops </w:t>
      </w:r>
      <w:r>
        <w:t xml:space="preserve">[</w:t>
      </w:r>
      <w:r>
        <w:t xml:space="preserve">J</w:t>
      </w:r>
      <w:r>
        <w:t xml:space="preserve">]</w:t>
      </w:r>
      <w:r>
        <w:t xml:space="preserve">. </w:t>
      </w:r>
      <w:r>
        <w:t xml:space="preserve">Postharvest Biology and Technology</w:t>
      </w:r>
      <w:r>
        <w:t xml:space="preserve">,2000,20</w:t>
      </w:r>
      <w:r>
        <w:t xml:space="preserve">(</w:t>
      </w:r>
      <w:r>
        <w:t xml:space="preserve">3</w:t>
      </w:r>
      <w:r>
        <w:t xml:space="preserve">)</w:t>
      </w:r>
      <w:r>
        <w:t xml:space="preserve">:207-220.</w:t>
      </w:r>
    </w:p>
    <w:p w:rsidR="0018722C">
      <w:pPr>
        <w:pStyle w:val="cw20"/>
        <w:topLinePunct/>
      </w:pPr>
      <w:r>
        <w:t>[</w:t>
      </w:r>
      <w:r>
        <w:t xml:space="preserve">25</w:t>
      </w:r>
      <w:r>
        <w:t>]</w:t>
      </w:r>
      <w:r>
        <w:rPr>
          <w:rFonts w:ascii="宋体" w:eastAsia="宋体" w:hint="eastAsia"/>
        </w:rPr>
        <w:t>于明</w:t>
      </w:r>
      <w:r>
        <w:rPr>
          <w:spacing w:val="2"/>
          <w:rFonts w:hint="eastAsia"/>
        </w:rPr>
        <w:t>，</w:t>
      </w:r>
      <w:r>
        <w:rPr>
          <w:rFonts w:ascii="宋体" w:eastAsia="宋体" w:hint="eastAsia"/>
        </w:rPr>
        <w:t>张谦</w:t>
      </w:r>
      <w:r>
        <w:rPr>
          <w:spacing w:val="2"/>
          <w:rFonts w:hint="eastAsia"/>
        </w:rPr>
        <w:t>，</w:t>
      </w:r>
      <w:r>
        <w:rPr>
          <w:rFonts w:ascii="宋体" w:eastAsia="宋体" w:hint="eastAsia"/>
        </w:rPr>
        <w:t>刘</w:t>
      </w:r>
      <w:r w:rsidR="001852F3">
        <w:rPr>
          <w:rFonts w:ascii="宋体" w:eastAsia="宋体" w:hint="eastAsia"/>
        </w:rPr>
        <w:t xml:space="preserve">冬</w:t>
      </w:r>
      <w:r w:rsidR="001852F3">
        <w:rPr>
          <w:rFonts w:ascii="宋体" w:eastAsia="宋体" w:hint="eastAsia"/>
        </w:rPr>
        <w:t xml:space="preserve">文</w:t>
      </w:r>
      <w:r>
        <w:t>. </w:t>
      </w:r>
      <w:r>
        <w:rPr>
          <w:rFonts w:ascii="宋体" w:eastAsia="宋体" w:hint="eastAsia"/>
        </w:rPr>
        <w:t>果</w:t>
      </w:r>
      <w:r w:rsidR="001852F3">
        <w:rPr>
          <w:rFonts w:ascii="宋体" w:eastAsia="宋体" w:hint="eastAsia"/>
        </w:rPr>
        <w:t xml:space="preserve">蔬</w:t>
      </w:r>
      <w:r w:rsidR="001852F3">
        <w:rPr>
          <w:rFonts w:ascii="宋体" w:eastAsia="宋体" w:hint="eastAsia"/>
        </w:rPr>
        <w:t xml:space="preserve">冷</w:t>
      </w:r>
      <w:r w:rsidR="001852F3">
        <w:rPr>
          <w:rFonts w:ascii="宋体" w:eastAsia="宋体" w:hint="eastAsia"/>
        </w:rPr>
        <w:t xml:space="preserve">害</w:t>
      </w:r>
      <w:r w:rsidR="001852F3">
        <w:rPr>
          <w:rFonts w:ascii="宋体" w:eastAsia="宋体" w:hint="eastAsia"/>
        </w:rPr>
        <w:t xml:space="preserve">及</w:t>
      </w:r>
      <w:r w:rsidR="001852F3">
        <w:rPr>
          <w:rFonts w:ascii="宋体" w:eastAsia="宋体" w:hint="eastAsia"/>
        </w:rPr>
        <w:t xml:space="preserve">御</w:t>
      </w:r>
      <w:r w:rsidR="001852F3">
        <w:rPr>
          <w:rFonts w:ascii="宋体" w:eastAsia="宋体" w:hint="eastAsia"/>
        </w:rPr>
        <w:t xml:space="preserve">冷</w:t>
      </w:r>
      <w:r w:rsidR="001852F3">
        <w:rPr>
          <w:rFonts w:ascii="宋体" w:eastAsia="宋体" w:hint="eastAsia"/>
        </w:rPr>
        <w:t xml:space="preserve">措</w:t>
      </w:r>
      <w:r w:rsidR="001852F3">
        <w:rPr>
          <w:rFonts w:ascii="宋体" w:eastAsia="宋体" w:hint="eastAsia"/>
        </w:rPr>
        <w:t xml:space="preserve">施</w:t>
      </w:r>
      <w:r w:rsidR="001852F3">
        <w:rPr>
          <w:rFonts w:ascii="宋体" w:eastAsia="宋体" w:hint="eastAsia"/>
        </w:rPr>
        <w:t xml:space="preserve">综</w:t>
      </w:r>
      <w:r w:rsidR="001852F3">
        <w:rPr>
          <w:rFonts w:ascii="宋体" w:eastAsia="宋体" w:hint="eastAsia"/>
        </w:rPr>
        <w:t xml:space="preserve">述</w:t>
      </w:r>
      <w:r>
        <w:t>[</w:t>
      </w:r>
      <w:r>
        <w:t>J</w:t>
      </w:r>
      <w:r>
        <w:t>]</w:t>
      </w:r>
      <w:r>
        <w:t xml:space="preserve">. </w:t>
      </w:r>
      <w:r>
        <w:rPr>
          <w:rFonts w:ascii="宋体" w:eastAsia="宋体" w:hint="eastAsia"/>
        </w:rPr>
        <w:t>新</w:t>
      </w:r>
      <w:r w:rsidR="001852F3">
        <w:rPr>
          <w:rFonts w:ascii="宋体" w:eastAsia="宋体" w:hint="eastAsia"/>
        </w:rPr>
        <w:t xml:space="preserve">疆</w:t>
      </w:r>
      <w:r w:rsidR="001852F3">
        <w:rPr>
          <w:rFonts w:ascii="宋体" w:eastAsia="宋体" w:hint="eastAsia"/>
        </w:rPr>
        <w:t xml:space="preserve">农</w:t>
      </w:r>
      <w:r w:rsidR="001852F3">
        <w:rPr>
          <w:rFonts w:ascii="宋体" w:eastAsia="宋体" w:hint="eastAsia"/>
        </w:rPr>
        <w:t xml:space="preserve">业</w:t>
      </w:r>
      <w:r w:rsidR="001852F3">
        <w:rPr>
          <w:rFonts w:ascii="宋体" w:eastAsia="宋体" w:hint="eastAsia"/>
        </w:rPr>
        <w:t xml:space="preserve">科</w:t>
      </w:r>
      <w:r>
        <w:rPr>
          <w:rFonts w:ascii="宋体" w:eastAsia="宋体" w:hint="eastAsia"/>
        </w:rPr>
        <w:t>学</w:t>
      </w:r>
      <w:r>
        <w:rPr>
          <w:rFonts w:hint="eastAsia"/>
        </w:rPr>
        <w:t>，</w:t>
      </w:r>
      <w:r>
        <w:t>2001</w:t>
      </w:r>
      <w:r>
        <w:rPr>
          <w:rFonts w:hint="eastAsia"/>
        </w:rPr>
        <w:t>，</w:t>
      </w:r>
      <w:r>
        <w:t>38</w:t>
      </w:r>
      <w:r>
        <w:t>(</w:t>
      </w:r>
      <w:r>
        <w:t>6</w:t>
      </w:r>
      <w:r>
        <w:t>)</w:t>
      </w:r>
      <w:r>
        <w:rPr>
          <w:rFonts w:hint="eastAsia"/>
        </w:rPr>
        <w:t>：</w:t>
      </w:r>
      <w:r>
        <w:t>332</w:t>
      </w:r>
      <w:r>
        <w:rPr>
          <w:rFonts w:ascii="宋体" w:eastAsia="宋体" w:hint="eastAsia"/>
        </w:rPr>
        <w:t>～</w:t>
      </w:r>
      <w:r>
        <w:t>334</w:t>
      </w:r>
    </w:p>
    <w:p w:rsidR="0018722C">
      <w:pPr>
        <w:pStyle w:val="cw20"/>
        <w:topLinePunct/>
      </w:pPr>
      <w:r>
        <w:t xml:space="preserve">[</w:t>
      </w:r>
      <w:r>
        <w:t xml:space="preserve">26</w:t>
      </w:r>
      <w:r>
        <w:t xml:space="preserve">]</w:t>
      </w:r>
      <w:r>
        <w:rPr>
          <w:rFonts w:ascii="宋体" w:eastAsia="宋体" w:hint="eastAsia"/>
        </w:rPr>
        <w:t xml:space="preserve">申春苗</w:t>
      </w:r>
      <w:r>
        <w:rPr>
          <w:rFonts w:hint="eastAsia"/>
        </w:rPr>
        <w:t xml:space="preserve">；</w:t>
      </w:r>
      <w:r>
        <w:rPr>
          <w:rFonts w:ascii="宋体" w:eastAsia="宋体" w:hint="eastAsia"/>
        </w:rPr>
        <w:t xml:space="preserve">汪良驹等</w:t>
      </w:r>
      <w:r>
        <w:t xml:space="preserve">. </w:t>
      </w:r>
      <w:r>
        <w:t xml:space="preserve">12</w:t>
      </w:r>
      <w:r>
        <w:rPr>
          <w:rFonts w:ascii="宋体" w:eastAsia="宋体" w:hint="eastAsia"/>
        </w:rPr>
        <w:t xml:space="preserve">个梨品种果实冰点温度的测定与影响因素分析</w:t>
      </w:r>
      <w:r>
        <w:t xml:space="preserve">[</w:t>
      </w:r>
      <w:r>
        <w:t xml:space="preserve">J</w:t>
      </w:r>
      <w:r>
        <w:t xml:space="preserve">]</w:t>
      </w:r>
      <w:r>
        <w:t xml:space="preserve">.</w:t>
      </w:r>
      <w:r>
        <w:rPr>
          <w:rFonts w:ascii="宋体" w:eastAsia="宋体" w:hint="eastAsia"/>
        </w:rPr>
        <w:t xml:space="preserve">南京农业大学学报</w:t>
      </w:r>
      <w:r>
        <w:t xml:space="preserve">,2011,</w:t>
      </w:r>
      <w:r>
        <w:t xml:space="preserve"> </w:t>
      </w:r>
      <w:r>
        <w:t xml:space="preserve">1</w:t>
      </w:r>
      <w:r>
        <w:t xml:space="preserve"> </w:t>
      </w:r>
      <w:r>
        <w:t xml:space="preserve">(</w:t>
      </w:r>
      <w:r>
        <w:t xml:space="preserve">34</w:t>
      </w:r>
      <w:r>
        <w:t xml:space="preserve">)</w:t>
      </w:r>
      <w:r>
        <w:rPr>
          <w:rFonts w:hint="eastAsia"/>
        </w:rPr>
        <w:t xml:space="preserve">：</w:t>
      </w:r>
      <w:r>
        <w:t xml:space="preserve">35-40.</w:t>
      </w:r>
    </w:p>
    <w:p w:rsidR="0018722C">
      <w:pPr>
        <w:pStyle w:val="cw20"/>
        <w:topLinePunct/>
      </w:pPr>
      <w:r>
        <w:t>[</w:t>
      </w:r>
      <w:r>
        <w:t xml:space="preserve">27</w:t>
      </w:r>
      <w:r>
        <w:t>]</w:t>
      </w:r>
      <w:r>
        <w:t xml:space="preserve"> </w:t>
      </w:r>
      <w:r>
        <w:t>Pantastico.</w:t>
      </w:r>
      <w:r w:rsidR="004B696B">
        <w:t xml:space="preserve"> </w:t>
      </w:r>
      <w:r w:rsidR="004B696B">
        <w:t>E.</w:t>
      </w:r>
      <w:r w:rsidR="004B696B">
        <w:t xml:space="preserve"> </w:t>
      </w:r>
      <w:r w:rsidR="004B696B">
        <w:t>B,</w:t>
      </w:r>
      <w:r w:rsidR="004B696B">
        <w:t xml:space="preserve"> </w:t>
      </w:r>
      <w:r w:rsidR="004B696B">
        <w:t>W.</w:t>
      </w:r>
      <w:r w:rsidR="004B696B">
        <w:t xml:space="preserve"> </w:t>
      </w:r>
      <w:r w:rsidR="004B696B">
        <w:t>Grierson,</w:t>
      </w:r>
      <w:r w:rsidR="004B696B">
        <w:t xml:space="preserve"> </w:t>
      </w:r>
      <w:r w:rsidR="004B696B">
        <w:t>J.</w:t>
      </w:r>
      <w:r w:rsidR="004B696B">
        <w:t xml:space="preserve"> </w:t>
      </w:r>
      <w:r w:rsidR="004B696B">
        <w:t>Soule. Chilling injury in tropical fruits:</w:t>
      </w:r>
      <w:r w:rsidR="004B696B">
        <w:t xml:space="preserve"> </w:t>
      </w:r>
      <w:r w:rsidR="004B696B">
        <w:t>I,</w:t>
      </w:r>
      <w:r>
        <w:t> </w:t>
      </w:r>
      <w:r>
        <w:t>Banana</w:t>
      </w:r>
      <w:r>
        <w:t>[</w:t>
      </w:r>
      <w:r>
        <w:rPr>
          <w:sz w:val="24"/>
        </w:rPr>
        <w:t xml:space="preserve">J</w:t>
      </w:r>
      <w:r>
        <w:t>]</w:t>
      </w:r>
      <w:r>
        <w:t xml:space="preserve">. Proc. </w:t>
      </w:r>
      <w:r>
        <w:t>Amer. </w:t>
      </w:r>
      <w:r>
        <w:t>Soc. Hort.</w:t>
      </w:r>
      <w:r>
        <w:t> </w:t>
      </w:r>
      <w:r>
        <w:t>1938,36:609</w:t>
      </w:r>
      <w:r>
        <w:rPr>
          <w:rFonts w:ascii="宋体" w:eastAsia="宋体" w:hint="eastAsia"/>
        </w:rPr>
        <w:t>～</w:t>
      </w:r>
      <w:r>
        <w:t>613.</w:t>
      </w:r>
    </w:p>
    <w:p w:rsidR="0018722C">
      <w:pPr>
        <w:pStyle w:val="cw20"/>
        <w:topLinePunct/>
      </w:pPr>
      <w:r>
        <w:t>[</w:t>
      </w:r>
      <w:r>
        <w:t xml:space="preserve">28</w:t>
      </w:r>
      <w:r>
        <w:t>]</w:t>
      </w:r>
      <w:r>
        <w:rPr>
          <w:rFonts w:ascii="宋体" w:eastAsia="宋体" w:hint="eastAsia"/>
        </w:rPr>
        <w:t>季作梁</w:t>
      </w:r>
      <w:r>
        <w:rPr>
          <w:rFonts w:hint="eastAsia"/>
        </w:rPr>
        <w:t>，</w:t>
      </w:r>
      <w:r>
        <w:rPr>
          <w:rFonts w:ascii="宋体" w:eastAsia="宋体" w:hint="eastAsia"/>
        </w:rPr>
        <w:t>张昭其</w:t>
      </w:r>
      <w:r>
        <w:rPr>
          <w:rFonts w:hint="eastAsia"/>
        </w:rPr>
        <w:t>，</w:t>
      </w:r>
      <w:r>
        <w:rPr>
          <w:rFonts w:ascii="宋体" w:eastAsia="宋体" w:hint="eastAsia"/>
        </w:rPr>
        <w:t>王燕等</w:t>
      </w:r>
      <w:r>
        <w:t>.</w:t>
      </w:r>
      <w:r>
        <w:rPr>
          <w:rFonts w:ascii="宋体" w:eastAsia="宋体" w:hint="eastAsia"/>
        </w:rPr>
        <w:t>芒果低温贮藏及冷害的研究</w:t>
      </w:r>
      <w:r>
        <w:t>[</w:t>
      </w:r>
      <w:r>
        <w:t xml:space="preserve">J</w:t>
      </w:r>
      <w:r>
        <w:t>]</w:t>
      </w:r>
      <w:r>
        <w:t>.</w:t>
      </w:r>
      <w:r>
        <w:rPr>
          <w:rFonts w:ascii="宋体" w:eastAsia="宋体" w:hint="eastAsia"/>
        </w:rPr>
        <w:t>园艺学报</w:t>
      </w:r>
      <w:r>
        <w:t>, 1994</w:t>
      </w:r>
      <w:r>
        <w:t>,</w:t>
      </w:r>
      <w:r>
        <w:t> </w:t>
      </w:r>
      <w:r>
        <w:t>21</w:t>
      </w:r>
      <w:r>
        <w:t>(</w:t>
      </w:r>
      <w:r>
        <w:t>2</w:t>
      </w:r>
      <w:r>
        <w:t>)</w:t>
      </w:r>
      <w:r>
        <w:rPr>
          <w:spacing w:val="-2"/>
          <w:rFonts w:hint="eastAsia"/>
        </w:rPr>
        <w:t>：</w:t>
      </w:r>
      <w:r>
        <w:t>111</w:t>
      </w:r>
      <w:r>
        <w:rPr>
          <w:rFonts w:ascii="宋体" w:eastAsia="宋体" w:hint="eastAsia"/>
        </w:rPr>
        <w:t>～</w:t>
      </w:r>
      <w:r>
        <w:t>116</w:t>
      </w:r>
    </w:p>
    <w:p w:rsidR="0018722C">
      <w:pPr>
        <w:pStyle w:val="cw20"/>
        <w:topLinePunct/>
      </w:pPr>
      <w:r>
        <w:t xml:space="preserve">[</w:t>
      </w:r>
      <w:r>
        <w:t xml:space="preserve">29</w:t>
      </w:r>
      <w:r>
        <w:t xml:space="preserve">]</w:t>
      </w:r>
      <w:r>
        <w:t xml:space="preserve"> </w:t>
      </w:r>
      <w:r>
        <w:t xml:space="preserve">MC Giannakourou</w:t>
      </w:r>
      <w:r>
        <w:rPr>
          <w:rFonts w:ascii="Arial Unicode MS" w:eastAsia="Arial Unicode MS" w:hint="eastAsia"/>
          <w:rFonts w:ascii="Arial Unicode MS" w:eastAsia="Arial Unicode MS" w:hint="eastAsia"/>
          <w:sz w:val="24"/>
        </w:rPr>
        <w:t xml:space="preserve">, </w:t>
      </w:r>
      <w:r>
        <w:t xml:space="preserve">PS Taoukis. Kinetic modelling of vitamin C loss in frozen green vegetables under variable storage conditions </w:t>
      </w:r>
      <w:r>
        <w:t xml:space="preserve">[</w:t>
      </w:r>
      <w:r>
        <w:t xml:space="preserve">J</w:t>
      </w:r>
      <w:r>
        <w:t xml:space="preserve">]</w:t>
      </w:r>
      <w:r>
        <w:t xml:space="preserve">. Food Chemistry, 2003,83</w:t>
      </w:r>
      <w:r>
        <w:t xml:space="preserve">(</w:t>
      </w:r>
      <w:r>
        <w:t xml:space="preserve">1</w:t>
      </w:r>
      <w:r>
        <w:t xml:space="preserve">)</w:t>
      </w:r>
      <w:r>
        <w:t xml:space="preserve">:33-41</w:t>
      </w:r>
    </w:p>
    <w:p w:rsidR="0018722C">
      <w:pPr>
        <w:pStyle w:val="cw20"/>
        <w:topLinePunct/>
      </w:pPr>
      <w:r>
        <w:rPr>
          <w:rFonts w:ascii="宋体" w:eastAsia="宋体" w:hint="eastAsia"/>
        </w:rPr>
        <w:t>[</w:t>
      </w:r>
      <w:r>
        <w:rPr>
          <w:rFonts w:ascii="宋体" w:eastAsia="宋体" w:hint="eastAsia"/>
        </w:rPr>
        <w:t xml:space="preserve">30</w:t>
      </w:r>
      <w:r>
        <w:rPr>
          <w:rFonts w:ascii="宋体" w:eastAsia="宋体" w:hint="eastAsia"/>
        </w:rPr>
        <w:t>]</w:t>
      </w:r>
      <w:r>
        <w:rPr>
          <w:rFonts w:ascii="宋体" w:eastAsia="宋体" w:hint="eastAsia"/>
        </w:rPr>
        <w:t>潘永贵</w:t>
      </w:r>
      <w:r>
        <w:rPr>
          <w:rFonts w:hint="eastAsia"/>
        </w:rPr>
        <w:t>，</w:t>
      </w:r>
      <w:r>
        <w:rPr>
          <w:rFonts w:ascii="宋体" w:eastAsia="宋体" w:hint="eastAsia"/>
        </w:rPr>
        <w:t>李正国．变温处理对黄瓜果实生物膜保护系统的影响</w:t>
      </w:r>
      <w:r>
        <w:t>[</w:t>
      </w:r>
      <w:r>
        <w:rPr>
          <w:sz w:val="24"/>
        </w:rPr>
        <w:t xml:space="preserve">J</w:t>
      </w:r>
      <w:r>
        <w:t>]</w:t>
      </w:r>
      <w:r>
        <w:t>.</w:t>
      </w:r>
      <w:r>
        <w:rPr>
          <w:rFonts w:ascii="宋体" w:eastAsia="宋体" w:hint="eastAsia"/>
        </w:rPr>
        <w:t>热带作物学</w:t>
      </w:r>
    </w:p>
    <w:p w:rsidR="0018722C">
      <w:pPr>
        <w:topLinePunct/>
      </w:pPr>
      <w:r>
        <w:t>报</w:t>
      </w:r>
      <w:r>
        <w:rPr>
          <w:rFonts w:ascii="Times New Roman" w:eastAsia="Times New Roman"/>
        </w:rPr>
        <w:t>,2003,24</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Pr>
        <w:t>:30-32.</w:t>
      </w:r>
    </w:p>
    <w:p w:rsidR="0018722C">
      <w:pPr>
        <w:pStyle w:val="cw20"/>
        <w:topLinePunct/>
      </w:pPr>
      <w:r>
        <w:t>[</w:t>
      </w:r>
      <w:r>
        <w:t xml:space="preserve">31</w:t>
      </w:r>
      <w:r>
        <w:t>]</w:t>
      </w:r>
      <w:r>
        <w:rPr>
          <w:rFonts w:ascii="宋体" w:eastAsia="宋体" w:hint="eastAsia"/>
        </w:rPr>
        <w:t>逯明辉</w:t>
      </w:r>
      <w:r>
        <w:rPr>
          <w:w w:val="95"/>
          <w:rFonts w:hint="eastAsia"/>
        </w:rPr>
        <w:t>，</w:t>
      </w:r>
      <w:r>
        <w:rPr>
          <w:rFonts w:ascii="宋体" w:eastAsia="宋体" w:hint="eastAsia"/>
        </w:rPr>
        <w:t>娄群峰等</w:t>
      </w:r>
      <w:r>
        <w:t>.</w:t>
      </w:r>
      <w:r>
        <w:rPr>
          <w:rFonts w:ascii="宋体" w:eastAsia="宋体" w:hint="eastAsia"/>
        </w:rPr>
        <w:t>黄瓜的冷害及耐冷性</w:t>
      </w:r>
      <w:r>
        <w:t>[</w:t>
      </w:r>
      <w:r>
        <w:t xml:space="preserve">J</w:t>
      </w:r>
      <w:r>
        <w:t>]</w:t>
      </w:r>
      <w:r>
        <w:rPr>
          <w:rFonts w:ascii="宋体" w:eastAsia="宋体" w:hint="eastAsia"/>
        </w:rPr>
        <w:t>；植物学通报</w:t>
      </w:r>
      <w:r>
        <w:t>2004</w:t>
      </w:r>
      <w:r>
        <w:rPr>
          <w:rFonts w:ascii="宋体" w:eastAsia="宋体" w:hint="eastAsia"/>
        </w:rPr>
        <w:t>，</w:t>
      </w:r>
      <w:r>
        <w:t>21</w:t>
      </w:r>
      <w:r>
        <w:t>(</w:t>
      </w:r>
      <w:r>
        <w:t>5</w:t>
      </w:r>
      <w:r>
        <w:t>)</w:t>
      </w:r>
      <w:r>
        <w:rPr>
          <w:rFonts w:ascii="宋体" w:eastAsia="宋体" w:hint="eastAsia"/>
        </w:rPr>
        <w:t>：</w:t>
      </w:r>
      <w:r>
        <w:t>578-58</w:t>
      </w:r>
    </w:p>
    <w:p w:rsidR="0018722C">
      <w:pPr>
        <w:pStyle w:val="cw20"/>
        <w:topLinePunct/>
      </w:pPr>
      <w:r>
        <w:t xml:space="preserve">[</w:t>
      </w:r>
      <w:r>
        <w:t xml:space="preserve">32</w:t>
      </w:r>
      <w:r>
        <w:t xml:space="preserve">]</w:t>
      </w:r>
      <w:r>
        <w:t xml:space="preserve"> </w:t>
      </w:r>
      <w:r>
        <w:t xml:space="preserve">Murata, T. Relation of chilling stress to membrane permeability. In: Wang, C.</w:t>
      </w:r>
      <w:r w:rsidR="004B696B">
        <w:t xml:space="preserve"> </w:t>
      </w:r>
      <w:r w:rsidR="004B696B">
        <w:t xml:space="preserve">Y. </w:t>
      </w:r>
      <w:r>
        <w:t xml:space="preserve">(</w:t>
      </w:r>
      <w:r>
        <w:t xml:space="preserve">Ed.</w:t>
      </w:r>
      <w:r>
        <w:t xml:space="preserve">)</w:t>
      </w:r>
      <w:r>
        <w:t xml:space="preserve">, Chilling Injury of Horticultural Crops. CRC Press, Boca Raton, FL, 1990 pp. 201–209.</w:t>
      </w:r>
    </w:p>
    <w:p w:rsidR="0018722C">
      <w:pPr>
        <w:pStyle w:val="cw20"/>
        <w:topLinePunct/>
      </w:pPr>
      <w:r>
        <w:t xml:space="preserve">[</w:t>
      </w:r>
      <w:r>
        <w:t xml:space="preserve">33</w:t>
      </w:r>
      <w:r>
        <w:t xml:space="preserve">]</w:t>
      </w:r>
      <w:r>
        <w:t xml:space="preserve"> </w:t>
      </w:r>
      <w:r>
        <w:t xml:space="preserve">Rab A, Saltveit M E. Sensitivity of seedling radicles to chilling and heat—shock induced chilling Tolerance. </w:t>
      </w:r>
      <w:r>
        <w:t xml:space="preserve">[</w:t>
      </w:r>
      <w:r>
        <w:rPr>
          <w:sz w:val="24"/>
        </w:rPr>
        <w:t xml:space="preserve">J</w:t>
      </w:r>
      <w:r>
        <w:t xml:space="preserve">]</w:t>
      </w:r>
      <w:r>
        <w:t xml:space="preserve"> Am Soc Hortic Sci, 1996,</w:t>
      </w:r>
      <w:r>
        <w:t xml:space="preserve"> </w:t>
      </w:r>
      <w:r>
        <w:t xml:space="preserve">121:711</w:t>
      </w:r>
      <w:r>
        <w:rPr>
          <w:rFonts w:ascii="宋体" w:hAnsi="宋体" w:eastAsia="宋体" w:hint="eastAsia"/>
        </w:rPr>
        <w:t xml:space="preserve">～</w:t>
      </w:r>
      <w:r>
        <w:t xml:space="preserve">71</w:t>
      </w:r>
    </w:p>
    <w:p w:rsidR="0018722C">
      <w:pPr>
        <w:pStyle w:val="cw20"/>
        <w:topLinePunct/>
      </w:pPr>
      <w:r>
        <w:t>[</w:t>
      </w:r>
      <w:r>
        <w:t xml:space="preserve">34</w:t>
      </w:r>
      <w:r>
        <w:t>]</w:t>
      </w:r>
      <w:r>
        <w:rPr>
          <w:rFonts w:ascii="宋体" w:eastAsia="宋体" w:hint="eastAsia"/>
        </w:rPr>
        <w:t>高慧</w:t>
      </w:r>
      <w:r>
        <w:rPr>
          <w:rFonts w:hint="eastAsia"/>
        </w:rPr>
        <w:t>，</w:t>
      </w:r>
      <w:r>
        <w:rPr>
          <w:rFonts w:ascii="宋体" w:eastAsia="宋体" w:hint="eastAsia"/>
        </w:rPr>
        <w:t>饶景萍</w:t>
      </w:r>
      <w:r>
        <w:t>.</w:t>
      </w:r>
      <w:r>
        <w:rPr>
          <w:rFonts w:ascii="宋体" w:eastAsia="宋体" w:hint="eastAsia"/>
        </w:rPr>
        <w:t>冷害对贮藏油桃膜脂脂肪酸及相关酶活性的影响</w:t>
      </w:r>
      <w:r>
        <w:t>[</w:t>
      </w:r>
      <w:r>
        <w:t xml:space="preserve">J</w:t>
      </w:r>
      <w:r>
        <w:t>]</w:t>
      </w:r>
      <w:r>
        <w:t>.</w:t>
      </w:r>
      <w:hyperlink r:id="rId103">
        <w:r>
          <w:rPr>
            <w:rFonts w:ascii="宋体" w:eastAsia="宋体" w:hint="eastAsia"/>
          </w:rPr>
          <w:t>西北植物学</w:t>
        </w:r>
      </w:hyperlink>
      <w:hyperlink r:id="rId103">
        <w:r>
          <w:rPr>
            <w:rFonts w:ascii="宋体" w:eastAsia="宋体" w:hint="eastAsia"/>
          </w:rPr>
          <w:t>报</w:t>
        </w:r>
      </w:hyperlink>
      <w:r>
        <w:rPr>
          <w:spacing w:val="0"/>
          <w:rFonts w:hint="eastAsia"/>
        </w:rPr>
        <w:t>，</w:t>
      </w:r>
      <w:r>
        <w:t>2007</w:t>
      </w:r>
      <w:r>
        <w:t>(</w:t>
      </w:r>
      <w:r>
        <w:t>4</w:t>
      </w:r>
      <w:r>
        <w:t>)</w:t>
      </w:r>
      <w:r>
        <w:rPr>
          <w:spacing w:val="0"/>
          <w:rFonts w:hint="eastAsia"/>
        </w:rPr>
        <w:t>：</w:t>
      </w:r>
      <w:r>
        <w:t>710-714.</w:t>
      </w:r>
    </w:p>
    <w:p w:rsidR="0018722C">
      <w:pPr>
        <w:pStyle w:val="cw20"/>
        <w:topLinePunct/>
      </w:pPr>
      <w:r>
        <w:t>[</w:t>
      </w:r>
      <w:r>
        <w:t xml:space="preserve">35</w:t>
      </w:r>
      <w:r>
        <w:t>]</w:t>
      </w:r>
      <w:r>
        <w:t xml:space="preserve"> </w:t>
      </w:r>
      <w:r>
        <w:t>Ketehie.</w:t>
      </w:r>
      <w:r w:rsidR="004B696B">
        <w:t xml:space="preserve"> </w:t>
      </w:r>
      <w:r w:rsidR="004B696B">
        <w:t>D.</w:t>
      </w:r>
      <w:r w:rsidR="004B696B">
        <w:t xml:space="preserve"> </w:t>
      </w:r>
      <w:r w:rsidR="004B696B">
        <w:t>O. Methods of determing cold hardiness and cold injury in citrus</w:t>
      </w:r>
      <w:r>
        <w:t>[</w:t>
      </w:r>
      <w:r>
        <w:rPr>
          <w:sz w:val="24"/>
        </w:rPr>
        <w:t xml:space="preserve">J</w:t>
      </w:r>
      <w:r>
        <w:t>]</w:t>
      </w:r>
      <w:r>
        <w:t xml:space="preserve">. proceeding of the first international citrus symposium, </w:t>
      </w:r>
      <w:r>
        <w:t>1969,</w:t>
      </w:r>
      <w:r w:rsidR="004B696B">
        <w:t xml:space="preserve"> </w:t>
      </w:r>
      <w:r w:rsidR="004B696B">
        <w:t>Vol. </w:t>
      </w:r>
      <w:r>
        <w:t>2</w:t>
      </w:r>
      <w:r/>
      <w:r>
        <w:t>.559-563</w:t>
      </w:r>
    </w:p>
    <w:p w:rsidR="0018722C">
      <w:pPr>
        <w:pStyle w:val="cw20"/>
        <w:topLinePunct/>
      </w:pPr>
      <w:r>
        <w:t>[</w:t>
      </w:r>
      <w:r>
        <w:t xml:space="preserve">36</w:t>
      </w:r>
      <w:r>
        <w:t>]</w:t>
      </w:r>
      <w:r>
        <w:t xml:space="preserve"> </w:t>
      </w:r>
      <w:r>
        <w:t>Wheaton.</w:t>
      </w:r>
      <w:r w:rsidR="004B696B">
        <w:t xml:space="preserve"> </w:t>
      </w:r>
      <w:r w:rsidR="004B696B">
        <w:t>T.</w:t>
      </w:r>
      <w:r w:rsidR="004B696B">
        <w:t xml:space="preserve"> </w:t>
      </w:r>
      <w:r w:rsidR="004B696B">
        <w:t>A. physioloqical comparisom of plant sensitive and insensitive</w:t>
      </w:r>
      <w:r>
        <w:t> </w:t>
      </w:r>
      <w:r>
        <w:t>to chilling temperatures.</w:t>
      </w:r>
      <w:r w:rsidR="004B696B">
        <w:t xml:space="preserve"> </w:t>
      </w:r>
      <w:r>
        <w:t>[</w:t>
      </w:r>
      <w:r>
        <w:rPr>
          <w:sz w:val="24"/>
        </w:rPr>
        <w:t>phD thesis</w:t>
      </w:r>
      <w:r>
        <w:t>]</w:t>
      </w:r>
      <w:r>
        <w:t>. univ californian Davis.</w:t>
      </w:r>
      <w:r>
        <w:t> </w:t>
      </w:r>
      <w:r>
        <w:t>1963</w:t>
      </w:r>
    </w:p>
    <w:p w:rsidR="0018722C">
      <w:pPr>
        <w:pStyle w:val="cw20"/>
        <w:topLinePunct/>
      </w:pPr>
      <w:r>
        <w:t>[</w:t>
      </w:r>
      <w:r>
        <w:t xml:space="preserve">37</w:t>
      </w:r>
      <w:r>
        <w:t>]</w:t>
      </w:r>
      <w:r>
        <w:t xml:space="preserve"> </w:t>
      </w:r>
      <w:r>
        <w:t>Morrls Lieberman. Biochemical Studies of chilling injury in sweet</w:t>
      </w:r>
      <w:r>
        <w:t> </w:t>
      </w:r>
      <w:r>
        <w:t>potatoes</w:t>
      </w:r>
      <w:r>
        <w:t>[</w:t>
      </w:r>
      <w:r>
        <w:t>J</w:t>
      </w:r>
      <w:r>
        <w:t>]</w:t>
      </w:r>
      <w:r>
        <w:t>. Plant physiology</w:t>
      </w:r>
      <w:r>
        <w:t> </w:t>
      </w:r>
      <w:r>
        <w:t>1958</w:t>
      </w:r>
      <w:r>
        <w:rPr>
          <w:rFonts w:ascii="宋体" w:eastAsia="宋体" w:hint="eastAsia"/>
          <w:rFonts w:ascii="宋体" w:eastAsia="宋体" w:hint="eastAsia"/>
          <w:sz w:val="24"/>
        </w:rPr>
        <w:t xml:space="preserve">, </w:t>
      </w:r>
      <w:r>
        <w:t>33</w:t>
      </w:r>
      <w:r>
        <w:t>(</w:t>
      </w:r>
      <w:r>
        <w:t>5</w:t>
      </w:r>
      <w:r>
        <w:t>)</w:t>
      </w:r>
      <w:r>
        <w:t>:307~311.</w:t>
      </w:r>
    </w:p>
    <w:p w:rsidR="0018722C">
      <w:pPr>
        <w:pStyle w:val="cw20"/>
        <w:topLinePunct/>
      </w:pPr>
      <w:r>
        <w:t>[</w:t>
      </w:r>
      <w:r>
        <w:t xml:space="preserve">38</w:t>
      </w:r>
      <w:r>
        <w:t>]</w:t>
      </w:r>
      <w:r>
        <w:rPr>
          <w:rFonts w:ascii="宋体" w:eastAsia="宋体" w:hint="eastAsia"/>
        </w:rPr>
        <w:t>韩素江</w:t>
      </w:r>
      <w:r>
        <w:t>.</w:t>
      </w:r>
      <w:r>
        <w:rPr>
          <w:rFonts w:ascii="宋体" w:eastAsia="宋体" w:hint="eastAsia"/>
        </w:rPr>
        <w:t>间歇加温缓解冷藏甜椒冷害的研究</w:t>
      </w:r>
      <w:r>
        <w:t>[</w:t>
      </w:r>
      <w:r>
        <w:t>J</w:t>
      </w:r>
      <w:r>
        <w:t>]</w:t>
      </w:r>
      <w:r>
        <w:rPr>
          <w:w w:val="99"/>
          <w:rFonts w:hint="eastAsia"/>
        </w:rPr>
        <w:t>，</w:t>
      </w:r>
      <w:r>
        <w:rPr>
          <w:rFonts w:ascii="宋体" w:eastAsia="宋体" w:hint="eastAsia"/>
        </w:rPr>
        <w:t>华北农学报</w:t>
      </w:r>
      <w:r>
        <w:rPr>
          <w:w w:val="99"/>
          <w:rFonts w:hint="eastAsia"/>
        </w:rPr>
        <w:t>，</w:t>
      </w:r>
      <w:r>
        <w:t>1991</w:t>
      </w:r>
      <w:r>
        <w:t>,</w:t>
      </w:r>
      <w:r>
        <w:t>6</w:t>
      </w:r>
      <w:r>
        <w:rPr>
          <w:rFonts w:ascii="宋体" w:eastAsia="宋体" w:hint="eastAsia"/>
        </w:rPr>
        <w:t>（</w:t>
      </w:r>
      <w:r>
        <w:t>4</w:t>
      </w:r>
      <w:r>
        <w:rPr>
          <w:rFonts w:ascii="宋体" w:eastAsia="宋体" w:hint="eastAsia"/>
        </w:rPr>
        <w:t>）</w:t>
      </w:r>
      <w:r>
        <w:t>11</w:t>
      </w:r>
      <w:r>
        <w:t>1</w:t>
      </w:r>
      <w:r>
        <w:rPr>
          <w:rFonts w:ascii="宋体" w:eastAsia="宋体" w:hint="eastAsia"/>
        </w:rPr>
        <w:t>～</w:t>
      </w:r>
      <w:r>
        <w:t>1</w:t>
      </w:r>
      <w:r>
        <w:t>16.</w:t>
      </w:r>
    </w:p>
    <w:p w:rsidR="0018722C">
      <w:pPr>
        <w:pStyle w:val="cw20"/>
        <w:topLinePunct/>
      </w:pPr>
      <w:r>
        <w:t>[</w:t>
      </w:r>
      <w:r>
        <w:t xml:space="preserve">39</w:t>
      </w:r>
      <w:r>
        <w:t>]</w:t>
      </w:r>
      <w:r>
        <w:rPr>
          <w:rFonts w:ascii="宋体" w:eastAsia="宋体" w:hint="eastAsia"/>
        </w:rPr>
        <w:t>张建平</w:t>
      </w:r>
      <w:r>
        <w:t>. </w:t>
      </w:r>
      <w:r>
        <w:rPr>
          <w:rFonts w:ascii="宋体" w:eastAsia="宋体" w:hint="eastAsia"/>
        </w:rPr>
        <w:t>香蕉果实低温冷害指标的研究</w:t>
      </w:r>
      <w:r>
        <w:t>[</w:t>
      </w:r>
      <w:r>
        <w:rPr>
          <w:sz w:val="24"/>
        </w:rPr>
        <w:t xml:space="preserve">J</w:t>
      </w:r>
      <w:r>
        <w:t>]</w:t>
      </w:r>
      <w:r>
        <w:t>.</w:t>
      </w:r>
      <w:r>
        <w:rPr>
          <w:rFonts w:ascii="宋体" w:eastAsia="宋体" w:hint="eastAsia"/>
        </w:rPr>
        <w:t>热带作物研究</w:t>
      </w:r>
      <w:r>
        <w:rPr>
          <w:rFonts w:hint="eastAsia"/>
        </w:rPr>
        <w:t>，</w:t>
      </w:r>
      <w:r>
        <w:t>1992,4</w:t>
      </w:r>
      <w:r>
        <w:rPr>
          <w:rFonts w:hint="eastAsia"/>
        </w:rPr>
        <w:t xml:space="preserve">: </w:t>
      </w:r>
      <w:r>
        <w:t>56</w:t>
      </w:r>
      <w:r>
        <w:rPr>
          <w:rFonts w:ascii="宋体" w:eastAsia="宋体" w:hint="eastAsia"/>
        </w:rPr>
        <w:t>～</w:t>
      </w:r>
      <w:r>
        <w:t>59.</w:t>
      </w:r>
    </w:p>
    <w:p w:rsidR="0018722C">
      <w:pPr>
        <w:pStyle w:val="cw20"/>
        <w:topLinePunct/>
      </w:pPr>
      <w:r>
        <w:t>[</w:t>
      </w:r>
      <w:r>
        <w:t xml:space="preserve">40</w:t>
      </w:r>
      <w:r>
        <w:t>]</w:t>
      </w:r>
      <w:r>
        <w:rPr>
          <w:rFonts w:ascii="宋体" w:hAnsi="宋体" w:eastAsia="宋体" w:hint="eastAsia"/>
        </w:rPr>
        <w:t>赵迎丽</w:t>
      </w:r>
      <w:r>
        <w:rPr>
          <w:rFonts w:hint="eastAsia"/>
        </w:rPr>
        <w:t>，</w:t>
      </w:r>
      <w:r>
        <w:rPr>
          <w:rFonts w:ascii="宋体" w:hAnsi="宋体" w:eastAsia="宋体" w:hint="eastAsia"/>
        </w:rPr>
        <w:t>李建华等</w:t>
      </w:r>
      <w:r>
        <w:t>.</w:t>
      </w:r>
      <w:r>
        <w:rPr>
          <w:rFonts w:ascii="宋体" w:hAnsi="宋体" w:eastAsia="宋体" w:hint="eastAsia"/>
        </w:rPr>
        <w:t>缓慢降温对石榴果实冷害发生及生理变化的影响</w:t>
      </w:r>
      <w:r>
        <w:t>[</w:t>
      </w:r>
      <w:r>
        <w:t xml:space="preserve">J</w:t>
      </w:r>
      <w:r>
        <w:t>]</w:t>
      </w:r>
      <w:r>
        <w:rPr>
          <w:rFonts w:ascii="宋体" w:hAnsi="宋体" w:eastAsia="宋体" w:hint="eastAsia"/>
        </w:rPr>
        <w:t>；中国农</w:t>
      </w:r>
      <w:r>
        <w:rPr>
          <w:rFonts w:ascii="宋体" w:hAnsi="宋体" w:eastAsia="宋体" w:hint="eastAsia"/>
        </w:rPr>
        <w:t>学通报</w:t>
      </w:r>
      <w:r>
        <w:t>2009</w:t>
      </w:r>
      <w:r>
        <w:rPr>
          <w:rFonts w:ascii="宋体" w:hAnsi="宋体" w:eastAsia="宋体" w:hint="eastAsia"/>
          <w:rFonts w:ascii="宋体" w:hAnsi="宋体" w:eastAsia="宋体" w:hint="eastAsia"/>
          <w:sz w:val="24"/>
        </w:rPr>
        <w:t xml:space="preserve">, </w:t>
      </w:r>
      <w:r>
        <w:t>25</w:t>
      </w:r>
      <w:r>
        <w:t>(</w:t>
      </w:r>
      <w:r>
        <w:t>18</w:t>
      </w:r>
      <w:r>
        <w:t>)</w:t>
      </w:r>
      <w:r>
        <w:rPr>
          <w:rFonts w:ascii="宋体" w:hAnsi="宋体" w:eastAsia="宋体" w:hint="eastAsia"/>
        </w:rPr>
        <w:t>：</w:t>
      </w:r>
      <w:r>
        <w:t>102—105</w:t>
      </w:r>
    </w:p>
    <w:p w:rsidR="0018722C">
      <w:pPr>
        <w:pStyle w:val="cw20"/>
        <w:topLinePunct/>
      </w:pPr>
      <w:r>
        <w:t>[</w:t>
      </w:r>
      <w:r>
        <w:t xml:space="preserve">41</w:t>
      </w:r>
      <w:r>
        <w:t>]</w:t>
      </w:r>
      <w:r>
        <w:rPr>
          <w:rFonts w:ascii="宋体" w:eastAsia="宋体" w:hint="eastAsia"/>
        </w:rPr>
        <w:t>杨阿明</w:t>
      </w:r>
      <w:r>
        <w:rPr>
          <w:spacing w:val="0"/>
          <w:w w:val="95"/>
          <w:rFonts w:hint="eastAsia"/>
        </w:rPr>
        <w:t>，</w:t>
      </w:r>
      <w:r>
        <w:rPr>
          <w:rFonts w:ascii="宋体" w:eastAsia="宋体" w:hint="eastAsia"/>
        </w:rPr>
        <w:t>沈征言</w:t>
      </w:r>
      <w:r>
        <w:t>.</w:t>
      </w:r>
      <w:r>
        <w:rPr>
          <w:rFonts w:ascii="宋体" w:eastAsia="宋体" w:hint="eastAsia"/>
        </w:rPr>
        <w:t>低温锻炼提高黄瓜幼苗耐害性效应</w:t>
      </w:r>
      <w:r>
        <w:t>[</w:t>
      </w:r>
      <w:r>
        <w:t xml:space="preserve">J</w:t>
      </w:r>
      <w:r>
        <w:t>]</w:t>
      </w:r>
      <w:r>
        <w:t>.</w:t>
      </w:r>
      <w:r>
        <w:rPr>
          <w:rFonts w:ascii="宋体" w:eastAsia="宋体" w:hint="eastAsia"/>
        </w:rPr>
        <w:t>园艺学报</w:t>
      </w:r>
      <w:r>
        <w:rPr>
          <w:w w:val="95"/>
          <w:rFonts w:hint="eastAsia"/>
        </w:rPr>
        <w:t>，</w:t>
      </w:r>
      <w:r>
        <w:t>1992</w:t>
      </w:r>
      <w:r>
        <w:t>(</w:t>
      </w:r>
      <w:r>
        <w:t>1</w:t>
      </w:r>
      <w:r>
        <w:t>)</w:t>
      </w:r>
      <w:r>
        <w:rPr>
          <w:w w:val="95"/>
          <w:rFonts w:hint="eastAsia"/>
        </w:rPr>
        <w:t>：</w:t>
      </w:r>
      <w:r>
        <w:t>61-66.</w:t>
      </w:r>
    </w:p>
    <w:p w:rsidR="0018722C">
      <w:pPr>
        <w:pStyle w:val="cw20"/>
        <w:topLinePunct/>
      </w:pPr>
      <w:r>
        <w:t>[</w:t>
      </w:r>
      <w:r>
        <w:t xml:space="preserve">42</w:t>
      </w:r>
      <w:r>
        <w:t>]</w:t>
      </w:r>
      <w:r>
        <w:rPr>
          <w:rFonts w:ascii="宋体" w:eastAsia="宋体" w:hint="eastAsia"/>
        </w:rPr>
        <w:t>刘建辉</w:t>
      </w:r>
      <w:r>
        <w:rPr>
          <w:rFonts w:hint="eastAsia"/>
        </w:rPr>
        <w:t>，</w:t>
      </w:r>
      <w:r>
        <w:rPr>
          <w:rFonts w:ascii="宋体" w:eastAsia="宋体" w:hint="eastAsia"/>
        </w:rPr>
        <w:t>崔鸿文</w:t>
      </w:r>
      <w:r>
        <w:t>.</w:t>
      </w:r>
      <w:r>
        <w:rPr>
          <w:rFonts w:ascii="宋体" w:eastAsia="宋体" w:hint="eastAsia"/>
        </w:rPr>
        <w:t>电导法鉴定黄瓜抗寒性的研究</w:t>
      </w:r>
      <w:r>
        <w:t>[</w:t>
      </w:r>
      <w:r>
        <w:t xml:space="preserve">J</w:t>
      </w:r>
      <w:r>
        <w:t>]</w:t>
      </w:r>
      <w:r>
        <w:t>.</w:t>
      </w:r>
      <w:r>
        <w:rPr>
          <w:rFonts w:ascii="宋体" w:eastAsia="宋体" w:hint="eastAsia"/>
        </w:rPr>
        <w:t>西北农业大学学报</w:t>
      </w:r>
      <w:r>
        <w:t>, 1995</w:t>
      </w:r>
      <w:r>
        <w:t>,</w:t>
      </w:r>
      <w:r>
        <w:t> 23</w:t>
      </w:r>
      <w:r>
        <w:t>(</w:t>
      </w:r>
      <w:r>
        <w:t>4</w:t>
      </w:r>
      <w:r>
        <w:t>)</w:t>
      </w:r>
      <w:r>
        <w:rPr>
          <w:rFonts w:hint="eastAsia"/>
        </w:rPr>
        <w:t>：</w:t>
      </w:r>
      <w:r>
        <w:t>74-77.</w:t>
      </w:r>
    </w:p>
    <w:p w:rsidR="0018722C">
      <w:pPr>
        <w:pStyle w:val="cw20"/>
        <w:topLinePunct/>
      </w:pPr>
      <w:r>
        <w:rPr>
          <w:rFonts w:ascii="宋体" w:eastAsia="宋体" w:hint="eastAsia"/>
        </w:rPr>
        <w:t>[</w:t>
      </w:r>
      <w:r>
        <w:rPr>
          <w:rFonts w:ascii="宋体" w:eastAsia="宋体" w:hint="eastAsia"/>
        </w:rPr>
        <w:t xml:space="preserve">43</w:t>
      </w:r>
      <w:r>
        <w:rPr>
          <w:rFonts w:ascii="宋体" w:eastAsia="宋体" w:hint="eastAsia"/>
        </w:rPr>
        <w:t>]</w:t>
      </w:r>
      <w:r>
        <w:rPr>
          <w:rFonts w:ascii="宋体" w:eastAsia="宋体" w:hint="eastAsia"/>
        </w:rPr>
        <w:t>高慧</w:t>
      </w:r>
      <w:r>
        <w:rPr>
          <w:w w:val="95"/>
          <w:rFonts w:hint="eastAsia"/>
        </w:rPr>
        <w:t>，</w:t>
      </w:r>
      <w:r>
        <w:rPr>
          <w:rFonts w:ascii="宋体" w:eastAsia="宋体" w:hint="eastAsia"/>
        </w:rPr>
        <w:t>饶景萍等</w:t>
      </w:r>
      <w:r>
        <w:t>.</w:t>
      </w:r>
      <w:r>
        <w:rPr>
          <w:rFonts w:ascii="宋体" w:eastAsia="宋体" w:hint="eastAsia"/>
        </w:rPr>
        <w:t>冷害与油桃果实采后生理及贮藏品质的关系</w:t>
      </w:r>
      <w:r>
        <w:t>[</w:t>
      </w:r>
      <w:r>
        <w:rPr>
          <w:w w:val="95"/>
          <w:sz w:val="24"/>
        </w:rPr>
        <w:t xml:space="preserve">J</w:t>
      </w:r>
      <w:r>
        <w:t>]</w:t>
      </w:r>
      <w:hyperlink r:id="rId104">
        <w:r>
          <w:t>.</w:t>
        </w:r>
        <w:r>
          <w:rPr>
            <w:rFonts w:ascii="宋体" w:eastAsia="宋体" w:hint="eastAsia"/>
          </w:rPr>
          <w:t>食品与发酵工</w:t>
        </w:r>
      </w:hyperlink>
    </w:p>
    <w:p w:rsidR="0018722C">
      <w:pPr>
        <w:topLinePunct/>
      </w:pPr>
      <w:hyperlink r:id="rId104">
        <w:r>
          <w:t>业</w:t>
        </w:r>
      </w:hyperlink>
      <w:r>
        <w:rPr>
          <w:rFonts w:ascii="Times New Roman" w:eastAsia="Times New Roman"/>
        </w:rPr>
        <w:t>, 2010</w:t>
      </w:r>
      <w:r>
        <w:rPr>
          <w:rFonts w:ascii="Times New Roman" w:eastAsia="Times New Roman"/>
        </w:rPr>
        <w:t>(</w:t>
      </w:r>
      <w:r>
        <w:rPr>
          <w:rFonts w:ascii="Times New Roman" w:eastAsia="Times New Roman"/>
        </w:rPr>
        <w:t>9</w:t>
      </w:r>
      <w:r>
        <w:rPr>
          <w:rFonts w:ascii="Times New Roman" w:eastAsia="Times New Roman"/>
        </w:rPr>
        <w:t>)</w:t>
      </w:r>
      <w:r>
        <w:rPr>
          <w:rFonts w:ascii="Times New Roman" w:eastAsia="Times New Roman"/>
        </w:rPr>
        <w:t>:181-185.</w:t>
      </w:r>
    </w:p>
    <w:p w:rsidR="0018722C">
      <w:pPr>
        <w:pStyle w:val="cw20"/>
        <w:topLinePunct/>
      </w:pPr>
      <w:r>
        <w:t>[</w:t>
      </w:r>
      <w:r>
        <w:t xml:space="preserve">45</w:t>
      </w:r>
      <w:r>
        <w:t>]</w:t>
      </w:r>
      <w:r>
        <w:rPr>
          <w:rFonts w:ascii="宋体" w:eastAsia="宋体" w:hint="eastAsia"/>
        </w:rPr>
        <w:t>于梁</w:t>
      </w:r>
      <w:r>
        <w:rPr>
          <w:rFonts w:hint="eastAsia"/>
        </w:rPr>
        <w:t>，</w:t>
      </w:r>
      <w:r>
        <w:rPr>
          <w:rFonts w:ascii="宋体" w:eastAsia="宋体" w:hint="eastAsia"/>
        </w:rPr>
        <w:t>冯双庆等</w:t>
      </w:r>
      <w:r>
        <w:t>. </w:t>
      </w:r>
      <w:r>
        <w:rPr>
          <w:rFonts w:ascii="宋体" w:eastAsia="宋体" w:hint="eastAsia"/>
        </w:rPr>
        <w:t>黄瓜冷藏中冷害发生与温度及时间的关系</w:t>
      </w:r>
      <w:r>
        <w:t>[</w:t>
      </w:r>
      <w:r>
        <w:t xml:space="preserve">J</w:t>
      </w:r>
      <w:r>
        <w:t>]</w:t>
      </w:r>
      <w:r>
        <w:t>.</w:t>
      </w:r>
      <w:r>
        <w:rPr>
          <w:rFonts w:ascii="宋体" w:eastAsia="宋体" w:hint="eastAsia"/>
        </w:rPr>
        <w:t>北京农业大学</w:t>
      </w:r>
      <w:r>
        <w:rPr>
          <w:rFonts w:ascii="宋体" w:eastAsia="宋体" w:hint="eastAsia"/>
        </w:rPr>
        <w:t>学报</w:t>
      </w:r>
      <w:r>
        <w:rPr>
          <w:w w:val="95"/>
          <w:rFonts w:hint="eastAsia"/>
        </w:rPr>
        <w:t>，</w:t>
      </w:r>
      <w:r>
        <w:t>1982,8</w:t>
      </w:r>
      <w:r>
        <w:rPr>
          <w:rFonts w:ascii="宋体" w:eastAsia="宋体" w:hint="eastAsia"/>
        </w:rPr>
        <w:t>（</w:t>
      </w:r>
      <w:r>
        <w:t>8</w:t>
      </w:r>
      <w:r>
        <w:rPr>
          <w:rFonts w:ascii="宋体" w:eastAsia="宋体" w:hint="eastAsia"/>
        </w:rPr>
        <w:t>）</w:t>
      </w:r>
      <w:r>
        <w:t>:57-62.</w:t>
      </w:r>
    </w:p>
    <w:p w:rsidR="0018722C">
      <w:pPr>
        <w:pStyle w:val="cw20"/>
        <w:topLinePunct/>
      </w:pPr>
      <w:r>
        <w:t xml:space="preserve">[</w:t>
      </w:r>
      <w:r>
        <w:t xml:space="preserve">46</w:t>
      </w:r>
      <w:r>
        <w:t xml:space="preserve">]</w:t>
      </w:r>
      <w:r>
        <w:t xml:space="preserve"> </w:t>
      </w:r>
      <w:r>
        <w:t xml:space="preserve">Mikal E. Saltveit. The rate of ion leakage from chilling-sensitive tissue does</w:t>
      </w:r>
      <w:r>
        <w:t xml:space="preserve"> </w:t>
      </w:r>
      <w:r>
        <w:t xml:space="preserve">not immediately increase upon exposure to chilling temperatures</w:t>
      </w:r>
      <w:r>
        <w:t xml:space="preserve">[</w:t>
      </w:r>
      <w:r>
        <w:t xml:space="preserve">J</w:t>
      </w:r>
      <w:r>
        <w:t xml:space="preserve">]</w:t>
      </w:r>
      <w:r>
        <w:t xml:space="preserve">. Postharvest Biology and Technology 26 </w:t>
      </w:r>
      <w:r>
        <w:t xml:space="preserve">(</w:t>
      </w:r>
      <w:r>
        <w:t xml:space="preserve">2002</w:t>
      </w:r>
      <w:r>
        <w:t xml:space="preserve">)</w:t>
      </w:r>
      <w:r>
        <w:t xml:space="preserve"> </w:t>
      </w:r>
      <w:r>
        <w:t xml:space="preserve">295–304.</w:t>
      </w:r>
    </w:p>
    <w:p w:rsidR="0018722C">
      <w:pPr>
        <w:pStyle w:val="cw20"/>
        <w:topLinePunct/>
      </w:pPr>
      <w:r>
        <w:t>[</w:t>
      </w:r>
      <w:r>
        <w:t xml:space="preserve">47</w:t>
      </w:r>
      <w:r>
        <w:t>]</w:t>
      </w:r>
      <w:r>
        <w:rPr>
          <w:rFonts w:ascii="宋体" w:eastAsia="宋体" w:hint="eastAsia"/>
        </w:rPr>
        <w:t>王新华</w:t>
      </w:r>
      <w:r>
        <w:t>.</w:t>
      </w:r>
      <w:r>
        <w:rPr>
          <w:rFonts w:ascii="宋体" w:eastAsia="宋体" w:hint="eastAsia"/>
        </w:rPr>
        <w:t>黄瓜低温适应性评价方法的研究</w:t>
      </w:r>
      <w:r>
        <w:t>[</w:t>
      </w:r>
      <w:r>
        <w:rPr>
          <w:sz w:val="24"/>
        </w:rPr>
        <w:t xml:space="preserve">D</w:t>
      </w:r>
      <w:r>
        <w:t>]</w:t>
      </w:r>
      <w:r>
        <w:t>.</w:t>
      </w:r>
      <w:r>
        <w:rPr>
          <w:rFonts w:ascii="宋体" w:eastAsia="宋体" w:hint="eastAsia"/>
        </w:rPr>
        <w:t>哈尔滨</w:t>
      </w:r>
      <w:r>
        <w:rPr>
          <w:rFonts w:hint="eastAsia"/>
        </w:rPr>
        <w:t>：</w:t>
      </w:r>
      <w:r>
        <w:rPr>
          <w:rFonts w:ascii="宋体" w:eastAsia="宋体" w:hint="eastAsia"/>
        </w:rPr>
        <w:t>东北农业大学</w:t>
      </w:r>
      <w:r>
        <w:t>,2000</w:t>
      </w:r>
      <w:r>
        <w:rPr>
          <w:rFonts w:hint="eastAsia"/>
        </w:rPr>
        <w:t>。</w:t>
      </w:r>
    </w:p>
    <w:p w:rsidR="0018722C">
      <w:pPr>
        <w:pStyle w:val="cw20"/>
        <w:topLinePunct/>
      </w:pPr>
      <w:r>
        <w:t xml:space="preserve">[</w:t>
      </w:r>
      <w:r>
        <w:t xml:space="preserve">48</w:t>
      </w:r>
      <w:r>
        <w:t xml:space="preserve">]</w:t>
      </w:r>
      <w:r>
        <w:t xml:space="preserve"> </w:t>
      </w:r>
      <w:r>
        <w:t xml:space="preserve">Hariyadi </w:t>
      </w:r>
      <w:r>
        <w:t xml:space="preserve">P, </w:t>
      </w:r>
      <w:r>
        <w:t xml:space="preserve">Parkin K L. Chilling-induced oxidative stress in cucumber fruits </w:t>
      </w:r>
      <w:r>
        <w:t xml:space="preserve">[</w:t>
      </w:r>
      <w:r>
        <w:t xml:space="preserve">J</w:t>
      </w:r>
      <w:r>
        <w:t xml:space="preserve">]</w:t>
      </w:r>
      <w:r>
        <w:t xml:space="preserve">. Postharvest Biol Technol, 1991</w:t>
      </w:r>
      <w:r>
        <w:t xml:space="preserve">(</w:t>
      </w:r>
      <w:r>
        <w:t xml:space="preserve">1</w:t>
      </w:r>
      <w:r>
        <w:t xml:space="preserve">)</w:t>
      </w:r>
      <w:r>
        <w:t xml:space="preserve">:</w:t>
      </w:r>
      <w:r>
        <w:t xml:space="preserve"> </w:t>
      </w:r>
      <w:r>
        <w:t xml:space="preserve">33-45.</w:t>
      </w:r>
    </w:p>
    <w:p w:rsidR="0018722C">
      <w:pPr>
        <w:pStyle w:val="cw20"/>
        <w:topLinePunct/>
      </w:pPr>
      <w:r>
        <w:t>[</w:t>
      </w:r>
      <w:r>
        <w:t xml:space="preserve">49</w:t>
      </w:r>
      <w:r>
        <w:t>]</w:t>
      </w:r>
      <w:r>
        <w:rPr>
          <w:rFonts w:ascii="宋体" w:eastAsia="宋体" w:hint="eastAsia"/>
        </w:rPr>
        <w:t>周艳虹</w:t>
      </w:r>
      <w:r>
        <w:rPr>
          <w:rFonts w:hint="eastAsia"/>
        </w:rPr>
        <w:t>，</w:t>
      </w:r>
      <w:r>
        <w:rPr>
          <w:rFonts w:ascii="宋体" w:eastAsia="宋体" w:hint="eastAsia"/>
        </w:rPr>
        <w:t>喻景权</w:t>
      </w:r>
      <w:r>
        <w:rPr>
          <w:rFonts w:hint="eastAsia"/>
        </w:rPr>
        <w:t>，</w:t>
      </w:r>
      <w:r>
        <w:rPr>
          <w:rFonts w:ascii="宋体" w:eastAsia="宋体" w:hint="eastAsia"/>
        </w:rPr>
        <w:t>钱琼秋</w:t>
      </w:r>
      <w:r>
        <w:rPr>
          <w:rFonts w:hint="eastAsia"/>
        </w:rPr>
        <w:t>，</w:t>
      </w:r>
      <w:r>
        <w:rPr>
          <w:rFonts w:ascii="宋体" w:eastAsia="宋体" w:hint="eastAsia"/>
        </w:rPr>
        <w:t>等</w:t>
      </w:r>
      <w:r>
        <w:t>.</w:t>
      </w:r>
      <w:r>
        <w:rPr>
          <w:rFonts w:ascii="宋体" w:eastAsia="宋体" w:hint="eastAsia"/>
        </w:rPr>
        <w:t>低温弱光对黄瓜幼苗生长及抗氧化酶活性的影响</w:t>
      </w:r>
      <w:r>
        <w:t>[</w:t>
      </w:r>
      <w:r>
        <w:rPr>
          <w:sz w:val="24"/>
        </w:rPr>
        <w:t xml:space="preserve">J</w:t>
      </w:r>
      <w:r>
        <w:t>]</w:t>
      </w:r>
      <w:r>
        <w:t>.</w:t>
      </w:r>
    </w:p>
    <w:p w:rsidR="0018722C">
      <w:pPr>
        <w:topLinePunct/>
      </w:pPr>
      <w:r>
        <w:t>应用生态学报</w:t>
      </w:r>
      <w:r>
        <w:rPr>
          <w:rFonts w:ascii="Times New Roman" w:eastAsia="宋体"/>
        </w:rPr>
        <w:t>,2003</w:t>
      </w:r>
      <w:r>
        <w:rPr>
          <w:rFonts w:ascii="Times New Roman" w:eastAsia="宋体"/>
        </w:rPr>
        <w:t>(</w:t>
      </w:r>
      <w:r>
        <w:rPr>
          <w:rFonts w:ascii="Times New Roman" w:eastAsia="宋体"/>
        </w:rPr>
        <w:t>6</w:t>
      </w:r>
      <w:r>
        <w:rPr>
          <w:rFonts w:ascii="Times New Roman" w:eastAsia="宋体"/>
        </w:rPr>
        <w:t>)</w:t>
      </w:r>
      <w:r w:rsidR="004B696B">
        <w:rPr>
          <w:rFonts w:ascii="Times New Roman" w:eastAsia="宋体"/>
        </w:rPr>
        <w:t xml:space="preserve">: 921-924</w:t>
      </w:r>
    </w:p>
    <w:p w:rsidR="0018722C">
      <w:pPr>
        <w:pStyle w:val="cw20"/>
        <w:topLinePunct/>
      </w:pPr>
      <w:r>
        <w:t xml:space="preserve">[</w:t>
      </w:r>
      <w:r>
        <w:t xml:space="preserve">50</w:t>
      </w:r>
      <w:r>
        <w:t xml:space="preserve">]</w:t>
      </w:r>
      <w:r>
        <w:t xml:space="preserve"> </w:t>
      </w:r>
      <w:r>
        <w:t xml:space="preserve">Lee D H, Lee C B. Chilling stress-induced changes of antioxidant enzymes in the leaves of cucumber: in gel enzyme activity assays </w:t>
      </w:r>
      <w:r>
        <w:t xml:space="preserve">[</w:t>
      </w:r>
      <w:r>
        <w:t xml:space="preserve">J</w:t>
      </w:r>
      <w:r>
        <w:t xml:space="preserve">]</w:t>
      </w:r>
      <w:r>
        <w:t xml:space="preserve">. Plant Science, 2000, 159</w:t>
      </w:r>
      <w:r>
        <w:t xml:space="preserve">(</w:t>
      </w:r>
      <w:r>
        <w:t xml:space="preserve">1</w:t>
      </w:r>
      <w:r>
        <w:t xml:space="preserve">)</w:t>
      </w:r>
      <w:r>
        <w:t xml:space="preserve">: 75-85.</w:t>
      </w:r>
    </w:p>
    <w:p w:rsidR="0018722C">
      <w:pPr>
        <w:pStyle w:val="cw20"/>
        <w:topLinePunct/>
      </w:pPr>
      <w:r>
        <w:rPr>
          <w:rFonts w:ascii="宋体" w:eastAsia="宋体" w:hint="eastAsia"/>
        </w:rPr>
        <w:t>[</w:t>
      </w:r>
      <w:r>
        <w:rPr>
          <w:rFonts w:ascii="宋体" w:eastAsia="宋体" w:hint="eastAsia"/>
        </w:rPr>
        <w:t xml:space="preserve">51</w:t>
      </w:r>
      <w:r>
        <w:rPr>
          <w:rFonts w:ascii="宋体" w:eastAsia="宋体" w:hint="eastAsia"/>
        </w:rPr>
        <w:t>]</w:t>
      </w:r>
      <w:r>
        <w:rPr>
          <w:rFonts w:ascii="宋体" w:eastAsia="宋体" w:hint="eastAsia"/>
        </w:rPr>
        <w:t>侯建设</w:t>
      </w:r>
      <w:r>
        <w:rPr>
          <w:rFonts w:hint="eastAsia"/>
        </w:rPr>
        <w:t>，</w:t>
      </w:r>
      <w:r>
        <w:rPr>
          <w:rFonts w:ascii="宋体" w:eastAsia="宋体" w:hint="eastAsia"/>
        </w:rPr>
        <w:t>席玙芳</w:t>
      </w:r>
      <w:r>
        <w:rPr>
          <w:rFonts w:hint="eastAsia"/>
        </w:rPr>
        <w:t>，</w:t>
      </w:r>
      <w:r>
        <w:rPr>
          <w:rFonts w:ascii="宋体" w:eastAsia="宋体" w:hint="eastAsia"/>
        </w:rPr>
        <w:t>李中华</w:t>
      </w:r>
      <w:r>
        <w:rPr>
          <w:rFonts w:hint="eastAsia"/>
        </w:rPr>
        <w:t>，</w:t>
      </w:r>
      <w:r>
        <w:rPr>
          <w:rFonts w:ascii="宋体" w:eastAsia="宋体" w:hint="eastAsia"/>
        </w:rPr>
        <w:t>等</w:t>
      </w:r>
      <w:r>
        <w:t>.</w:t>
      </w:r>
      <w:r>
        <w:rPr>
          <w:rFonts w:ascii="宋体" w:eastAsia="宋体" w:hint="eastAsia"/>
        </w:rPr>
        <w:t>青椒果实冷害及诱导抗冷性与氧化胁迫关系的研究</w:t>
      </w:r>
    </w:p>
    <w:p w:rsidR="0018722C">
      <w:pPr>
        <w:topLinePunct/>
      </w:pP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w:t>
      </w:r>
      <w:r>
        <w:t>食品科学</w:t>
      </w:r>
      <w:r>
        <w:rPr>
          <w:rFonts w:ascii="Times New Roman" w:eastAsia="Times New Roman"/>
        </w:rPr>
        <w:t>,2005,2 44</w:t>
      </w:r>
      <w:r>
        <w:rPr>
          <w:rFonts w:ascii="Times New Roman" w:eastAsia="Times New Roman"/>
        </w:rPr>
        <w:t>(</w:t>
      </w:r>
      <w:r>
        <w:rPr>
          <w:rFonts w:ascii="Times New Roman" w:eastAsia="Times New Roman"/>
        </w:rPr>
        <w:t>26</w:t>
      </w:r>
      <w:r>
        <w:rPr>
          <w:rFonts w:ascii="Times New Roman" w:eastAsia="Times New Roman"/>
        </w:rPr>
        <w:t>)</w:t>
      </w:r>
      <w:r>
        <w:rPr>
          <w:rFonts w:ascii="Times New Roman" w:eastAsia="Times New Roman"/>
        </w:rPr>
        <w:t>:244-248</w:t>
      </w:r>
    </w:p>
    <w:p w:rsidR="0018722C">
      <w:pPr>
        <w:pStyle w:val="cw20"/>
        <w:topLinePunct/>
      </w:pPr>
      <w:r>
        <w:t>[</w:t>
      </w:r>
      <w:r>
        <w:t xml:space="preserve">52</w:t>
      </w:r>
      <w:r>
        <w:t>]</w:t>
      </w:r>
      <w:r>
        <w:t xml:space="preserve"> </w:t>
      </w:r>
      <w:r>
        <w:t>Kang H M</w:t>
      </w:r>
      <w:r w:rsidR="004B696B">
        <w:t>, Saltveit M E</w:t>
      </w:r>
      <w:r>
        <w:rPr>
          <w:rFonts w:ascii="宋体" w:eastAsia="宋体" w:hint="eastAsia"/>
        </w:rPr>
        <w:t>．</w:t>
      </w:r>
      <w:r>
        <w:t>Activity of enzymatic antioxidant defense systems</w:t>
      </w:r>
      <w:r>
        <w:t> </w:t>
      </w:r>
      <w:r>
        <w:t>in</w:t>
      </w:r>
    </w:p>
    <w:p w:rsidR="0018722C">
      <w:pPr>
        <w:topLinePunct/>
      </w:pPr>
      <w:r>
        <w:rPr>
          <w:rFonts w:ascii="Times New Roman" w:eastAsia="宋体"/>
        </w:rPr>
        <w:t/>
      </w:r>
      <w:r>
        <w:rPr>
          <w:rFonts w:ascii="Times New Roman" w:eastAsia="宋体"/>
        </w:rPr>
        <w:t>C</w:t>
      </w:r>
      <w:r>
        <w:rPr>
          <w:rFonts w:ascii="Times New Roman" w:eastAsia="宋体"/>
        </w:rPr>
        <w:t>hilled and heat shocked cucumber seedlings radicles</w:t>
      </w:r>
      <w:r>
        <w:t>．</w:t>
      </w:r>
      <w:r>
        <w:rPr>
          <w:rFonts w:ascii="Times New Roman" w:eastAsia="宋体"/>
        </w:rPr>
        <w:t>Physiol Plant</w:t>
      </w:r>
      <w:r>
        <w:t>．</w:t>
      </w:r>
      <w:r>
        <w:rPr>
          <w:rFonts w:ascii="Times New Roman" w:eastAsia="宋体"/>
        </w:rPr>
        <w:t>2001</w:t>
      </w:r>
      <w:r>
        <w:rPr>
          <w:rFonts w:ascii="Times New Roman" w:eastAsia="宋体"/>
        </w:rPr>
        <w:t xml:space="preserve">, </w:t>
      </w:r>
      <w:r>
        <w:rPr>
          <w:rFonts w:ascii="Times New Roman" w:eastAsia="宋体"/>
        </w:rPr>
        <w:t>113</w:t>
      </w:r>
      <w:r>
        <w:t>:</w:t>
      </w:r>
      <w:r>
        <w:t xml:space="preserve"> </w:t>
      </w:r>
      <w:r>
        <w:rPr>
          <w:rFonts w:ascii="Times New Roman" w:eastAsia="宋体"/>
        </w:rPr>
        <w:t>548</w:t>
      </w:r>
      <w:r>
        <w:t>～</w:t>
      </w:r>
      <w:r>
        <w:rPr>
          <w:rFonts w:ascii="Times New Roman" w:eastAsia="宋体"/>
        </w:rPr>
        <w:t>556</w:t>
      </w:r>
    </w:p>
    <w:p w:rsidR="0018722C">
      <w:pPr>
        <w:pStyle w:val="cw20"/>
        <w:topLinePunct/>
      </w:pPr>
      <w:r>
        <w:t>[</w:t>
      </w:r>
      <w:r>
        <w:t xml:space="preserve">53</w:t>
      </w:r>
      <w:r>
        <w:t>]</w:t>
      </w:r>
      <w:r>
        <w:rPr>
          <w:rFonts w:ascii="宋体" w:eastAsia="宋体" w:hint="eastAsia"/>
        </w:rPr>
        <w:t>胡位荣</w:t>
      </w:r>
      <w:r>
        <w:rPr>
          <w:rFonts w:hint="eastAsia"/>
        </w:rPr>
        <w:t>，</w:t>
      </w:r>
      <w:r>
        <w:rPr>
          <w:rFonts w:ascii="宋体" w:eastAsia="宋体" w:hint="eastAsia"/>
        </w:rPr>
        <w:t>张昭其</w:t>
      </w:r>
      <w:r>
        <w:rPr>
          <w:rFonts w:hint="eastAsia"/>
        </w:rPr>
        <w:t>，</w:t>
      </w:r>
      <w:r>
        <w:rPr>
          <w:rFonts w:ascii="宋体" w:eastAsia="宋体" w:hint="eastAsia"/>
        </w:rPr>
        <w:t>季作梁等</w:t>
      </w:r>
      <w:r>
        <w:t>.</w:t>
      </w:r>
      <w:r>
        <w:rPr>
          <w:rFonts w:ascii="宋体" w:eastAsia="宋体" w:hint="eastAsia"/>
        </w:rPr>
        <w:t>冷害对荔枝果皮膜脂过氧化和保护酶活性的影响</w:t>
      </w:r>
      <w:r>
        <w:t>[</w:t>
      </w:r>
      <w:r>
        <w:t xml:space="preserve">J</w:t>
      </w:r>
      <w:r>
        <w:t>]</w:t>
      </w:r>
      <w:r>
        <w:t xml:space="preserve">. </w:t>
      </w:r>
      <w:r>
        <w:rPr>
          <w:rFonts w:ascii="宋体" w:eastAsia="宋体" w:hint="eastAsia"/>
        </w:rPr>
        <w:t>华南农业大学学报</w:t>
      </w:r>
      <w:r>
        <w:rPr>
          <w:w w:val="95"/>
          <w:rFonts w:hint="eastAsia"/>
        </w:rPr>
        <w:t>，</w:t>
      </w:r>
      <w:r>
        <w:t>2004,25</w:t>
      </w:r>
      <w:r>
        <w:t>(</w:t>
      </w:r>
      <w:r>
        <w:t>3</w:t>
      </w:r>
      <w:r>
        <w:t>)</w:t>
      </w:r>
      <w:r>
        <w:rPr>
          <w:w w:val="95"/>
          <w:rFonts w:hint="eastAsia"/>
        </w:rPr>
        <w:t>：</w:t>
      </w:r>
      <w:r>
        <w:t>6</w:t>
      </w:r>
      <w:r>
        <w:rPr>
          <w:rFonts w:ascii="宋体" w:eastAsia="宋体" w:hint="eastAsia"/>
        </w:rPr>
        <w:t>～</w:t>
      </w:r>
      <w:r>
        <w:t>9.</w:t>
      </w:r>
    </w:p>
    <w:p w:rsidR="0018722C">
      <w:pPr>
        <w:topLinePunct/>
      </w:pPr>
      <w:r>
        <w:rPr>
          <w:rFonts w:ascii="Times New Roman" w:eastAsia="宋体"/>
        </w:rPr>
        <w:t>[</w:t>
      </w:r>
      <w:r>
        <w:rPr>
          <w:rFonts w:ascii="Times New Roman" w:eastAsia="宋体"/>
        </w:rPr>
        <w:t xml:space="preserve">54</w:t>
      </w:r>
      <w:r>
        <w:rPr>
          <w:rFonts w:ascii="Times New Roman" w:eastAsia="宋体"/>
        </w:rPr>
        <w:t>]</w:t>
      </w:r>
      <w:r>
        <w:t>席芳</w:t>
      </w:r>
      <w:r>
        <w:rPr>
          <w:rFonts w:ascii="Times New Roman" w:eastAsia="宋体"/>
          <w:rFonts w:hint="eastAsia"/>
        </w:rPr>
        <w:t>，</w:t>
      </w:r>
      <w:r>
        <w:t>余挺</w:t>
      </w:r>
      <w:r>
        <w:rPr>
          <w:rFonts w:ascii="Times New Roman" w:eastAsia="宋体"/>
          <w:rFonts w:hint="eastAsia"/>
        </w:rPr>
        <w:t>，</w:t>
      </w:r>
      <w:r>
        <w:t>钱冬梅</w:t>
      </w:r>
      <w:r>
        <w:rPr>
          <w:rFonts w:ascii="Times New Roman" w:eastAsia="宋体"/>
        </w:rPr>
        <w:t>.</w:t>
      </w:r>
      <w:r>
        <w:t>茄子果实冷害生理的研究</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w:t>
      </w:r>
      <w:r>
        <w:t>园艺学报</w:t>
      </w:r>
      <w:r>
        <w:rPr>
          <w:rFonts w:ascii="Times New Roman" w:eastAsia="宋体"/>
          <w:rFonts w:hint="eastAsia"/>
        </w:rPr>
        <w:t>，</w:t>
      </w:r>
      <w:r>
        <w:rPr>
          <w:rFonts w:ascii="Times New Roman" w:eastAsia="宋体"/>
        </w:rPr>
        <w:t>1998,25</w:t>
      </w:r>
      <w:r>
        <w:rPr>
          <w:rFonts w:ascii="Times New Roman" w:eastAsia="宋体"/>
        </w:rPr>
        <w:t>(</w:t>
      </w:r>
      <w:r>
        <w:rPr>
          <w:rFonts w:ascii="Times New Roman" w:eastAsia="宋体"/>
        </w:rPr>
        <w:t>3</w:t>
      </w:r>
      <w:r>
        <w:rPr>
          <w:rFonts w:ascii="Times New Roman" w:eastAsia="宋体"/>
        </w:rPr>
        <w:t>)</w:t>
      </w:r>
      <w:r>
        <w:rPr>
          <w:rFonts w:ascii="Times New Roman" w:eastAsia="宋体"/>
          <w:rFonts w:hint="eastAsia"/>
        </w:rPr>
        <w:t>：</w:t>
      </w:r>
      <w:r>
        <w:rPr>
          <w:rFonts w:ascii="Times New Roman" w:eastAsia="宋体"/>
        </w:rPr>
        <w:t>303</w:t>
      </w:r>
      <w:r>
        <w:t>～</w:t>
      </w:r>
      <w:r>
        <w:rPr>
          <w:rFonts w:ascii="Times New Roman" w:eastAsia="宋体"/>
        </w:rPr>
        <w:t>305</w:t>
      </w:r>
    </w:p>
    <w:p w:rsidR="0018722C">
      <w:pPr>
        <w:pStyle w:val="cw20"/>
        <w:topLinePunct/>
      </w:pPr>
      <w:r>
        <w:t>[</w:t>
      </w:r>
      <w:r>
        <w:t xml:space="preserve">55</w:t>
      </w:r>
      <w:r>
        <w:t>]</w:t>
      </w:r>
      <w:r>
        <w:rPr>
          <w:rFonts w:ascii="宋体" w:eastAsia="宋体" w:hint="eastAsia"/>
        </w:rPr>
        <w:t>曹宗翼</w:t>
      </w:r>
      <w:r>
        <w:rPr>
          <w:rFonts w:hint="eastAsia"/>
        </w:rPr>
        <w:t>，</w:t>
      </w:r>
      <w:r>
        <w:rPr>
          <w:rFonts w:ascii="宋体" w:eastAsia="宋体" w:hint="eastAsia"/>
        </w:rPr>
        <w:t>吴相钮</w:t>
      </w:r>
      <w:r>
        <w:t>.</w:t>
      </w:r>
      <w:r>
        <w:rPr>
          <w:rFonts w:ascii="宋体" w:eastAsia="宋体" w:hint="eastAsia"/>
        </w:rPr>
        <w:t>植物生理学</w:t>
      </w:r>
      <w:r>
        <w:t>[</w:t>
      </w:r>
      <w:r>
        <w:rPr>
          <w:sz w:val="24"/>
        </w:rPr>
        <w:t xml:space="preserve">M</w:t>
      </w:r>
      <w:r>
        <w:t>]</w:t>
      </w:r>
      <w:r>
        <w:t>.</w:t>
      </w:r>
      <w:r>
        <w:rPr>
          <w:rFonts w:ascii="宋体" w:eastAsia="宋体" w:hint="eastAsia"/>
        </w:rPr>
        <w:t>科学技术出版社</w:t>
      </w:r>
      <w:r>
        <w:t>,1980</w:t>
      </w:r>
    </w:p>
    <w:p w:rsidR="0018722C">
      <w:pPr>
        <w:pStyle w:val="cw20"/>
        <w:topLinePunct/>
      </w:pPr>
      <w:r>
        <w:t>[</w:t>
      </w:r>
      <w:r>
        <w:t xml:space="preserve">56</w:t>
      </w:r>
      <w:r>
        <w:t>]</w:t>
      </w:r>
      <w:r>
        <w:t xml:space="preserve"> </w:t>
      </w:r>
      <w:r>
        <w:t>Omran R </w:t>
      </w:r>
      <w:r>
        <w:t>G. </w:t>
      </w:r>
      <w:r>
        <w:t>Peroxide levels and the activities of catalase,</w:t>
      </w:r>
      <w:r w:rsidR="004B696B">
        <w:t xml:space="preserve"> </w:t>
      </w:r>
      <w:r w:rsidR="004B696B">
        <w:t>Peroxidase and indoleacetie acid oxidase during and after chilling cucumber seedlings</w:t>
      </w:r>
      <w:r>
        <w:t>[</w:t>
      </w:r>
      <w:r>
        <w:t>J</w:t>
      </w:r>
      <w:r>
        <w:t>]</w:t>
      </w:r>
      <w:r>
        <w:t>. Plant Physiol.1980,65</w:t>
      </w:r>
      <w:r>
        <w:t>(</w:t>
      </w:r>
      <w:r>
        <w:t>2</w:t>
      </w:r>
      <w:r>
        <w:t>)</w:t>
      </w:r>
      <w:r>
        <w:t>:407~408</w:t>
      </w:r>
    </w:p>
    <w:p w:rsidR="0018722C">
      <w:pPr>
        <w:pStyle w:val="cw20"/>
        <w:topLinePunct/>
      </w:pPr>
      <w:r>
        <w:t>[</w:t>
      </w:r>
      <w:r>
        <w:t xml:space="preserve">57</w:t>
      </w:r>
      <w:r>
        <w:t>]</w:t>
      </w:r>
      <w:r>
        <w:rPr>
          <w:rFonts w:ascii="宋体" w:eastAsia="宋体" w:hint="eastAsia"/>
        </w:rPr>
        <w:t>黄建安</w:t>
      </w:r>
      <w:r>
        <w:t>.</w:t>
      </w:r>
      <w:r>
        <w:rPr>
          <w:rFonts w:ascii="宋体" w:eastAsia="宋体" w:hint="eastAsia"/>
        </w:rPr>
        <w:t>茶树保护性酶类与抗寒性的关系</w:t>
      </w:r>
      <w:r>
        <w:t>[</w:t>
      </w:r>
      <w:r>
        <w:t xml:space="preserve">J</w:t>
      </w:r>
      <w:r>
        <w:t>]</w:t>
      </w:r>
      <w:r>
        <w:t>.</w:t>
      </w:r>
      <w:r>
        <w:rPr>
          <w:rFonts w:ascii="宋体" w:eastAsia="宋体" w:hint="eastAsia"/>
        </w:rPr>
        <w:t>茶树科学</w:t>
      </w:r>
      <w:r>
        <w:rPr>
          <w:w w:val="95"/>
          <w:rFonts w:hint="eastAsia"/>
        </w:rPr>
        <w:t>，</w:t>
      </w:r>
      <w:r>
        <w:t>1990,10</w:t>
      </w:r>
      <w:r>
        <w:t>(</w:t>
      </w:r>
      <w:r>
        <w:t>l</w:t>
      </w:r>
      <w:r>
        <w:t>)</w:t>
      </w:r>
      <w:r>
        <w:t>:35</w:t>
      </w:r>
      <w:r>
        <w:rPr>
          <w:rFonts w:ascii="宋体" w:eastAsia="宋体" w:hint="eastAsia"/>
        </w:rPr>
        <w:t>～</w:t>
      </w:r>
      <w:r>
        <w:t>40</w:t>
      </w:r>
    </w:p>
    <w:p w:rsidR="0018722C">
      <w:pPr>
        <w:pStyle w:val="cw20"/>
        <w:topLinePunct/>
      </w:pPr>
      <w:r>
        <w:t>[</w:t>
      </w:r>
      <w:r>
        <w:t xml:space="preserve">58</w:t>
      </w:r>
      <w:r>
        <w:t>]</w:t>
      </w:r>
      <w:r>
        <w:rPr>
          <w:rFonts w:ascii="宋体" w:hAnsi="宋体" w:eastAsia="宋体" w:hint="eastAsia"/>
        </w:rPr>
        <w:t>郑国华</w:t>
      </w:r>
      <w:r>
        <w:rPr>
          <w:spacing w:val="1"/>
          <w:rFonts w:hint="eastAsia"/>
        </w:rPr>
        <w:t>，</w:t>
      </w:r>
      <w:r>
        <w:rPr>
          <w:rFonts w:ascii="宋体" w:hAnsi="宋体" w:eastAsia="宋体" w:hint="eastAsia"/>
        </w:rPr>
        <w:t>张贺英等</w:t>
      </w:r>
      <w:r>
        <w:t>.</w:t>
      </w:r>
      <w:r>
        <w:rPr>
          <w:rFonts w:ascii="宋体" w:hAnsi="宋体" w:eastAsia="宋体" w:hint="eastAsia"/>
        </w:rPr>
        <w:t>低温胁迫下枇杷叶片细胞超微结构及膜透性和保护酶活性的变化</w:t>
      </w:r>
      <w:r>
        <w:t>[</w:t>
      </w:r>
      <w:r>
        <w:t>J</w:t>
      </w:r>
      <w:r>
        <w:t>]</w:t>
      </w:r>
      <w:r>
        <w:t xml:space="preserve">. </w:t>
      </w:r>
      <w:r>
        <w:rPr>
          <w:rFonts w:ascii="宋体" w:hAnsi="宋体" w:eastAsia="宋体" w:hint="eastAsia"/>
        </w:rPr>
        <w:t>中国生态农业学报</w:t>
      </w:r>
      <w:r>
        <w:rPr>
          <w:rFonts w:hint="eastAsia"/>
        </w:rPr>
        <w:t>，</w:t>
      </w:r>
      <w:r>
        <w:t>2009,17</w:t>
      </w:r>
      <w:r>
        <w:t>(</w:t>
      </w:r>
      <w:r>
        <w:t>4</w:t>
      </w:r>
      <w:r>
        <w:t>)</w:t>
      </w:r>
      <w:r>
        <w:rPr>
          <w:rFonts w:hint="eastAsia"/>
        </w:rPr>
        <w:t>：</w:t>
      </w:r>
      <w:r>
        <w:t>739—745</w:t>
      </w:r>
    </w:p>
    <w:p w:rsidR="0018722C">
      <w:pPr>
        <w:pStyle w:val="cw20"/>
        <w:topLinePunct/>
      </w:pPr>
      <w:r>
        <w:t>[</w:t>
      </w:r>
      <w:r>
        <w:t xml:space="preserve">59</w:t>
      </w:r>
      <w:r>
        <w:t>]</w:t>
      </w:r>
      <w:r>
        <w:t xml:space="preserve"> </w:t>
      </w:r>
      <w:r>
        <w:t>Navari Izzo </w:t>
      </w:r>
      <w:r>
        <w:t>F.,</w:t>
      </w:r>
      <w:r w:rsidR="004B696B">
        <w:t xml:space="preserve"> </w:t>
      </w:r>
      <w:r w:rsidR="004B696B">
        <w:t>Rascid </w:t>
      </w:r>
      <w:r>
        <w:t>N.</w:t>
      </w:r>
      <w:r w:rsidR="004B696B">
        <w:t xml:space="preserve"> </w:t>
      </w:r>
      <w:r w:rsidR="004B696B">
        <w:t>Plant responses to water—deficit conditions</w:t>
      </w:r>
      <w:r>
        <w:t>[</w:t>
      </w:r>
      <w:r>
        <w:rPr>
          <w:sz w:val="24"/>
        </w:rPr>
        <w:t>M</w:t>
      </w:r>
      <w:r>
        <w:t>]</w:t>
      </w:r>
      <w:r w:rsidR="004B696B">
        <w:t xml:space="preserve"> </w:t>
      </w:r>
      <w:r>
        <w:t>Pessarakli M</w:t>
      </w:r>
      <w:r>
        <w:rPr>
          <w:rFonts w:ascii="宋体" w:hAnsi="宋体" w:eastAsia="宋体" w:hint="eastAsia"/>
        </w:rPr>
        <w:t>．</w:t>
      </w:r>
      <w:r>
        <w:t>Handbook of Plant and Crop Stress r2 edition</w:t>
      </w:r>
      <w:r>
        <w:t>)</w:t>
      </w:r>
      <w:r>
        <w:rPr>
          <w:rFonts w:ascii="宋体" w:hAnsi="宋体" w:eastAsia="宋体" w:hint="eastAsia"/>
        </w:rPr>
        <w:t>．</w:t>
      </w:r>
      <w:r>
        <w:t>New </w:t>
      </w:r>
      <w:r>
        <w:t>York</w:t>
      </w:r>
      <w:r>
        <w:rPr>
          <w:rFonts w:ascii="宋体" w:hAnsi="宋体" w:eastAsia="宋体" w:hint="eastAsia"/>
          <w:rFonts w:ascii="宋体" w:hAnsi="宋体" w:eastAsia="宋体" w:hint="eastAsia"/>
          <w:spacing w:val="-2"/>
          <w:sz w:val="24"/>
        </w:rPr>
        <w:t xml:space="preserve">: </w:t>
      </w:r>
      <w:r>
        <w:t>Marcel </w:t>
      </w:r>
      <w:r>
        <w:t>Dekker, 1999</w:t>
      </w:r>
      <w:r>
        <w:rPr>
          <w:rFonts w:ascii="宋体" w:hAnsi="宋体" w:eastAsia="宋体" w:hint="eastAsia"/>
          <w:rFonts w:ascii="宋体" w:hAnsi="宋体" w:eastAsia="宋体" w:hint="eastAsia"/>
          <w:sz w:val="24"/>
        </w:rPr>
        <w:t xml:space="preserve">: </w:t>
      </w:r>
      <w:r>
        <w:t>231-270.</w:t>
      </w:r>
    </w:p>
    <w:p w:rsidR="0018722C">
      <w:pPr>
        <w:pStyle w:val="cw20"/>
        <w:topLinePunct/>
      </w:pPr>
      <w:r>
        <w:t>[</w:t>
      </w:r>
      <w:r>
        <w:t xml:space="preserve">60</w:t>
      </w:r>
      <w:r>
        <w:t>]</w:t>
      </w:r>
      <w:r>
        <w:rPr>
          <w:rFonts w:ascii="宋体" w:eastAsia="宋体" w:hint="eastAsia"/>
        </w:rPr>
        <w:t>乔勇进</w:t>
      </w:r>
      <w:r>
        <w:rPr>
          <w:spacing w:val="-4"/>
          <w:rFonts w:hint="eastAsia"/>
        </w:rPr>
        <w:t>，</w:t>
      </w:r>
      <w:r>
        <w:rPr>
          <w:rFonts w:ascii="宋体" w:eastAsia="宋体" w:hint="eastAsia"/>
        </w:rPr>
        <w:t>冯</w:t>
      </w:r>
      <w:r w:rsidR="001852F3">
        <w:rPr>
          <w:rFonts w:ascii="宋体" w:eastAsia="宋体" w:hint="eastAsia"/>
        </w:rPr>
        <w:t xml:space="preserve">双</w:t>
      </w:r>
      <w:r w:rsidR="001852F3">
        <w:rPr>
          <w:rFonts w:ascii="宋体" w:eastAsia="宋体" w:hint="eastAsia"/>
        </w:rPr>
        <w:t xml:space="preserve">庆</w:t>
      </w:r>
      <w:r w:rsidR="001852F3">
        <w:rPr>
          <w:rFonts w:ascii="宋体" w:eastAsia="宋体" w:hint="eastAsia"/>
        </w:rPr>
        <w:t xml:space="preserve">等</w:t>
      </w:r>
      <w:r>
        <w:t>. </w:t>
      </w:r>
      <w:r>
        <w:rPr>
          <w:rFonts w:ascii="宋体" w:eastAsia="宋体" w:hint="eastAsia"/>
        </w:rPr>
        <w:t>冷</w:t>
      </w:r>
      <w:r w:rsidR="001852F3">
        <w:rPr>
          <w:rFonts w:ascii="宋体" w:eastAsia="宋体" w:hint="eastAsia"/>
        </w:rPr>
        <w:t xml:space="preserve">藏</w:t>
      </w:r>
      <w:r w:rsidR="001852F3">
        <w:rPr>
          <w:rFonts w:ascii="宋体" w:eastAsia="宋体" w:hint="eastAsia"/>
        </w:rPr>
        <w:t xml:space="preserve">黄</w:t>
      </w:r>
      <w:r w:rsidR="001852F3">
        <w:rPr>
          <w:rFonts w:ascii="宋体" w:eastAsia="宋体" w:hint="eastAsia"/>
        </w:rPr>
        <w:t xml:space="preserve">瓜</w:t>
      </w:r>
      <w:r w:rsidR="001852F3">
        <w:rPr>
          <w:rFonts w:ascii="宋体" w:eastAsia="宋体" w:hint="eastAsia"/>
        </w:rPr>
        <w:t xml:space="preserve">果</w:t>
      </w:r>
      <w:r w:rsidR="001852F3">
        <w:rPr>
          <w:rFonts w:ascii="宋体" w:eastAsia="宋体" w:hint="eastAsia"/>
        </w:rPr>
        <w:t xml:space="preserve">皮</w:t>
      </w:r>
      <w:r w:rsidR="001852F3">
        <w:rPr>
          <w:rFonts w:ascii="宋体" w:eastAsia="宋体" w:hint="eastAsia"/>
        </w:rPr>
        <w:t xml:space="preserve">超</w:t>
      </w:r>
      <w:r w:rsidR="001852F3">
        <w:rPr>
          <w:rFonts w:ascii="宋体" w:eastAsia="宋体" w:hint="eastAsia"/>
        </w:rPr>
        <w:t xml:space="preserve">微</w:t>
      </w:r>
      <w:r w:rsidR="001852F3">
        <w:rPr>
          <w:rFonts w:ascii="宋体" w:eastAsia="宋体" w:hint="eastAsia"/>
        </w:rPr>
        <w:t xml:space="preserve">结</w:t>
      </w:r>
      <w:r w:rsidR="001852F3">
        <w:rPr>
          <w:rFonts w:ascii="宋体" w:eastAsia="宋体" w:hint="eastAsia"/>
        </w:rPr>
        <w:t xml:space="preserve">构</w:t>
      </w:r>
      <w:r w:rsidR="001852F3">
        <w:rPr>
          <w:rFonts w:ascii="宋体" w:eastAsia="宋体" w:hint="eastAsia"/>
        </w:rPr>
        <w:t xml:space="preserve">变</w:t>
      </w:r>
      <w:r w:rsidR="001852F3">
        <w:rPr>
          <w:rFonts w:ascii="宋体" w:eastAsia="宋体" w:hint="eastAsia"/>
        </w:rPr>
        <w:t xml:space="preserve">化</w:t>
      </w:r>
      <w:r w:rsidR="001852F3">
        <w:rPr>
          <w:rFonts w:ascii="宋体" w:eastAsia="宋体" w:hint="eastAsia"/>
        </w:rPr>
        <w:t xml:space="preserve">的</w:t>
      </w:r>
      <w:r w:rsidR="001852F3">
        <w:rPr>
          <w:rFonts w:ascii="宋体" w:eastAsia="宋体" w:hint="eastAsia"/>
        </w:rPr>
        <w:t xml:space="preserve">研</w:t>
      </w:r>
      <w:r w:rsidR="001852F3">
        <w:rPr>
          <w:rFonts w:ascii="宋体" w:eastAsia="宋体" w:hint="eastAsia"/>
        </w:rPr>
        <w:t xml:space="preserve">究</w:t>
      </w:r>
      <w:r>
        <w:t>[</w:t>
      </w:r>
      <w:r>
        <w:t xml:space="preserve">J</w:t>
      </w:r>
      <w:r>
        <w:t>]</w:t>
      </w:r>
      <w:r>
        <w:t>. </w:t>
      </w:r>
      <w:hyperlink r:id="rId105">
        <w:r>
          <w:rPr>
            <w:rFonts w:ascii="宋体" w:eastAsia="宋体" w:hint="eastAsia"/>
          </w:rPr>
          <w:t>保鲜与加</w:t>
        </w:r>
      </w:hyperlink>
      <w:hyperlink r:id="rId105">
        <w:r>
          <w:rPr>
            <w:rFonts w:ascii="宋体" w:eastAsia="宋体" w:hint="eastAsia"/>
          </w:rPr>
          <w:t>工</w:t>
        </w:r>
      </w:hyperlink>
      <w:hyperlink r:id="rId106">
        <w:r>
          <w:t>,2008,8</w:t>
        </w:r>
        <w:r>
          <w:t>(</w:t>
        </w:r>
        <w:r>
          <w:t>01</w:t>
        </w:r>
        <w:r>
          <w:t>)</w:t>
        </w:r>
      </w:hyperlink>
      <w:r>
        <w:t>.25-27</w:t>
      </w:r>
    </w:p>
    <w:p w:rsidR="0018722C">
      <w:pPr>
        <w:pStyle w:val="cw20"/>
        <w:topLinePunct/>
      </w:pPr>
      <w:r>
        <w:t>[</w:t>
      </w:r>
      <w:r>
        <w:t xml:space="preserve">61</w:t>
      </w:r>
      <w:r>
        <w:t>]</w:t>
      </w:r>
      <w:r>
        <w:rPr>
          <w:rFonts w:ascii="宋体" w:eastAsia="宋体" w:hint="eastAsia"/>
        </w:rPr>
        <w:t>杜艳</w:t>
      </w:r>
      <w:r>
        <w:rPr>
          <w:rFonts w:hint="eastAsia"/>
        </w:rPr>
        <w:t>，</w:t>
      </w:r>
      <w:r>
        <w:rPr>
          <w:rFonts w:ascii="宋体" w:eastAsia="宋体" w:hint="eastAsia"/>
        </w:rPr>
        <w:t>喻方圆等</w:t>
      </w:r>
      <w:r>
        <w:t>.</w:t>
      </w:r>
      <w:r>
        <w:rPr>
          <w:rFonts w:ascii="宋体" w:eastAsia="宋体" w:hint="eastAsia"/>
        </w:rPr>
        <w:t>低温胁迫下两种七叶树苗木超微结构的比较</w:t>
      </w:r>
      <w:r>
        <w:t>[</w:t>
      </w:r>
      <w:r>
        <w:t xml:space="preserve">J</w:t>
      </w:r>
      <w:r>
        <w:t>]</w:t>
      </w:r>
      <w:hyperlink r:id="rId107">
        <w:r>
          <w:t>.</w:t>
        </w:r>
        <w:r>
          <w:rPr>
            <w:rFonts w:ascii="宋体" w:eastAsia="宋体" w:hint="eastAsia"/>
          </w:rPr>
          <w:t>南京林业大学</w:t>
        </w:r>
      </w:hyperlink>
      <w:hyperlink r:id="rId107">
        <w:r>
          <w:rPr>
            <w:rFonts w:ascii="宋体" w:eastAsia="宋体" w:hint="eastAsia"/>
          </w:rPr>
          <w:t>学报</w:t>
        </w:r>
        <w:r>
          <w:t>（</w:t>
        </w:r>
        <w:r>
          <w:rPr>
            <w:rFonts w:ascii="宋体" w:eastAsia="宋体" w:hint="eastAsia"/>
            <w:sz w:val="24"/>
          </w:rPr>
          <w:t>自然科学版</w:t>
        </w:r>
        <w:r>
          <w:t>）</w:t>
        </w:r>
      </w:hyperlink>
      <w:hyperlink r:id="rId108">
        <w:r>
          <w:t>,2007,</w:t>
        </w:r>
        <w:r>
          <w:t>（</w:t>
        </w:r>
        <w:r>
          <w:rPr>
            <w:sz w:val="24"/>
          </w:rPr>
          <w:t>03</w:t>
        </w:r>
        <w:r>
          <w:t>）</w:t>
        </w:r>
      </w:hyperlink>
      <w:r>
        <w:rPr>
          <w:rFonts w:hint="eastAsia"/>
        </w:rPr>
        <w:t>。</w:t>
      </w:r>
    </w:p>
    <w:p w:rsidR="0018722C">
      <w:pPr>
        <w:pStyle w:val="cw20"/>
        <w:topLinePunct/>
      </w:pPr>
      <w:r>
        <w:t>[</w:t>
      </w:r>
      <w:r>
        <w:t xml:space="preserve">62</w:t>
      </w:r>
      <w:r>
        <w:t>]</w:t>
      </w:r>
      <w:r>
        <w:t xml:space="preserve"> </w:t>
      </w:r>
      <w:r>
        <w:t>A.</w:t>
      </w:r>
      <w:r w:rsidR="004B696B">
        <w:t xml:space="preserve"> </w:t>
      </w:r>
      <w:r w:rsidR="004B696B">
        <w:t>D. Bauchot</w:t>
      </w:r>
      <w:r w:rsidR="004B696B">
        <w:t>, I.</w:t>
      </w:r>
      <w:r w:rsidR="004B696B">
        <w:t xml:space="preserve"> </w:t>
      </w:r>
      <w:r w:rsidR="004B696B">
        <w:t>C. Hallett. Cell wall properties of kiwifruit affected by</w:t>
      </w:r>
      <w:r>
        <w:t> </w:t>
      </w:r>
      <w:r>
        <w:t>low temperature breakdown</w:t>
      </w:r>
      <w:r>
        <w:t>[</w:t>
      </w:r>
      <w:r>
        <w:rPr>
          <w:sz w:val="24"/>
        </w:rPr>
        <w:t>J</w:t>
      </w:r>
      <w:r>
        <w:t>]</w:t>
      </w:r>
      <w:r>
        <w:t>. Postharvest Biology and</w:t>
      </w:r>
      <w:r>
        <w:t> </w:t>
      </w:r>
      <w:r>
        <w:t>Technology.</w:t>
      </w:r>
    </w:p>
    <w:p w:rsidR="0018722C">
      <w:pPr>
        <w:topLinePunct/>
      </w:pPr>
      <w:r>
        <w:rPr>
          <w:rFonts w:ascii="Times New Roman" w:hAnsi="Times New Roman"/>
        </w:rPr>
        <w:t>1999</w:t>
      </w:r>
      <w:r>
        <w:rPr>
          <w:rFonts w:ascii="Times New Roman" w:hAnsi="Times New Roman"/>
        </w:rPr>
        <w:t>(</w:t>
      </w:r>
      <w:r>
        <w:rPr>
          <w:rFonts w:ascii="Times New Roman" w:hAnsi="Times New Roman"/>
        </w:rPr>
        <w:t>16</w:t>
      </w:r>
      <w:r>
        <w:rPr>
          <w:rFonts w:ascii="Times New Roman" w:hAnsi="Times New Roman"/>
        </w:rPr>
        <w:t>)</w:t>
      </w:r>
      <w:r w:rsidR="004B696B">
        <w:rPr>
          <w:rFonts w:ascii="Times New Roman" w:hAnsi="Times New Roman"/>
        </w:rPr>
        <w:t xml:space="preserve">:245–255</w:t>
      </w:r>
    </w:p>
    <w:p w:rsidR="0018722C">
      <w:pPr>
        <w:pStyle w:val="cw20"/>
        <w:topLinePunct/>
      </w:pPr>
      <w:r>
        <w:t>[</w:t>
      </w:r>
      <w:r>
        <w:t xml:space="preserve">63</w:t>
      </w:r>
      <w:r>
        <w:t>]</w:t>
      </w:r>
      <w:r>
        <w:t xml:space="preserve"> </w:t>
      </w:r>
      <w:r>
        <w:t>Cooper TE</w:t>
      </w:r>
      <w:r>
        <w:rPr>
          <w:rFonts w:ascii="宋体" w:eastAsia="宋体" w:hint="eastAsia"/>
          <w:rFonts w:ascii="宋体" w:eastAsia="宋体" w:hint="eastAsia"/>
          <w:sz w:val="24"/>
        </w:rPr>
        <w:t xml:space="preserve">, </w:t>
      </w:r>
      <w:r>
        <w:t>Trezek GJ. Correlation of Thermal Properties of Some Human Tissue with </w:t>
      </w:r>
      <w:r>
        <w:t>Water </w:t>
      </w:r>
      <w:r>
        <w:t>Content</w:t>
      </w:r>
      <w:r>
        <w:t>[</w:t>
      </w:r>
      <w:r>
        <w:t>J</w:t>
      </w:r>
      <w:r>
        <w:t>]</w:t>
      </w:r>
      <w:r>
        <w:t>. Aerospace</w:t>
      </w:r>
      <w:r>
        <w:t> </w:t>
      </w:r>
      <w:r>
        <w:t>Medicine</w:t>
      </w:r>
      <w:r>
        <w:rPr>
          <w:rFonts w:ascii="宋体" w:eastAsia="宋体" w:hint="eastAsia"/>
          <w:rFonts w:ascii="宋体" w:eastAsia="宋体" w:hint="eastAsia"/>
          <w:sz w:val="24"/>
        </w:rPr>
        <w:t xml:space="preserve">, </w:t>
      </w:r>
      <w:r>
        <w:t>1971</w:t>
      </w:r>
      <w:r>
        <w:rPr>
          <w:rFonts w:ascii="宋体" w:eastAsia="宋体" w:hint="eastAsia"/>
          <w:rFonts w:ascii="宋体" w:eastAsia="宋体" w:hint="eastAsia"/>
          <w:sz w:val="24"/>
        </w:rPr>
        <w:t xml:space="preserve">, </w:t>
      </w:r>
      <w:r>
        <w:t>42</w:t>
      </w:r>
      <w:r>
        <w:t>(</w:t>
      </w:r>
      <w:r>
        <w:t>2</w:t>
      </w:r>
      <w:r>
        <w:t>)</w:t>
      </w:r>
      <w:r>
        <w:rPr>
          <w:rFonts w:ascii="宋体" w:eastAsia="宋体" w:hint="eastAsia"/>
        </w:rPr>
        <w:t>：</w:t>
      </w:r>
      <w:r>
        <w:t>4-7.</w:t>
      </w:r>
    </w:p>
    <w:p w:rsidR="0018722C">
      <w:pPr>
        <w:pStyle w:val="cw20"/>
        <w:topLinePunct/>
      </w:pPr>
      <w:r>
        <w:t>[</w:t>
      </w:r>
      <w:r>
        <w:t xml:space="preserve">64</w:t>
      </w:r>
      <w:r>
        <w:t>]</w:t>
      </w:r>
      <w:r>
        <w:t xml:space="preserve"> </w:t>
      </w:r>
      <w:r>
        <w:t>S</w:t>
      </w:r>
      <w:r>
        <w:t>h</w:t>
      </w:r>
      <w:r>
        <w:t>i</w:t>
      </w:r>
      <w:r>
        <w:rPr>
          <w:rFonts w:ascii="宋体" w:eastAsia="宋体" w:hint="eastAsia"/>
          <w:rFonts w:ascii="宋体" w:eastAsia="宋体" w:hint="eastAsia"/>
          <w:spacing w:val="-56"/>
          <w:sz w:val="24"/>
        </w:rPr>
        <w:t xml:space="preserve">, </w:t>
      </w:r>
      <w:r>
        <w:t>D</w:t>
      </w:r>
      <w:r>
        <w:t>a</w:t>
      </w:r>
      <w:r>
        <w:t>tt</w:t>
      </w:r>
      <w:r>
        <w:t>a</w:t>
      </w:r>
      <w:r>
        <w:rPr>
          <w:rFonts w:ascii="宋体" w:eastAsia="宋体" w:hint="eastAsia"/>
          <w:rFonts w:ascii="宋体" w:eastAsia="宋体" w:hint="eastAsia"/>
          <w:spacing w:val="-56"/>
          <w:sz w:val="24"/>
        </w:rPr>
        <w:t xml:space="preserve">, </w:t>
      </w:r>
      <w:r>
        <w:t>Th</w:t>
      </w:r>
      <w:r>
        <w:t>r</w:t>
      </w:r>
      <w:r>
        <w:t>oop. Me</w:t>
      </w:r>
      <w:r>
        <w:t>c</w:t>
      </w:r>
      <w:r>
        <w:t>h</w:t>
      </w:r>
      <w:r>
        <w:t>a</w:t>
      </w:r>
      <w:r>
        <w:t>ni</w:t>
      </w:r>
      <w:r>
        <w:t>c</w:t>
      </w:r>
      <w:r>
        <w:t>a</w:t>
      </w:r>
      <w:r>
        <w:t>l prop</w:t>
      </w:r>
      <w:r>
        <w:t>e</w:t>
      </w:r>
      <w:r>
        <w:t>r</w:t>
      </w:r>
      <w:r>
        <w:t>t</w:t>
      </w:r>
      <w:r>
        <w:t>y</w:t>
      </w:r>
      <w:r>
        <w:t> </w:t>
      </w:r>
      <w:r>
        <w:t>c</w:t>
      </w:r>
      <w:r>
        <w:t>h</w:t>
      </w:r>
      <w:r>
        <w:t>a</w:t>
      </w:r>
      <w:r>
        <w:t>n</w:t>
      </w:r>
      <w:r>
        <w:t>g</w:t>
      </w:r>
      <w:r>
        <w:t>e</w:t>
      </w:r>
      <w:r>
        <w:t>s</w:t>
      </w:r>
      <w:r>
        <w:t> d</w:t>
      </w:r>
      <w:r>
        <w:t>u</w:t>
      </w:r>
      <w:r>
        <w:t>ring</w:t>
      </w:r>
      <w:r>
        <w:t> </w:t>
      </w:r>
      <w:r>
        <w:t>f</w:t>
      </w:r>
      <w:r>
        <w:t>r</w:t>
      </w:r>
      <w:r>
        <w:t>e</w:t>
      </w:r>
      <w:r>
        <w:t>e</w:t>
      </w:r>
      <w:r>
        <w:t>z</w:t>
      </w:r>
      <w:r>
        <w:t>ing</w:t>
      </w:r>
      <w:r>
        <w:t> </w:t>
      </w:r>
      <w:r>
        <w:t>of </w:t>
      </w:r>
      <w:r>
        <w:t>b</w:t>
      </w:r>
      <w:r>
        <w:t>iom</w:t>
      </w:r>
      <w:r>
        <w:t>a</w:t>
      </w:r>
      <w:r>
        <w:t>te</w:t>
      </w:r>
      <w:r>
        <w:t>r</w:t>
      </w:r>
      <w:r>
        <w:t>ials</w:t>
      </w:r>
      <w:r>
        <w:t>[</w:t>
      </w:r>
      <w:r>
        <w:t>J</w:t>
      </w:r>
      <w:r>
        <w:t>]</w:t>
      </w:r>
      <w:r>
        <w:t>. Transaction of the</w:t>
      </w:r>
      <w:r>
        <w:t> </w:t>
      </w:r>
      <w:r>
        <w:t>ASAE</w:t>
      </w:r>
      <w:r>
        <w:rPr>
          <w:rFonts w:ascii="宋体" w:eastAsia="宋体" w:hint="eastAsia"/>
          <w:rFonts w:ascii="宋体" w:eastAsia="宋体" w:hint="eastAsia"/>
          <w:sz w:val="24"/>
        </w:rPr>
        <w:t xml:space="preserve">, </w:t>
      </w:r>
      <w:r>
        <w:t>1998</w:t>
      </w:r>
      <w:r>
        <w:rPr>
          <w:rFonts w:ascii="宋体" w:eastAsia="宋体" w:hint="eastAsia"/>
          <w:rFonts w:ascii="宋体" w:eastAsia="宋体" w:hint="eastAsia"/>
          <w:sz w:val="24"/>
        </w:rPr>
        <w:t xml:space="preserve">, </w:t>
      </w:r>
      <w:r>
        <w:t>41</w:t>
      </w:r>
      <w:r>
        <w:t>(</w:t>
      </w:r>
      <w:r>
        <w:t>5</w:t>
      </w:r>
      <w:r>
        <w:t>)</w:t>
      </w:r>
      <w:r>
        <w:rPr>
          <w:rFonts w:ascii="宋体" w:eastAsia="宋体" w:hint="eastAsia"/>
        </w:rPr>
        <w:t>：</w:t>
      </w:r>
      <w:r>
        <w:t>1407-1417.</w:t>
      </w:r>
    </w:p>
    <w:p w:rsidR="0018722C">
      <w:pPr>
        <w:pStyle w:val="cw20"/>
        <w:topLinePunct/>
      </w:pPr>
      <w:r>
        <w:t>[</w:t>
      </w:r>
      <w:r>
        <w:t xml:space="preserve">65</w:t>
      </w:r>
      <w:r>
        <w:t>]</w:t>
      </w:r>
      <w:r>
        <w:rPr>
          <w:rFonts w:ascii="宋体" w:eastAsia="宋体" w:hint="eastAsia"/>
        </w:rPr>
        <w:t>彭海柱</w:t>
      </w:r>
      <w:r>
        <w:rPr>
          <w:spacing w:val="6"/>
          <w:rFonts w:hint="eastAsia"/>
        </w:rPr>
        <w:t>，</w:t>
      </w:r>
      <w:r>
        <w:rPr>
          <w:rFonts w:ascii="宋体" w:eastAsia="宋体" w:hint="eastAsia"/>
        </w:rPr>
        <w:t>王刚</w:t>
      </w:r>
      <w:r>
        <w:rPr>
          <w:spacing w:val="8"/>
          <w:rFonts w:hint="eastAsia"/>
        </w:rPr>
        <w:t>，</w:t>
      </w:r>
      <w:r>
        <w:rPr>
          <w:rFonts w:ascii="宋体" w:eastAsia="宋体" w:hint="eastAsia"/>
        </w:rPr>
        <w:t>陶乐仁等</w:t>
      </w:r>
      <w:r>
        <w:t>. </w:t>
      </w:r>
      <w:hyperlink r:id="rId109">
        <w:r>
          <w:rPr>
            <w:rFonts w:ascii="宋体" w:eastAsia="宋体" w:hint="eastAsia"/>
          </w:rPr>
          <w:t>热线法测量食品热导率的实验研究</w:t>
        </w:r>
      </w:hyperlink>
      <w:r>
        <w:t>[</w:t>
      </w:r>
      <w:r>
        <w:t xml:space="preserve">J</w:t>
      </w:r>
      <w:r>
        <w:t>]</w:t>
      </w:r>
      <w:r>
        <w:t>. </w:t>
      </w:r>
      <w:hyperlink r:id="rId110">
        <w:r>
          <w:rPr>
            <w:rFonts w:ascii="宋体" w:eastAsia="宋体" w:hint="eastAsia"/>
          </w:rPr>
          <w:t>食品科学</w:t>
        </w:r>
      </w:hyperlink>
      <w:r>
        <w:t>,</w:t>
      </w:r>
      <w:hyperlink r:id="rId111">
        <w:r>
          <w:t> 2001,</w:t>
        </w:r>
        <w:r>
          <w:t>（</w:t>
        </w:r>
        <w:r>
          <w:t>01</w:t>
        </w:r>
        <w:r>
          <w:t>）</w:t>
        </w:r>
        <w:r>
          <w:rPr>
            <w:rFonts w:hint="eastAsia"/>
          </w:rPr>
          <w:t>。</w:t>
        </w:r>
      </w:hyperlink>
    </w:p>
    <w:p w:rsidR="0018722C">
      <w:pPr>
        <w:pStyle w:val="cw20"/>
        <w:topLinePunct/>
      </w:pPr>
      <w:r>
        <w:rPr>
          <w:rFonts w:ascii="宋体" w:eastAsia="宋体" w:hint="eastAsia"/>
        </w:rPr>
        <w:t>[</w:t>
      </w:r>
      <w:r>
        <w:rPr>
          <w:rFonts w:ascii="宋体" w:eastAsia="宋体" w:hint="eastAsia"/>
        </w:rPr>
        <w:t xml:space="preserve">66</w:t>
      </w:r>
      <w:r>
        <w:rPr>
          <w:rFonts w:ascii="宋体" w:eastAsia="宋体" w:hint="eastAsia"/>
        </w:rPr>
        <w:t>]</w:t>
      </w:r>
      <w:r>
        <w:rPr>
          <w:rFonts w:ascii="宋体" w:eastAsia="宋体" w:hint="eastAsia"/>
        </w:rPr>
        <w:t>张敏，钟志友，赵惠忠等</w:t>
      </w:r>
      <w:r>
        <w:t>. </w:t>
      </w:r>
      <w:r>
        <w:rPr>
          <w:rFonts w:ascii="宋体" w:eastAsia="宋体" w:hint="eastAsia"/>
        </w:rPr>
        <w:t>番茄果实热导率测试装置参数实验</w:t>
      </w:r>
      <w:r>
        <w:t>[</w:t>
      </w:r>
      <w:r>
        <w:rPr>
          <w:sz w:val="24"/>
        </w:rPr>
        <w:t>J</w:t>
      </w:r>
      <w:r>
        <w:t>]</w:t>
      </w:r>
      <w:r>
        <w:t xml:space="preserve">. </w:t>
      </w:r>
      <w:r>
        <w:rPr>
          <w:rFonts w:ascii="宋体" w:eastAsia="宋体" w:hint="eastAsia"/>
        </w:rPr>
        <w:t>农业机械学</w:t>
      </w:r>
    </w:p>
    <w:p w:rsidR="0018722C">
      <w:pPr>
        <w:topLinePunct/>
      </w:pPr>
      <w:r>
        <w:t>报</w:t>
      </w:r>
      <w:r>
        <w:rPr>
          <w:rFonts w:ascii="Times New Roman" w:eastAsia="Times New Roman"/>
        </w:rPr>
        <w:t>.2009</w:t>
      </w:r>
      <w:r>
        <w:t>，</w:t>
      </w:r>
      <w:r>
        <w:rPr>
          <w:rFonts w:ascii="Times New Roman" w:eastAsia="Times New Roman"/>
        </w:rPr>
        <w:t>40</w:t>
      </w:r>
      <w:r>
        <w:t xml:space="preserve">: </w:t>
      </w:r>
      <w:r>
        <w:rPr>
          <w:rFonts w:ascii="Times New Roman" w:eastAsia="Times New Roman"/>
        </w:rPr>
        <w:t>93-96.</w:t>
      </w:r>
    </w:p>
    <w:p w:rsidR="0018722C">
      <w:pPr>
        <w:pStyle w:val="cw20"/>
        <w:topLinePunct/>
      </w:pPr>
      <w:r>
        <w:t>[</w:t>
      </w:r>
      <w:r>
        <w:t xml:space="preserve">67</w:t>
      </w:r>
      <w:r>
        <w:t>]</w:t>
      </w:r>
      <w:r>
        <w:rPr>
          <w:rFonts w:ascii="宋体" w:eastAsia="宋体" w:hint="eastAsia"/>
        </w:rPr>
        <w:t>周国燕，黄国纲，李彩侠等</w:t>
      </w:r>
      <w:r>
        <w:t>. </w:t>
      </w:r>
      <w:r>
        <w:rPr>
          <w:rFonts w:ascii="宋体" w:eastAsia="宋体" w:hint="eastAsia"/>
        </w:rPr>
        <w:t>探针法测量低温下生物材料导热系数研究</w:t>
      </w:r>
      <w:r>
        <w:t>[</w:t>
      </w:r>
      <w:r>
        <w:t xml:space="preserve">J</w:t>
      </w:r>
      <w:r>
        <w:t>]</w:t>
      </w:r>
      <w:r>
        <w:t xml:space="preserve">. </w:t>
      </w:r>
      <w:r>
        <w:rPr>
          <w:rFonts w:ascii="宋体" w:eastAsia="宋体" w:hint="eastAsia"/>
        </w:rPr>
        <w:t>工</w:t>
      </w:r>
      <w:r>
        <w:rPr>
          <w:rFonts w:ascii="宋体" w:eastAsia="宋体" w:hint="eastAsia"/>
        </w:rPr>
        <w:t>程热物理学报</w:t>
      </w:r>
      <w:r>
        <w:t>.2006</w:t>
      </w:r>
      <w:r>
        <w:rPr>
          <w:rFonts w:ascii="宋体" w:eastAsia="宋体" w:hint="eastAsia"/>
        </w:rPr>
        <w:t>，</w:t>
      </w:r>
      <w:r>
        <w:t>27</w:t>
      </w:r>
      <w:r>
        <w:t>(</w:t>
      </w:r>
      <w:r>
        <w:t>2</w:t>
      </w:r>
      <w:r>
        <w:t>)</w:t>
      </w:r>
      <w:r>
        <w:rPr>
          <w:rFonts w:ascii="宋体" w:eastAsia="宋体" w:hint="eastAsia"/>
        </w:rPr>
        <w:t>：</w:t>
      </w:r>
      <w:r>
        <w:t>110-112.</w:t>
      </w:r>
    </w:p>
    <w:p w:rsidR="0018722C">
      <w:pPr>
        <w:pStyle w:val="cw20"/>
        <w:topLinePunct/>
      </w:pPr>
      <w:r>
        <w:rPr>
          <w:rFonts w:ascii="宋体" w:eastAsia="宋体" w:hint="eastAsia"/>
        </w:rPr>
        <w:t>[</w:t>
      </w:r>
      <w:r>
        <w:rPr>
          <w:rFonts w:ascii="宋体" w:eastAsia="宋体" w:hint="eastAsia"/>
        </w:rPr>
        <w:t xml:space="preserve">68</w:t>
      </w:r>
      <w:r>
        <w:rPr>
          <w:rFonts w:ascii="宋体" w:eastAsia="宋体" w:hint="eastAsia"/>
        </w:rPr>
        <w:t>]</w:t>
      </w:r>
      <w:r>
        <w:rPr>
          <w:rFonts w:ascii="宋体" w:eastAsia="宋体" w:hint="eastAsia"/>
        </w:rPr>
        <w:t>黄国纲，周国燕，李彩侠等</w:t>
      </w:r>
      <w:r>
        <w:t>. </w:t>
      </w:r>
      <w:r>
        <w:rPr>
          <w:rFonts w:ascii="宋体" w:eastAsia="宋体" w:hint="eastAsia"/>
        </w:rPr>
        <w:t>探针法测量低温下食品热导率研究</w:t>
      </w:r>
      <w:r>
        <w:t>[</w:t>
      </w:r>
      <w:r>
        <w:rPr>
          <w:sz w:val="24"/>
        </w:rPr>
        <w:t xml:space="preserve">J</w:t>
      </w:r>
      <w:r>
        <w:t>]</w:t>
      </w:r>
      <w:r>
        <w:rPr>
          <w:rFonts w:ascii="宋体" w:eastAsia="宋体" w:hint="eastAsia"/>
        </w:rPr>
        <w:t>制冷学报，</w:t>
      </w:r>
    </w:p>
    <w:p w:rsidR="0018722C">
      <w:pPr>
        <w:topLinePunct/>
      </w:pPr>
      <w:r>
        <w:rPr>
          <w:rFonts w:ascii="Times New Roman"/>
        </w:rPr>
        <w:t>200,27</w:t>
      </w:r>
      <w:r>
        <w:rPr>
          <w:rFonts w:ascii="Times New Roman"/>
        </w:rPr>
        <w:t>(</w:t>
      </w:r>
      <w:r>
        <w:rPr>
          <w:rFonts w:ascii="Times New Roman"/>
        </w:rPr>
        <w:t>4</w:t>
      </w:r>
      <w:r>
        <w:rPr>
          <w:rFonts w:ascii="Times New Roman"/>
        </w:rPr>
        <w:t>)</w:t>
      </w:r>
      <w:r>
        <w:rPr>
          <w:rFonts w:ascii="Times New Roman"/>
        </w:rPr>
        <w:t xml:space="preserve"> .</w:t>
      </w:r>
    </w:p>
    <w:p w:rsidR="0018722C">
      <w:pPr>
        <w:pStyle w:val="cw20"/>
        <w:topLinePunct/>
      </w:pPr>
      <w:r>
        <w:t>[</w:t>
      </w:r>
      <w:r>
        <w:t xml:space="preserve">69</w:t>
      </w:r>
      <w:r>
        <w:t>]</w:t>
      </w:r>
      <w:r>
        <w:rPr>
          <w:rFonts w:ascii="宋体" w:eastAsia="宋体" w:hint="eastAsia"/>
        </w:rPr>
        <w:t>王学奎</w:t>
      </w:r>
      <w:r>
        <w:t>.</w:t>
      </w:r>
      <w:r>
        <w:rPr>
          <w:rFonts w:ascii="宋体" w:eastAsia="宋体" w:hint="eastAsia"/>
        </w:rPr>
        <w:t>植物生理生化实验原理和技术</w:t>
      </w:r>
      <w:r>
        <w:t>[</w:t>
      </w:r>
      <w:r>
        <w:rPr>
          <w:w w:val="95"/>
          <w:sz w:val="24"/>
        </w:rPr>
        <w:t xml:space="preserve">M</w:t>
      </w:r>
      <w:r>
        <w:t>]</w:t>
      </w:r>
      <w:r>
        <w:t>.</w:t>
      </w:r>
      <w:r>
        <w:rPr>
          <w:rFonts w:ascii="宋体" w:eastAsia="宋体" w:hint="eastAsia"/>
        </w:rPr>
        <w:t>高等教育出版社</w:t>
      </w:r>
      <w:r>
        <w:t>,2006</w:t>
      </w:r>
    </w:p>
    <w:p w:rsidR="0018722C">
      <w:pPr>
        <w:pStyle w:val="cw20"/>
        <w:topLinePunct/>
      </w:pPr>
      <w:r>
        <w:t>[</w:t>
      </w:r>
      <w:r>
        <w:t xml:space="preserve">70</w:t>
      </w:r>
      <w:r>
        <w:t>]</w:t>
      </w:r>
      <w:r>
        <w:rPr>
          <w:rFonts w:ascii="宋体" w:eastAsia="宋体" w:hint="eastAsia"/>
        </w:rPr>
        <w:t>曹建康等</w:t>
      </w:r>
      <w:r>
        <w:t>.</w:t>
      </w:r>
      <w:r>
        <w:rPr>
          <w:rFonts w:ascii="宋体" w:eastAsia="宋体" w:hint="eastAsia"/>
        </w:rPr>
        <w:t>果蔬采后生理生化实验指导</w:t>
      </w:r>
      <w:r>
        <w:t>[</w:t>
      </w:r>
      <w:r>
        <w:rPr>
          <w:sz w:val="24"/>
        </w:rPr>
        <w:t xml:space="preserve">M</w:t>
      </w:r>
      <w:r>
        <w:t>]</w:t>
      </w:r>
      <w:r>
        <w:t>.</w:t>
      </w:r>
      <w:r>
        <w:rPr>
          <w:rFonts w:ascii="宋体" w:eastAsia="宋体" w:hint="eastAsia"/>
        </w:rPr>
        <w:t>中国轻工业出版社</w:t>
      </w:r>
      <w:r>
        <w:t>2007</w:t>
      </w:r>
      <w:r>
        <w:t xml:space="preserve">, </w:t>
      </w:r>
      <w:r>
        <w:t>9</w:t>
      </w:r>
    </w:p>
    <w:p w:rsidR="0018722C">
      <w:pPr>
        <w:pStyle w:val="cw20"/>
        <w:topLinePunct/>
      </w:pPr>
      <w:r>
        <w:t>[</w:t>
      </w:r>
      <w:r>
        <w:t xml:space="preserve">71</w:t>
      </w:r>
      <w:r>
        <w:t>]</w:t>
      </w:r>
      <w:r>
        <w:rPr>
          <w:rFonts w:ascii="宋体" w:eastAsia="宋体" w:hint="eastAsia"/>
        </w:rPr>
        <w:t>张敏</w:t>
      </w:r>
      <w:r>
        <w:t>. </w:t>
      </w:r>
      <w:r>
        <w:rPr>
          <w:rFonts w:ascii="宋体" w:eastAsia="宋体" w:hint="eastAsia"/>
        </w:rPr>
        <w:t>采后果蔬热导率测试系统研究及其内部传热温度场模拟</w:t>
      </w:r>
      <w:r>
        <w:t>[</w:t>
      </w:r>
      <w:r>
        <w:rPr>
          <w:sz w:val="24"/>
        </w:rPr>
        <w:t xml:space="preserve">D</w:t>
      </w:r>
      <w:r>
        <w:t>]</w:t>
      </w:r>
      <w:r>
        <w:t>. </w:t>
      </w:r>
      <w:r>
        <w:rPr>
          <w:rFonts w:ascii="宋体" w:eastAsia="宋体" w:hint="eastAsia"/>
        </w:rPr>
        <w:t>河南农业大学</w:t>
      </w:r>
      <w:r>
        <w:t>,2005</w:t>
      </w:r>
      <w:r>
        <w:t xml:space="preserve">, </w:t>
      </w:r>
      <w:r>
        <w:t>38</w:t>
      </w:r>
      <w:r>
        <w:rPr>
          <w:rFonts w:hint="eastAsia"/>
        </w:rPr>
        <w:t>。</w:t>
      </w:r>
    </w:p>
    <w:p w:rsidR="0018722C">
      <w:pPr>
        <w:pStyle w:val="cw20"/>
        <w:topLinePunct/>
      </w:pPr>
      <w:r>
        <w:t xml:space="preserve">[</w:t>
      </w:r>
      <w:r>
        <w:t xml:space="preserve">72</w:t>
      </w:r>
      <w:r>
        <w:t xml:space="preserve">]</w:t>
      </w:r>
      <w:r>
        <w:rPr>
          <w:rFonts w:ascii="宋体" w:eastAsia="宋体" w:hint="eastAsia"/>
        </w:rPr>
        <w:t xml:space="preserve">谢华清</w:t>
      </w:r>
      <w:r>
        <w:rPr>
          <w:spacing w:val="2"/>
          <w:rFonts w:hint="eastAsia"/>
        </w:rPr>
        <w:t xml:space="preserve">，</w:t>
      </w:r>
      <w:r/>
      <w:r>
        <w:rPr>
          <w:rFonts w:ascii="宋体" w:eastAsia="宋体" w:hint="eastAsia"/>
        </w:rPr>
        <w:t xml:space="preserve">王锦昌</w:t>
      </w:r>
      <w:r>
        <w:rPr>
          <w:spacing w:val="2"/>
          <w:rFonts w:hint="eastAsia"/>
        </w:rPr>
        <w:t xml:space="preserve">，</w:t>
      </w:r>
      <w:r/>
      <w:r>
        <w:rPr>
          <w:rFonts w:ascii="宋体" w:eastAsia="宋体" w:hint="eastAsia"/>
        </w:rPr>
        <w:t xml:space="preserve">程曙霞等</w:t>
      </w:r>
      <w:r>
        <w:t xml:space="preserve">. </w:t>
      </w:r>
      <w:r>
        <w:rPr>
          <w:rFonts w:ascii="宋体" w:eastAsia="宋体" w:hint="eastAsia"/>
        </w:rPr>
        <w:t xml:space="preserve">热探针法测量材料热导率研究</w:t>
      </w:r>
      <w:r>
        <w:t xml:space="preserve">[</w:t>
      </w:r>
      <w:r>
        <w:t xml:space="preserve">J</w:t>
      </w:r>
      <w:r/>
      <w:r w:rsidR="001852F3">
        <w:t xml:space="preserve"> </w:t>
      </w:r>
      <w:r>
        <w:t xml:space="preserve">]</w:t>
      </w:r>
      <w:r>
        <w:t xml:space="preserve">. </w:t>
      </w:r>
      <w:r>
        <w:rPr>
          <w:rFonts w:ascii="宋体" w:eastAsia="宋体" w:hint="eastAsia"/>
        </w:rPr>
        <w:t xml:space="preserve">应用科学学</w:t>
      </w:r>
      <w:r>
        <w:rPr>
          <w:rFonts w:ascii="宋体" w:eastAsia="宋体" w:hint="eastAsia"/>
        </w:rPr>
        <w:t xml:space="preserve">报</w:t>
      </w:r>
      <w:r>
        <w:t xml:space="preserve">, 2002</w:t>
      </w:r>
      <w:r>
        <w:t>,</w:t>
      </w:r>
      <w:r>
        <w:t xml:space="preserve"> 20 </w:t>
      </w:r>
      <w:r>
        <w:t xml:space="preserve">(</w:t>
      </w:r>
      <w:r>
        <w:t xml:space="preserve">1</w:t>
      </w:r>
      <w:r>
        <w:t xml:space="preserve">)</w:t>
      </w:r>
      <w:r/>
      <w:r>
        <w:rPr>
          <w:rFonts w:hint="eastAsia"/>
        </w:rPr>
        <w:t xml:space="preserve">：</w:t>
      </w:r>
      <w:r/>
      <w:r>
        <w:t xml:space="preserve">6</w:t>
      </w:r>
      <w:r>
        <w:t xml:space="preserve">- </w:t>
      </w:r>
      <w:r>
        <w:t xml:space="preserve">9.</w:t>
      </w:r>
    </w:p>
    <w:p w:rsidR="0018722C">
      <w:pPr>
        <w:pStyle w:val="ab"/>
        <w:topLinePunct/>
        <w:ind w:left="200" w:hangingChars="200" w:hanging="200"/>
      </w:pPr>
      <w:r>
        <w:t>[</w:t>
      </w:r>
      <w:r>
        <w:t xml:space="preserve">73</w:t>
      </w:r>
      <w:r>
        <w:t xml:space="preserve">]</w:t>
      </w:r>
      <w:r>
        <w:t xml:space="preserve"> </w:t>
      </w:r>
      <w:r>
        <w:rPr>
          <w:rFonts w:ascii="宋体" w:eastAsia="宋体" w:hint="eastAsia"/>
        </w:rPr>
        <w:t>张</w:t>
      </w:r>
      <w:r w:rsidR="001852F3">
        <w:rPr>
          <w:rFonts w:ascii="宋体" w:eastAsia="宋体" w:hint="eastAsia"/>
        </w:rPr>
        <w:t xml:space="preserve">敏</w:t>
      </w:r>
      <w:r>
        <w:t xml:space="preserve">,</w:t>
      </w:r>
      <w:r>
        <w:t xml:space="preserve"> </w:t>
      </w:r>
      <w:r>
        <w:rPr>
          <w:rFonts w:ascii="宋体" w:eastAsia="宋体" w:hint="eastAsia"/>
        </w:rPr>
        <w:t>张杰</w:t>
      </w:r>
      <w:r>
        <w:t xml:space="preserve">,</w:t>
      </w:r>
      <w:r>
        <w:t xml:space="preserve"> </w:t>
      </w:r>
      <w:r>
        <w:rPr>
          <w:rFonts w:ascii="宋体" w:eastAsia="宋体" w:hint="eastAsia"/>
        </w:rPr>
        <w:t>张雷杰</w:t>
      </w:r>
      <w:r>
        <w:t xml:space="preserve">.</w:t>
      </w:r>
      <w:r>
        <w:t xml:space="preserve"> </w:t>
      </w:r>
      <w:r>
        <w:rPr>
          <w:rFonts w:ascii="宋体" w:eastAsia="宋体" w:hint="eastAsia"/>
        </w:rPr>
        <w:t>生鲜食品导热系数影响因素的实验研究</w:t>
      </w:r>
      <w:r>
        <w:t>[</w:t>
      </w:r>
      <w:r>
        <w:t xml:space="preserve">J</w:t>
      </w:r>
      <w:r>
        <w:t>]</w:t>
      </w:r>
      <w:r>
        <w:t xml:space="preserve">.</w:t>
      </w:r>
      <w:r>
        <w:t xml:space="preserve"> </w:t>
      </w:r>
      <w:r>
        <w:rPr>
          <w:rFonts w:ascii="宋体" w:eastAsia="宋体" w:hint="eastAsia"/>
        </w:rPr>
        <w:t>河南农业大学</w:t>
      </w:r>
      <w:r>
        <w:rPr>
          <w:rFonts w:ascii="宋体" w:eastAsia="宋体" w:hint="eastAsia"/>
        </w:rPr>
        <w:t>学报</w:t>
      </w:r>
      <w:r>
        <w:t xml:space="preserve">.</w:t>
      </w:r>
      <w:r>
        <w:t xml:space="preserve"> </w:t>
      </w:r>
      <w:r>
        <w:t>2007,</w:t>
      </w:r>
      <w:r>
        <w:t xml:space="preserve"> </w:t>
      </w:r>
      <w:r>
        <w:t>41</w:t>
      </w:r>
      <w:r>
        <w:t>(</w:t>
      </w:r>
      <w:r>
        <w:t>6</w:t>
      </w:r>
      <w:r>
        <w:t>)</w:t>
      </w:r>
      <w:r>
        <w:t xml:space="preserve">:</w:t>
      </w:r>
      <w:r>
        <w:t xml:space="preserve"> </w:t>
      </w:r>
      <w:r>
        <w:t>680-683.</w:t>
      </w:r>
    </w:p>
    <w:p w:rsidR="0018722C">
      <w:pPr>
        <w:pStyle w:val="cw20"/>
        <w:topLinePunct/>
      </w:pPr>
      <w:r>
        <w:t>[</w:t>
      </w:r>
      <w:r>
        <w:t xml:space="preserve">74</w:t>
      </w:r>
      <w:r>
        <w:t>]</w:t>
      </w:r>
      <w:r>
        <w:rPr>
          <w:rFonts w:ascii="宋体" w:eastAsia="宋体" w:hint="eastAsia"/>
        </w:rPr>
        <w:t>钟志友</w:t>
      </w:r>
      <w:r>
        <w:rPr>
          <w:rFonts w:hint="eastAsia"/>
        </w:rPr>
        <w:t>，</w:t>
      </w:r>
      <w:r>
        <w:rPr>
          <w:rFonts w:ascii="宋体" w:eastAsia="宋体" w:hint="eastAsia"/>
        </w:rPr>
        <w:t>张敏等</w:t>
      </w:r>
      <w:r>
        <w:t>.</w:t>
      </w:r>
      <w:r>
        <w:rPr>
          <w:rFonts w:ascii="宋体" w:eastAsia="宋体" w:hint="eastAsia"/>
        </w:rPr>
        <w:t>果蔬冰点与其生理生化指标关系的研究</w:t>
      </w:r>
      <w:r>
        <w:t>[</w:t>
      </w:r>
      <w:r>
        <w:t xml:space="preserve">J</w:t>
      </w:r>
      <w:r>
        <w:t>]</w:t>
      </w:r>
      <w:r>
        <w:t>.</w:t>
      </w:r>
      <w:r>
        <w:rPr>
          <w:rFonts w:ascii="宋体" w:eastAsia="宋体" w:hint="eastAsia"/>
        </w:rPr>
        <w:t>食品工业科</w:t>
      </w:r>
      <w:r>
        <w:rPr>
          <w:rFonts w:ascii="宋体" w:eastAsia="宋体" w:hint="eastAsia"/>
        </w:rPr>
        <w:t>技</w:t>
      </w:r>
      <w:r>
        <w:t>.2011</w:t>
      </w:r>
      <w:r>
        <w:t>(</w:t>
      </w:r>
      <w:r>
        <w:t>2</w:t>
      </w:r>
      <w:r>
        <w:t>)</w:t>
      </w:r>
      <w:r>
        <w:rPr>
          <w:spacing w:val="0"/>
          <w:rFonts w:hint="eastAsia"/>
        </w:rPr>
        <w:t>：</w:t>
      </w:r>
      <w:r>
        <w:t>76-78.</w:t>
      </w:r>
    </w:p>
    <w:p w:rsidR="0018722C">
      <w:pPr>
        <w:pStyle w:val="Heading2"/>
        <w:topLinePunct/>
        <w:ind w:left="171" w:hangingChars="171" w:hanging="171"/>
      </w:pPr>
      <w:bookmarkStart w:id="371174" w:name="_Toc686371174"/>
      <w:bookmarkStart w:name="攻读学位期间发表的学术论文及专利 " w:id="247"/>
      <w:bookmarkEnd w:id="247"/>
      <w:r/>
      <w:bookmarkStart w:name="_bookmark111" w:id="248"/>
      <w:bookmarkEnd w:id="248"/>
      <w:r/>
      <w:r>
        <w:t>攻读学位期间发表的学术论文及专利</w:t>
      </w:r>
      <w:bookmarkEnd w:id="371174"/>
    </w:p>
    <w:p w:rsidR="0018722C">
      <w:pPr>
        <w:pStyle w:val="cw20"/>
        <w:topLinePunct/>
      </w:pPr>
      <w:r>
        <w:t>1. </w:t>
      </w:r>
      <w:r>
        <w:t>Min Zhang, Jiahua Lu, Jianhua Chen, Zhenhua Che</w:t>
      </w:r>
      <w:r w:rsidR="004B696B">
        <w:t>, Huizhong Zhao</w:t>
      </w:r>
      <w:r w:rsidR="004B696B">
        <w:t>.</w:t>
      </w:r>
      <w:r w:rsidR="001852F3">
        <w:t xml:space="preserve"> </w:t>
      </w:r>
      <w:r w:rsidR="001852F3">
        <w:t xml:space="preserve">Effect Study of Bridge </w:t>
      </w:r>
      <w:r>
        <w:t>Voltage </w:t>
      </w:r>
      <w:r>
        <w:t>on Measurement of Thermal Conductivities of Liquids by Thermal Probe Method</w:t>
      </w:r>
      <w:r>
        <w:rPr>
          <w:rFonts w:ascii="宋体" w:eastAsia="宋体" w:hint="eastAsia"/>
          <w:rFonts w:ascii="宋体" w:eastAsia="宋体" w:hint="eastAsia"/>
          <w:sz w:val="24"/>
        </w:rPr>
        <w:t xml:space="preserve">, </w:t>
      </w:r>
      <w:r>
        <w:t>Proceedings-2010 3rd</w:t>
      </w:r>
      <w:r w:rsidR="001852F3">
        <w:t xml:space="preserve"> International Congress on</w:t>
      </w:r>
      <w:r w:rsidR="001852F3">
        <w:t xml:space="preserve"> Image and</w:t>
      </w:r>
      <w:r>
        <w:t> </w:t>
      </w:r>
      <w:r>
        <w:t>Signal</w:t>
      </w:r>
    </w:p>
    <w:p w:rsidR="0018722C">
      <w:pPr>
        <w:topLinePunct/>
      </w:pPr>
      <w:r>
        <w:rPr>
          <w:rFonts w:ascii="Times New Roman" w:eastAsia="Times New Roman"/>
        </w:rPr>
        <w:t xml:space="preserve">Processing,</w:t>
      </w:r>
      <w:r w:rsidR="001852F3">
        <w:rPr>
          <w:rFonts w:ascii="Times New Roman" w:eastAsia="Times New Roman"/>
        </w:rPr>
        <w:t xml:space="preserve"> </w:t>
      </w:r>
      <w:r w:rsidR="001852F3">
        <w:rPr>
          <w:rFonts w:ascii="Times New Roman" w:eastAsia="Times New Roman"/>
        </w:rPr>
        <w:t xml:space="preserve">CISP,</w:t>
      </w:r>
      <w:r w:rsidR="001852F3">
        <w:rPr>
          <w:rFonts w:ascii="Times New Roman" w:eastAsia="Times New Roman"/>
        </w:rPr>
        <w:t xml:space="preserve"> </w:t>
      </w:r>
      <w:r w:rsidR="001852F3">
        <w:rPr>
          <w:rFonts w:ascii="Times New Roman" w:eastAsia="Times New Roman"/>
        </w:rPr>
        <w:t xml:space="preserve">v9</w:t>
      </w:r>
      <w:r>
        <w:t>:</w:t>
      </w:r>
      <w:r>
        <w:t> </w:t>
      </w:r>
      <w:r>
        <w:rPr>
          <w:rFonts w:ascii="Times New Roman" w:eastAsia="Times New Roman"/>
        </w:rPr>
        <w:t>4217-4220. </w:t>
      </w:r>
      <w:r>
        <w:t>（</w:t>
      </w:r>
      <w:r>
        <w:rPr>
          <w:rFonts w:ascii="Times New Roman" w:eastAsia="Times New Roman"/>
        </w:rPr>
        <w:t>EI</w:t>
      </w:r>
      <w:r>
        <w:t>收录</w:t>
      </w:r>
      <w:r>
        <w:t>）</w:t>
      </w:r>
    </w:p>
    <w:p w:rsidR="0018722C">
      <w:pPr>
        <w:pStyle w:val="cw20"/>
        <w:topLinePunct/>
      </w:pPr>
      <w:r>
        <w:rPr>
          <w:rFonts w:ascii="宋体" w:eastAsia="宋体" w:hint="eastAsia"/>
        </w:rPr>
        <w:t>2. </w:t>
      </w:r>
      <w:r>
        <w:rPr>
          <w:rFonts w:ascii="宋体" w:eastAsia="宋体" w:hint="eastAsia"/>
        </w:rPr>
        <w:t>张敏，卢佳华，杨乐，陈健华，车贞花</w:t>
      </w:r>
      <w:r>
        <w:t>.</w:t>
      </w:r>
      <w:r>
        <w:rPr>
          <w:rFonts w:ascii="宋体" w:eastAsia="宋体" w:hint="eastAsia"/>
        </w:rPr>
        <w:t>采后果实表面对流换热系数测定</w:t>
      </w:r>
      <w:r>
        <w:t>.</w:t>
      </w:r>
      <w:r>
        <w:rPr>
          <w:rFonts w:ascii="宋体" w:eastAsia="宋体" w:hint="eastAsia"/>
        </w:rPr>
        <w:t>农业机械学报</w:t>
      </w:r>
      <w:r>
        <w:rPr>
          <w:rFonts w:hint="eastAsia"/>
        </w:rPr>
        <w:t>，</w:t>
      </w:r>
      <w:r>
        <w:t>2011,42</w:t>
      </w:r>
      <w:r>
        <w:t>(</w:t>
      </w:r>
      <w:r>
        <w:rPr>
          <w:sz w:val="24"/>
        </w:rPr>
        <w:t>10</w:t>
      </w:r>
      <w:r>
        <w:t>)</w:t>
      </w:r>
      <w:r>
        <w:rPr>
          <w:rFonts w:hint="eastAsia"/>
        </w:rPr>
        <w:t>：</w:t>
      </w:r>
      <w:r>
        <w:t>150-153+149,</w:t>
      </w:r>
      <w:r>
        <w:rPr>
          <w:rFonts w:ascii="宋体" w:eastAsia="宋体" w:hint="eastAsia"/>
        </w:rPr>
        <w:t>（</w:t>
      </w:r>
      <w:r>
        <w:rPr>
          <w:sz w:val="24"/>
        </w:rPr>
        <w:t>EI</w:t>
      </w:r>
      <w:r>
        <w:rPr>
          <w:rFonts w:ascii="宋体" w:eastAsia="宋体" w:hint="eastAsia"/>
          <w:sz w:val="24"/>
        </w:rPr>
        <w:t>收录</w:t>
      </w:r>
      <w:r>
        <w:rPr>
          <w:rFonts w:ascii="宋体" w:eastAsia="宋体" w:hint="eastAsia"/>
        </w:rPr>
        <w:t>）</w:t>
      </w:r>
    </w:p>
    <w:p w:rsidR="0018722C">
      <w:pPr>
        <w:pStyle w:val="cw20"/>
        <w:topLinePunct/>
      </w:pPr>
      <w:r>
        <w:rPr>
          <w:rFonts w:ascii="宋体" w:eastAsia="宋体" w:hint="eastAsia"/>
        </w:rPr>
        <w:t>3. </w:t>
      </w:r>
      <w:r>
        <w:rPr>
          <w:rFonts w:ascii="宋体" w:eastAsia="宋体" w:hint="eastAsia"/>
        </w:rPr>
        <w:t>卢佳华，张敏，谢晶，袁海涛，黄汝国</w:t>
      </w:r>
      <w:r>
        <w:t>.</w:t>
      </w:r>
      <w:r>
        <w:rPr>
          <w:rFonts w:ascii="宋体" w:eastAsia="宋体" w:hint="eastAsia"/>
        </w:rPr>
        <w:t>低温胁迫下黄瓜果实膜透性和保护酶活</w:t>
      </w:r>
      <w:r>
        <w:rPr>
          <w:rFonts w:ascii="宋体" w:eastAsia="宋体" w:hint="eastAsia"/>
        </w:rPr>
        <w:t>性的变化</w:t>
      </w:r>
      <w:r>
        <w:t>.</w:t>
      </w:r>
      <w:r>
        <w:rPr>
          <w:rFonts w:ascii="宋体" w:eastAsia="宋体" w:hint="eastAsia"/>
        </w:rPr>
        <w:t>广东农业科学</w:t>
      </w:r>
      <w:r>
        <w:rPr>
          <w:w w:val="95"/>
          <w:rFonts w:hint="eastAsia"/>
        </w:rPr>
        <w:t>，</w:t>
      </w:r>
      <w:r>
        <w:t>2012</w:t>
      </w:r>
      <w:r>
        <w:t>(</w:t>
      </w:r>
      <w:r>
        <w:rPr>
          <w:w w:val="95"/>
          <w:sz w:val="24"/>
        </w:rPr>
        <w:t>12</w:t>
      </w:r>
      <w:r>
        <w:t>)</w:t>
      </w:r>
      <w:r>
        <w:rPr>
          <w:w w:val="95"/>
          <w:rFonts w:hint="eastAsia"/>
        </w:rPr>
        <w:t>：</w:t>
      </w:r>
      <w:r>
        <w:t>42-44.</w:t>
      </w:r>
      <w:r>
        <w:rPr>
          <w:rFonts w:ascii="宋体" w:eastAsia="宋体" w:hint="eastAsia"/>
        </w:rPr>
        <w:t>（</w:t>
      </w:r>
      <w:r>
        <w:rPr>
          <w:w w:val="95"/>
          <w:sz w:val="24"/>
        </w:rPr>
        <w:t>CSCD</w:t>
      </w:r>
      <w:r>
        <w:rPr>
          <w:rFonts w:ascii="宋体" w:eastAsia="宋体" w:hint="eastAsia"/>
        </w:rPr>
        <w:t>）</w:t>
      </w:r>
    </w:p>
    <w:p w:rsidR="0018722C">
      <w:pPr>
        <w:pStyle w:val="cw20"/>
        <w:topLinePunct/>
      </w:pPr>
      <w:r>
        <w:rPr>
          <w:rFonts w:ascii="宋体" w:eastAsia="宋体" w:hint="eastAsia"/>
        </w:rPr>
        <w:t>4. </w:t>
      </w:r>
      <w:r>
        <w:rPr>
          <w:rFonts w:ascii="宋体" w:eastAsia="宋体" w:hint="eastAsia"/>
        </w:rPr>
        <w:t>陈健华，张敏，车贞花</w:t>
      </w:r>
      <w:r>
        <w:rPr>
          <w:rFonts w:hint="eastAsia"/>
        </w:rPr>
        <w:t>，</w:t>
      </w:r>
      <w:r>
        <w:rPr>
          <w:rFonts w:ascii="宋体" w:eastAsia="宋体" w:hint="eastAsia"/>
        </w:rPr>
        <w:t>卢佳华</w:t>
      </w:r>
      <w:r>
        <w:t>. </w:t>
      </w:r>
      <w:r>
        <w:rPr>
          <w:rFonts w:ascii="宋体" w:eastAsia="宋体" w:hint="eastAsia"/>
        </w:rPr>
        <w:t>黄瓜果实不同贮藏温度及时间对冷害发生的影响</w:t>
      </w:r>
      <w:r>
        <w:t>. </w:t>
      </w:r>
      <w:r>
        <w:rPr>
          <w:rFonts w:ascii="宋体" w:eastAsia="宋体" w:hint="eastAsia"/>
        </w:rPr>
        <w:t>食品工业科技，</w:t>
      </w:r>
      <w:r>
        <w:t>2012.</w:t>
      </w:r>
      <w:r>
        <w:t> </w:t>
      </w:r>
      <w:r>
        <w:rPr>
          <w:rFonts w:ascii="宋体" w:eastAsia="宋体" w:hint="eastAsia"/>
        </w:rPr>
        <w:t>（</w:t>
      </w:r>
      <w:r>
        <w:t>CSCD</w:t>
      </w:r>
      <w:r>
        <w:rPr>
          <w:rFonts w:ascii="宋体" w:eastAsia="宋体" w:hint="eastAsia"/>
        </w:rPr>
        <w:t>）</w:t>
      </w:r>
    </w:p>
    <w:p w:rsidR="0018722C">
      <w:pPr>
        <w:pStyle w:val="cw20"/>
        <w:topLinePunct/>
      </w:pPr>
      <w:r>
        <w:rPr>
          <w:rFonts w:ascii="宋体" w:eastAsia="宋体" w:hint="eastAsia"/>
        </w:rPr>
        <w:t>5. </w:t>
      </w:r>
      <w:r>
        <w:rPr>
          <w:rFonts w:ascii="宋体" w:eastAsia="宋体" w:hint="eastAsia"/>
        </w:rPr>
        <w:t>张敏，卢佳华，车贞花，陈健华，杨乐，钟志友</w:t>
      </w:r>
      <w:r>
        <w:t>.</w:t>
      </w:r>
      <w:r>
        <w:rPr>
          <w:rFonts w:ascii="宋体" w:eastAsia="宋体" w:hint="eastAsia"/>
        </w:rPr>
        <w:t>一种果实表面换热系数的测量</w:t>
      </w:r>
      <w:r>
        <w:rPr>
          <w:rFonts w:ascii="宋体" w:eastAsia="宋体" w:hint="eastAsia"/>
        </w:rPr>
        <w:t>装置</w:t>
      </w:r>
      <w:r>
        <w:rPr>
          <w:rFonts w:ascii="宋体" w:eastAsia="宋体" w:hint="eastAsia"/>
        </w:rPr>
        <w:t>（</w:t>
      </w:r>
      <w:r>
        <w:rPr>
          <w:rFonts w:ascii="宋体" w:eastAsia="宋体" w:hint="eastAsia"/>
        </w:rPr>
        <w:t>专利号</w:t>
      </w:r>
      <w:r>
        <w:rPr>
          <w:rFonts w:ascii="宋体" w:eastAsia="宋体" w:hint="eastAsia"/>
        </w:rPr>
        <w:t xml:space="preserve">: </w:t>
      </w:r>
      <w:r>
        <w:t>201120157144.</w:t>
      </w:r>
      <w:r w:rsidR="004B696B">
        <w:t xml:space="preserve"> </w:t>
      </w:r>
      <w:r w:rsidR="004B696B">
        <w:t>X</w:t>
      </w:r>
      <w:r>
        <w:rPr>
          <w:rFonts w:ascii="宋体" w:eastAsia="宋体" w:hint="eastAsia"/>
        </w:rPr>
        <w:t>）</w:t>
      </w:r>
    </w:p>
    <w:p w:rsidR="0018722C">
      <w:pPr>
        <w:pStyle w:val="cw20"/>
        <w:topLinePunct/>
      </w:pPr>
      <w:r>
        <w:rPr>
          <w:rFonts w:ascii="宋体" w:eastAsia="宋体" w:hint="eastAsia"/>
        </w:rPr>
        <w:t>6. </w:t>
      </w:r>
      <w:r>
        <w:rPr>
          <w:rFonts w:ascii="宋体" w:eastAsia="宋体" w:hint="eastAsia"/>
        </w:rPr>
        <w:t>张敏，车贞花，陈健华，卢佳华，杨乐，钟志友</w:t>
      </w:r>
      <w:r>
        <w:t>.</w:t>
      </w:r>
      <w:r>
        <w:rPr>
          <w:rFonts w:ascii="宋体" w:eastAsia="宋体" w:hint="eastAsia"/>
        </w:rPr>
        <w:t>一种低损且能精确定位的多点</w:t>
      </w:r>
      <w:r>
        <w:rPr>
          <w:rFonts w:ascii="宋体" w:eastAsia="宋体" w:hint="eastAsia"/>
        </w:rPr>
        <w:t>测温探针。</w:t>
      </w:r>
      <w:r>
        <w:rPr>
          <w:rFonts w:ascii="宋体" w:eastAsia="宋体" w:hint="eastAsia"/>
        </w:rPr>
        <w:t>（</w:t>
      </w:r>
      <w:r>
        <w:rPr>
          <w:rFonts w:ascii="宋体" w:eastAsia="宋体" w:hint="eastAsia"/>
        </w:rPr>
        <w:t>专利号</w:t>
      </w:r>
      <w:r>
        <w:t>:</w:t>
      </w:r>
      <w:r w:rsidR="004B696B">
        <w:t xml:space="preserve"> </w:t>
      </w:r>
      <w:r w:rsidR="004B696B">
        <w:t>ZL201120016923.8</w:t>
      </w:r>
      <w:r>
        <w:rPr>
          <w:rFonts w:ascii="宋体" w:eastAsia="宋体" w:hint="eastAsia"/>
        </w:rPr>
        <w:t>）</w:t>
      </w:r>
    </w:p>
    <w:p w:rsidR="0018722C">
      <w:pPr>
        <w:pStyle w:val="cw20"/>
        <w:topLinePunct/>
      </w:pPr>
      <w:r>
        <w:rPr>
          <w:rFonts w:ascii="宋体" w:eastAsia="宋体" w:hint="eastAsia"/>
        </w:rPr>
        <w:t>7. </w:t>
      </w:r>
      <w:r>
        <w:rPr>
          <w:rFonts w:ascii="宋体" w:eastAsia="宋体" w:hint="eastAsia"/>
        </w:rPr>
        <w:t>张敏，卢佳华，车贞花，陈健华</w:t>
      </w:r>
      <w:r>
        <w:t>.</w:t>
      </w:r>
      <w:r>
        <w:rPr>
          <w:rFonts w:ascii="宋体" w:eastAsia="宋体" w:hint="eastAsia"/>
        </w:rPr>
        <w:t>一种果蔬活组织过冷点、冰点的测量装置。</w:t>
      </w:r>
    </w:p>
    <w:p w:rsidR="0018722C">
      <w:pPr>
        <w:topLinePunct/>
      </w:pPr>
      <w:r>
        <w:t>（</w:t>
      </w:r>
      <w:r>
        <w:t>专利号：</w:t>
      </w:r>
      <w:r>
        <w:rPr>
          <w:rFonts w:ascii="Times New Roman" w:eastAsia="Times New Roman"/>
        </w:rPr>
        <w:t>201120551507.8</w:t>
      </w:r>
      <w:r>
        <w:t>）</w:t>
      </w:r>
    </w:p>
    <w:p w:rsidR="0018722C">
      <w:pPr>
        <w:pStyle w:val="cw20"/>
        <w:topLinePunct/>
      </w:pPr>
      <w:r>
        <w:rPr>
          <w:rFonts w:ascii="宋体" w:eastAsia="宋体" w:hint="eastAsia"/>
        </w:rPr>
        <w:t>8. </w:t>
      </w:r>
      <w:r>
        <w:rPr>
          <w:rFonts w:ascii="宋体" w:eastAsia="宋体" w:hint="eastAsia"/>
        </w:rPr>
        <w:t>张敏，卢佳华，陈健华，车贞花</w:t>
      </w:r>
      <w:r>
        <w:t>.</w:t>
      </w:r>
      <w:r>
        <w:rPr>
          <w:rFonts w:ascii="宋体" w:eastAsia="宋体" w:hint="eastAsia"/>
        </w:rPr>
        <w:t>一种精确控制恒温水浴箱温度波动的多点温度</w:t>
      </w:r>
      <w:r>
        <w:rPr>
          <w:rFonts w:ascii="宋体" w:eastAsia="宋体" w:hint="eastAsia"/>
        </w:rPr>
        <w:t>标定装置。</w:t>
      </w:r>
      <w:r>
        <w:rPr>
          <w:rFonts w:ascii="宋体" w:eastAsia="宋体" w:hint="eastAsia"/>
        </w:rPr>
        <w:t>（</w:t>
      </w:r>
      <w:r>
        <w:rPr>
          <w:rFonts w:ascii="宋体" w:eastAsia="宋体" w:hint="eastAsia"/>
        </w:rPr>
        <w:t>专利号</w:t>
      </w:r>
      <w:r>
        <w:rPr>
          <w:rFonts w:ascii="宋体" w:eastAsia="宋体" w:hint="eastAsia"/>
        </w:rPr>
        <w:t xml:space="preserve">: </w:t>
      </w:r>
      <w:r>
        <w:t>201120551489.3</w:t>
      </w:r>
      <w:r>
        <w:rPr>
          <w:rFonts w:ascii="宋体" w:eastAsia="宋体" w:hint="eastAsia"/>
        </w:rPr>
        <w:t>）</w:t>
      </w:r>
    </w:p>
    <w:p w:rsidR="0018722C">
      <w:pPr>
        <w:pStyle w:val="cw20"/>
        <w:topLinePunct/>
      </w:pPr>
      <w:r>
        <w:rPr>
          <w:rFonts w:ascii="宋体" w:eastAsia="宋体" w:hint="eastAsia"/>
        </w:rPr>
        <w:t>9. </w:t>
      </w:r>
      <w:r>
        <w:rPr>
          <w:rFonts w:ascii="宋体" w:eastAsia="宋体" w:hint="eastAsia"/>
        </w:rPr>
        <w:t>张敏，卢佳华，车贞花，陈健华</w:t>
      </w:r>
      <w:r>
        <w:t>.</w:t>
      </w:r>
      <w:r>
        <w:rPr>
          <w:rFonts w:ascii="宋体" w:eastAsia="宋体" w:hint="eastAsia"/>
        </w:rPr>
        <w:t>一种能够实现恒温箱低温高湿要求的装置</w:t>
      </w:r>
      <w:r>
        <w:rPr>
          <w:rFonts w:ascii="宋体" w:eastAsia="宋体" w:hint="eastAsia"/>
        </w:rPr>
        <w:t>。</w:t>
      </w:r>
      <w:r>
        <w:rPr>
          <w:rFonts w:ascii="宋体" w:eastAsia="宋体" w:hint="eastAsia"/>
        </w:rPr>
        <w:t>（</w:t>
      </w:r>
      <w:r>
        <w:rPr>
          <w:rFonts w:ascii="宋体" w:eastAsia="宋体" w:hint="eastAsia"/>
        </w:rPr>
        <w:t>专</w:t>
      </w:r>
      <w:r>
        <w:rPr>
          <w:rFonts w:ascii="宋体" w:eastAsia="宋体" w:hint="eastAsia"/>
        </w:rPr>
        <w:t>利号</w:t>
      </w:r>
      <w:r>
        <w:rPr>
          <w:rFonts w:ascii="宋体" w:eastAsia="宋体" w:hint="eastAsia"/>
        </w:rPr>
        <w:t xml:space="preserve">: </w:t>
      </w:r>
      <w:r>
        <w:t>201220332900.2</w:t>
      </w:r>
      <w:r>
        <w:rPr>
          <w:rFonts w:ascii="宋体" w:eastAsia="宋体" w:hint="eastAsia"/>
        </w:rPr>
        <w:t>）</w:t>
      </w:r>
    </w:p>
    <w:p w:rsidR="0018722C">
      <w:pPr>
        <w:pStyle w:val="cw20"/>
        <w:topLinePunct/>
      </w:pPr>
      <w:r>
        <w:rPr>
          <w:rFonts w:ascii="宋体" w:eastAsia="宋体" w:hint="eastAsia"/>
        </w:rPr>
        <w:t>10. </w:t>
      </w:r>
      <w:r>
        <w:rPr>
          <w:rFonts w:ascii="宋体" w:eastAsia="宋体" w:hint="eastAsia"/>
        </w:rPr>
        <w:t>张敏，卢佳华，车贞花，陈健华</w:t>
      </w:r>
      <w:r>
        <w:t>.</w:t>
      </w:r>
      <w:r>
        <w:rPr>
          <w:rFonts w:ascii="宋体" w:eastAsia="宋体" w:hint="eastAsia"/>
        </w:rPr>
        <w:t>一种果蔬活组织过冷点、冰点的测量装置及其测量方法</w:t>
      </w:r>
      <w:r>
        <w:rPr>
          <w:rFonts w:ascii="宋体" w:eastAsia="宋体" w:hint="eastAsia"/>
        </w:rPr>
        <w:t>（</w:t>
      </w:r>
      <w:r>
        <w:rPr>
          <w:rFonts w:ascii="宋体" w:eastAsia="宋体" w:hint="eastAsia"/>
          <w:sz w:val="24"/>
        </w:rPr>
        <w:t>专利号</w:t>
      </w:r>
      <w:r>
        <w:rPr>
          <w:rFonts w:ascii="宋体" w:eastAsia="宋体" w:hint="eastAsia"/>
          <w:sz w:val="24"/>
        </w:rPr>
        <w:t xml:space="preserve">: </w:t>
      </w:r>
      <w:r>
        <w:rPr>
          <w:sz w:val="24"/>
        </w:rPr>
        <w:t>20</w:t>
      </w:r>
      <w:r>
        <w:rPr>
          <w:spacing w:val="-5"/>
          <w:sz w:val="24"/>
        </w:rPr>
        <w:t>11</w:t>
      </w:r>
      <w:r>
        <w:rPr>
          <w:sz w:val="24"/>
        </w:rPr>
        <w:t>10442772.7</w:t>
      </w:r>
      <w:r>
        <w:rPr>
          <w:rFonts w:ascii="宋体" w:eastAsia="宋体" w:hint="eastAsia"/>
        </w:rPr>
        <w:t>）</w:t>
      </w:r>
      <w:r>
        <w:rPr>
          <w:rFonts w:ascii="宋体" w:eastAsia="宋体" w:hint="eastAsia"/>
        </w:rPr>
        <w:t>（</w:t>
      </w:r>
      <w:r>
        <w:rPr>
          <w:rFonts w:ascii="宋体" w:eastAsia="宋体" w:hint="eastAsia"/>
          <w:sz w:val="24"/>
        </w:rPr>
        <w:t xml:space="preserve">已进入实审阶段</w:t>
      </w:r>
      <w:r>
        <w:rPr>
          <w:rFonts w:ascii="宋体" w:eastAsia="宋体" w:hint="eastAsia"/>
        </w:rPr>
        <w:t>）</w:t>
      </w:r>
    </w:p>
    <w:p w:rsidR="0018722C">
      <w:pPr>
        <w:pStyle w:val="cw20"/>
        <w:topLinePunct/>
      </w:pPr>
      <w:r>
        <w:rPr>
          <w:rFonts w:ascii="宋体" w:eastAsia="宋体" w:hint="eastAsia"/>
        </w:rPr>
        <w:t>11. </w:t>
      </w:r>
      <w:r>
        <w:rPr>
          <w:rFonts w:ascii="宋体" w:eastAsia="宋体" w:hint="eastAsia"/>
        </w:rPr>
        <w:t>张敏，卢佳华，陈健华，车贞花</w:t>
      </w:r>
      <w:r>
        <w:t>.</w:t>
      </w:r>
      <w:r>
        <w:rPr>
          <w:rFonts w:ascii="宋体" w:eastAsia="宋体" w:hint="eastAsia"/>
        </w:rPr>
        <w:t>精确控制恒温水浴箱温度波动的多点温度标定装置及方法</w:t>
      </w:r>
      <w:r>
        <w:rPr>
          <w:rFonts w:ascii="宋体" w:eastAsia="宋体" w:hint="eastAsia"/>
        </w:rPr>
        <w:t>（</w:t>
      </w:r>
      <w:r>
        <w:rPr>
          <w:rFonts w:ascii="宋体" w:eastAsia="宋体" w:hint="eastAsia"/>
          <w:sz w:val="24"/>
        </w:rPr>
        <w:t>专利号</w:t>
      </w:r>
      <w:r>
        <w:rPr>
          <w:rFonts w:ascii="宋体" w:eastAsia="宋体" w:hint="eastAsia"/>
          <w:sz w:val="24"/>
        </w:rPr>
        <w:t xml:space="preserve">: </w:t>
      </w:r>
      <w:r>
        <w:rPr>
          <w:sz w:val="24"/>
        </w:rPr>
        <w:t>20</w:t>
      </w:r>
      <w:r>
        <w:rPr>
          <w:spacing w:val="-5"/>
          <w:sz w:val="24"/>
        </w:rPr>
        <w:t>11</w:t>
      </w:r>
      <w:r>
        <w:rPr>
          <w:sz w:val="24"/>
        </w:rPr>
        <w:t>10441817.9</w:t>
      </w:r>
      <w:r>
        <w:rPr>
          <w:rFonts w:ascii="宋体" w:eastAsia="宋体" w:hint="eastAsia"/>
        </w:rPr>
        <w:t>）</w:t>
      </w:r>
      <w:r>
        <w:rPr>
          <w:rFonts w:ascii="宋体" w:eastAsia="宋体" w:hint="eastAsia"/>
        </w:rPr>
        <w:t>（</w:t>
      </w:r>
      <w:r>
        <w:rPr>
          <w:rFonts w:ascii="宋体" w:eastAsia="宋体" w:hint="eastAsia"/>
          <w:sz w:val="24"/>
        </w:rPr>
        <w:t xml:space="preserve">已进入实审阶段</w:t>
      </w:r>
      <w:r>
        <w:rPr>
          <w:rFonts w:ascii="宋体" w:eastAsia="宋体" w:hint="eastAsia"/>
        </w:rPr>
        <w:t>）</w:t>
      </w:r>
    </w:p>
    <w:p w:rsidR="0018722C">
      <w:pPr>
        <w:pStyle w:val="aff2"/>
        <w:topLinePunct/>
      </w:pPr>
      <w:bookmarkStart w:name="致谢 " w:id="249"/>
      <w:bookmarkEnd w:id="249"/>
      <w:r/>
      <w:bookmarkStart w:name="_bookmark112" w:id="250"/>
      <w:bookmarkEnd w:id="250"/>
      <w:r/>
      <w:r>
        <w:t>致</w:t>
      </w:r>
      <w:r w:rsidR="004F241D">
        <w:t xml:space="preserve">  </w:t>
      </w:r>
      <w:r w:rsidR="004F241D">
        <w:t xml:space="preserve">谢</w:t>
      </w:r>
    </w:p>
    <w:p w:rsidR="0018722C">
      <w:pPr>
        <w:topLinePunct/>
      </w:pPr>
      <w:r>
        <w:t>在此感谢上海海洋大学张敏教授对我三年来的悉心指导，让我能够顺利完本课题的研究任务。这三年中，张老师以其渊博的知识和丰富的人生经验，不管是科研上还是生活上都给我无微不至的关怀，是我人生道路上的良师益友。作为研究生最重要的特质就是能够发现问题，并且通过自学等手段独立分析问题、解决问题。在这方面张老师是我的榜样，她在遇到问题时开放的思维方式，多学科知识的运用，较强的动手能力，是这三年中我能从她身上学到的最宝贵的财富。张老师平时亲和友善，乐于助人的为人处世方式也是我今后努力的方向。</w:t>
      </w:r>
    </w:p>
    <w:p w:rsidR="0018722C">
      <w:pPr>
        <w:topLinePunct/>
      </w:pPr>
      <w:r>
        <w:t>同时我也要感谢我的师兄陈健华和师姐车贞花，他们也是把我带上科研道路的良师益友。还有师弟袁海涛、黄汝国和解越在科研和生活上都给了我很多的帮助和关怀，在此表示衷心的感谢。</w:t>
      </w:r>
    </w:p>
    <w:p w:rsidR="0018722C">
      <w:pPr>
        <w:topLinePunct/>
      </w:pPr>
      <w:r>
        <w:t>最后，再次感谢所有帮助过我的老师、同学和我的家人朋友们！</w:t>
      </w:r>
    </w:p>
    <w:sectPr w:rsidR="00556256">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 Unicode MS">
    <w:altName w:val="Arial Unicode MS"/>
    <w:charset w:val="86"/>
    <w:family w:val="swiss"/>
    <w:pitch w:val="variable"/>
  </w:font>
  <w:font w:name="楷体">
    <w:altName w:val="楷体"/>
    <w:charset w:val="86"/>
    <w:family w:val="modern"/>
    <w:pitch w:val="fixed"/>
  </w:font>
  <w:font w:name="宋体">
    <w:altName w:val="宋体"/>
    <w:charset w:val="86"/>
    <w:family w:val="auto"/>
    <w:pitch w:val="variable"/>
  </w:font>
  <w:font w:name="隶书">
    <w:altName w:val="隶书"/>
    <w:charset w:val="86"/>
    <w:family w:val="modern"/>
    <w:pitch w:val="fixed"/>
  </w:font>
  <w:font w:name="黑体">
    <w:altName w:val="黑体"/>
    <w:charset w:val="86"/>
    <w:family w:val="modern"/>
    <w:pitch w:val="fixed"/>
  </w:font>
  <w:font w:name="Batang">
    <w:altName w:val="Batang"/>
    <w:charset w:val="0"/>
    <w:family w:val="roman"/>
    <w:pitch w:val="variable"/>
  </w:font>
  <w:font w:name="Symbol">
    <w:altName w:val="Symbol"/>
    <w:charset w:val="2"/>
    <w:family w:val="roman"/>
    <w:pitch w:val="variable"/>
  </w:font>
  <w:font w:name="MS PMincho">
    <w:altName w:val="MS PMincho"/>
    <w:charset w:val="0"/>
    <w:family w:val="roman"/>
    <w:pitch w:val="variable"/>
  </w:font>
  <w:font w:name="Calibri">
    <w:altName w:val="Calibri"/>
    <w:charset w:val="0"/>
    <w:family w:val="swiss"/>
    <w:pitch w:val="variable"/>
  </w:font>
  <w:font w:name="Cambria">
    <w:altName w:val="Cambr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369995pt;margin-top:774.745972pt;width:8.6pt;height:11pt;mso-position-horizontal-relative:page;mso-position-vertical-relative:page;z-index:-6356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81.825989pt;width:13.15pt;height:11pt;mso-position-horizontal-relative:page;mso-position-vertical-relative:page;z-index:-6330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31</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089996pt;margin-top:774.745972pt;width:11.15pt;height:11pt;mso-position-horizontal-relative:page;mso-position-vertical-relative:page;z-index:-63232" type="#_x0000_t202" filled="false" stroked="false">
          <v:textbox inset="0,0,0,0">
            <w:txbxContent>
              <w:p>
                <w:pPr>
                  <w:spacing w:line="203" w:lineRule="exact" w:before="0"/>
                  <w:ind w:left="20" w:right="0" w:firstLine="0"/>
                  <w:jc w:val="left"/>
                  <w:rPr>
                    <w:rFonts w:ascii="Calibri"/>
                    <w:sz w:val="18"/>
                  </w:rPr>
                </w:pPr>
                <w:r>
                  <w:rPr>
                    <w:rFonts w:ascii="Calibri"/>
                    <w:sz w:val="18"/>
                  </w:rPr>
                  <w:t>40</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4.745972pt;width:13.15pt;height:11pt;mso-position-horizontal-relative:page;mso-position-vertical-relative:page;z-index:-6320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41</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089996pt;margin-top:774.745972pt;width:11.15pt;height:11pt;mso-position-horizontal-relative:page;mso-position-vertical-relative:page;z-index:-63184" type="#_x0000_t202" filled="false" stroked="false">
          <v:textbox inset="0,0,0,0">
            <w:txbxContent>
              <w:p>
                <w:pPr>
                  <w:spacing w:line="203" w:lineRule="exact" w:before="0"/>
                  <w:ind w:left="20" w:right="0" w:firstLine="0"/>
                  <w:jc w:val="left"/>
                  <w:rPr>
                    <w:rFonts w:ascii="Calibri"/>
                    <w:sz w:val="18"/>
                  </w:rPr>
                </w:pPr>
                <w:r>
                  <w:rPr>
                    <w:rFonts w:ascii="Calibri"/>
                    <w:sz w:val="18"/>
                  </w:rPr>
                  <w:t>50</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4.745972pt;width:13.25pt;height:11pt;mso-position-horizontal-relative:page;mso-position-vertical-relative:page;z-index:-63160" type="#_x0000_t202" filled="false" stroked="false">
          <v:textbox inset="0,0,0,0">
            <w:txbxContent>
              <w:p>
                <w:pPr>
                  <w:spacing w:line="203" w:lineRule="exact" w:before="0"/>
                  <w:ind w:left="42" w:right="0" w:firstLine="0"/>
                  <w:jc w:val="left"/>
                  <w:rPr>
                    <w:rFonts w:ascii="Calibri"/>
                    <w:sz w:val="18"/>
                  </w:rPr>
                </w:pPr>
                <w:r>
                  <w:rPr/>
                  <w:fldChar w:fldCharType="begin"/>
                </w:r>
                <w:r>
                  <w:rPr>
                    <w:rFonts w:ascii="Calibri"/>
                    <w:sz w:val="18"/>
                  </w:rPr>
                  <w:instrText> PAGE </w:instrText>
                </w:r>
                <w:r>
                  <w:rPr/>
                  <w:fldChar w:fldCharType="separate"/>
                </w:r>
                <w:r>
                  <w:rPr/>
                  <w:t>51</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369995pt;margin-top:774.745972pt;width:8.6pt;height:11pt;mso-position-horizontal-relative:page;mso-position-vertical-relative:page;z-index:-6349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4.745972pt;width:13.15pt;height:11pt;mso-position-horizontal-relative:page;mso-position-vertical-relative:page;z-index:-6344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11</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4.745972pt;width:13.25pt;height:11pt;mso-position-horizontal-relative:page;mso-position-vertical-relative:page;z-index:-6340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21</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81.825989pt;width:13.15pt;height:11pt;mso-position-horizontal-relative:page;mso-position-vertical-relative:page;z-index:-6330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31</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4.745972pt;width:13.15pt;height:11pt;mso-position-horizontal-relative:page;mso-position-vertical-relative:page;z-index:-6320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41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769989pt;margin-top:774.745972pt;width:16pt;height:11pt;mso-position-horizontal-relative:page;mso-position-vertical-relative:page;z-index:-6354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 ROMAN </w:instrText>
                </w:r>
                <w:r>
                  <w:rPr/>
                  <w:fldChar w:fldCharType="separate"/>
                </w:r>
                <w:r>
                  <w:rPr/>
                  <w:t>VIII</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4.745972pt;width:13.25pt;height:11pt;mso-position-horizontal-relative:page;mso-position-vertical-relative:page;z-index:-63160" type="#_x0000_t202" filled="false" stroked="false">
          <v:textbox inset="0,0,0,0">
            <w:txbxContent>
              <w:p>
                <w:pPr>
                  <w:spacing w:line="203" w:lineRule="exact" w:before="0"/>
                  <w:ind w:left="42" w:right="0" w:firstLine="0"/>
                  <w:jc w:val="left"/>
                  <w:rPr>
                    <w:rFonts w:ascii="Calibri"/>
                    <w:sz w:val="18"/>
                  </w:rPr>
                </w:pPr>
                <w:r>
                  <w:rPr/>
                  <w:fldChar w:fldCharType="begin"/>
                </w:r>
                <w:r>
                  <w:rPr>
                    <w:rFonts w:ascii="Calibri"/>
                    <w:sz w:val="18"/>
                  </w:rPr>
                  <w:instrText> PAGE </w:instrText>
                </w:r>
                <w:r>
                  <w:rPr/>
                  <w:fldChar w:fldCharType="separate"/>
                </w:r>
                <w:r>
                  <w:rPr/>
                  <w:t>51</w:t>
                </w:r>
                <w:r>
                  <w:rPr/>
                  <w:fldChar w:fldCharType="end"/>
                </w:r>
              </w:p>
            </w:txbxContent>
          </v:textbox>
          <w10:wrap type="none"/>
        </v:shape>
      </w:pic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369995pt;margin-top:774.745972pt;width:8.6pt;height:11pt;mso-position-horizontal-relative:page;mso-position-vertical-relative:page;z-index:-6352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369995pt;margin-top:774.745972pt;width:8.6pt;height:11pt;mso-position-horizontal-relative:page;mso-position-vertical-relative:page;z-index:-6349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089996pt;margin-top:774.745972pt;width:11.15pt;height:11pt;mso-position-horizontal-relative:page;mso-position-vertical-relative:page;z-index:-63472" type="#_x0000_t202" filled="false" stroked="false">
          <v:textbox inset="0,0,0,0">
            <w:txbxContent>
              <w:p>
                <w:pPr>
                  <w:spacing w:line="203" w:lineRule="exact" w:before="0"/>
                  <w:ind w:left="20" w:right="0" w:firstLine="0"/>
                  <w:jc w:val="left"/>
                  <w:rPr>
                    <w:rFonts w:ascii="Calibri"/>
                    <w:sz w:val="18"/>
                  </w:rPr>
                </w:pPr>
                <w:r>
                  <w:rPr>
                    <w:rFonts w:ascii="Calibri"/>
                    <w:sz w:val="18"/>
                  </w:rPr>
                  <w:t>10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4.745972pt;width:13.15pt;height:11pt;mso-position-horizontal-relative:page;mso-position-vertical-relative:page;z-index:-6344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089996pt;margin-top:774.745972pt;width:11.15pt;height:11pt;mso-position-horizontal-relative:page;mso-position-vertical-relative:page;z-index:-63424" type="#_x0000_t202" filled="false" stroked="false">
          <v:textbox inset="0,0,0,0">
            <w:txbxContent>
              <w:p>
                <w:pPr>
                  <w:spacing w:line="203" w:lineRule="exact" w:before="0"/>
                  <w:ind w:left="20" w:right="0" w:firstLine="0"/>
                  <w:jc w:val="left"/>
                  <w:rPr>
                    <w:rFonts w:ascii="Calibri"/>
                    <w:sz w:val="18"/>
                  </w:rPr>
                </w:pPr>
                <w:r>
                  <w:rPr>
                    <w:rFonts w:ascii="Calibri"/>
                    <w:sz w:val="18"/>
                  </w:rPr>
                  <w:t>20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74.745972pt;width:13.25pt;height:11pt;mso-position-horizontal-relative:page;mso-position-vertical-relative:page;z-index:-6340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21</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089996pt;margin-top:781.825989pt;width:11.15pt;height:11pt;mso-position-horizontal-relative:page;mso-position-vertical-relative:page;z-index:-63328" type="#_x0000_t202" filled="false" stroked="false">
          <v:textbox inset="0,0,0,0">
            <w:txbxContent>
              <w:p>
                <w:pPr>
                  <w:spacing w:line="203" w:lineRule="exact" w:before="0"/>
                  <w:ind w:left="20" w:right="0" w:firstLine="0"/>
                  <w:jc w:val="left"/>
                  <w:rPr>
                    <w:rFonts w:ascii="Calibri"/>
                    <w:sz w:val="18"/>
                  </w:rPr>
                </w:pPr>
                <w:r>
                  <w:rPr>
                    <w:rFonts w:ascii="Calibri"/>
                    <w:sz w:val="18"/>
                  </w:rPr>
                  <w:t>30</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616" from="83.664001pt,71.759979pt" to="511.774001pt,71.759979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33.649994pt;margin-top:57.244984pt;width:128.15pt;height:12.6pt;mso-position-horizontal-relative:page;mso-position-vertical-relative:page;z-index:-63592" type="#_x0000_t202" filled="false" stroked="false">
          <v:textbox inset="0,0,0,0">
            <w:txbxContent>
              <w:p>
                <w:pPr>
                  <w:spacing w:line="231" w:lineRule="exact" w:before="0"/>
                  <w:ind w:left="20" w:right="0" w:firstLine="0"/>
                  <w:jc w:val="left"/>
                  <w:rPr>
                    <w:sz w:val="21"/>
                  </w:rPr>
                </w:pPr>
                <w:r>
                  <w:rPr>
                    <w:sz w:val="21"/>
                  </w:rPr>
                  <w:t>上海海洋大学硕士学位论文</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_Ref665846427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摘  要</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_Ref665846428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第一章  绪论</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376" from="83.664001pt,57.599983pt" to="511.774001pt,57.599983pt" stroked="true" strokeweight=".72pt" strokecolor="#000000">
          <v:stroke dashstyle="solid"/>
          <w10:wrap type="none"/>
        </v:line>
      </w:pict>
    </w:r>
    <w:r>
      <w:rPr/>
      <w:pict>
        <v:shape style="position:absolute;margin-left:233.649994pt;margin-top:43.204983pt;width:128.15pt;height:12.6pt;mso-position-horizontal-relative:page;mso-position-vertical-relative:page;z-index:-63352" type="#_x0000_t202" filled="false" stroked="false">
          <v:textbox inset="0,0,0,0">
            <w:txbxContent>
              <w:p>
                <w:pPr>
                  <w:spacing w:line="231" w:lineRule="exact" w:before="0"/>
                  <w:ind w:left="20" w:right="0" w:firstLine="0"/>
                  <w:jc w:val="left"/>
                  <w:rPr>
                    <w:sz w:val="21"/>
                  </w:rPr>
                </w:pPr>
                <w:r>
                  <w:rPr>
                    <w:sz w:val="21"/>
                  </w:rPr>
                  <w:t>上海海洋大学硕士学位论文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280" from="83.664001pt,71.759979pt" to="511.774001pt,71.759979pt" stroked="true" strokeweight=".72pt" strokecolor="#000000">
          <v:stroke dashstyle="solid"/>
          <w10:wrap type="none"/>
        </v:line>
      </w:pict>
    </w:r>
    <w:r>
      <w:rPr/>
      <w:pict>
        <v:shape style="position:absolute;margin-left:233.649994pt;margin-top:57.244984pt;width:128.15pt;height:12.6pt;mso-position-horizontal-relative:page;mso-position-vertical-relative:page;z-index:-63256" type="#_x0000_t202" filled="false" stroked="false">
          <v:textbox inset="0,0,0,0">
            <w:txbxContent>
              <w:p>
                <w:pPr>
                  <w:spacing w:line="231" w:lineRule="exact" w:before="0"/>
                  <w:ind w:left="20" w:right="0" w:firstLine="0"/>
                  <w:jc w:val="left"/>
                  <w:rPr>
                    <w:sz w:val="21"/>
                  </w:rPr>
                </w:pPr>
                <w:r>
                  <w:rPr>
                    <w:sz w:val="21"/>
                  </w:rPr>
                  <w:t>上海海洋大学硕士学位论文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280" from="83.664001pt,71.759979pt" to="511.774001pt,71.759979pt" stroked="true" strokeweight=".72pt" strokecolor="#000000">
          <v:stroke dashstyle="solid"/>
          <w10:wrap type="none"/>
        </v:line>
      </w:pict>
    </w:r>
    <w:r>
      <w:rPr/>
      <w:pict>
        <v:shape style="position:absolute;margin-left:233.649994pt;margin-top:57.244984pt;width:128.15pt;height:12.6pt;mso-position-horizontal-relative:page;mso-position-vertical-relative:page;z-index:-63256" type="#_x0000_t202" filled="false" stroked="false">
          <v:textbox inset="0,0,0,0">
            <w:txbxContent>
              <w:p>
                <w:pPr>
                  <w:spacing w:line="231" w:lineRule="exact" w:before="0"/>
                  <w:ind w:left="20" w:right="0" w:firstLine="0"/>
                  <w:jc w:val="left"/>
                  <w:rPr>
                    <w:sz w:val="21"/>
                  </w:rPr>
                </w:pPr>
                <w:r>
                  <w:rPr>
                    <w:sz w:val="21"/>
                  </w:rPr>
                  <w:t>上海海洋大学硕士学位论文</w:t>
                </w:r>
              </w:p>
            </w:txbxContent>
          </v:textbox>
          <w10:wrap type="non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5">
    <w:multiLevelType w:val="hybridMultilevel"/>
    <w:lvl w:ilvl="0">
      <w:start w:val="1"/>
      <w:numFmt w:val="decimal"/>
      <w:lvlText w:val="%1."/>
      <w:lvlJc w:val="left"/>
      <w:pPr>
        <w:ind w:left="382" w:hanging="243"/>
        <w:jc w:val="left"/>
      </w:pPr>
      <w:rPr>
        <w:rFonts w:hint="default" w:ascii="Times New Roman" w:hAnsi="Times New Roman" w:eastAsia="Times New Roman" w:cs="Times New Roman"/>
        <w:w w:val="100"/>
        <w:sz w:val="24"/>
        <w:szCs w:val="24"/>
      </w:rPr>
    </w:lvl>
    <w:lvl w:ilvl="1">
      <w:start w:val="0"/>
      <w:numFmt w:val="bullet"/>
      <w:lvlText w:val="•"/>
      <w:lvlJc w:val="left"/>
      <w:pPr>
        <w:ind w:left="1220" w:hanging="243"/>
      </w:pPr>
      <w:rPr>
        <w:rFonts w:hint="default"/>
      </w:rPr>
    </w:lvl>
    <w:lvl w:ilvl="2">
      <w:start w:val="0"/>
      <w:numFmt w:val="bullet"/>
      <w:lvlText w:val="•"/>
      <w:lvlJc w:val="left"/>
      <w:pPr>
        <w:ind w:left="2061" w:hanging="243"/>
      </w:pPr>
      <w:rPr>
        <w:rFonts w:hint="default"/>
      </w:rPr>
    </w:lvl>
    <w:lvl w:ilvl="3">
      <w:start w:val="0"/>
      <w:numFmt w:val="bullet"/>
      <w:lvlText w:val="•"/>
      <w:lvlJc w:val="left"/>
      <w:pPr>
        <w:ind w:left="2901" w:hanging="243"/>
      </w:pPr>
      <w:rPr>
        <w:rFonts w:hint="default"/>
      </w:rPr>
    </w:lvl>
    <w:lvl w:ilvl="4">
      <w:start w:val="0"/>
      <w:numFmt w:val="bullet"/>
      <w:lvlText w:val="•"/>
      <w:lvlJc w:val="left"/>
      <w:pPr>
        <w:ind w:left="3742" w:hanging="243"/>
      </w:pPr>
      <w:rPr>
        <w:rFonts w:hint="default"/>
      </w:rPr>
    </w:lvl>
    <w:lvl w:ilvl="5">
      <w:start w:val="0"/>
      <w:numFmt w:val="bullet"/>
      <w:lvlText w:val="•"/>
      <w:lvlJc w:val="left"/>
      <w:pPr>
        <w:ind w:left="4583" w:hanging="243"/>
      </w:pPr>
      <w:rPr>
        <w:rFonts w:hint="default"/>
      </w:rPr>
    </w:lvl>
    <w:lvl w:ilvl="6">
      <w:start w:val="0"/>
      <w:numFmt w:val="bullet"/>
      <w:lvlText w:val="•"/>
      <w:lvlJc w:val="left"/>
      <w:pPr>
        <w:ind w:left="5423" w:hanging="243"/>
      </w:pPr>
      <w:rPr>
        <w:rFonts w:hint="default"/>
      </w:rPr>
    </w:lvl>
    <w:lvl w:ilvl="7">
      <w:start w:val="0"/>
      <w:numFmt w:val="bullet"/>
      <w:lvlText w:val="•"/>
      <w:lvlJc w:val="left"/>
      <w:pPr>
        <w:ind w:left="6264" w:hanging="243"/>
      </w:pPr>
      <w:rPr>
        <w:rFonts w:hint="default"/>
      </w:rPr>
    </w:lvl>
    <w:lvl w:ilvl="8">
      <w:start w:val="0"/>
      <w:numFmt w:val="bullet"/>
      <w:lvlText w:val="•"/>
      <w:lvlJc w:val="left"/>
      <w:pPr>
        <w:ind w:left="7105" w:hanging="243"/>
      </w:pPr>
      <w:rPr>
        <w:rFonts w:hint="default"/>
      </w:rPr>
    </w:lvl>
  </w:abstractNum>
  <w:abstractNum w:abstractNumId="34">
    <w:multiLevelType w:val="hybridMultilevel"/>
    <w:lvl w:ilvl="0">
      <w:start w:val="55"/>
      <w:numFmt w:val="decimal"/>
      <w:lvlText w:val="[%1]"/>
      <w:lvlJc w:val="left"/>
      <w:pPr>
        <w:ind w:left="622" w:hanging="524"/>
        <w:jc w:val="left"/>
      </w:pPr>
      <w:rPr>
        <w:rFonts w:hint="default" w:ascii="Times New Roman" w:hAnsi="Times New Roman" w:eastAsia="Times New Roman" w:cs="Times New Roman"/>
        <w:spacing w:val="-3"/>
        <w:w w:val="99"/>
        <w:sz w:val="24"/>
        <w:szCs w:val="24"/>
      </w:rPr>
    </w:lvl>
    <w:lvl w:ilvl="1">
      <w:start w:val="0"/>
      <w:numFmt w:val="bullet"/>
      <w:lvlText w:val="•"/>
      <w:lvlJc w:val="left"/>
      <w:pPr>
        <w:ind w:left="1446" w:hanging="524"/>
      </w:pPr>
      <w:rPr>
        <w:rFonts w:hint="default"/>
      </w:rPr>
    </w:lvl>
    <w:lvl w:ilvl="2">
      <w:start w:val="0"/>
      <w:numFmt w:val="bullet"/>
      <w:lvlText w:val="•"/>
      <w:lvlJc w:val="left"/>
      <w:pPr>
        <w:ind w:left="2273" w:hanging="524"/>
      </w:pPr>
      <w:rPr>
        <w:rFonts w:hint="default"/>
      </w:rPr>
    </w:lvl>
    <w:lvl w:ilvl="3">
      <w:start w:val="0"/>
      <w:numFmt w:val="bullet"/>
      <w:lvlText w:val="•"/>
      <w:lvlJc w:val="left"/>
      <w:pPr>
        <w:ind w:left="3099" w:hanging="524"/>
      </w:pPr>
      <w:rPr>
        <w:rFonts w:hint="default"/>
      </w:rPr>
    </w:lvl>
    <w:lvl w:ilvl="4">
      <w:start w:val="0"/>
      <w:numFmt w:val="bullet"/>
      <w:lvlText w:val="•"/>
      <w:lvlJc w:val="left"/>
      <w:pPr>
        <w:ind w:left="3926" w:hanging="524"/>
      </w:pPr>
      <w:rPr>
        <w:rFonts w:hint="default"/>
      </w:rPr>
    </w:lvl>
    <w:lvl w:ilvl="5">
      <w:start w:val="0"/>
      <w:numFmt w:val="bullet"/>
      <w:lvlText w:val="•"/>
      <w:lvlJc w:val="left"/>
      <w:pPr>
        <w:ind w:left="4753" w:hanging="524"/>
      </w:pPr>
      <w:rPr>
        <w:rFonts w:hint="default"/>
      </w:rPr>
    </w:lvl>
    <w:lvl w:ilvl="6">
      <w:start w:val="0"/>
      <w:numFmt w:val="bullet"/>
      <w:lvlText w:val="•"/>
      <w:lvlJc w:val="left"/>
      <w:pPr>
        <w:ind w:left="5579" w:hanging="524"/>
      </w:pPr>
      <w:rPr>
        <w:rFonts w:hint="default"/>
      </w:rPr>
    </w:lvl>
    <w:lvl w:ilvl="7">
      <w:start w:val="0"/>
      <w:numFmt w:val="bullet"/>
      <w:lvlText w:val="•"/>
      <w:lvlJc w:val="left"/>
      <w:pPr>
        <w:ind w:left="6406" w:hanging="524"/>
      </w:pPr>
      <w:rPr>
        <w:rFonts w:hint="default"/>
      </w:rPr>
    </w:lvl>
    <w:lvl w:ilvl="8">
      <w:start w:val="0"/>
      <w:numFmt w:val="bullet"/>
      <w:lvlText w:val="•"/>
      <w:lvlJc w:val="left"/>
      <w:pPr>
        <w:ind w:left="7233" w:hanging="524"/>
      </w:pPr>
      <w:rPr>
        <w:rFonts w:hint="default"/>
      </w:rPr>
    </w:lvl>
  </w:abstractNum>
  <w:abstractNum w:abstractNumId="33">
    <w:multiLevelType w:val="hybridMultilevel"/>
    <w:lvl w:ilvl="0">
      <w:start w:val="45"/>
      <w:numFmt w:val="decimal"/>
      <w:lvlText w:val="[%1]"/>
      <w:lvlJc w:val="left"/>
      <w:pPr>
        <w:ind w:left="622" w:hanging="524"/>
        <w:jc w:val="left"/>
      </w:pPr>
      <w:rPr>
        <w:rFonts w:hint="default" w:ascii="Times New Roman" w:hAnsi="Times New Roman" w:eastAsia="Times New Roman" w:cs="Times New Roman"/>
        <w:spacing w:val="-3"/>
        <w:w w:val="99"/>
        <w:sz w:val="24"/>
        <w:szCs w:val="24"/>
      </w:rPr>
    </w:lvl>
    <w:lvl w:ilvl="1">
      <w:start w:val="0"/>
      <w:numFmt w:val="bullet"/>
      <w:lvlText w:val="•"/>
      <w:lvlJc w:val="left"/>
      <w:pPr>
        <w:ind w:left="1440" w:hanging="524"/>
      </w:pPr>
      <w:rPr>
        <w:rFonts w:hint="default"/>
      </w:rPr>
    </w:lvl>
    <w:lvl w:ilvl="2">
      <w:start w:val="0"/>
      <w:numFmt w:val="bullet"/>
      <w:lvlText w:val="•"/>
      <w:lvlJc w:val="left"/>
      <w:pPr>
        <w:ind w:left="2261" w:hanging="524"/>
      </w:pPr>
      <w:rPr>
        <w:rFonts w:hint="default"/>
      </w:rPr>
    </w:lvl>
    <w:lvl w:ilvl="3">
      <w:start w:val="0"/>
      <w:numFmt w:val="bullet"/>
      <w:lvlText w:val="•"/>
      <w:lvlJc w:val="left"/>
      <w:pPr>
        <w:ind w:left="3081" w:hanging="524"/>
      </w:pPr>
      <w:rPr>
        <w:rFonts w:hint="default"/>
      </w:rPr>
    </w:lvl>
    <w:lvl w:ilvl="4">
      <w:start w:val="0"/>
      <w:numFmt w:val="bullet"/>
      <w:lvlText w:val="•"/>
      <w:lvlJc w:val="left"/>
      <w:pPr>
        <w:ind w:left="3902" w:hanging="524"/>
      </w:pPr>
      <w:rPr>
        <w:rFonts w:hint="default"/>
      </w:rPr>
    </w:lvl>
    <w:lvl w:ilvl="5">
      <w:start w:val="0"/>
      <w:numFmt w:val="bullet"/>
      <w:lvlText w:val="•"/>
      <w:lvlJc w:val="left"/>
      <w:pPr>
        <w:ind w:left="4723" w:hanging="524"/>
      </w:pPr>
      <w:rPr>
        <w:rFonts w:hint="default"/>
      </w:rPr>
    </w:lvl>
    <w:lvl w:ilvl="6">
      <w:start w:val="0"/>
      <w:numFmt w:val="bullet"/>
      <w:lvlText w:val="•"/>
      <w:lvlJc w:val="left"/>
      <w:pPr>
        <w:ind w:left="5543" w:hanging="524"/>
      </w:pPr>
      <w:rPr>
        <w:rFonts w:hint="default"/>
      </w:rPr>
    </w:lvl>
    <w:lvl w:ilvl="7">
      <w:start w:val="0"/>
      <w:numFmt w:val="bullet"/>
      <w:lvlText w:val="•"/>
      <w:lvlJc w:val="left"/>
      <w:pPr>
        <w:ind w:left="6364" w:hanging="524"/>
      </w:pPr>
      <w:rPr>
        <w:rFonts w:hint="default"/>
      </w:rPr>
    </w:lvl>
    <w:lvl w:ilvl="8">
      <w:start w:val="0"/>
      <w:numFmt w:val="bullet"/>
      <w:lvlText w:val="•"/>
      <w:lvlJc w:val="left"/>
      <w:pPr>
        <w:ind w:left="7185" w:hanging="524"/>
      </w:pPr>
      <w:rPr>
        <w:rFonts w:hint="default"/>
      </w:rPr>
    </w:lvl>
  </w:abstractNum>
  <w:abstractNum w:abstractNumId="32">
    <w:multiLevelType w:val="hybridMultilevel"/>
    <w:lvl w:ilvl="0">
      <w:start w:val="22"/>
      <w:numFmt w:val="decimal"/>
      <w:lvlText w:val="[%1]"/>
      <w:lvlJc w:val="left"/>
      <w:pPr>
        <w:ind w:left="622" w:hanging="524"/>
        <w:jc w:val="left"/>
      </w:pPr>
      <w:rPr>
        <w:rFonts w:hint="default" w:ascii="Times New Roman" w:hAnsi="Times New Roman" w:eastAsia="Times New Roman" w:cs="Times New Roman"/>
        <w:spacing w:val="-3"/>
        <w:w w:val="99"/>
        <w:sz w:val="24"/>
        <w:szCs w:val="24"/>
      </w:rPr>
    </w:lvl>
    <w:lvl w:ilvl="1">
      <w:start w:val="0"/>
      <w:numFmt w:val="bullet"/>
      <w:lvlText w:val="•"/>
      <w:lvlJc w:val="left"/>
      <w:pPr>
        <w:ind w:left="1436" w:hanging="524"/>
      </w:pPr>
      <w:rPr>
        <w:rFonts w:hint="default"/>
      </w:rPr>
    </w:lvl>
    <w:lvl w:ilvl="2">
      <w:start w:val="0"/>
      <w:numFmt w:val="bullet"/>
      <w:lvlText w:val="•"/>
      <w:lvlJc w:val="left"/>
      <w:pPr>
        <w:ind w:left="2253" w:hanging="524"/>
      </w:pPr>
      <w:rPr>
        <w:rFonts w:hint="default"/>
      </w:rPr>
    </w:lvl>
    <w:lvl w:ilvl="3">
      <w:start w:val="0"/>
      <w:numFmt w:val="bullet"/>
      <w:lvlText w:val="•"/>
      <w:lvlJc w:val="left"/>
      <w:pPr>
        <w:ind w:left="3069" w:hanging="524"/>
      </w:pPr>
      <w:rPr>
        <w:rFonts w:hint="default"/>
      </w:rPr>
    </w:lvl>
    <w:lvl w:ilvl="4">
      <w:start w:val="0"/>
      <w:numFmt w:val="bullet"/>
      <w:lvlText w:val="•"/>
      <w:lvlJc w:val="left"/>
      <w:pPr>
        <w:ind w:left="3886" w:hanging="524"/>
      </w:pPr>
      <w:rPr>
        <w:rFonts w:hint="default"/>
      </w:rPr>
    </w:lvl>
    <w:lvl w:ilvl="5">
      <w:start w:val="0"/>
      <w:numFmt w:val="bullet"/>
      <w:lvlText w:val="•"/>
      <w:lvlJc w:val="left"/>
      <w:pPr>
        <w:ind w:left="4703" w:hanging="524"/>
      </w:pPr>
      <w:rPr>
        <w:rFonts w:hint="default"/>
      </w:rPr>
    </w:lvl>
    <w:lvl w:ilvl="6">
      <w:start w:val="0"/>
      <w:numFmt w:val="bullet"/>
      <w:lvlText w:val="•"/>
      <w:lvlJc w:val="left"/>
      <w:pPr>
        <w:ind w:left="5519" w:hanging="524"/>
      </w:pPr>
      <w:rPr>
        <w:rFonts w:hint="default"/>
      </w:rPr>
    </w:lvl>
    <w:lvl w:ilvl="7">
      <w:start w:val="0"/>
      <w:numFmt w:val="bullet"/>
      <w:lvlText w:val="•"/>
      <w:lvlJc w:val="left"/>
      <w:pPr>
        <w:ind w:left="6336" w:hanging="524"/>
      </w:pPr>
      <w:rPr>
        <w:rFonts w:hint="default"/>
      </w:rPr>
    </w:lvl>
    <w:lvl w:ilvl="8">
      <w:start w:val="0"/>
      <w:numFmt w:val="bullet"/>
      <w:lvlText w:val="•"/>
      <w:lvlJc w:val="left"/>
      <w:pPr>
        <w:ind w:left="7153" w:hanging="524"/>
      </w:pPr>
      <w:rPr>
        <w:rFonts w:hint="default"/>
      </w:rPr>
    </w:lvl>
  </w:abstractNum>
  <w:abstractNum w:abstractNumId="31">
    <w:multiLevelType w:val="hybridMultilevel"/>
    <w:lvl w:ilvl="0">
      <w:start w:val="17"/>
      <w:numFmt w:val="decimal"/>
      <w:lvlText w:val="[%1]"/>
      <w:lvlJc w:val="left"/>
      <w:pPr>
        <w:ind w:left="622" w:hanging="524"/>
        <w:jc w:val="left"/>
      </w:pPr>
      <w:rPr>
        <w:rFonts w:hint="default" w:ascii="Times New Roman" w:hAnsi="Times New Roman" w:eastAsia="Times New Roman" w:cs="Times New Roman"/>
        <w:spacing w:val="-29"/>
        <w:w w:val="99"/>
        <w:sz w:val="24"/>
        <w:szCs w:val="24"/>
      </w:rPr>
    </w:lvl>
    <w:lvl w:ilvl="1">
      <w:start w:val="0"/>
      <w:numFmt w:val="bullet"/>
      <w:lvlText w:val="•"/>
      <w:lvlJc w:val="left"/>
      <w:pPr>
        <w:ind w:left="1436" w:hanging="524"/>
      </w:pPr>
      <w:rPr>
        <w:rFonts w:hint="default"/>
      </w:rPr>
    </w:lvl>
    <w:lvl w:ilvl="2">
      <w:start w:val="0"/>
      <w:numFmt w:val="bullet"/>
      <w:lvlText w:val="•"/>
      <w:lvlJc w:val="left"/>
      <w:pPr>
        <w:ind w:left="2253" w:hanging="524"/>
      </w:pPr>
      <w:rPr>
        <w:rFonts w:hint="default"/>
      </w:rPr>
    </w:lvl>
    <w:lvl w:ilvl="3">
      <w:start w:val="0"/>
      <w:numFmt w:val="bullet"/>
      <w:lvlText w:val="•"/>
      <w:lvlJc w:val="left"/>
      <w:pPr>
        <w:ind w:left="3069" w:hanging="524"/>
      </w:pPr>
      <w:rPr>
        <w:rFonts w:hint="default"/>
      </w:rPr>
    </w:lvl>
    <w:lvl w:ilvl="4">
      <w:start w:val="0"/>
      <w:numFmt w:val="bullet"/>
      <w:lvlText w:val="•"/>
      <w:lvlJc w:val="left"/>
      <w:pPr>
        <w:ind w:left="3886" w:hanging="524"/>
      </w:pPr>
      <w:rPr>
        <w:rFonts w:hint="default"/>
      </w:rPr>
    </w:lvl>
    <w:lvl w:ilvl="5">
      <w:start w:val="0"/>
      <w:numFmt w:val="bullet"/>
      <w:lvlText w:val="•"/>
      <w:lvlJc w:val="left"/>
      <w:pPr>
        <w:ind w:left="4703" w:hanging="524"/>
      </w:pPr>
      <w:rPr>
        <w:rFonts w:hint="default"/>
      </w:rPr>
    </w:lvl>
    <w:lvl w:ilvl="6">
      <w:start w:val="0"/>
      <w:numFmt w:val="bullet"/>
      <w:lvlText w:val="•"/>
      <w:lvlJc w:val="left"/>
      <w:pPr>
        <w:ind w:left="5519" w:hanging="524"/>
      </w:pPr>
      <w:rPr>
        <w:rFonts w:hint="default"/>
      </w:rPr>
    </w:lvl>
    <w:lvl w:ilvl="7">
      <w:start w:val="0"/>
      <w:numFmt w:val="bullet"/>
      <w:lvlText w:val="•"/>
      <w:lvlJc w:val="left"/>
      <w:pPr>
        <w:ind w:left="6336" w:hanging="524"/>
      </w:pPr>
      <w:rPr>
        <w:rFonts w:hint="default"/>
      </w:rPr>
    </w:lvl>
    <w:lvl w:ilvl="8">
      <w:start w:val="0"/>
      <w:numFmt w:val="bullet"/>
      <w:lvlText w:val="•"/>
      <w:lvlJc w:val="left"/>
      <w:pPr>
        <w:ind w:left="7153" w:hanging="524"/>
      </w:pPr>
      <w:rPr>
        <w:rFonts w:hint="default"/>
      </w:rPr>
    </w:lvl>
  </w:abstractNum>
  <w:abstractNum w:abstractNumId="30">
    <w:multiLevelType w:val="hybridMultilevel"/>
    <w:lvl w:ilvl="0">
      <w:start w:val="13"/>
      <w:numFmt w:val="decimal"/>
      <w:lvlText w:val="[%1]"/>
      <w:lvlJc w:val="left"/>
      <w:pPr>
        <w:ind w:left="742" w:hanging="528"/>
        <w:jc w:val="left"/>
      </w:pPr>
      <w:rPr>
        <w:rFonts w:hint="default" w:ascii="Times New Roman" w:hAnsi="Times New Roman" w:eastAsia="Times New Roman" w:cs="Times New Roman"/>
        <w:spacing w:val="-1"/>
        <w:w w:val="99"/>
        <w:sz w:val="24"/>
        <w:szCs w:val="24"/>
      </w:rPr>
    </w:lvl>
    <w:lvl w:ilvl="1">
      <w:start w:val="0"/>
      <w:numFmt w:val="bullet"/>
      <w:lvlText w:val="•"/>
      <w:lvlJc w:val="left"/>
      <w:pPr>
        <w:ind w:left="1544" w:hanging="528"/>
      </w:pPr>
      <w:rPr>
        <w:rFonts w:hint="default"/>
      </w:rPr>
    </w:lvl>
    <w:lvl w:ilvl="2">
      <w:start w:val="0"/>
      <w:numFmt w:val="bullet"/>
      <w:lvlText w:val="•"/>
      <w:lvlJc w:val="left"/>
      <w:pPr>
        <w:ind w:left="2349" w:hanging="528"/>
      </w:pPr>
      <w:rPr>
        <w:rFonts w:hint="default"/>
      </w:rPr>
    </w:lvl>
    <w:lvl w:ilvl="3">
      <w:start w:val="0"/>
      <w:numFmt w:val="bullet"/>
      <w:lvlText w:val="•"/>
      <w:lvlJc w:val="left"/>
      <w:pPr>
        <w:ind w:left="3153" w:hanging="528"/>
      </w:pPr>
      <w:rPr>
        <w:rFonts w:hint="default"/>
      </w:rPr>
    </w:lvl>
    <w:lvl w:ilvl="4">
      <w:start w:val="0"/>
      <w:numFmt w:val="bullet"/>
      <w:lvlText w:val="•"/>
      <w:lvlJc w:val="left"/>
      <w:pPr>
        <w:ind w:left="3958" w:hanging="528"/>
      </w:pPr>
      <w:rPr>
        <w:rFonts w:hint="default"/>
      </w:rPr>
    </w:lvl>
    <w:lvl w:ilvl="5">
      <w:start w:val="0"/>
      <w:numFmt w:val="bullet"/>
      <w:lvlText w:val="•"/>
      <w:lvlJc w:val="left"/>
      <w:pPr>
        <w:ind w:left="4763" w:hanging="528"/>
      </w:pPr>
      <w:rPr>
        <w:rFonts w:hint="default"/>
      </w:rPr>
    </w:lvl>
    <w:lvl w:ilvl="6">
      <w:start w:val="0"/>
      <w:numFmt w:val="bullet"/>
      <w:lvlText w:val="•"/>
      <w:lvlJc w:val="left"/>
      <w:pPr>
        <w:ind w:left="5567" w:hanging="528"/>
      </w:pPr>
      <w:rPr>
        <w:rFonts w:hint="default"/>
      </w:rPr>
    </w:lvl>
    <w:lvl w:ilvl="7">
      <w:start w:val="0"/>
      <w:numFmt w:val="bullet"/>
      <w:lvlText w:val="•"/>
      <w:lvlJc w:val="left"/>
      <w:pPr>
        <w:ind w:left="6372" w:hanging="528"/>
      </w:pPr>
      <w:rPr>
        <w:rFonts w:hint="default"/>
      </w:rPr>
    </w:lvl>
    <w:lvl w:ilvl="8">
      <w:start w:val="0"/>
      <w:numFmt w:val="bullet"/>
      <w:lvlText w:val="•"/>
      <w:lvlJc w:val="left"/>
      <w:pPr>
        <w:ind w:left="7177" w:hanging="528"/>
      </w:pPr>
      <w:rPr>
        <w:rFonts w:hint="default"/>
      </w:rPr>
    </w:lvl>
  </w:abstractNum>
  <w:abstractNum w:abstractNumId="29">
    <w:multiLevelType w:val="hybridMultilevel"/>
    <w:lvl w:ilvl="0">
      <w:start w:val="1"/>
      <w:numFmt w:val="decimal"/>
      <w:lvlText w:val="[%1]"/>
      <w:lvlJc w:val="left"/>
      <w:pPr>
        <w:ind w:left="502" w:hanging="404"/>
        <w:jc w:val="left"/>
      </w:pPr>
      <w:rPr>
        <w:rFonts w:hint="default" w:ascii="Times New Roman" w:hAnsi="Times New Roman" w:eastAsia="Times New Roman" w:cs="Times New Roman"/>
        <w:spacing w:val="-8"/>
        <w:w w:val="99"/>
        <w:sz w:val="24"/>
        <w:szCs w:val="24"/>
      </w:rPr>
    </w:lvl>
    <w:lvl w:ilvl="1">
      <w:start w:val="0"/>
      <w:numFmt w:val="bullet"/>
      <w:lvlText w:val="•"/>
      <w:lvlJc w:val="left"/>
      <w:pPr>
        <w:ind w:left="1328" w:hanging="404"/>
      </w:pPr>
      <w:rPr>
        <w:rFonts w:hint="default"/>
      </w:rPr>
    </w:lvl>
    <w:lvl w:ilvl="2">
      <w:start w:val="0"/>
      <w:numFmt w:val="bullet"/>
      <w:lvlText w:val="•"/>
      <w:lvlJc w:val="left"/>
      <w:pPr>
        <w:ind w:left="2157" w:hanging="404"/>
      </w:pPr>
      <w:rPr>
        <w:rFonts w:hint="default"/>
      </w:rPr>
    </w:lvl>
    <w:lvl w:ilvl="3">
      <w:start w:val="0"/>
      <w:numFmt w:val="bullet"/>
      <w:lvlText w:val="•"/>
      <w:lvlJc w:val="left"/>
      <w:pPr>
        <w:ind w:left="2985" w:hanging="404"/>
      </w:pPr>
      <w:rPr>
        <w:rFonts w:hint="default"/>
      </w:rPr>
    </w:lvl>
    <w:lvl w:ilvl="4">
      <w:start w:val="0"/>
      <w:numFmt w:val="bullet"/>
      <w:lvlText w:val="•"/>
      <w:lvlJc w:val="left"/>
      <w:pPr>
        <w:ind w:left="3814" w:hanging="404"/>
      </w:pPr>
      <w:rPr>
        <w:rFonts w:hint="default"/>
      </w:rPr>
    </w:lvl>
    <w:lvl w:ilvl="5">
      <w:start w:val="0"/>
      <w:numFmt w:val="bullet"/>
      <w:lvlText w:val="•"/>
      <w:lvlJc w:val="left"/>
      <w:pPr>
        <w:ind w:left="4643" w:hanging="404"/>
      </w:pPr>
      <w:rPr>
        <w:rFonts w:hint="default"/>
      </w:rPr>
    </w:lvl>
    <w:lvl w:ilvl="6">
      <w:start w:val="0"/>
      <w:numFmt w:val="bullet"/>
      <w:lvlText w:val="•"/>
      <w:lvlJc w:val="left"/>
      <w:pPr>
        <w:ind w:left="5471" w:hanging="404"/>
      </w:pPr>
      <w:rPr>
        <w:rFonts w:hint="default"/>
      </w:rPr>
    </w:lvl>
    <w:lvl w:ilvl="7">
      <w:start w:val="0"/>
      <w:numFmt w:val="bullet"/>
      <w:lvlText w:val="•"/>
      <w:lvlJc w:val="left"/>
      <w:pPr>
        <w:ind w:left="6300" w:hanging="404"/>
      </w:pPr>
      <w:rPr>
        <w:rFonts w:hint="default"/>
      </w:rPr>
    </w:lvl>
    <w:lvl w:ilvl="8">
      <w:start w:val="0"/>
      <w:numFmt w:val="bullet"/>
      <w:lvlText w:val="•"/>
      <w:lvlJc w:val="left"/>
      <w:pPr>
        <w:ind w:left="7129" w:hanging="404"/>
      </w:pPr>
      <w:rPr>
        <w:rFonts w:hint="default"/>
      </w:rPr>
    </w:lvl>
  </w:abstractNum>
  <w:abstractNum w:abstractNumId="28">
    <w:multiLevelType w:val="hybridMultilevel"/>
    <w:lvl w:ilvl="0">
      <w:start w:val="6"/>
      <w:numFmt w:val="decimal"/>
      <w:lvlText w:val="%1"/>
      <w:lvlJc w:val="left"/>
      <w:pPr>
        <w:ind w:left="648" w:hanging="507"/>
        <w:jc w:val="left"/>
      </w:pPr>
      <w:rPr>
        <w:rFonts w:hint="default"/>
      </w:rPr>
    </w:lvl>
    <w:lvl w:ilvl="1">
      <w:start w:val="1"/>
      <w:numFmt w:val="decimal"/>
      <w:lvlText w:val="%1.%2"/>
      <w:lvlJc w:val="left"/>
      <w:pPr>
        <w:ind w:left="648" w:hanging="507"/>
        <w:jc w:val="left"/>
      </w:pPr>
      <w:rPr>
        <w:rFonts w:hint="default" w:ascii="Cambria" w:hAnsi="Cambria" w:eastAsia="Cambria" w:cs="Cambria"/>
        <w:spacing w:val="-1"/>
        <w:w w:val="100"/>
        <w:sz w:val="28"/>
        <w:szCs w:val="28"/>
      </w:rPr>
    </w:lvl>
    <w:lvl w:ilvl="2">
      <w:start w:val="1"/>
      <w:numFmt w:val="decimal"/>
      <w:lvlText w:val="%1.%2.%3"/>
      <w:lvlJc w:val="left"/>
      <w:pPr>
        <w:ind w:left="749" w:hanging="608"/>
        <w:jc w:val="left"/>
      </w:pPr>
      <w:rPr>
        <w:rFonts w:hint="default" w:ascii="Calibri" w:hAnsi="Calibri" w:eastAsia="Calibri" w:cs="Calibri"/>
        <w:spacing w:val="-1"/>
        <w:w w:val="100"/>
        <w:sz w:val="24"/>
        <w:szCs w:val="24"/>
      </w:rPr>
    </w:lvl>
    <w:lvl w:ilvl="3">
      <w:start w:val="0"/>
      <w:numFmt w:val="bullet"/>
      <w:lvlText w:val="•"/>
      <w:lvlJc w:val="left"/>
      <w:pPr>
        <w:ind w:left="2550" w:hanging="608"/>
      </w:pPr>
      <w:rPr>
        <w:rFonts w:hint="default"/>
      </w:rPr>
    </w:lvl>
    <w:lvl w:ilvl="4">
      <w:start w:val="0"/>
      <w:numFmt w:val="bullet"/>
      <w:lvlText w:val="•"/>
      <w:lvlJc w:val="left"/>
      <w:pPr>
        <w:ind w:left="3455" w:hanging="608"/>
      </w:pPr>
      <w:rPr>
        <w:rFonts w:hint="default"/>
      </w:rPr>
    </w:lvl>
    <w:lvl w:ilvl="5">
      <w:start w:val="0"/>
      <w:numFmt w:val="bullet"/>
      <w:lvlText w:val="•"/>
      <w:lvlJc w:val="left"/>
      <w:pPr>
        <w:ind w:left="4360" w:hanging="608"/>
      </w:pPr>
      <w:rPr>
        <w:rFonts w:hint="default"/>
      </w:rPr>
    </w:lvl>
    <w:lvl w:ilvl="6">
      <w:start w:val="0"/>
      <w:numFmt w:val="bullet"/>
      <w:lvlText w:val="•"/>
      <w:lvlJc w:val="left"/>
      <w:pPr>
        <w:ind w:left="5265" w:hanging="608"/>
      </w:pPr>
      <w:rPr>
        <w:rFonts w:hint="default"/>
      </w:rPr>
    </w:lvl>
    <w:lvl w:ilvl="7">
      <w:start w:val="0"/>
      <w:numFmt w:val="bullet"/>
      <w:lvlText w:val="•"/>
      <w:lvlJc w:val="left"/>
      <w:pPr>
        <w:ind w:left="6170" w:hanging="608"/>
      </w:pPr>
      <w:rPr>
        <w:rFonts w:hint="default"/>
      </w:rPr>
    </w:lvl>
    <w:lvl w:ilvl="8">
      <w:start w:val="0"/>
      <w:numFmt w:val="bullet"/>
      <w:lvlText w:val="•"/>
      <w:lvlJc w:val="left"/>
      <w:pPr>
        <w:ind w:left="7076" w:hanging="608"/>
      </w:pPr>
      <w:rPr>
        <w:rFonts w:hint="default"/>
      </w:rPr>
    </w:lvl>
  </w:abstractNum>
  <w:abstractNum w:abstractNumId="27">
    <w:multiLevelType w:val="hybridMultilevel"/>
    <w:lvl w:ilvl="0">
      <w:start w:val="5"/>
      <w:numFmt w:val="decimal"/>
      <w:lvlText w:val="%1"/>
      <w:lvlJc w:val="left"/>
      <w:pPr>
        <w:ind w:left="648" w:hanging="507"/>
        <w:jc w:val="left"/>
      </w:pPr>
      <w:rPr>
        <w:rFonts w:hint="default"/>
      </w:rPr>
    </w:lvl>
    <w:lvl w:ilvl="1">
      <w:start w:val="1"/>
      <w:numFmt w:val="decimal"/>
      <w:lvlText w:val="%1.%2"/>
      <w:lvlJc w:val="left"/>
      <w:pPr>
        <w:ind w:left="648" w:hanging="507"/>
        <w:jc w:val="left"/>
      </w:pPr>
      <w:rPr>
        <w:rFonts w:hint="default" w:ascii="Cambria" w:hAnsi="Cambria" w:eastAsia="Cambria" w:cs="Cambria"/>
        <w:spacing w:val="-1"/>
        <w:w w:val="100"/>
        <w:sz w:val="28"/>
        <w:szCs w:val="28"/>
      </w:rPr>
    </w:lvl>
    <w:lvl w:ilvl="2">
      <w:start w:val="1"/>
      <w:numFmt w:val="decimal"/>
      <w:lvlText w:val="%1.%2.%3"/>
      <w:lvlJc w:val="left"/>
      <w:pPr>
        <w:ind w:left="749" w:hanging="608"/>
        <w:jc w:val="left"/>
      </w:pPr>
      <w:rPr>
        <w:rFonts w:hint="default" w:ascii="Calibri" w:hAnsi="Calibri" w:eastAsia="Calibri" w:cs="Calibri"/>
        <w:spacing w:val="-1"/>
        <w:w w:val="100"/>
        <w:sz w:val="24"/>
        <w:szCs w:val="24"/>
      </w:rPr>
    </w:lvl>
    <w:lvl w:ilvl="3">
      <w:start w:val="0"/>
      <w:numFmt w:val="bullet"/>
      <w:lvlText w:val="•"/>
      <w:lvlJc w:val="left"/>
      <w:pPr>
        <w:ind w:left="2545" w:hanging="608"/>
      </w:pPr>
      <w:rPr>
        <w:rFonts w:hint="default"/>
      </w:rPr>
    </w:lvl>
    <w:lvl w:ilvl="4">
      <w:start w:val="0"/>
      <w:numFmt w:val="bullet"/>
      <w:lvlText w:val="•"/>
      <w:lvlJc w:val="left"/>
      <w:pPr>
        <w:ind w:left="3448" w:hanging="608"/>
      </w:pPr>
      <w:rPr>
        <w:rFonts w:hint="default"/>
      </w:rPr>
    </w:lvl>
    <w:lvl w:ilvl="5">
      <w:start w:val="0"/>
      <w:numFmt w:val="bullet"/>
      <w:lvlText w:val="•"/>
      <w:lvlJc w:val="left"/>
      <w:pPr>
        <w:ind w:left="4351" w:hanging="608"/>
      </w:pPr>
      <w:rPr>
        <w:rFonts w:hint="default"/>
      </w:rPr>
    </w:lvl>
    <w:lvl w:ilvl="6">
      <w:start w:val="0"/>
      <w:numFmt w:val="bullet"/>
      <w:lvlText w:val="•"/>
      <w:lvlJc w:val="left"/>
      <w:pPr>
        <w:ind w:left="5254" w:hanging="608"/>
      </w:pPr>
      <w:rPr>
        <w:rFonts w:hint="default"/>
      </w:rPr>
    </w:lvl>
    <w:lvl w:ilvl="7">
      <w:start w:val="0"/>
      <w:numFmt w:val="bullet"/>
      <w:lvlText w:val="•"/>
      <w:lvlJc w:val="left"/>
      <w:pPr>
        <w:ind w:left="6157" w:hanging="608"/>
      </w:pPr>
      <w:rPr>
        <w:rFonts w:hint="default"/>
      </w:rPr>
    </w:lvl>
    <w:lvl w:ilvl="8">
      <w:start w:val="0"/>
      <w:numFmt w:val="bullet"/>
      <w:lvlText w:val="•"/>
      <w:lvlJc w:val="left"/>
      <w:pPr>
        <w:ind w:left="7060" w:hanging="608"/>
      </w:pPr>
      <w:rPr>
        <w:rFonts w:hint="default"/>
      </w:rPr>
    </w:lvl>
  </w:abstractNum>
  <w:abstractNum w:abstractNumId="26">
    <w:multiLevelType w:val="hybridMultilevel"/>
    <w:lvl w:ilvl="0">
      <w:start w:val="4"/>
      <w:numFmt w:val="decimal"/>
      <w:lvlText w:val="%1"/>
      <w:lvlJc w:val="left"/>
      <w:pPr>
        <w:ind w:left="749" w:hanging="608"/>
        <w:jc w:val="left"/>
      </w:pPr>
      <w:rPr>
        <w:rFonts w:hint="default"/>
      </w:rPr>
    </w:lvl>
    <w:lvl w:ilvl="1">
      <w:start w:val="3"/>
      <w:numFmt w:val="decimal"/>
      <w:lvlText w:val="%1.%2"/>
      <w:lvlJc w:val="left"/>
      <w:pPr>
        <w:ind w:left="749" w:hanging="608"/>
        <w:jc w:val="left"/>
      </w:pPr>
      <w:rPr>
        <w:rFonts w:hint="default"/>
      </w:rPr>
    </w:lvl>
    <w:lvl w:ilvl="2">
      <w:start w:val="4"/>
      <w:numFmt w:val="decimal"/>
      <w:lvlText w:val="%1.%2.%3"/>
      <w:lvlJc w:val="left"/>
      <w:pPr>
        <w:ind w:left="749" w:hanging="608"/>
        <w:jc w:val="left"/>
      </w:pPr>
      <w:rPr>
        <w:rFonts w:hint="default" w:ascii="Calibri" w:hAnsi="Calibri" w:eastAsia="Calibri" w:cs="Calibri"/>
        <w:spacing w:val="-1"/>
        <w:w w:val="100"/>
        <w:sz w:val="24"/>
        <w:szCs w:val="24"/>
      </w:rPr>
    </w:lvl>
    <w:lvl w:ilvl="3">
      <w:start w:val="0"/>
      <w:numFmt w:val="bullet"/>
      <w:lvlText w:val="•"/>
      <w:lvlJc w:val="left"/>
      <w:pPr>
        <w:ind w:left="3183" w:hanging="608"/>
      </w:pPr>
      <w:rPr>
        <w:rFonts w:hint="default"/>
      </w:rPr>
    </w:lvl>
    <w:lvl w:ilvl="4">
      <w:start w:val="0"/>
      <w:numFmt w:val="bullet"/>
      <w:lvlText w:val="•"/>
      <w:lvlJc w:val="left"/>
      <w:pPr>
        <w:ind w:left="3998" w:hanging="608"/>
      </w:pPr>
      <w:rPr>
        <w:rFonts w:hint="default"/>
      </w:rPr>
    </w:lvl>
    <w:lvl w:ilvl="5">
      <w:start w:val="0"/>
      <w:numFmt w:val="bullet"/>
      <w:lvlText w:val="•"/>
      <w:lvlJc w:val="left"/>
      <w:pPr>
        <w:ind w:left="4813" w:hanging="608"/>
      </w:pPr>
      <w:rPr>
        <w:rFonts w:hint="default"/>
      </w:rPr>
    </w:lvl>
    <w:lvl w:ilvl="6">
      <w:start w:val="0"/>
      <w:numFmt w:val="bullet"/>
      <w:lvlText w:val="•"/>
      <w:lvlJc w:val="left"/>
      <w:pPr>
        <w:ind w:left="5627" w:hanging="608"/>
      </w:pPr>
      <w:rPr>
        <w:rFonts w:hint="default"/>
      </w:rPr>
    </w:lvl>
    <w:lvl w:ilvl="7">
      <w:start w:val="0"/>
      <w:numFmt w:val="bullet"/>
      <w:lvlText w:val="•"/>
      <w:lvlJc w:val="left"/>
      <w:pPr>
        <w:ind w:left="6442" w:hanging="608"/>
      </w:pPr>
      <w:rPr>
        <w:rFonts w:hint="default"/>
      </w:rPr>
    </w:lvl>
    <w:lvl w:ilvl="8">
      <w:start w:val="0"/>
      <w:numFmt w:val="bullet"/>
      <w:lvlText w:val="•"/>
      <w:lvlJc w:val="left"/>
      <w:pPr>
        <w:ind w:left="7257" w:hanging="608"/>
      </w:pPr>
      <w:rPr>
        <w:rFonts w:hint="default"/>
      </w:rPr>
    </w:lvl>
  </w:abstractNum>
  <w:abstractNum w:abstractNumId="25">
    <w:multiLevelType w:val="hybridMultilevel"/>
    <w:lvl w:ilvl="0">
      <w:start w:val="4"/>
      <w:numFmt w:val="decimal"/>
      <w:lvlText w:val="%1"/>
      <w:lvlJc w:val="left"/>
      <w:pPr>
        <w:ind w:left="648" w:hanging="507"/>
        <w:jc w:val="left"/>
      </w:pPr>
      <w:rPr>
        <w:rFonts w:hint="default"/>
      </w:rPr>
    </w:lvl>
    <w:lvl w:ilvl="1">
      <w:start w:val="1"/>
      <w:numFmt w:val="decimal"/>
      <w:lvlText w:val="%1.%2"/>
      <w:lvlJc w:val="left"/>
      <w:pPr>
        <w:ind w:left="648" w:hanging="507"/>
        <w:jc w:val="left"/>
      </w:pPr>
      <w:rPr>
        <w:rFonts w:hint="default" w:ascii="Cambria" w:hAnsi="Cambria" w:eastAsia="Cambria" w:cs="Cambria"/>
        <w:spacing w:val="-1"/>
        <w:w w:val="100"/>
        <w:sz w:val="28"/>
        <w:szCs w:val="28"/>
      </w:rPr>
    </w:lvl>
    <w:lvl w:ilvl="2">
      <w:start w:val="1"/>
      <w:numFmt w:val="decimal"/>
      <w:lvlText w:val="%1.%2.%3"/>
      <w:lvlJc w:val="left"/>
      <w:pPr>
        <w:ind w:left="749" w:hanging="608"/>
        <w:jc w:val="left"/>
      </w:pPr>
      <w:rPr>
        <w:rFonts w:hint="default" w:ascii="Calibri" w:hAnsi="Calibri" w:eastAsia="Calibri" w:cs="Calibri"/>
        <w:spacing w:val="-1"/>
        <w:w w:val="100"/>
        <w:sz w:val="24"/>
        <w:szCs w:val="24"/>
      </w:rPr>
    </w:lvl>
    <w:lvl w:ilvl="3">
      <w:start w:val="0"/>
      <w:numFmt w:val="bullet"/>
      <w:lvlText w:val="•"/>
      <w:lvlJc w:val="left"/>
      <w:pPr>
        <w:ind w:left="2550" w:hanging="608"/>
      </w:pPr>
      <w:rPr>
        <w:rFonts w:hint="default"/>
      </w:rPr>
    </w:lvl>
    <w:lvl w:ilvl="4">
      <w:start w:val="0"/>
      <w:numFmt w:val="bullet"/>
      <w:lvlText w:val="•"/>
      <w:lvlJc w:val="left"/>
      <w:pPr>
        <w:ind w:left="3455" w:hanging="608"/>
      </w:pPr>
      <w:rPr>
        <w:rFonts w:hint="default"/>
      </w:rPr>
    </w:lvl>
    <w:lvl w:ilvl="5">
      <w:start w:val="0"/>
      <w:numFmt w:val="bullet"/>
      <w:lvlText w:val="•"/>
      <w:lvlJc w:val="left"/>
      <w:pPr>
        <w:ind w:left="4360" w:hanging="608"/>
      </w:pPr>
      <w:rPr>
        <w:rFonts w:hint="default"/>
      </w:rPr>
    </w:lvl>
    <w:lvl w:ilvl="6">
      <w:start w:val="0"/>
      <w:numFmt w:val="bullet"/>
      <w:lvlText w:val="•"/>
      <w:lvlJc w:val="left"/>
      <w:pPr>
        <w:ind w:left="5265" w:hanging="608"/>
      </w:pPr>
      <w:rPr>
        <w:rFonts w:hint="default"/>
      </w:rPr>
    </w:lvl>
    <w:lvl w:ilvl="7">
      <w:start w:val="0"/>
      <w:numFmt w:val="bullet"/>
      <w:lvlText w:val="•"/>
      <w:lvlJc w:val="left"/>
      <w:pPr>
        <w:ind w:left="6170" w:hanging="608"/>
      </w:pPr>
      <w:rPr>
        <w:rFonts w:hint="default"/>
      </w:rPr>
    </w:lvl>
    <w:lvl w:ilvl="8">
      <w:start w:val="0"/>
      <w:numFmt w:val="bullet"/>
      <w:lvlText w:val="•"/>
      <w:lvlJc w:val="left"/>
      <w:pPr>
        <w:ind w:left="7076" w:hanging="608"/>
      </w:pPr>
      <w:rPr>
        <w:rFonts w:hint="default"/>
      </w:rPr>
    </w:lvl>
  </w:abstractNum>
  <w:abstractNum w:abstractNumId="24">
    <w:multiLevelType w:val="hybridMultilevel"/>
    <w:lvl w:ilvl="0">
      <w:start w:val="3"/>
      <w:numFmt w:val="decimal"/>
      <w:lvlText w:val="%1"/>
      <w:lvlJc w:val="left"/>
      <w:pPr>
        <w:ind w:left="749" w:hanging="608"/>
        <w:jc w:val="left"/>
      </w:pPr>
      <w:rPr>
        <w:rFonts w:hint="default"/>
      </w:rPr>
    </w:lvl>
    <w:lvl w:ilvl="1">
      <w:start w:val="3"/>
      <w:numFmt w:val="decimal"/>
      <w:lvlText w:val="%1.%2"/>
      <w:lvlJc w:val="left"/>
      <w:pPr>
        <w:ind w:left="749" w:hanging="608"/>
        <w:jc w:val="left"/>
      </w:pPr>
      <w:rPr>
        <w:rFonts w:hint="default"/>
      </w:rPr>
    </w:lvl>
    <w:lvl w:ilvl="2">
      <w:start w:val="5"/>
      <w:numFmt w:val="decimal"/>
      <w:lvlText w:val="%1.%2.%3"/>
      <w:lvlJc w:val="left"/>
      <w:pPr>
        <w:ind w:left="749" w:hanging="608"/>
        <w:jc w:val="left"/>
      </w:pPr>
      <w:rPr>
        <w:rFonts w:hint="default" w:ascii="Calibri" w:hAnsi="Calibri" w:eastAsia="Calibri" w:cs="Calibri"/>
        <w:spacing w:val="-1"/>
        <w:w w:val="100"/>
        <w:sz w:val="24"/>
        <w:szCs w:val="24"/>
      </w:rPr>
    </w:lvl>
    <w:lvl w:ilvl="3">
      <w:start w:val="1"/>
      <w:numFmt w:val="decimal"/>
      <w:lvlText w:val="%1.%2.%3.%4"/>
      <w:lvlJc w:val="left"/>
      <w:pPr>
        <w:ind w:left="941" w:hanging="800"/>
        <w:jc w:val="left"/>
      </w:pPr>
      <w:rPr>
        <w:rFonts w:hint="default" w:ascii="Cambria" w:hAnsi="Cambria" w:eastAsia="Cambria" w:cs="Cambria"/>
        <w:spacing w:val="-1"/>
        <w:w w:val="100"/>
        <w:sz w:val="24"/>
        <w:szCs w:val="24"/>
      </w:rPr>
    </w:lvl>
    <w:lvl w:ilvl="4">
      <w:start w:val="0"/>
      <w:numFmt w:val="bullet"/>
      <w:lvlText w:val="•"/>
      <w:lvlJc w:val="left"/>
      <w:pPr>
        <w:ind w:left="3555" w:hanging="800"/>
      </w:pPr>
      <w:rPr>
        <w:rFonts w:hint="default"/>
      </w:rPr>
    </w:lvl>
    <w:lvl w:ilvl="5">
      <w:start w:val="0"/>
      <w:numFmt w:val="bullet"/>
      <w:lvlText w:val="•"/>
      <w:lvlJc w:val="left"/>
      <w:pPr>
        <w:ind w:left="4427" w:hanging="800"/>
      </w:pPr>
      <w:rPr>
        <w:rFonts w:hint="default"/>
      </w:rPr>
    </w:lvl>
    <w:lvl w:ilvl="6">
      <w:start w:val="0"/>
      <w:numFmt w:val="bullet"/>
      <w:lvlText w:val="•"/>
      <w:lvlJc w:val="left"/>
      <w:pPr>
        <w:ind w:left="5299" w:hanging="800"/>
      </w:pPr>
      <w:rPr>
        <w:rFonts w:hint="default"/>
      </w:rPr>
    </w:lvl>
    <w:lvl w:ilvl="7">
      <w:start w:val="0"/>
      <w:numFmt w:val="bullet"/>
      <w:lvlText w:val="•"/>
      <w:lvlJc w:val="left"/>
      <w:pPr>
        <w:ind w:left="6170" w:hanging="800"/>
      </w:pPr>
      <w:rPr>
        <w:rFonts w:hint="default"/>
      </w:rPr>
    </w:lvl>
    <w:lvl w:ilvl="8">
      <w:start w:val="0"/>
      <w:numFmt w:val="bullet"/>
      <w:lvlText w:val="•"/>
      <w:lvlJc w:val="left"/>
      <w:pPr>
        <w:ind w:left="7042" w:hanging="800"/>
      </w:pPr>
      <w:rPr>
        <w:rFonts w:hint="default"/>
      </w:rPr>
    </w:lvl>
  </w:abstractNum>
  <w:abstractNum w:abstractNumId="23">
    <w:multiLevelType w:val="hybridMultilevel"/>
    <w:lvl w:ilvl="0">
      <w:start w:val="3"/>
      <w:numFmt w:val="decimal"/>
      <w:lvlText w:val="%1"/>
      <w:lvlJc w:val="left"/>
      <w:pPr>
        <w:ind w:left="648" w:hanging="507"/>
        <w:jc w:val="left"/>
      </w:pPr>
      <w:rPr>
        <w:rFonts w:hint="default"/>
      </w:rPr>
    </w:lvl>
    <w:lvl w:ilvl="1">
      <w:start w:val="1"/>
      <w:numFmt w:val="decimal"/>
      <w:lvlText w:val="%1.%2"/>
      <w:lvlJc w:val="left"/>
      <w:pPr>
        <w:ind w:left="648" w:hanging="507"/>
        <w:jc w:val="left"/>
      </w:pPr>
      <w:rPr>
        <w:rFonts w:hint="default" w:ascii="Cambria" w:hAnsi="Cambria" w:eastAsia="Cambria" w:cs="Cambria"/>
        <w:w w:val="100"/>
        <w:sz w:val="28"/>
        <w:szCs w:val="28"/>
      </w:rPr>
    </w:lvl>
    <w:lvl w:ilvl="2">
      <w:start w:val="1"/>
      <w:numFmt w:val="decimal"/>
      <w:lvlText w:val="%1.%2.%3"/>
      <w:lvlJc w:val="left"/>
      <w:pPr>
        <w:ind w:left="749" w:hanging="608"/>
        <w:jc w:val="left"/>
      </w:pPr>
      <w:rPr>
        <w:rFonts w:hint="default" w:ascii="Calibri" w:hAnsi="Calibri" w:eastAsia="Calibri" w:cs="Calibri"/>
        <w:spacing w:val="-1"/>
        <w:w w:val="100"/>
        <w:sz w:val="24"/>
        <w:szCs w:val="24"/>
      </w:rPr>
    </w:lvl>
    <w:lvl w:ilvl="3">
      <w:start w:val="1"/>
      <w:numFmt w:val="decimal"/>
      <w:lvlText w:val="%1.%2.%3.%4"/>
      <w:lvlJc w:val="left"/>
      <w:pPr>
        <w:ind w:left="941" w:hanging="800"/>
        <w:jc w:val="left"/>
      </w:pPr>
      <w:rPr>
        <w:rFonts w:hint="default"/>
        <w:spacing w:val="-60"/>
        <w:w w:val="100"/>
      </w:rPr>
    </w:lvl>
    <w:lvl w:ilvl="4">
      <w:start w:val="0"/>
      <w:numFmt w:val="bullet"/>
      <w:lvlText w:val="•"/>
      <w:lvlJc w:val="left"/>
      <w:pPr>
        <w:ind w:left="2060" w:hanging="800"/>
      </w:pPr>
      <w:rPr>
        <w:rFonts w:hint="default"/>
      </w:rPr>
    </w:lvl>
    <w:lvl w:ilvl="5">
      <w:start w:val="0"/>
      <w:numFmt w:val="bullet"/>
      <w:lvlText w:val="•"/>
      <w:lvlJc w:val="left"/>
      <w:pPr>
        <w:ind w:left="3181" w:hanging="800"/>
      </w:pPr>
      <w:rPr>
        <w:rFonts w:hint="default"/>
      </w:rPr>
    </w:lvl>
    <w:lvl w:ilvl="6">
      <w:start w:val="0"/>
      <w:numFmt w:val="bullet"/>
      <w:lvlText w:val="•"/>
      <w:lvlJc w:val="left"/>
      <w:pPr>
        <w:ind w:left="4302" w:hanging="800"/>
      </w:pPr>
      <w:rPr>
        <w:rFonts w:hint="default"/>
      </w:rPr>
    </w:lvl>
    <w:lvl w:ilvl="7">
      <w:start w:val="0"/>
      <w:numFmt w:val="bullet"/>
      <w:lvlText w:val="•"/>
      <w:lvlJc w:val="left"/>
      <w:pPr>
        <w:ind w:left="5423" w:hanging="800"/>
      </w:pPr>
      <w:rPr>
        <w:rFonts w:hint="default"/>
      </w:rPr>
    </w:lvl>
    <w:lvl w:ilvl="8">
      <w:start w:val="0"/>
      <w:numFmt w:val="bullet"/>
      <w:lvlText w:val="•"/>
      <w:lvlJc w:val="left"/>
      <w:pPr>
        <w:ind w:left="6544" w:hanging="800"/>
      </w:pPr>
      <w:rPr>
        <w:rFonts w:hint="default"/>
      </w:rPr>
    </w:lvl>
  </w:abstractNum>
  <w:abstractNum w:abstractNumId="22">
    <w:multiLevelType w:val="hybridMultilevel"/>
    <w:lvl w:ilvl="0">
      <w:start w:val="2"/>
      <w:numFmt w:val="decimal"/>
      <w:lvlText w:val="%1"/>
      <w:lvlJc w:val="left"/>
      <w:pPr>
        <w:ind w:left="734" w:hanging="593"/>
        <w:jc w:val="left"/>
      </w:pPr>
      <w:rPr>
        <w:rFonts w:hint="default"/>
      </w:rPr>
    </w:lvl>
    <w:lvl w:ilvl="1">
      <w:start w:val="10"/>
      <w:numFmt w:val="decimal"/>
      <w:lvlText w:val="%1.%2"/>
      <w:lvlJc w:val="left"/>
      <w:pPr>
        <w:ind w:left="734" w:hanging="593"/>
        <w:jc w:val="left"/>
      </w:pPr>
      <w:rPr>
        <w:rFonts w:hint="default" w:ascii="Cambria" w:hAnsi="Cambria" w:eastAsia="Cambria" w:cs="Cambria"/>
        <w:w w:val="100"/>
        <w:sz w:val="28"/>
        <w:szCs w:val="28"/>
      </w:rPr>
    </w:lvl>
    <w:lvl w:ilvl="2">
      <w:start w:val="1"/>
      <w:numFmt w:val="decimal"/>
      <w:lvlText w:val="%1.%2.%3"/>
      <w:lvlJc w:val="left"/>
      <w:pPr>
        <w:ind w:left="871" w:hanging="730"/>
        <w:jc w:val="left"/>
      </w:pPr>
      <w:rPr>
        <w:rFonts w:hint="default" w:ascii="Calibri" w:hAnsi="Calibri" w:eastAsia="Calibri" w:cs="Calibri"/>
        <w:spacing w:val="-1"/>
        <w:w w:val="100"/>
        <w:sz w:val="24"/>
        <w:szCs w:val="24"/>
      </w:rPr>
    </w:lvl>
    <w:lvl w:ilvl="3">
      <w:start w:val="0"/>
      <w:numFmt w:val="bullet"/>
      <w:lvlText w:val="•"/>
      <w:lvlJc w:val="left"/>
      <w:pPr>
        <w:ind w:left="2636" w:hanging="730"/>
      </w:pPr>
      <w:rPr>
        <w:rFonts w:hint="default"/>
      </w:rPr>
    </w:lvl>
    <w:lvl w:ilvl="4">
      <w:start w:val="0"/>
      <w:numFmt w:val="bullet"/>
      <w:lvlText w:val="•"/>
      <w:lvlJc w:val="left"/>
      <w:pPr>
        <w:ind w:left="3515" w:hanging="730"/>
      </w:pPr>
      <w:rPr>
        <w:rFonts w:hint="default"/>
      </w:rPr>
    </w:lvl>
    <w:lvl w:ilvl="5">
      <w:start w:val="0"/>
      <w:numFmt w:val="bullet"/>
      <w:lvlText w:val="•"/>
      <w:lvlJc w:val="left"/>
      <w:pPr>
        <w:ind w:left="4393" w:hanging="730"/>
      </w:pPr>
      <w:rPr>
        <w:rFonts w:hint="default"/>
      </w:rPr>
    </w:lvl>
    <w:lvl w:ilvl="6">
      <w:start w:val="0"/>
      <w:numFmt w:val="bullet"/>
      <w:lvlText w:val="•"/>
      <w:lvlJc w:val="left"/>
      <w:pPr>
        <w:ind w:left="5272" w:hanging="730"/>
      </w:pPr>
      <w:rPr>
        <w:rFonts w:hint="default"/>
      </w:rPr>
    </w:lvl>
    <w:lvl w:ilvl="7">
      <w:start w:val="0"/>
      <w:numFmt w:val="bullet"/>
      <w:lvlText w:val="•"/>
      <w:lvlJc w:val="left"/>
      <w:pPr>
        <w:ind w:left="6150" w:hanging="730"/>
      </w:pPr>
      <w:rPr>
        <w:rFonts w:hint="default"/>
      </w:rPr>
    </w:lvl>
    <w:lvl w:ilvl="8">
      <w:start w:val="0"/>
      <w:numFmt w:val="bullet"/>
      <w:lvlText w:val="•"/>
      <w:lvlJc w:val="left"/>
      <w:pPr>
        <w:ind w:left="7029" w:hanging="730"/>
      </w:pPr>
      <w:rPr>
        <w:rFonts w:hint="default"/>
      </w:rPr>
    </w:lvl>
  </w:abstractNum>
  <w:abstractNum w:abstractNumId="21">
    <w:multiLevelType w:val="hybridMultilevel"/>
    <w:lvl w:ilvl="0">
      <w:start w:val="2"/>
      <w:numFmt w:val="decimal"/>
      <w:lvlText w:val="%1"/>
      <w:lvlJc w:val="left"/>
      <w:pPr>
        <w:ind w:left="578" w:hanging="437"/>
        <w:jc w:val="left"/>
      </w:pPr>
      <w:rPr>
        <w:rFonts w:hint="default"/>
      </w:rPr>
    </w:lvl>
    <w:lvl w:ilvl="1">
      <w:start w:val="9"/>
      <w:numFmt w:val="decimal"/>
      <w:lvlText w:val="%1.%2"/>
      <w:lvlJc w:val="left"/>
      <w:pPr>
        <w:ind w:left="578" w:hanging="437"/>
        <w:jc w:val="left"/>
      </w:pPr>
      <w:rPr>
        <w:rFonts w:hint="default" w:ascii="Cambria" w:hAnsi="Cambria" w:eastAsia="Cambria" w:cs="Cambria"/>
        <w:w w:val="100"/>
        <w:sz w:val="28"/>
        <w:szCs w:val="28"/>
      </w:rPr>
    </w:lvl>
    <w:lvl w:ilvl="2">
      <w:start w:val="1"/>
      <w:numFmt w:val="decimal"/>
      <w:lvlText w:val="%1.%2.%3"/>
      <w:lvlJc w:val="left"/>
      <w:pPr>
        <w:ind w:left="749" w:hanging="608"/>
        <w:jc w:val="left"/>
      </w:pPr>
      <w:rPr>
        <w:rFonts w:hint="default" w:ascii="Calibri" w:hAnsi="Calibri" w:eastAsia="Calibri" w:cs="Calibri"/>
        <w:spacing w:val="-1"/>
        <w:w w:val="100"/>
        <w:sz w:val="24"/>
        <w:szCs w:val="24"/>
      </w:rPr>
    </w:lvl>
    <w:lvl w:ilvl="3">
      <w:start w:val="0"/>
      <w:numFmt w:val="bullet"/>
      <w:lvlText w:val="•"/>
      <w:lvlJc w:val="left"/>
      <w:pPr>
        <w:ind w:left="2550" w:hanging="608"/>
      </w:pPr>
      <w:rPr>
        <w:rFonts w:hint="default"/>
      </w:rPr>
    </w:lvl>
    <w:lvl w:ilvl="4">
      <w:start w:val="0"/>
      <w:numFmt w:val="bullet"/>
      <w:lvlText w:val="•"/>
      <w:lvlJc w:val="left"/>
      <w:pPr>
        <w:ind w:left="3455" w:hanging="608"/>
      </w:pPr>
      <w:rPr>
        <w:rFonts w:hint="default"/>
      </w:rPr>
    </w:lvl>
    <w:lvl w:ilvl="5">
      <w:start w:val="0"/>
      <w:numFmt w:val="bullet"/>
      <w:lvlText w:val="•"/>
      <w:lvlJc w:val="left"/>
      <w:pPr>
        <w:ind w:left="4360" w:hanging="608"/>
      </w:pPr>
      <w:rPr>
        <w:rFonts w:hint="default"/>
      </w:rPr>
    </w:lvl>
    <w:lvl w:ilvl="6">
      <w:start w:val="0"/>
      <w:numFmt w:val="bullet"/>
      <w:lvlText w:val="•"/>
      <w:lvlJc w:val="left"/>
      <w:pPr>
        <w:ind w:left="5265" w:hanging="608"/>
      </w:pPr>
      <w:rPr>
        <w:rFonts w:hint="default"/>
      </w:rPr>
    </w:lvl>
    <w:lvl w:ilvl="7">
      <w:start w:val="0"/>
      <w:numFmt w:val="bullet"/>
      <w:lvlText w:val="•"/>
      <w:lvlJc w:val="left"/>
      <w:pPr>
        <w:ind w:left="6170" w:hanging="608"/>
      </w:pPr>
      <w:rPr>
        <w:rFonts w:hint="default"/>
      </w:rPr>
    </w:lvl>
    <w:lvl w:ilvl="8">
      <w:start w:val="0"/>
      <w:numFmt w:val="bullet"/>
      <w:lvlText w:val="•"/>
      <w:lvlJc w:val="left"/>
      <w:pPr>
        <w:ind w:left="7076" w:hanging="608"/>
      </w:pPr>
      <w:rPr>
        <w:rFonts w:hint="default"/>
      </w:rPr>
    </w:lvl>
  </w:abstractNum>
  <w:abstractNum w:abstractNumId="20">
    <w:multiLevelType w:val="hybridMultilevel"/>
    <w:lvl w:ilvl="0">
      <w:start w:val="1"/>
      <w:numFmt w:val="decimal"/>
      <w:lvlText w:val="（%1）"/>
      <w:lvlJc w:val="left"/>
      <w:pPr>
        <w:ind w:left="743" w:hanging="601"/>
        <w:jc w:val="left"/>
      </w:pPr>
      <w:rPr>
        <w:rFonts w:hint="default" w:ascii="黑体" w:hAnsi="黑体" w:eastAsia="黑体" w:cs="黑体"/>
        <w:spacing w:val="-1"/>
        <w:w w:val="100"/>
        <w:sz w:val="22"/>
        <w:szCs w:val="22"/>
      </w:rPr>
    </w:lvl>
    <w:lvl w:ilvl="1">
      <w:start w:val="0"/>
      <w:numFmt w:val="bullet"/>
      <w:lvlText w:val="•"/>
      <w:lvlJc w:val="left"/>
      <w:pPr>
        <w:ind w:left="1554" w:hanging="601"/>
      </w:pPr>
      <w:rPr>
        <w:rFonts w:hint="default"/>
      </w:rPr>
    </w:lvl>
    <w:lvl w:ilvl="2">
      <w:start w:val="0"/>
      <w:numFmt w:val="bullet"/>
      <w:lvlText w:val="•"/>
      <w:lvlJc w:val="left"/>
      <w:pPr>
        <w:ind w:left="2369" w:hanging="601"/>
      </w:pPr>
      <w:rPr>
        <w:rFonts w:hint="default"/>
      </w:rPr>
    </w:lvl>
    <w:lvl w:ilvl="3">
      <w:start w:val="0"/>
      <w:numFmt w:val="bullet"/>
      <w:lvlText w:val="•"/>
      <w:lvlJc w:val="left"/>
      <w:pPr>
        <w:ind w:left="3183" w:hanging="601"/>
      </w:pPr>
      <w:rPr>
        <w:rFonts w:hint="default"/>
      </w:rPr>
    </w:lvl>
    <w:lvl w:ilvl="4">
      <w:start w:val="0"/>
      <w:numFmt w:val="bullet"/>
      <w:lvlText w:val="•"/>
      <w:lvlJc w:val="left"/>
      <w:pPr>
        <w:ind w:left="3998" w:hanging="601"/>
      </w:pPr>
      <w:rPr>
        <w:rFonts w:hint="default"/>
      </w:rPr>
    </w:lvl>
    <w:lvl w:ilvl="5">
      <w:start w:val="0"/>
      <w:numFmt w:val="bullet"/>
      <w:lvlText w:val="•"/>
      <w:lvlJc w:val="left"/>
      <w:pPr>
        <w:ind w:left="4813" w:hanging="601"/>
      </w:pPr>
      <w:rPr>
        <w:rFonts w:hint="default"/>
      </w:rPr>
    </w:lvl>
    <w:lvl w:ilvl="6">
      <w:start w:val="0"/>
      <w:numFmt w:val="bullet"/>
      <w:lvlText w:val="•"/>
      <w:lvlJc w:val="left"/>
      <w:pPr>
        <w:ind w:left="5627" w:hanging="601"/>
      </w:pPr>
      <w:rPr>
        <w:rFonts w:hint="default"/>
      </w:rPr>
    </w:lvl>
    <w:lvl w:ilvl="7">
      <w:start w:val="0"/>
      <w:numFmt w:val="bullet"/>
      <w:lvlText w:val="•"/>
      <w:lvlJc w:val="left"/>
      <w:pPr>
        <w:ind w:left="6442" w:hanging="601"/>
      </w:pPr>
      <w:rPr>
        <w:rFonts w:hint="default"/>
      </w:rPr>
    </w:lvl>
    <w:lvl w:ilvl="8">
      <w:start w:val="0"/>
      <w:numFmt w:val="bullet"/>
      <w:lvlText w:val="•"/>
      <w:lvlJc w:val="left"/>
      <w:pPr>
        <w:ind w:left="7257" w:hanging="601"/>
      </w:pPr>
      <w:rPr>
        <w:rFonts w:hint="default"/>
      </w:rPr>
    </w:lvl>
  </w:abstractNum>
  <w:abstractNum w:abstractNumId="19">
    <w:multiLevelType w:val="hybridMultilevel"/>
    <w:lvl w:ilvl="0">
      <w:start w:val="2"/>
      <w:numFmt w:val="decimal"/>
      <w:lvlText w:val="%1"/>
      <w:lvlJc w:val="left"/>
      <w:pPr>
        <w:ind w:left="578" w:hanging="437"/>
        <w:jc w:val="left"/>
      </w:pPr>
      <w:rPr>
        <w:rFonts w:hint="default"/>
      </w:rPr>
    </w:lvl>
    <w:lvl w:ilvl="1">
      <w:start w:val="8"/>
      <w:numFmt w:val="decimal"/>
      <w:lvlText w:val="%1.%2"/>
      <w:lvlJc w:val="left"/>
      <w:pPr>
        <w:ind w:left="578" w:hanging="437"/>
        <w:jc w:val="left"/>
      </w:pPr>
      <w:rPr>
        <w:rFonts w:hint="default" w:ascii="Cambria" w:hAnsi="Cambria" w:eastAsia="Cambria" w:cs="Cambria"/>
        <w:w w:val="100"/>
        <w:sz w:val="28"/>
        <w:szCs w:val="28"/>
      </w:rPr>
    </w:lvl>
    <w:lvl w:ilvl="2">
      <w:start w:val="1"/>
      <w:numFmt w:val="decimal"/>
      <w:lvlText w:val="%1.%2.%3"/>
      <w:lvlJc w:val="left"/>
      <w:pPr>
        <w:ind w:left="749" w:hanging="608"/>
        <w:jc w:val="left"/>
      </w:pPr>
      <w:rPr>
        <w:rFonts w:hint="default" w:ascii="Calibri" w:hAnsi="Calibri" w:eastAsia="Calibri" w:cs="Calibri"/>
        <w:spacing w:val="-1"/>
        <w:w w:val="100"/>
        <w:sz w:val="24"/>
        <w:szCs w:val="24"/>
      </w:rPr>
    </w:lvl>
    <w:lvl w:ilvl="3">
      <w:start w:val="0"/>
      <w:numFmt w:val="bullet"/>
      <w:lvlText w:val="•"/>
      <w:lvlJc w:val="left"/>
      <w:pPr>
        <w:ind w:left="2550" w:hanging="608"/>
      </w:pPr>
      <w:rPr>
        <w:rFonts w:hint="default"/>
      </w:rPr>
    </w:lvl>
    <w:lvl w:ilvl="4">
      <w:start w:val="0"/>
      <w:numFmt w:val="bullet"/>
      <w:lvlText w:val="•"/>
      <w:lvlJc w:val="left"/>
      <w:pPr>
        <w:ind w:left="3455" w:hanging="608"/>
      </w:pPr>
      <w:rPr>
        <w:rFonts w:hint="default"/>
      </w:rPr>
    </w:lvl>
    <w:lvl w:ilvl="5">
      <w:start w:val="0"/>
      <w:numFmt w:val="bullet"/>
      <w:lvlText w:val="•"/>
      <w:lvlJc w:val="left"/>
      <w:pPr>
        <w:ind w:left="4360" w:hanging="608"/>
      </w:pPr>
      <w:rPr>
        <w:rFonts w:hint="default"/>
      </w:rPr>
    </w:lvl>
    <w:lvl w:ilvl="6">
      <w:start w:val="0"/>
      <w:numFmt w:val="bullet"/>
      <w:lvlText w:val="•"/>
      <w:lvlJc w:val="left"/>
      <w:pPr>
        <w:ind w:left="5265" w:hanging="608"/>
      </w:pPr>
      <w:rPr>
        <w:rFonts w:hint="default"/>
      </w:rPr>
    </w:lvl>
    <w:lvl w:ilvl="7">
      <w:start w:val="0"/>
      <w:numFmt w:val="bullet"/>
      <w:lvlText w:val="•"/>
      <w:lvlJc w:val="left"/>
      <w:pPr>
        <w:ind w:left="6170" w:hanging="608"/>
      </w:pPr>
      <w:rPr>
        <w:rFonts w:hint="default"/>
      </w:rPr>
    </w:lvl>
    <w:lvl w:ilvl="8">
      <w:start w:val="0"/>
      <w:numFmt w:val="bullet"/>
      <w:lvlText w:val="•"/>
      <w:lvlJc w:val="left"/>
      <w:pPr>
        <w:ind w:left="7076" w:hanging="608"/>
      </w:pPr>
      <w:rPr>
        <w:rFonts w:hint="default"/>
      </w:rPr>
    </w:lvl>
  </w:abstractNum>
  <w:abstractNum w:abstractNumId="18">
    <w:multiLevelType w:val="hybridMultilevel"/>
    <w:lvl w:ilvl="0">
      <w:start w:val="1"/>
      <w:numFmt w:val="decimal"/>
      <w:lvlText w:val="（%1）"/>
      <w:lvlJc w:val="left"/>
      <w:pPr>
        <w:ind w:left="742" w:hanging="601"/>
        <w:jc w:val="left"/>
      </w:pPr>
      <w:rPr>
        <w:rFonts w:hint="default" w:ascii="宋体" w:hAnsi="宋体" w:eastAsia="宋体" w:cs="宋体"/>
        <w:spacing w:val="-1"/>
        <w:w w:val="100"/>
        <w:sz w:val="22"/>
        <w:szCs w:val="22"/>
      </w:rPr>
    </w:lvl>
    <w:lvl w:ilvl="1">
      <w:start w:val="0"/>
      <w:numFmt w:val="bullet"/>
      <w:lvlText w:val="•"/>
      <w:lvlJc w:val="left"/>
      <w:pPr>
        <w:ind w:left="1544" w:hanging="601"/>
      </w:pPr>
      <w:rPr>
        <w:rFonts w:hint="default"/>
      </w:rPr>
    </w:lvl>
    <w:lvl w:ilvl="2">
      <w:start w:val="0"/>
      <w:numFmt w:val="bullet"/>
      <w:lvlText w:val="•"/>
      <w:lvlJc w:val="left"/>
      <w:pPr>
        <w:ind w:left="2349" w:hanging="601"/>
      </w:pPr>
      <w:rPr>
        <w:rFonts w:hint="default"/>
      </w:rPr>
    </w:lvl>
    <w:lvl w:ilvl="3">
      <w:start w:val="0"/>
      <w:numFmt w:val="bullet"/>
      <w:lvlText w:val="•"/>
      <w:lvlJc w:val="left"/>
      <w:pPr>
        <w:ind w:left="3153" w:hanging="601"/>
      </w:pPr>
      <w:rPr>
        <w:rFonts w:hint="default"/>
      </w:rPr>
    </w:lvl>
    <w:lvl w:ilvl="4">
      <w:start w:val="0"/>
      <w:numFmt w:val="bullet"/>
      <w:lvlText w:val="•"/>
      <w:lvlJc w:val="left"/>
      <w:pPr>
        <w:ind w:left="3958" w:hanging="601"/>
      </w:pPr>
      <w:rPr>
        <w:rFonts w:hint="default"/>
      </w:rPr>
    </w:lvl>
    <w:lvl w:ilvl="5">
      <w:start w:val="0"/>
      <w:numFmt w:val="bullet"/>
      <w:lvlText w:val="•"/>
      <w:lvlJc w:val="left"/>
      <w:pPr>
        <w:ind w:left="4763" w:hanging="601"/>
      </w:pPr>
      <w:rPr>
        <w:rFonts w:hint="default"/>
      </w:rPr>
    </w:lvl>
    <w:lvl w:ilvl="6">
      <w:start w:val="0"/>
      <w:numFmt w:val="bullet"/>
      <w:lvlText w:val="•"/>
      <w:lvlJc w:val="left"/>
      <w:pPr>
        <w:ind w:left="5567" w:hanging="601"/>
      </w:pPr>
      <w:rPr>
        <w:rFonts w:hint="default"/>
      </w:rPr>
    </w:lvl>
    <w:lvl w:ilvl="7">
      <w:start w:val="0"/>
      <w:numFmt w:val="bullet"/>
      <w:lvlText w:val="•"/>
      <w:lvlJc w:val="left"/>
      <w:pPr>
        <w:ind w:left="6372" w:hanging="601"/>
      </w:pPr>
      <w:rPr>
        <w:rFonts w:hint="default"/>
      </w:rPr>
    </w:lvl>
    <w:lvl w:ilvl="8">
      <w:start w:val="0"/>
      <w:numFmt w:val="bullet"/>
      <w:lvlText w:val="•"/>
      <w:lvlJc w:val="left"/>
      <w:pPr>
        <w:ind w:left="7177" w:hanging="601"/>
      </w:pPr>
      <w:rPr>
        <w:rFonts w:hint="default"/>
      </w:rPr>
    </w:lvl>
  </w:abstractNum>
  <w:abstractNum w:abstractNumId="17">
    <w:multiLevelType w:val="hybridMultilevel"/>
    <w:lvl w:ilvl="0">
      <w:start w:val="2"/>
      <w:numFmt w:val="decimal"/>
      <w:lvlText w:val="%1"/>
      <w:lvlJc w:val="left"/>
      <w:pPr>
        <w:ind w:left="578" w:hanging="437"/>
        <w:jc w:val="left"/>
      </w:pPr>
      <w:rPr>
        <w:rFonts w:hint="default"/>
      </w:rPr>
    </w:lvl>
    <w:lvl w:ilvl="1">
      <w:start w:val="7"/>
      <w:numFmt w:val="decimal"/>
      <w:lvlText w:val="%1.%2"/>
      <w:lvlJc w:val="left"/>
      <w:pPr>
        <w:ind w:left="578" w:hanging="437"/>
        <w:jc w:val="left"/>
      </w:pPr>
      <w:rPr>
        <w:rFonts w:hint="default" w:ascii="Cambria" w:hAnsi="Cambria" w:eastAsia="Cambria" w:cs="Cambria"/>
        <w:w w:val="100"/>
        <w:sz w:val="28"/>
        <w:szCs w:val="28"/>
      </w:rPr>
    </w:lvl>
    <w:lvl w:ilvl="2">
      <w:start w:val="1"/>
      <w:numFmt w:val="decimal"/>
      <w:lvlText w:val="%1.%2.%3"/>
      <w:lvlJc w:val="left"/>
      <w:pPr>
        <w:ind w:left="749" w:hanging="608"/>
        <w:jc w:val="left"/>
      </w:pPr>
      <w:rPr>
        <w:rFonts w:hint="default" w:ascii="Calibri" w:hAnsi="Calibri" w:eastAsia="Calibri" w:cs="Calibri"/>
        <w:spacing w:val="-1"/>
        <w:w w:val="100"/>
        <w:sz w:val="24"/>
        <w:szCs w:val="24"/>
      </w:rPr>
    </w:lvl>
    <w:lvl w:ilvl="3">
      <w:start w:val="1"/>
      <w:numFmt w:val="decimal"/>
      <w:lvlText w:val="%1.%2.%3.%4"/>
      <w:lvlJc w:val="left"/>
      <w:pPr>
        <w:ind w:left="881" w:hanging="740"/>
        <w:jc w:val="left"/>
      </w:pPr>
      <w:rPr>
        <w:rFonts w:hint="default" w:ascii="Cambria" w:hAnsi="Cambria" w:eastAsia="Cambria" w:cs="Cambria"/>
        <w:spacing w:val="-1"/>
        <w:w w:val="100"/>
        <w:sz w:val="24"/>
        <w:szCs w:val="24"/>
      </w:rPr>
    </w:lvl>
    <w:lvl w:ilvl="4">
      <w:start w:val="0"/>
      <w:numFmt w:val="bullet"/>
      <w:lvlText w:val="•"/>
      <w:lvlJc w:val="left"/>
      <w:pPr>
        <w:ind w:left="2856" w:hanging="740"/>
      </w:pPr>
      <w:rPr>
        <w:rFonts w:hint="default"/>
      </w:rPr>
    </w:lvl>
    <w:lvl w:ilvl="5">
      <w:start w:val="0"/>
      <w:numFmt w:val="bullet"/>
      <w:lvlText w:val="•"/>
      <w:lvlJc w:val="left"/>
      <w:pPr>
        <w:ind w:left="3844" w:hanging="740"/>
      </w:pPr>
      <w:rPr>
        <w:rFonts w:hint="default"/>
      </w:rPr>
    </w:lvl>
    <w:lvl w:ilvl="6">
      <w:start w:val="0"/>
      <w:numFmt w:val="bullet"/>
      <w:lvlText w:val="•"/>
      <w:lvlJc w:val="left"/>
      <w:pPr>
        <w:ind w:left="4833" w:hanging="740"/>
      </w:pPr>
      <w:rPr>
        <w:rFonts w:hint="default"/>
      </w:rPr>
    </w:lvl>
    <w:lvl w:ilvl="7">
      <w:start w:val="0"/>
      <w:numFmt w:val="bullet"/>
      <w:lvlText w:val="•"/>
      <w:lvlJc w:val="left"/>
      <w:pPr>
        <w:ind w:left="5821" w:hanging="740"/>
      </w:pPr>
      <w:rPr>
        <w:rFonts w:hint="default"/>
      </w:rPr>
    </w:lvl>
    <w:lvl w:ilvl="8">
      <w:start w:val="0"/>
      <w:numFmt w:val="bullet"/>
      <w:lvlText w:val="•"/>
      <w:lvlJc w:val="left"/>
      <w:pPr>
        <w:ind w:left="6809" w:hanging="740"/>
      </w:pPr>
      <w:rPr>
        <w:rFonts w:hint="default"/>
      </w:rPr>
    </w:lvl>
  </w:abstractNum>
  <w:abstractNum w:abstractNumId="16">
    <w:multiLevelType w:val="hybridMultilevel"/>
    <w:lvl w:ilvl="0">
      <w:start w:val="1"/>
      <w:numFmt w:val="decimal"/>
      <w:lvlText w:val="（%1）"/>
      <w:lvlJc w:val="left"/>
      <w:pPr>
        <w:ind w:left="742" w:hanging="601"/>
        <w:jc w:val="left"/>
      </w:pPr>
      <w:rPr>
        <w:rFonts w:hint="default" w:ascii="宋体" w:hAnsi="宋体" w:eastAsia="宋体" w:cs="宋体"/>
        <w:spacing w:val="-1"/>
        <w:w w:val="100"/>
        <w:sz w:val="22"/>
        <w:szCs w:val="22"/>
      </w:rPr>
    </w:lvl>
    <w:lvl w:ilvl="1">
      <w:start w:val="0"/>
      <w:numFmt w:val="bullet"/>
      <w:lvlText w:val="•"/>
      <w:lvlJc w:val="left"/>
      <w:pPr>
        <w:ind w:left="1550" w:hanging="601"/>
      </w:pPr>
      <w:rPr>
        <w:rFonts w:hint="default"/>
      </w:rPr>
    </w:lvl>
    <w:lvl w:ilvl="2">
      <w:start w:val="0"/>
      <w:numFmt w:val="bullet"/>
      <w:lvlText w:val="•"/>
      <w:lvlJc w:val="left"/>
      <w:pPr>
        <w:ind w:left="2361" w:hanging="601"/>
      </w:pPr>
      <w:rPr>
        <w:rFonts w:hint="default"/>
      </w:rPr>
    </w:lvl>
    <w:lvl w:ilvl="3">
      <w:start w:val="0"/>
      <w:numFmt w:val="bullet"/>
      <w:lvlText w:val="•"/>
      <w:lvlJc w:val="left"/>
      <w:pPr>
        <w:ind w:left="3171" w:hanging="601"/>
      </w:pPr>
      <w:rPr>
        <w:rFonts w:hint="default"/>
      </w:rPr>
    </w:lvl>
    <w:lvl w:ilvl="4">
      <w:start w:val="0"/>
      <w:numFmt w:val="bullet"/>
      <w:lvlText w:val="•"/>
      <w:lvlJc w:val="left"/>
      <w:pPr>
        <w:ind w:left="3982" w:hanging="601"/>
      </w:pPr>
      <w:rPr>
        <w:rFonts w:hint="default"/>
      </w:rPr>
    </w:lvl>
    <w:lvl w:ilvl="5">
      <w:start w:val="0"/>
      <w:numFmt w:val="bullet"/>
      <w:lvlText w:val="•"/>
      <w:lvlJc w:val="left"/>
      <w:pPr>
        <w:ind w:left="4793" w:hanging="601"/>
      </w:pPr>
      <w:rPr>
        <w:rFonts w:hint="default"/>
      </w:rPr>
    </w:lvl>
    <w:lvl w:ilvl="6">
      <w:start w:val="0"/>
      <w:numFmt w:val="bullet"/>
      <w:lvlText w:val="•"/>
      <w:lvlJc w:val="left"/>
      <w:pPr>
        <w:ind w:left="5603" w:hanging="601"/>
      </w:pPr>
      <w:rPr>
        <w:rFonts w:hint="default"/>
      </w:rPr>
    </w:lvl>
    <w:lvl w:ilvl="7">
      <w:start w:val="0"/>
      <w:numFmt w:val="bullet"/>
      <w:lvlText w:val="•"/>
      <w:lvlJc w:val="left"/>
      <w:pPr>
        <w:ind w:left="6414" w:hanging="601"/>
      </w:pPr>
      <w:rPr>
        <w:rFonts w:hint="default"/>
      </w:rPr>
    </w:lvl>
    <w:lvl w:ilvl="8">
      <w:start w:val="0"/>
      <w:numFmt w:val="bullet"/>
      <w:lvlText w:val="•"/>
      <w:lvlJc w:val="left"/>
      <w:pPr>
        <w:ind w:left="7225" w:hanging="601"/>
      </w:pPr>
      <w:rPr>
        <w:rFonts w:hint="default"/>
      </w:rPr>
    </w:lvl>
  </w:abstractNum>
  <w:abstractNum w:abstractNumId="15">
    <w:multiLevelType w:val="hybridMultilevel"/>
    <w:lvl w:ilvl="0">
      <w:start w:val="0"/>
      <w:numFmt w:val="bullet"/>
      <w:lvlText w:val=""/>
      <w:lvlJc w:val="left"/>
      <w:pPr>
        <w:ind w:left="212" w:hanging="176"/>
      </w:pPr>
      <w:rPr>
        <w:rFonts w:hint="default" w:ascii="Symbol" w:hAnsi="Symbol" w:eastAsia="Symbol" w:cs="Symbol"/>
        <w:w w:val="103"/>
        <w:sz w:val="24"/>
        <w:szCs w:val="24"/>
      </w:rPr>
    </w:lvl>
    <w:lvl w:ilvl="1">
      <w:start w:val="0"/>
      <w:numFmt w:val="bullet"/>
      <w:lvlText w:val="•"/>
      <w:lvlJc w:val="left"/>
      <w:pPr>
        <w:ind w:left="244" w:hanging="176"/>
      </w:pPr>
      <w:rPr>
        <w:rFonts w:hint="default"/>
      </w:rPr>
    </w:lvl>
    <w:lvl w:ilvl="2">
      <w:start w:val="0"/>
      <w:numFmt w:val="bullet"/>
      <w:lvlText w:val="•"/>
      <w:lvlJc w:val="left"/>
      <w:pPr>
        <w:ind w:left="268" w:hanging="176"/>
      </w:pPr>
      <w:rPr>
        <w:rFonts w:hint="default"/>
      </w:rPr>
    </w:lvl>
    <w:lvl w:ilvl="3">
      <w:start w:val="0"/>
      <w:numFmt w:val="bullet"/>
      <w:lvlText w:val="•"/>
      <w:lvlJc w:val="left"/>
      <w:pPr>
        <w:ind w:left="292" w:hanging="176"/>
      </w:pPr>
      <w:rPr>
        <w:rFonts w:hint="default"/>
      </w:rPr>
    </w:lvl>
    <w:lvl w:ilvl="4">
      <w:start w:val="0"/>
      <w:numFmt w:val="bullet"/>
      <w:lvlText w:val="•"/>
      <w:lvlJc w:val="left"/>
      <w:pPr>
        <w:ind w:left="316" w:hanging="176"/>
      </w:pPr>
      <w:rPr>
        <w:rFonts w:hint="default"/>
      </w:rPr>
    </w:lvl>
    <w:lvl w:ilvl="5">
      <w:start w:val="0"/>
      <w:numFmt w:val="bullet"/>
      <w:lvlText w:val="•"/>
      <w:lvlJc w:val="left"/>
      <w:pPr>
        <w:ind w:left="340" w:hanging="176"/>
      </w:pPr>
      <w:rPr>
        <w:rFonts w:hint="default"/>
      </w:rPr>
    </w:lvl>
    <w:lvl w:ilvl="6">
      <w:start w:val="0"/>
      <w:numFmt w:val="bullet"/>
      <w:lvlText w:val="•"/>
      <w:lvlJc w:val="left"/>
      <w:pPr>
        <w:ind w:left="364" w:hanging="176"/>
      </w:pPr>
      <w:rPr>
        <w:rFonts w:hint="default"/>
      </w:rPr>
    </w:lvl>
    <w:lvl w:ilvl="7">
      <w:start w:val="0"/>
      <w:numFmt w:val="bullet"/>
      <w:lvlText w:val="•"/>
      <w:lvlJc w:val="left"/>
      <w:pPr>
        <w:ind w:left="388" w:hanging="176"/>
      </w:pPr>
      <w:rPr>
        <w:rFonts w:hint="default"/>
      </w:rPr>
    </w:lvl>
    <w:lvl w:ilvl="8">
      <w:start w:val="0"/>
      <w:numFmt w:val="bullet"/>
      <w:lvlText w:val="•"/>
      <w:lvlJc w:val="left"/>
      <w:pPr>
        <w:ind w:left="412" w:hanging="176"/>
      </w:pPr>
      <w:rPr>
        <w:rFonts w:hint="default"/>
      </w:rPr>
    </w:lvl>
  </w:abstractNum>
  <w:abstractNum w:abstractNumId="14">
    <w:multiLevelType w:val="hybridMultilevel"/>
    <w:lvl w:ilvl="0">
      <w:start w:val="0"/>
      <w:numFmt w:val="bullet"/>
      <w:lvlText w:val=""/>
      <w:lvlJc w:val="left"/>
      <w:pPr>
        <w:ind w:left="343" w:hanging="251"/>
      </w:pPr>
      <w:rPr>
        <w:rFonts w:hint="default" w:ascii="Symbol" w:hAnsi="Symbol" w:eastAsia="Symbol" w:cs="Symbol"/>
        <w:b/>
        <w:bCs/>
        <w:spacing w:val="-32"/>
        <w:w w:val="103"/>
        <w:sz w:val="22"/>
        <w:szCs w:val="22"/>
      </w:rPr>
    </w:lvl>
    <w:lvl w:ilvl="1">
      <w:start w:val="0"/>
      <w:numFmt w:val="bullet"/>
      <w:lvlText w:val="•"/>
      <w:lvlJc w:val="left"/>
      <w:pPr>
        <w:ind w:left="382" w:hanging="251"/>
      </w:pPr>
      <w:rPr>
        <w:rFonts w:hint="default"/>
      </w:rPr>
    </w:lvl>
    <w:lvl w:ilvl="2">
      <w:start w:val="0"/>
      <w:numFmt w:val="bullet"/>
      <w:lvlText w:val="•"/>
      <w:lvlJc w:val="left"/>
      <w:pPr>
        <w:ind w:left="424" w:hanging="251"/>
      </w:pPr>
      <w:rPr>
        <w:rFonts w:hint="default"/>
      </w:rPr>
    </w:lvl>
    <w:lvl w:ilvl="3">
      <w:start w:val="0"/>
      <w:numFmt w:val="bullet"/>
      <w:lvlText w:val="•"/>
      <w:lvlJc w:val="left"/>
      <w:pPr>
        <w:ind w:left="467" w:hanging="251"/>
      </w:pPr>
      <w:rPr>
        <w:rFonts w:hint="default"/>
      </w:rPr>
    </w:lvl>
    <w:lvl w:ilvl="4">
      <w:start w:val="0"/>
      <w:numFmt w:val="bullet"/>
      <w:lvlText w:val="•"/>
      <w:lvlJc w:val="left"/>
      <w:pPr>
        <w:ind w:left="509" w:hanging="251"/>
      </w:pPr>
      <w:rPr>
        <w:rFonts w:hint="default"/>
      </w:rPr>
    </w:lvl>
    <w:lvl w:ilvl="5">
      <w:start w:val="0"/>
      <w:numFmt w:val="bullet"/>
      <w:lvlText w:val="•"/>
      <w:lvlJc w:val="left"/>
      <w:pPr>
        <w:ind w:left="551" w:hanging="251"/>
      </w:pPr>
      <w:rPr>
        <w:rFonts w:hint="default"/>
      </w:rPr>
    </w:lvl>
    <w:lvl w:ilvl="6">
      <w:start w:val="0"/>
      <w:numFmt w:val="bullet"/>
      <w:lvlText w:val="•"/>
      <w:lvlJc w:val="left"/>
      <w:pPr>
        <w:ind w:left="594" w:hanging="251"/>
      </w:pPr>
      <w:rPr>
        <w:rFonts w:hint="default"/>
      </w:rPr>
    </w:lvl>
    <w:lvl w:ilvl="7">
      <w:start w:val="0"/>
      <w:numFmt w:val="bullet"/>
      <w:lvlText w:val="•"/>
      <w:lvlJc w:val="left"/>
      <w:pPr>
        <w:ind w:left="636" w:hanging="251"/>
      </w:pPr>
      <w:rPr>
        <w:rFonts w:hint="default"/>
      </w:rPr>
    </w:lvl>
    <w:lvl w:ilvl="8">
      <w:start w:val="0"/>
      <w:numFmt w:val="bullet"/>
      <w:lvlText w:val="•"/>
      <w:lvlJc w:val="left"/>
      <w:pPr>
        <w:ind w:left="679" w:hanging="251"/>
      </w:pPr>
      <w:rPr>
        <w:rFonts w:hint="default"/>
      </w:rPr>
    </w:lvl>
  </w:abstractNum>
  <w:abstractNum w:abstractNumId="13">
    <w:multiLevelType w:val="hybridMultilevel"/>
    <w:lvl w:ilvl="0">
      <w:start w:val="2"/>
      <w:numFmt w:val="decimal"/>
      <w:lvlText w:val="%1"/>
      <w:lvlJc w:val="left"/>
      <w:pPr>
        <w:ind w:left="578" w:hanging="437"/>
        <w:jc w:val="left"/>
      </w:pPr>
      <w:rPr>
        <w:rFonts w:hint="default"/>
      </w:rPr>
    </w:lvl>
    <w:lvl w:ilvl="1">
      <w:start w:val="6"/>
      <w:numFmt w:val="decimal"/>
      <w:lvlText w:val="%1.%2"/>
      <w:lvlJc w:val="left"/>
      <w:pPr>
        <w:ind w:left="578" w:hanging="437"/>
        <w:jc w:val="left"/>
      </w:pPr>
      <w:rPr>
        <w:rFonts w:hint="default" w:ascii="Cambria" w:hAnsi="Cambria" w:eastAsia="Cambria" w:cs="Cambria"/>
        <w:w w:val="100"/>
        <w:sz w:val="28"/>
        <w:szCs w:val="28"/>
      </w:rPr>
    </w:lvl>
    <w:lvl w:ilvl="2">
      <w:start w:val="1"/>
      <w:numFmt w:val="decimal"/>
      <w:lvlText w:val="%1.%2.%3"/>
      <w:lvlJc w:val="left"/>
      <w:pPr>
        <w:ind w:left="749" w:hanging="608"/>
        <w:jc w:val="left"/>
      </w:pPr>
      <w:rPr>
        <w:rFonts w:hint="default" w:ascii="Calibri" w:hAnsi="Calibri" w:eastAsia="Calibri" w:cs="Calibri"/>
        <w:spacing w:val="-1"/>
        <w:w w:val="100"/>
        <w:sz w:val="24"/>
        <w:szCs w:val="24"/>
      </w:rPr>
    </w:lvl>
    <w:lvl w:ilvl="3">
      <w:start w:val="1"/>
      <w:numFmt w:val="decimal"/>
      <w:lvlText w:val="%1.%2.%3.%4"/>
      <w:lvlJc w:val="left"/>
      <w:pPr>
        <w:ind w:left="881" w:hanging="740"/>
        <w:jc w:val="left"/>
      </w:pPr>
      <w:rPr>
        <w:rFonts w:hint="default" w:ascii="Cambria" w:hAnsi="Cambria" w:eastAsia="Cambria" w:cs="Cambria"/>
        <w:spacing w:val="-1"/>
        <w:w w:val="100"/>
        <w:sz w:val="24"/>
        <w:szCs w:val="24"/>
      </w:rPr>
    </w:lvl>
    <w:lvl w:ilvl="4">
      <w:start w:val="0"/>
      <w:numFmt w:val="bullet"/>
      <w:lvlText w:val="•"/>
      <w:lvlJc w:val="left"/>
      <w:pPr>
        <w:ind w:left="2122" w:hanging="740"/>
      </w:pPr>
      <w:rPr>
        <w:rFonts w:hint="default"/>
      </w:rPr>
    </w:lvl>
    <w:lvl w:ilvl="5">
      <w:start w:val="0"/>
      <w:numFmt w:val="bullet"/>
      <w:lvlText w:val="•"/>
      <w:lvlJc w:val="left"/>
      <w:pPr>
        <w:ind w:left="2743" w:hanging="740"/>
      </w:pPr>
      <w:rPr>
        <w:rFonts w:hint="default"/>
      </w:rPr>
    </w:lvl>
    <w:lvl w:ilvl="6">
      <w:start w:val="0"/>
      <w:numFmt w:val="bullet"/>
      <w:lvlText w:val="•"/>
      <w:lvlJc w:val="left"/>
      <w:pPr>
        <w:ind w:left="3364" w:hanging="740"/>
      </w:pPr>
      <w:rPr>
        <w:rFonts w:hint="default"/>
      </w:rPr>
    </w:lvl>
    <w:lvl w:ilvl="7">
      <w:start w:val="0"/>
      <w:numFmt w:val="bullet"/>
      <w:lvlText w:val="•"/>
      <w:lvlJc w:val="left"/>
      <w:pPr>
        <w:ind w:left="3986" w:hanging="740"/>
      </w:pPr>
      <w:rPr>
        <w:rFonts w:hint="default"/>
      </w:rPr>
    </w:lvl>
    <w:lvl w:ilvl="8">
      <w:start w:val="0"/>
      <w:numFmt w:val="bullet"/>
      <w:lvlText w:val="•"/>
      <w:lvlJc w:val="left"/>
      <w:pPr>
        <w:ind w:left="4607" w:hanging="740"/>
      </w:pPr>
      <w:rPr>
        <w:rFonts w:hint="default"/>
      </w:rPr>
    </w:lvl>
  </w:abstractNum>
  <w:abstractNum w:abstractNumId="12">
    <w:multiLevelType w:val="hybridMultilevel"/>
    <w:lvl w:ilvl="0">
      <w:start w:val="1"/>
      <w:numFmt w:val="decimal"/>
      <w:lvlText w:val="（%1）"/>
      <w:lvlJc w:val="left"/>
      <w:pPr>
        <w:ind w:left="742" w:hanging="601"/>
        <w:jc w:val="left"/>
      </w:pPr>
      <w:rPr>
        <w:rFonts w:hint="default" w:ascii="宋体" w:hAnsi="宋体" w:eastAsia="宋体" w:cs="宋体"/>
        <w:spacing w:val="-1"/>
        <w:w w:val="100"/>
        <w:sz w:val="22"/>
        <w:szCs w:val="22"/>
      </w:rPr>
    </w:lvl>
    <w:lvl w:ilvl="1">
      <w:start w:val="0"/>
      <w:numFmt w:val="bullet"/>
      <w:lvlText w:val="•"/>
      <w:lvlJc w:val="left"/>
      <w:pPr>
        <w:ind w:left="1552" w:hanging="601"/>
      </w:pPr>
      <w:rPr>
        <w:rFonts w:hint="default"/>
      </w:rPr>
    </w:lvl>
    <w:lvl w:ilvl="2">
      <w:start w:val="0"/>
      <w:numFmt w:val="bullet"/>
      <w:lvlText w:val="•"/>
      <w:lvlJc w:val="left"/>
      <w:pPr>
        <w:ind w:left="2365" w:hanging="601"/>
      </w:pPr>
      <w:rPr>
        <w:rFonts w:hint="default"/>
      </w:rPr>
    </w:lvl>
    <w:lvl w:ilvl="3">
      <w:start w:val="0"/>
      <w:numFmt w:val="bullet"/>
      <w:lvlText w:val="•"/>
      <w:lvlJc w:val="left"/>
      <w:pPr>
        <w:ind w:left="3177" w:hanging="601"/>
      </w:pPr>
      <w:rPr>
        <w:rFonts w:hint="default"/>
      </w:rPr>
    </w:lvl>
    <w:lvl w:ilvl="4">
      <w:start w:val="0"/>
      <w:numFmt w:val="bullet"/>
      <w:lvlText w:val="•"/>
      <w:lvlJc w:val="left"/>
      <w:pPr>
        <w:ind w:left="3990" w:hanging="601"/>
      </w:pPr>
      <w:rPr>
        <w:rFonts w:hint="default"/>
      </w:rPr>
    </w:lvl>
    <w:lvl w:ilvl="5">
      <w:start w:val="0"/>
      <w:numFmt w:val="bullet"/>
      <w:lvlText w:val="•"/>
      <w:lvlJc w:val="left"/>
      <w:pPr>
        <w:ind w:left="4803" w:hanging="601"/>
      </w:pPr>
      <w:rPr>
        <w:rFonts w:hint="default"/>
      </w:rPr>
    </w:lvl>
    <w:lvl w:ilvl="6">
      <w:start w:val="0"/>
      <w:numFmt w:val="bullet"/>
      <w:lvlText w:val="•"/>
      <w:lvlJc w:val="left"/>
      <w:pPr>
        <w:ind w:left="5615" w:hanging="601"/>
      </w:pPr>
      <w:rPr>
        <w:rFonts w:hint="default"/>
      </w:rPr>
    </w:lvl>
    <w:lvl w:ilvl="7">
      <w:start w:val="0"/>
      <w:numFmt w:val="bullet"/>
      <w:lvlText w:val="•"/>
      <w:lvlJc w:val="left"/>
      <w:pPr>
        <w:ind w:left="6428" w:hanging="601"/>
      </w:pPr>
      <w:rPr>
        <w:rFonts w:hint="default"/>
      </w:rPr>
    </w:lvl>
    <w:lvl w:ilvl="8">
      <w:start w:val="0"/>
      <w:numFmt w:val="bullet"/>
      <w:lvlText w:val="•"/>
      <w:lvlJc w:val="left"/>
      <w:pPr>
        <w:ind w:left="7241" w:hanging="601"/>
      </w:pPr>
      <w:rPr>
        <w:rFonts w:hint="default"/>
      </w:rPr>
    </w:lvl>
  </w:abstractNum>
  <w:abstractNum w:abstractNumId="11">
    <w:multiLevelType w:val="hybridMultilevel"/>
    <w:lvl w:ilvl="0">
      <w:start w:val="0"/>
      <w:numFmt w:val="bullet"/>
      <w:lvlText w:val=""/>
      <w:lvlJc w:val="left"/>
      <w:pPr>
        <w:ind w:left="288" w:hanging="252"/>
      </w:pPr>
      <w:rPr>
        <w:rFonts w:hint="default" w:ascii="Symbol" w:hAnsi="Symbol" w:eastAsia="Symbol" w:cs="Symbol"/>
        <w:spacing w:val="-29"/>
        <w:w w:val="109"/>
        <w:sz w:val="21"/>
        <w:szCs w:val="21"/>
      </w:rPr>
    </w:lvl>
    <w:lvl w:ilvl="1">
      <w:start w:val="0"/>
      <w:numFmt w:val="bullet"/>
      <w:lvlText w:val="•"/>
      <w:lvlJc w:val="left"/>
      <w:pPr>
        <w:ind w:left="406" w:hanging="252"/>
      </w:pPr>
      <w:rPr>
        <w:rFonts w:hint="default"/>
      </w:rPr>
    </w:lvl>
    <w:lvl w:ilvl="2">
      <w:start w:val="0"/>
      <w:numFmt w:val="bullet"/>
      <w:lvlText w:val="•"/>
      <w:lvlJc w:val="left"/>
      <w:pPr>
        <w:ind w:left="533" w:hanging="252"/>
      </w:pPr>
      <w:rPr>
        <w:rFonts w:hint="default"/>
      </w:rPr>
    </w:lvl>
    <w:lvl w:ilvl="3">
      <w:start w:val="0"/>
      <w:numFmt w:val="bullet"/>
      <w:lvlText w:val="•"/>
      <w:lvlJc w:val="left"/>
      <w:pPr>
        <w:ind w:left="660" w:hanging="252"/>
      </w:pPr>
      <w:rPr>
        <w:rFonts w:hint="default"/>
      </w:rPr>
    </w:lvl>
    <w:lvl w:ilvl="4">
      <w:start w:val="0"/>
      <w:numFmt w:val="bullet"/>
      <w:lvlText w:val="•"/>
      <w:lvlJc w:val="left"/>
      <w:pPr>
        <w:ind w:left="786" w:hanging="252"/>
      </w:pPr>
      <w:rPr>
        <w:rFonts w:hint="default"/>
      </w:rPr>
    </w:lvl>
    <w:lvl w:ilvl="5">
      <w:start w:val="0"/>
      <w:numFmt w:val="bullet"/>
      <w:lvlText w:val="•"/>
      <w:lvlJc w:val="left"/>
      <w:pPr>
        <w:ind w:left="913" w:hanging="252"/>
      </w:pPr>
      <w:rPr>
        <w:rFonts w:hint="default"/>
      </w:rPr>
    </w:lvl>
    <w:lvl w:ilvl="6">
      <w:start w:val="0"/>
      <w:numFmt w:val="bullet"/>
      <w:lvlText w:val="•"/>
      <w:lvlJc w:val="left"/>
      <w:pPr>
        <w:ind w:left="1040" w:hanging="252"/>
      </w:pPr>
      <w:rPr>
        <w:rFonts w:hint="default"/>
      </w:rPr>
    </w:lvl>
    <w:lvl w:ilvl="7">
      <w:start w:val="0"/>
      <w:numFmt w:val="bullet"/>
      <w:lvlText w:val="•"/>
      <w:lvlJc w:val="left"/>
      <w:pPr>
        <w:ind w:left="1166" w:hanging="252"/>
      </w:pPr>
      <w:rPr>
        <w:rFonts w:hint="default"/>
      </w:rPr>
    </w:lvl>
    <w:lvl w:ilvl="8">
      <w:start w:val="0"/>
      <w:numFmt w:val="bullet"/>
      <w:lvlText w:val="•"/>
      <w:lvlJc w:val="left"/>
      <w:pPr>
        <w:ind w:left="1293" w:hanging="252"/>
      </w:pPr>
      <w:rPr>
        <w:rFonts w:hint="default"/>
      </w:rPr>
    </w:lvl>
  </w:abstractNum>
  <w:abstractNum w:abstractNumId="10">
    <w:multiLevelType w:val="hybridMultilevel"/>
    <w:lvl w:ilvl="0">
      <w:start w:val="2"/>
      <w:numFmt w:val="decimal"/>
      <w:lvlText w:val="%1"/>
      <w:lvlJc w:val="left"/>
      <w:pPr>
        <w:ind w:left="578" w:hanging="437"/>
        <w:jc w:val="left"/>
      </w:pPr>
      <w:rPr>
        <w:rFonts w:hint="default"/>
      </w:rPr>
    </w:lvl>
    <w:lvl w:ilvl="1">
      <w:start w:val="5"/>
      <w:numFmt w:val="decimal"/>
      <w:lvlText w:val="%1.%2"/>
      <w:lvlJc w:val="left"/>
      <w:pPr>
        <w:ind w:left="578" w:hanging="437"/>
        <w:jc w:val="left"/>
      </w:pPr>
      <w:rPr>
        <w:rFonts w:hint="default" w:ascii="Cambria" w:hAnsi="Cambria" w:eastAsia="Cambria" w:cs="Cambria"/>
        <w:w w:val="100"/>
        <w:sz w:val="28"/>
        <w:szCs w:val="28"/>
      </w:rPr>
    </w:lvl>
    <w:lvl w:ilvl="2">
      <w:start w:val="1"/>
      <w:numFmt w:val="decimal"/>
      <w:lvlText w:val="%1.%2.%3"/>
      <w:lvlJc w:val="left"/>
      <w:pPr>
        <w:ind w:left="749" w:hanging="608"/>
        <w:jc w:val="left"/>
      </w:pPr>
      <w:rPr>
        <w:rFonts w:hint="default" w:ascii="Calibri" w:hAnsi="Calibri" w:eastAsia="Calibri" w:cs="Calibri"/>
        <w:spacing w:val="-1"/>
        <w:w w:val="100"/>
        <w:sz w:val="24"/>
        <w:szCs w:val="24"/>
      </w:rPr>
    </w:lvl>
    <w:lvl w:ilvl="3">
      <w:start w:val="0"/>
      <w:numFmt w:val="bullet"/>
      <w:lvlText w:val="•"/>
      <w:lvlJc w:val="left"/>
      <w:pPr>
        <w:ind w:left="2545" w:hanging="608"/>
      </w:pPr>
      <w:rPr>
        <w:rFonts w:hint="default"/>
      </w:rPr>
    </w:lvl>
    <w:lvl w:ilvl="4">
      <w:start w:val="0"/>
      <w:numFmt w:val="bullet"/>
      <w:lvlText w:val="•"/>
      <w:lvlJc w:val="left"/>
      <w:pPr>
        <w:ind w:left="3448" w:hanging="608"/>
      </w:pPr>
      <w:rPr>
        <w:rFonts w:hint="default"/>
      </w:rPr>
    </w:lvl>
    <w:lvl w:ilvl="5">
      <w:start w:val="0"/>
      <w:numFmt w:val="bullet"/>
      <w:lvlText w:val="•"/>
      <w:lvlJc w:val="left"/>
      <w:pPr>
        <w:ind w:left="4351" w:hanging="608"/>
      </w:pPr>
      <w:rPr>
        <w:rFonts w:hint="default"/>
      </w:rPr>
    </w:lvl>
    <w:lvl w:ilvl="6">
      <w:start w:val="0"/>
      <w:numFmt w:val="bullet"/>
      <w:lvlText w:val="•"/>
      <w:lvlJc w:val="left"/>
      <w:pPr>
        <w:ind w:left="5254" w:hanging="608"/>
      </w:pPr>
      <w:rPr>
        <w:rFonts w:hint="default"/>
      </w:rPr>
    </w:lvl>
    <w:lvl w:ilvl="7">
      <w:start w:val="0"/>
      <w:numFmt w:val="bullet"/>
      <w:lvlText w:val="•"/>
      <w:lvlJc w:val="left"/>
      <w:pPr>
        <w:ind w:left="6157" w:hanging="608"/>
      </w:pPr>
      <w:rPr>
        <w:rFonts w:hint="default"/>
      </w:rPr>
    </w:lvl>
    <w:lvl w:ilvl="8">
      <w:start w:val="0"/>
      <w:numFmt w:val="bullet"/>
      <w:lvlText w:val="•"/>
      <w:lvlJc w:val="left"/>
      <w:pPr>
        <w:ind w:left="7060" w:hanging="608"/>
      </w:pPr>
      <w:rPr>
        <w:rFonts w:hint="default"/>
      </w:rPr>
    </w:lvl>
  </w:abstractNum>
  <w:abstractNum w:abstractNumId="9">
    <w:multiLevelType w:val="hybridMultilevel"/>
    <w:lvl w:ilvl="0">
      <w:start w:val="1"/>
      <w:numFmt w:val="decimal"/>
      <w:lvlText w:val="（%1）"/>
      <w:lvlJc w:val="left"/>
      <w:pPr>
        <w:ind w:left="743" w:hanging="601"/>
        <w:jc w:val="left"/>
      </w:pPr>
      <w:rPr>
        <w:rFonts w:hint="default" w:ascii="黑体" w:hAnsi="黑体" w:eastAsia="黑体" w:cs="黑体"/>
        <w:spacing w:val="-1"/>
        <w:w w:val="100"/>
        <w:sz w:val="22"/>
        <w:szCs w:val="22"/>
      </w:rPr>
    </w:lvl>
    <w:lvl w:ilvl="1">
      <w:start w:val="0"/>
      <w:numFmt w:val="bullet"/>
      <w:lvlText w:val="•"/>
      <w:lvlJc w:val="left"/>
      <w:pPr>
        <w:ind w:left="1544" w:hanging="601"/>
      </w:pPr>
      <w:rPr>
        <w:rFonts w:hint="default"/>
      </w:rPr>
    </w:lvl>
    <w:lvl w:ilvl="2">
      <w:start w:val="0"/>
      <w:numFmt w:val="bullet"/>
      <w:lvlText w:val="•"/>
      <w:lvlJc w:val="left"/>
      <w:pPr>
        <w:ind w:left="2349" w:hanging="601"/>
      </w:pPr>
      <w:rPr>
        <w:rFonts w:hint="default"/>
      </w:rPr>
    </w:lvl>
    <w:lvl w:ilvl="3">
      <w:start w:val="0"/>
      <w:numFmt w:val="bullet"/>
      <w:lvlText w:val="•"/>
      <w:lvlJc w:val="left"/>
      <w:pPr>
        <w:ind w:left="3153" w:hanging="601"/>
      </w:pPr>
      <w:rPr>
        <w:rFonts w:hint="default"/>
      </w:rPr>
    </w:lvl>
    <w:lvl w:ilvl="4">
      <w:start w:val="0"/>
      <w:numFmt w:val="bullet"/>
      <w:lvlText w:val="•"/>
      <w:lvlJc w:val="left"/>
      <w:pPr>
        <w:ind w:left="3958" w:hanging="601"/>
      </w:pPr>
      <w:rPr>
        <w:rFonts w:hint="default"/>
      </w:rPr>
    </w:lvl>
    <w:lvl w:ilvl="5">
      <w:start w:val="0"/>
      <w:numFmt w:val="bullet"/>
      <w:lvlText w:val="•"/>
      <w:lvlJc w:val="left"/>
      <w:pPr>
        <w:ind w:left="4763" w:hanging="601"/>
      </w:pPr>
      <w:rPr>
        <w:rFonts w:hint="default"/>
      </w:rPr>
    </w:lvl>
    <w:lvl w:ilvl="6">
      <w:start w:val="0"/>
      <w:numFmt w:val="bullet"/>
      <w:lvlText w:val="•"/>
      <w:lvlJc w:val="left"/>
      <w:pPr>
        <w:ind w:left="5567" w:hanging="601"/>
      </w:pPr>
      <w:rPr>
        <w:rFonts w:hint="default"/>
      </w:rPr>
    </w:lvl>
    <w:lvl w:ilvl="7">
      <w:start w:val="0"/>
      <w:numFmt w:val="bullet"/>
      <w:lvlText w:val="•"/>
      <w:lvlJc w:val="left"/>
      <w:pPr>
        <w:ind w:left="6372" w:hanging="601"/>
      </w:pPr>
      <w:rPr>
        <w:rFonts w:hint="default"/>
      </w:rPr>
    </w:lvl>
    <w:lvl w:ilvl="8">
      <w:start w:val="0"/>
      <w:numFmt w:val="bullet"/>
      <w:lvlText w:val="•"/>
      <w:lvlJc w:val="left"/>
      <w:pPr>
        <w:ind w:left="7177" w:hanging="601"/>
      </w:pPr>
      <w:rPr>
        <w:rFonts w:hint="default"/>
      </w:rPr>
    </w:lvl>
  </w:abstractNum>
  <w:abstractNum w:abstractNumId="8">
    <w:multiLevelType w:val="hybridMultilevel"/>
    <w:lvl w:ilvl="0">
      <w:start w:val="2"/>
      <w:numFmt w:val="decimal"/>
      <w:lvlText w:val="%1"/>
      <w:lvlJc w:val="left"/>
      <w:pPr>
        <w:ind w:left="578" w:hanging="437"/>
        <w:jc w:val="left"/>
      </w:pPr>
      <w:rPr>
        <w:rFonts w:hint="default"/>
      </w:rPr>
    </w:lvl>
    <w:lvl w:ilvl="1">
      <w:start w:val="3"/>
      <w:numFmt w:val="decimal"/>
      <w:lvlText w:val="%1.%2"/>
      <w:lvlJc w:val="left"/>
      <w:pPr>
        <w:ind w:left="578" w:hanging="437"/>
        <w:jc w:val="left"/>
      </w:pPr>
      <w:rPr>
        <w:rFonts w:hint="default" w:ascii="Cambria" w:hAnsi="Cambria" w:eastAsia="Cambria" w:cs="Cambria"/>
        <w:w w:val="100"/>
        <w:sz w:val="28"/>
        <w:szCs w:val="28"/>
      </w:rPr>
    </w:lvl>
    <w:lvl w:ilvl="2">
      <w:start w:val="1"/>
      <w:numFmt w:val="decimal"/>
      <w:lvlText w:val="%1.%2.%3"/>
      <w:lvlJc w:val="left"/>
      <w:pPr>
        <w:ind w:left="749" w:hanging="608"/>
        <w:jc w:val="left"/>
      </w:pPr>
      <w:rPr>
        <w:rFonts w:hint="default" w:ascii="Calibri" w:hAnsi="Calibri" w:eastAsia="Calibri" w:cs="Calibri"/>
        <w:spacing w:val="-1"/>
        <w:w w:val="100"/>
        <w:sz w:val="24"/>
        <w:szCs w:val="24"/>
      </w:rPr>
    </w:lvl>
    <w:lvl w:ilvl="3">
      <w:start w:val="1"/>
      <w:numFmt w:val="decimal"/>
      <w:lvlText w:val="%1.%2.%3.%4"/>
      <w:lvlJc w:val="left"/>
      <w:pPr>
        <w:ind w:left="881" w:hanging="740"/>
        <w:jc w:val="left"/>
      </w:pPr>
      <w:rPr>
        <w:rFonts w:hint="default" w:ascii="Cambria" w:hAnsi="Cambria" w:eastAsia="Cambria" w:cs="Cambria"/>
        <w:spacing w:val="-1"/>
        <w:w w:val="100"/>
        <w:sz w:val="24"/>
        <w:szCs w:val="24"/>
      </w:rPr>
    </w:lvl>
    <w:lvl w:ilvl="4">
      <w:start w:val="0"/>
      <w:numFmt w:val="bullet"/>
      <w:lvlText w:val="•"/>
      <w:lvlJc w:val="left"/>
      <w:pPr>
        <w:ind w:left="2856" w:hanging="740"/>
      </w:pPr>
      <w:rPr>
        <w:rFonts w:hint="default"/>
      </w:rPr>
    </w:lvl>
    <w:lvl w:ilvl="5">
      <w:start w:val="0"/>
      <w:numFmt w:val="bullet"/>
      <w:lvlText w:val="•"/>
      <w:lvlJc w:val="left"/>
      <w:pPr>
        <w:ind w:left="3844" w:hanging="740"/>
      </w:pPr>
      <w:rPr>
        <w:rFonts w:hint="default"/>
      </w:rPr>
    </w:lvl>
    <w:lvl w:ilvl="6">
      <w:start w:val="0"/>
      <w:numFmt w:val="bullet"/>
      <w:lvlText w:val="•"/>
      <w:lvlJc w:val="left"/>
      <w:pPr>
        <w:ind w:left="4833" w:hanging="740"/>
      </w:pPr>
      <w:rPr>
        <w:rFonts w:hint="default"/>
      </w:rPr>
    </w:lvl>
    <w:lvl w:ilvl="7">
      <w:start w:val="0"/>
      <w:numFmt w:val="bullet"/>
      <w:lvlText w:val="•"/>
      <w:lvlJc w:val="left"/>
      <w:pPr>
        <w:ind w:left="5821" w:hanging="740"/>
      </w:pPr>
      <w:rPr>
        <w:rFonts w:hint="default"/>
      </w:rPr>
    </w:lvl>
    <w:lvl w:ilvl="8">
      <w:start w:val="0"/>
      <w:numFmt w:val="bullet"/>
      <w:lvlText w:val="•"/>
      <w:lvlJc w:val="left"/>
      <w:pPr>
        <w:ind w:left="6809" w:hanging="740"/>
      </w:pPr>
      <w:rPr>
        <w:rFonts w:hint="default"/>
      </w:rPr>
    </w:lvl>
  </w:abstractNum>
  <w:abstractNum w:abstractNumId="7">
    <w:multiLevelType w:val="hybridMultilevel"/>
    <w:lvl w:ilvl="0">
      <w:start w:val="2"/>
      <w:numFmt w:val="decimal"/>
      <w:lvlText w:val="%1"/>
      <w:lvlJc w:val="left"/>
      <w:pPr>
        <w:ind w:left="578" w:hanging="437"/>
        <w:jc w:val="left"/>
      </w:pPr>
      <w:rPr>
        <w:rFonts w:hint="default"/>
      </w:rPr>
    </w:lvl>
    <w:lvl w:ilvl="1">
      <w:start w:val="2"/>
      <w:numFmt w:val="decimal"/>
      <w:lvlText w:val="%1.%2"/>
      <w:lvlJc w:val="left"/>
      <w:pPr>
        <w:ind w:left="578" w:hanging="437"/>
        <w:jc w:val="left"/>
      </w:pPr>
      <w:rPr>
        <w:rFonts w:hint="default" w:ascii="Cambria" w:hAnsi="Cambria" w:eastAsia="Cambria" w:cs="Cambria"/>
        <w:w w:val="100"/>
        <w:sz w:val="28"/>
        <w:szCs w:val="28"/>
      </w:rPr>
    </w:lvl>
    <w:lvl w:ilvl="2">
      <w:start w:val="1"/>
      <w:numFmt w:val="decimal"/>
      <w:lvlText w:val="%1.%2.%3"/>
      <w:lvlJc w:val="left"/>
      <w:pPr>
        <w:ind w:left="749" w:hanging="608"/>
        <w:jc w:val="left"/>
      </w:pPr>
      <w:rPr>
        <w:rFonts w:hint="default" w:ascii="Calibri" w:hAnsi="Calibri" w:eastAsia="Calibri" w:cs="Calibri"/>
        <w:spacing w:val="-1"/>
        <w:w w:val="100"/>
        <w:sz w:val="24"/>
        <w:szCs w:val="24"/>
      </w:rPr>
    </w:lvl>
    <w:lvl w:ilvl="3">
      <w:start w:val="0"/>
      <w:numFmt w:val="bullet"/>
      <w:lvlText w:val="•"/>
      <w:lvlJc w:val="left"/>
      <w:pPr>
        <w:ind w:left="2550" w:hanging="608"/>
      </w:pPr>
      <w:rPr>
        <w:rFonts w:hint="default"/>
      </w:rPr>
    </w:lvl>
    <w:lvl w:ilvl="4">
      <w:start w:val="0"/>
      <w:numFmt w:val="bullet"/>
      <w:lvlText w:val="•"/>
      <w:lvlJc w:val="left"/>
      <w:pPr>
        <w:ind w:left="3455" w:hanging="608"/>
      </w:pPr>
      <w:rPr>
        <w:rFonts w:hint="default"/>
      </w:rPr>
    </w:lvl>
    <w:lvl w:ilvl="5">
      <w:start w:val="0"/>
      <w:numFmt w:val="bullet"/>
      <w:lvlText w:val="•"/>
      <w:lvlJc w:val="left"/>
      <w:pPr>
        <w:ind w:left="4360" w:hanging="608"/>
      </w:pPr>
      <w:rPr>
        <w:rFonts w:hint="default"/>
      </w:rPr>
    </w:lvl>
    <w:lvl w:ilvl="6">
      <w:start w:val="0"/>
      <w:numFmt w:val="bullet"/>
      <w:lvlText w:val="•"/>
      <w:lvlJc w:val="left"/>
      <w:pPr>
        <w:ind w:left="5265" w:hanging="608"/>
      </w:pPr>
      <w:rPr>
        <w:rFonts w:hint="default"/>
      </w:rPr>
    </w:lvl>
    <w:lvl w:ilvl="7">
      <w:start w:val="0"/>
      <w:numFmt w:val="bullet"/>
      <w:lvlText w:val="•"/>
      <w:lvlJc w:val="left"/>
      <w:pPr>
        <w:ind w:left="6170" w:hanging="608"/>
      </w:pPr>
      <w:rPr>
        <w:rFonts w:hint="default"/>
      </w:rPr>
    </w:lvl>
    <w:lvl w:ilvl="8">
      <w:start w:val="0"/>
      <w:numFmt w:val="bullet"/>
      <w:lvlText w:val="•"/>
      <w:lvlJc w:val="left"/>
      <w:pPr>
        <w:ind w:left="7076" w:hanging="608"/>
      </w:pPr>
      <w:rPr>
        <w:rFonts w:hint="default"/>
      </w:rPr>
    </w:lvl>
  </w:abstractNum>
  <w:abstractNum w:abstractNumId="6">
    <w:multiLevelType w:val="hybridMultilevel"/>
    <w:lvl w:ilvl="0">
      <w:start w:val="2"/>
      <w:numFmt w:val="decimal"/>
      <w:lvlText w:val="%1"/>
      <w:lvlJc w:val="left"/>
      <w:pPr>
        <w:ind w:left="578" w:hanging="437"/>
        <w:jc w:val="left"/>
      </w:pPr>
      <w:rPr>
        <w:rFonts w:hint="default"/>
      </w:rPr>
    </w:lvl>
    <w:lvl w:ilvl="1">
      <w:start w:val="1"/>
      <w:numFmt w:val="decimal"/>
      <w:lvlText w:val="%1.%2"/>
      <w:lvlJc w:val="left"/>
      <w:pPr>
        <w:ind w:left="578" w:hanging="437"/>
        <w:jc w:val="left"/>
      </w:pPr>
      <w:rPr>
        <w:rFonts w:hint="default" w:ascii="Cambria" w:hAnsi="Cambria" w:eastAsia="Cambria" w:cs="Cambria"/>
        <w:w w:val="100"/>
        <w:sz w:val="28"/>
        <w:szCs w:val="28"/>
      </w:rPr>
    </w:lvl>
    <w:lvl w:ilvl="2">
      <w:start w:val="1"/>
      <w:numFmt w:val="decimal"/>
      <w:lvlText w:val="%1.%2.%3"/>
      <w:lvlJc w:val="left"/>
      <w:pPr>
        <w:ind w:left="749" w:hanging="608"/>
        <w:jc w:val="left"/>
      </w:pPr>
      <w:rPr>
        <w:rFonts w:hint="default" w:ascii="Calibri" w:hAnsi="Calibri" w:eastAsia="Calibri" w:cs="Calibri"/>
        <w:spacing w:val="-1"/>
        <w:w w:val="100"/>
        <w:sz w:val="24"/>
        <w:szCs w:val="24"/>
      </w:rPr>
    </w:lvl>
    <w:lvl w:ilvl="3">
      <w:start w:val="0"/>
      <w:numFmt w:val="bullet"/>
      <w:lvlText w:val="•"/>
      <w:lvlJc w:val="left"/>
      <w:pPr>
        <w:ind w:left="2528" w:hanging="608"/>
      </w:pPr>
      <w:rPr>
        <w:rFonts w:hint="default"/>
      </w:rPr>
    </w:lvl>
    <w:lvl w:ilvl="4">
      <w:start w:val="0"/>
      <w:numFmt w:val="bullet"/>
      <w:lvlText w:val="•"/>
      <w:lvlJc w:val="left"/>
      <w:pPr>
        <w:ind w:left="3422" w:hanging="608"/>
      </w:pPr>
      <w:rPr>
        <w:rFonts w:hint="default"/>
      </w:rPr>
    </w:lvl>
    <w:lvl w:ilvl="5">
      <w:start w:val="0"/>
      <w:numFmt w:val="bullet"/>
      <w:lvlText w:val="•"/>
      <w:lvlJc w:val="left"/>
      <w:pPr>
        <w:ind w:left="4316" w:hanging="608"/>
      </w:pPr>
      <w:rPr>
        <w:rFonts w:hint="default"/>
      </w:rPr>
    </w:lvl>
    <w:lvl w:ilvl="6">
      <w:start w:val="0"/>
      <w:numFmt w:val="bullet"/>
      <w:lvlText w:val="•"/>
      <w:lvlJc w:val="left"/>
      <w:pPr>
        <w:ind w:left="5210" w:hanging="608"/>
      </w:pPr>
      <w:rPr>
        <w:rFonts w:hint="default"/>
      </w:rPr>
    </w:lvl>
    <w:lvl w:ilvl="7">
      <w:start w:val="0"/>
      <w:numFmt w:val="bullet"/>
      <w:lvlText w:val="•"/>
      <w:lvlJc w:val="left"/>
      <w:pPr>
        <w:ind w:left="6104" w:hanging="608"/>
      </w:pPr>
      <w:rPr>
        <w:rFonts w:hint="default"/>
      </w:rPr>
    </w:lvl>
    <w:lvl w:ilvl="8">
      <w:start w:val="0"/>
      <w:numFmt w:val="bullet"/>
      <w:lvlText w:val="•"/>
      <w:lvlJc w:val="left"/>
      <w:pPr>
        <w:ind w:left="6998" w:hanging="608"/>
      </w:pPr>
      <w:rPr>
        <w:rFonts w:hint="default"/>
      </w:rPr>
    </w:lvl>
  </w:abstractNum>
  <w:abstractNum w:abstractNumId="5">
    <w:multiLevelType w:val="hybridMultilevel"/>
    <w:lvl w:ilvl="0">
      <w:start w:val="1"/>
      <w:numFmt w:val="decimal"/>
      <w:lvlText w:val="%1"/>
      <w:lvlJc w:val="left"/>
      <w:pPr>
        <w:ind w:left="578" w:hanging="437"/>
        <w:jc w:val="left"/>
      </w:pPr>
      <w:rPr>
        <w:rFonts w:hint="default"/>
      </w:rPr>
    </w:lvl>
    <w:lvl w:ilvl="1">
      <w:start w:val="1"/>
      <w:numFmt w:val="decimal"/>
      <w:lvlText w:val="%1.%2"/>
      <w:lvlJc w:val="left"/>
      <w:pPr>
        <w:ind w:left="578" w:hanging="437"/>
        <w:jc w:val="left"/>
      </w:pPr>
      <w:rPr>
        <w:rFonts w:hint="default" w:ascii="Cambria" w:hAnsi="Cambria" w:eastAsia="Cambria" w:cs="Cambria"/>
        <w:w w:val="100"/>
        <w:sz w:val="28"/>
        <w:szCs w:val="28"/>
      </w:rPr>
    </w:lvl>
    <w:lvl w:ilvl="2">
      <w:start w:val="1"/>
      <w:numFmt w:val="decimal"/>
      <w:lvlText w:val="%1.%2.%3"/>
      <w:lvlJc w:val="left"/>
      <w:pPr>
        <w:ind w:left="749" w:hanging="608"/>
        <w:jc w:val="left"/>
      </w:pPr>
      <w:rPr>
        <w:rFonts w:hint="default" w:ascii="Calibri" w:hAnsi="Calibri" w:eastAsia="Calibri" w:cs="Calibri"/>
        <w:spacing w:val="-1"/>
        <w:w w:val="100"/>
        <w:sz w:val="24"/>
        <w:szCs w:val="24"/>
      </w:rPr>
    </w:lvl>
    <w:lvl w:ilvl="3">
      <w:start w:val="0"/>
      <w:numFmt w:val="bullet"/>
      <w:lvlText w:val="•"/>
      <w:lvlJc w:val="left"/>
      <w:pPr>
        <w:ind w:left="2550" w:hanging="608"/>
      </w:pPr>
      <w:rPr>
        <w:rFonts w:hint="default"/>
      </w:rPr>
    </w:lvl>
    <w:lvl w:ilvl="4">
      <w:start w:val="0"/>
      <w:numFmt w:val="bullet"/>
      <w:lvlText w:val="•"/>
      <w:lvlJc w:val="left"/>
      <w:pPr>
        <w:ind w:left="3455" w:hanging="608"/>
      </w:pPr>
      <w:rPr>
        <w:rFonts w:hint="default"/>
      </w:rPr>
    </w:lvl>
    <w:lvl w:ilvl="5">
      <w:start w:val="0"/>
      <w:numFmt w:val="bullet"/>
      <w:lvlText w:val="•"/>
      <w:lvlJc w:val="left"/>
      <w:pPr>
        <w:ind w:left="4360" w:hanging="608"/>
      </w:pPr>
      <w:rPr>
        <w:rFonts w:hint="default"/>
      </w:rPr>
    </w:lvl>
    <w:lvl w:ilvl="6">
      <w:start w:val="0"/>
      <w:numFmt w:val="bullet"/>
      <w:lvlText w:val="•"/>
      <w:lvlJc w:val="left"/>
      <w:pPr>
        <w:ind w:left="5265" w:hanging="608"/>
      </w:pPr>
      <w:rPr>
        <w:rFonts w:hint="default"/>
      </w:rPr>
    </w:lvl>
    <w:lvl w:ilvl="7">
      <w:start w:val="0"/>
      <w:numFmt w:val="bullet"/>
      <w:lvlText w:val="•"/>
      <w:lvlJc w:val="left"/>
      <w:pPr>
        <w:ind w:left="6170" w:hanging="608"/>
      </w:pPr>
      <w:rPr>
        <w:rFonts w:hint="default"/>
      </w:rPr>
    </w:lvl>
    <w:lvl w:ilvl="8">
      <w:start w:val="0"/>
      <w:numFmt w:val="bullet"/>
      <w:lvlText w:val="•"/>
      <w:lvlJc w:val="left"/>
      <w:pPr>
        <w:ind w:left="7076" w:hanging="608"/>
      </w:pPr>
      <w:rPr>
        <w:rFonts w:hint="default"/>
      </w:rPr>
    </w:lvl>
  </w:abstractNum>
  <w:abstractNum w:abstractNumId="4">
    <w:multiLevelType w:val="hybridMultilevel"/>
    <w:lvl w:ilvl="0">
      <w:start w:val="4"/>
      <w:numFmt w:val="decimal"/>
      <w:lvlText w:val="%1"/>
      <w:lvlJc w:val="left"/>
      <w:pPr>
        <w:ind w:left="1042" w:hanging="480"/>
        <w:jc w:val="left"/>
      </w:pPr>
      <w:rPr>
        <w:rFonts w:hint="default"/>
      </w:rPr>
    </w:lvl>
    <w:lvl w:ilvl="1">
      <w:start w:val="1"/>
      <w:numFmt w:val="decimal"/>
      <w:lvlText w:val="%1.%2"/>
      <w:lvlJc w:val="left"/>
      <w:pPr>
        <w:ind w:left="1042" w:hanging="480"/>
        <w:jc w:val="left"/>
      </w:pPr>
      <w:rPr>
        <w:rFonts w:hint="default" w:ascii="宋体" w:hAnsi="宋体" w:eastAsia="宋体" w:cs="宋体"/>
        <w:w w:val="100"/>
        <w:sz w:val="24"/>
        <w:szCs w:val="24"/>
      </w:rPr>
    </w:lvl>
    <w:lvl w:ilvl="2">
      <w:start w:val="0"/>
      <w:numFmt w:val="bullet"/>
      <w:lvlText w:val="•"/>
      <w:lvlJc w:val="left"/>
      <w:pPr>
        <w:ind w:left="2589" w:hanging="480"/>
      </w:pPr>
      <w:rPr>
        <w:rFonts w:hint="default"/>
      </w:rPr>
    </w:lvl>
    <w:lvl w:ilvl="3">
      <w:start w:val="0"/>
      <w:numFmt w:val="bullet"/>
      <w:lvlText w:val="•"/>
      <w:lvlJc w:val="left"/>
      <w:pPr>
        <w:ind w:left="3363" w:hanging="480"/>
      </w:pPr>
      <w:rPr>
        <w:rFonts w:hint="default"/>
      </w:rPr>
    </w:lvl>
    <w:lvl w:ilvl="4">
      <w:start w:val="0"/>
      <w:numFmt w:val="bullet"/>
      <w:lvlText w:val="•"/>
      <w:lvlJc w:val="left"/>
      <w:pPr>
        <w:ind w:left="4138" w:hanging="480"/>
      </w:pPr>
      <w:rPr>
        <w:rFonts w:hint="default"/>
      </w:rPr>
    </w:lvl>
    <w:lvl w:ilvl="5">
      <w:start w:val="0"/>
      <w:numFmt w:val="bullet"/>
      <w:lvlText w:val="•"/>
      <w:lvlJc w:val="left"/>
      <w:pPr>
        <w:ind w:left="4913" w:hanging="480"/>
      </w:pPr>
      <w:rPr>
        <w:rFonts w:hint="default"/>
      </w:rPr>
    </w:lvl>
    <w:lvl w:ilvl="6">
      <w:start w:val="0"/>
      <w:numFmt w:val="bullet"/>
      <w:lvlText w:val="•"/>
      <w:lvlJc w:val="left"/>
      <w:pPr>
        <w:ind w:left="5687" w:hanging="480"/>
      </w:pPr>
      <w:rPr>
        <w:rFonts w:hint="default"/>
      </w:rPr>
    </w:lvl>
    <w:lvl w:ilvl="7">
      <w:start w:val="0"/>
      <w:numFmt w:val="bullet"/>
      <w:lvlText w:val="•"/>
      <w:lvlJc w:val="left"/>
      <w:pPr>
        <w:ind w:left="6462" w:hanging="480"/>
      </w:pPr>
      <w:rPr>
        <w:rFonts w:hint="default"/>
      </w:rPr>
    </w:lvl>
    <w:lvl w:ilvl="8">
      <w:start w:val="0"/>
      <w:numFmt w:val="bullet"/>
      <w:lvlText w:val="•"/>
      <w:lvlJc w:val="left"/>
      <w:pPr>
        <w:ind w:left="7237" w:hanging="480"/>
      </w:pPr>
      <w:rPr>
        <w:rFonts w:hint="default"/>
      </w:rPr>
    </w:lvl>
  </w:abstractNum>
  <w:abstractNum w:abstractNumId="3">
    <w:multiLevelType w:val="hybridMultilevel"/>
    <w:lvl w:ilvl="0">
      <w:start w:val="3"/>
      <w:numFmt w:val="decimal"/>
      <w:lvlText w:val="%1"/>
      <w:lvlJc w:val="left"/>
      <w:pPr>
        <w:ind w:left="1042" w:hanging="480"/>
        <w:jc w:val="left"/>
      </w:pPr>
      <w:rPr>
        <w:rFonts w:hint="default"/>
      </w:rPr>
    </w:lvl>
    <w:lvl w:ilvl="1">
      <w:start w:val="1"/>
      <w:numFmt w:val="decimal"/>
      <w:lvlText w:val="%1.%2"/>
      <w:lvlJc w:val="left"/>
      <w:pPr>
        <w:ind w:left="1042" w:hanging="480"/>
        <w:jc w:val="left"/>
      </w:pPr>
      <w:rPr>
        <w:rFonts w:hint="default" w:ascii="宋体" w:hAnsi="宋体" w:eastAsia="宋体" w:cs="宋体"/>
        <w:w w:val="100"/>
        <w:sz w:val="24"/>
        <w:szCs w:val="24"/>
      </w:rPr>
    </w:lvl>
    <w:lvl w:ilvl="2">
      <w:start w:val="1"/>
      <w:numFmt w:val="decimal"/>
      <w:lvlText w:val="%1.%2.%3"/>
      <w:lvlJc w:val="left"/>
      <w:pPr>
        <w:ind w:left="1702" w:hanging="720"/>
        <w:jc w:val="left"/>
      </w:pPr>
      <w:rPr>
        <w:rFonts w:hint="default" w:ascii="宋体" w:hAnsi="宋体" w:eastAsia="宋体" w:cs="宋体"/>
        <w:w w:val="100"/>
        <w:sz w:val="24"/>
        <w:szCs w:val="24"/>
      </w:rPr>
    </w:lvl>
    <w:lvl w:ilvl="3">
      <w:start w:val="1"/>
      <w:numFmt w:val="decimal"/>
      <w:lvlText w:val="%1.%2.%3.%4"/>
      <w:lvlJc w:val="left"/>
      <w:pPr>
        <w:ind w:left="2362" w:hanging="961"/>
        <w:jc w:val="left"/>
      </w:pPr>
      <w:rPr>
        <w:rFonts w:hint="default" w:ascii="宋体" w:hAnsi="宋体" w:eastAsia="宋体" w:cs="宋体"/>
        <w:spacing w:val="-60"/>
        <w:w w:val="100"/>
        <w:sz w:val="24"/>
        <w:szCs w:val="24"/>
      </w:rPr>
    </w:lvl>
    <w:lvl w:ilvl="4">
      <w:start w:val="0"/>
      <w:numFmt w:val="bullet"/>
      <w:lvlText w:val="•"/>
      <w:lvlJc w:val="left"/>
      <w:pPr>
        <w:ind w:left="3966" w:hanging="961"/>
      </w:pPr>
      <w:rPr>
        <w:rFonts w:hint="default"/>
      </w:rPr>
    </w:lvl>
    <w:lvl w:ilvl="5">
      <w:start w:val="0"/>
      <w:numFmt w:val="bullet"/>
      <w:lvlText w:val="•"/>
      <w:lvlJc w:val="left"/>
      <w:pPr>
        <w:ind w:left="4769" w:hanging="961"/>
      </w:pPr>
      <w:rPr>
        <w:rFonts w:hint="default"/>
      </w:rPr>
    </w:lvl>
    <w:lvl w:ilvl="6">
      <w:start w:val="0"/>
      <w:numFmt w:val="bullet"/>
      <w:lvlText w:val="•"/>
      <w:lvlJc w:val="left"/>
      <w:pPr>
        <w:ind w:left="5573" w:hanging="961"/>
      </w:pPr>
      <w:rPr>
        <w:rFonts w:hint="default"/>
      </w:rPr>
    </w:lvl>
    <w:lvl w:ilvl="7">
      <w:start w:val="0"/>
      <w:numFmt w:val="bullet"/>
      <w:lvlText w:val="•"/>
      <w:lvlJc w:val="left"/>
      <w:pPr>
        <w:ind w:left="6376" w:hanging="961"/>
      </w:pPr>
      <w:rPr>
        <w:rFonts w:hint="default"/>
      </w:rPr>
    </w:lvl>
    <w:lvl w:ilvl="8">
      <w:start w:val="0"/>
      <w:numFmt w:val="bullet"/>
      <w:lvlText w:val="•"/>
      <w:lvlJc w:val="left"/>
      <w:pPr>
        <w:ind w:left="7179" w:hanging="961"/>
      </w:pPr>
      <w:rPr>
        <w:rFonts w:hint="default"/>
      </w:rPr>
    </w:lvl>
  </w:abstractNum>
  <w:abstractNum w:abstractNumId="2">
    <w:multiLevelType w:val="hybridMultilevel"/>
    <w:lvl w:ilvl="0">
      <w:start w:val="2"/>
      <w:numFmt w:val="decimal"/>
      <w:lvlText w:val="%1"/>
      <w:lvlJc w:val="left"/>
      <w:pPr>
        <w:ind w:left="982" w:hanging="420"/>
        <w:jc w:val="left"/>
      </w:pPr>
      <w:rPr>
        <w:rFonts w:hint="default"/>
      </w:rPr>
    </w:lvl>
    <w:lvl w:ilvl="1">
      <w:start w:val="1"/>
      <w:numFmt w:val="decimal"/>
      <w:lvlText w:val="%1.%2"/>
      <w:lvlJc w:val="left"/>
      <w:pPr>
        <w:ind w:left="982" w:hanging="420"/>
        <w:jc w:val="left"/>
      </w:pPr>
      <w:rPr>
        <w:rFonts w:hint="default" w:ascii="宋体" w:hAnsi="宋体" w:eastAsia="宋体" w:cs="宋体"/>
        <w:w w:val="100"/>
        <w:sz w:val="24"/>
        <w:szCs w:val="24"/>
      </w:rPr>
    </w:lvl>
    <w:lvl w:ilvl="2">
      <w:start w:val="1"/>
      <w:numFmt w:val="decimal"/>
      <w:lvlText w:val="%1.%2.%3"/>
      <w:lvlJc w:val="left"/>
      <w:pPr>
        <w:ind w:left="1702" w:hanging="720"/>
        <w:jc w:val="left"/>
      </w:pPr>
      <w:rPr>
        <w:rFonts w:hint="default" w:ascii="宋体" w:hAnsi="宋体" w:eastAsia="宋体" w:cs="宋体"/>
        <w:w w:val="100"/>
        <w:sz w:val="24"/>
        <w:szCs w:val="24"/>
      </w:rPr>
    </w:lvl>
    <w:lvl w:ilvl="3">
      <w:start w:val="1"/>
      <w:numFmt w:val="decimal"/>
      <w:lvlText w:val="%1.%2.%3.%4"/>
      <w:lvlJc w:val="left"/>
      <w:pPr>
        <w:ind w:left="2302" w:hanging="901"/>
        <w:jc w:val="left"/>
      </w:pPr>
      <w:rPr>
        <w:rFonts w:hint="default" w:ascii="宋体" w:hAnsi="宋体" w:eastAsia="宋体" w:cs="宋体"/>
        <w:w w:val="100"/>
        <w:sz w:val="24"/>
        <w:szCs w:val="24"/>
      </w:rPr>
    </w:lvl>
    <w:lvl w:ilvl="4">
      <w:start w:val="0"/>
      <w:numFmt w:val="bullet"/>
      <w:lvlText w:val="•"/>
      <w:lvlJc w:val="left"/>
      <w:pPr>
        <w:ind w:left="3226" w:hanging="901"/>
      </w:pPr>
      <w:rPr>
        <w:rFonts w:hint="default"/>
      </w:rPr>
    </w:lvl>
    <w:lvl w:ilvl="5">
      <w:start w:val="0"/>
      <w:numFmt w:val="bullet"/>
      <w:lvlText w:val="•"/>
      <w:lvlJc w:val="left"/>
      <w:pPr>
        <w:ind w:left="4153" w:hanging="901"/>
      </w:pPr>
      <w:rPr>
        <w:rFonts w:hint="default"/>
      </w:rPr>
    </w:lvl>
    <w:lvl w:ilvl="6">
      <w:start w:val="0"/>
      <w:numFmt w:val="bullet"/>
      <w:lvlText w:val="•"/>
      <w:lvlJc w:val="left"/>
      <w:pPr>
        <w:ind w:left="5079" w:hanging="901"/>
      </w:pPr>
      <w:rPr>
        <w:rFonts w:hint="default"/>
      </w:rPr>
    </w:lvl>
    <w:lvl w:ilvl="7">
      <w:start w:val="0"/>
      <w:numFmt w:val="bullet"/>
      <w:lvlText w:val="•"/>
      <w:lvlJc w:val="left"/>
      <w:pPr>
        <w:ind w:left="6006" w:hanging="901"/>
      </w:pPr>
      <w:rPr>
        <w:rFonts w:hint="default"/>
      </w:rPr>
    </w:lvl>
    <w:lvl w:ilvl="8">
      <w:start w:val="0"/>
      <w:numFmt w:val="bullet"/>
      <w:lvlText w:val="•"/>
      <w:lvlJc w:val="left"/>
      <w:pPr>
        <w:ind w:left="6933" w:hanging="901"/>
      </w:pPr>
      <w:rPr>
        <w:rFonts w:hint="default"/>
      </w:rPr>
    </w:lvl>
  </w:abstractNum>
  <w:abstractNum w:abstractNumId="1">
    <w:multiLevelType w:val="hybridMultilevel"/>
    <w:lvl w:ilvl="0">
      <w:start w:val="1"/>
      <w:numFmt w:val="decimal"/>
      <w:lvlText w:val="%1"/>
      <w:lvlJc w:val="left"/>
      <w:pPr>
        <w:ind w:left="982" w:hanging="420"/>
        <w:jc w:val="left"/>
      </w:pPr>
      <w:rPr>
        <w:rFonts w:hint="default"/>
      </w:rPr>
    </w:lvl>
    <w:lvl w:ilvl="1">
      <w:start w:val="1"/>
      <w:numFmt w:val="decimal"/>
      <w:lvlText w:val="%1.%2"/>
      <w:lvlJc w:val="left"/>
      <w:pPr>
        <w:ind w:left="982" w:hanging="420"/>
        <w:jc w:val="left"/>
      </w:pPr>
      <w:rPr>
        <w:rFonts w:hint="default" w:ascii="宋体" w:hAnsi="宋体" w:eastAsia="宋体" w:cs="宋体"/>
        <w:w w:val="100"/>
        <w:sz w:val="24"/>
        <w:szCs w:val="24"/>
      </w:rPr>
    </w:lvl>
    <w:lvl w:ilvl="2">
      <w:start w:val="1"/>
      <w:numFmt w:val="decimal"/>
      <w:lvlText w:val="%1.%2.%3"/>
      <w:lvlJc w:val="left"/>
      <w:pPr>
        <w:ind w:left="1702" w:hanging="720"/>
        <w:jc w:val="left"/>
      </w:pPr>
      <w:rPr>
        <w:rFonts w:hint="default" w:ascii="宋体" w:hAnsi="宋体" w:eastAsia="宋体" w:cs="宋体"/>
        <w:w w:val="100"/>
        <w:sz w:val="24"/>
        <w:szCs w:val="24"/>
      </w:rPr>
    </w:lvl>
    <w:lvl w:ilvl="3">
      <w:start w:val="0"/>
      <w:numFmt w:val="bullet"/>
      <w:lvlText w:val="•"/>
      <w:lvlJc w:val="left"/>
      <w:pPr>
        <w:ind w:left="3274" w:hanging="720"/>
      </w:pPr>
      <w:rPr>
        <w:rFonts w:hint="default"/>
      </w:rPr>
    </w:lvl>
    <w:lvl w:ilvl="4">
      <w:start w:val="0"/>
      <w:numFmt w:val="bullet"/>
      <w:lvlText w:val="•"/>
      <w:lvlJc w:val="left"/>
      <w:pPr>
        <w:ind w:left="4062" w:hanging="720"/>
      </w:pPr>
      <w:rPr>
        <w:rFonts w:hint="default"/>
      </w:rPr>
    </w:lvl>
    <w:lvl w:ilvl="5">
      <w:start w:val="0"/>
      <w:numFmt w:val="bullet"/>
      <w:lvlText w:val="•"/>
      <w:lvlJc w:val="left"/>
      <w:pPr>
        <w:ind w:left="4849" w:hanging="720"/>
      </w:pPr>
      <w:rPr>
        <w:rFonts w:hint="default"/>
      </w:rPr>
    </w:lvl>
    <w:lvl w:ilvl="6">
      <w:start w:val="0"/>
      <w:numFmt w:val="bullet"/>
      <w:lvlText w:val="•"/>
      <w:lvlJc w:val="left"/>
      <w:pPr>
        <w:ind w:left="5636" w:hanging="720"/>
      </w:pPr>
      <w:rPr>
        <w:rFonts w:hint="default"/>
      </w:rPr>
    </w:lvl>
    <w:lvl w:ilvl="7">
      <w:start w:val="0"/>
      <w:numFmt w:val="bullet"/>
      <w:lvlText w:val="•"/>
      <w:lvlJc w:val="left"/>
      <w:pPr>
        <w:ind w:left="6424" w:hanging="720"/>
      </w:pPr>
      <w:rPr>
        <w:rFonts w:hint="default"/>
      </w:rPr>
    </w:lvl>
    <w:lvl w:ilvl="8">
      <w:start w:val="0"/>
      <w:numFmt w:val="bullet"/>
      <w:lvlText w:val="•"/>
      <w:lvlJc w:val="left"/>
      <w:pPr>
        <w:ind w:left="7211" w:hanging="720"/>
      </w:pPr>
      <w:rPr>
        <w:rFonts w:hint="default"/>
      </w:rPr>
    </w:lvl>
  </w:abstractNum>
  <w:abstractNum w:abstractNumId="0">
    <w:multiLevelType w:val="hybridMultilevel"/>
    <w:lvl w:ilvl="0">
      <w:start w:val="1"/>
      <w:numFmt w:val="decimal"/>
      <w:lvlText w:val="%1."/>
      <w:lvlJc w:val="left"/>
      <w:pPr>
        <w:ind w:left="142" w:hanging="240"/>
        <w:jc w:val="left"/>
      </w:pPr>
      <w:rPr>
        <w:rFonts w:hint="default" w:ascii="Times New Roman" w:hAnsi="Times New Roman" w:eastAsia="Times New Roman" w:cs="Times New Roman"/>
        <w:spacing w:val="-5"/>
        <w:w w:val="99"/>
        <w:sz w:val="24"/>
        <w:szCs w:val="24"/>
      </w:rPr>
    </w:lvl>
    <w:lvl w:ilvl="1">
      <w:start w:val="0"/>
      <w:numFmt w:val="bullet"/>
      <w:lvlText w:val="•"/>
      <w:lvlJc w:val="left"/>
      <w:pPr>
        <w:ind w:left="1004" w:hanging="240"/>
      </w:pPr>
      <w:rPr>
        <w:rFonts w:hint="default"/>
      </w:rPr>
    </w:lvl>
    <w:lvl w:ilvl="2">
      <w:start w:val="0"/>
      <w:numFmt w:val="bullet"/>
      <w:lvlText w:val="•"/>
      <w:lvlJc w:val="left"/>
      <w:pPr>
        <w:ind w:left="1869" w:hanging="240"/>
      </w:pPr>
      <w:rPr>
        <w:rFonts w:hint="default"/>
      </w:rPr>
    </w:lvl>
    <w:lvl w:ilvl="3">
      <w:start w:val="0"/>
      <w:numFmt w:val="bullet"/>
      <w:lvlText w:val="•"/>
      <w:lvlJc w:val="left"/>
      <w:pPr>
        <w:ind w:left="2733" w:hanging="240"/>
      </w:pPr>
      <w:rPr>
        <w:rFonts w:hint="default"/>
      </w:rPr>
    </w:lvl>
    <w:lvl w:ilvl="4">
      <w:start w:val="0"/>
      <w:numFmt w:val="bullet"/>
      <w:lvlText w:val="•"/>
      <w:lvlJc w:val="left"/>
      <w:pPr>
        <w:ind w:left="3598" w:hanging="240"/>
      </w:pPr>
      <w:rPr>
        <w:rFonts w:hint="default"/>
      </w:rPr>
    </w:lvl>
    <w:lvl w:ilvl="5">
      <w:start w:val="0"/>
      <w:numFmt w:val="bullet"/>
      <w:lvlText w:val="•"/>
      <w:lvlJc w:val="left"/>
      <w:pPr>
        <w:ind w:left="4463" w:hanging="240"/>
      </w:pPr>
      <w:rPr>
        <w:rFonts w:hint="default"/>
      </w:rPr>
    </w:lvl>
    <w:lvl w:ilvl="6">
      <w:start w:val="0"/>
      <w:numFmt w:val="bullet"/>
      <w:lvlText w:val="•"/>
      <w:lvlJc w:val="left"/>
      <w:pPr>
        <w:ind w:left="5327" w:hanging="240"/>
      </w:pPr>
      <w:rPr>
        <w:rFonts w:hint="default"/>
      </w:rPr>
    </w:lvl>
    <w:lvl w:ilvl="7">
      <w:start w:val="0"/>
      <w:numFmt w:val="bullet"/>
      <w:lvlText w:val="•"/>
      <w:lvlJc w:val="left"/>
      <w:pPr>
        <w:ind w:left="6192" w:hanging="240"/>
      </w:pPr>
      <w:rPr>
        <w:rFonts w:hint="default"/>
      </w:rPr>
    </w:lvl>
    <w:lvl w:ilvl="8">
      <w:start w:val="0"/>
      <w:numFmt w:val="bullet"/>
      <w:lvlText w:val="•"/>
      <w:lvlJc w:val="left"/>
      <w:pPr>
        <w:ind w:left="7057" w:hanging="240"/>
      </w:pPr>
      <w:rPr>
        <w:rFonts w:hint="default"/>
      </w:rPr>
    </w:lvl>
  </w:abstract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unhideWhenUsed/>
    <w:pPr>
      <w:tabs>
        <w:tab w:val="right" w:leader="dot" w:pos="9345"/>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styleId="ListParagraph" w:type="paragraph">
    <w:name w:val="List Paragraph"/>
    <w:basedOn w:val="Normal"/>
    <w:uiPriority w:val="1"/>
    <w:qFormat/>
    <w:pPr>
      <w:ind w:leftChars="0" w:left="622" w:hanging="480"/>
    </w:pPr>
    <w:rPr>
      <w:rFonts w:ascii="Times New Roman" w:hAnsi="Times New Roman" w:eastAsia="Times New Roman" w:cs="Times New Roman"/>
    </w:rPr>
  </w:style>
  <w:style w:styleId="TableParagraph" w:type="paragraph">
    <w:name w:val="Table Paragraph"/>
    <w:basedOn w:val="Normal"/>
    <w:uiPriority w:val="1"/>
    <w:qFormat/>
    <w:pPr/>
    <w:rPr>
      <w:rFonts w:ascii="宋体" w:hAnsi="宋体" w:eastAsia="宋体" w:cs="宋体"/>
    </w:rPr>
  </w:style>
  <w:style w:type="paragraph" w:styleId="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emiHidden/>
    <w:unhideWhenUsed/>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emiHidden/>
    <w:unhideWhenUsed/>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emiHidden/>
    <w:unhideWhenUsed/>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emiHidden/>
    <w:unhideWhenUsed/>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emiHidden/>
    <w:unhideWhenUsed/>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image" Target="media/image1.jpe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footer" Target="footer5.xml"/><Relationship Id="rId21" Type="http://schemas.openxmlformats.org/officeDocument/2006/relationships/footer" Target="footer6.xml"/><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jpeg"/><Relationship Id="rId41" Type="http://schemas.openxmlformats.org/officeDocument/2006/relationships/footer" Target="footer7.xml"/><Relationship Id="rId42" Type="http://schemas.openxmlformats.org/officeDocument/2006/relationships/image" Target="media/image30.png"/><Relationship Id="rId43" Type="http://schemas.openxmlformats.org/officeDocument/2006/relationships/hyperlink" Target="http://www.nikon-instruments.com.cn/products/index.html?tp1=44&amp;amp;tp2=56&amp;amp;pid=322" TargetMode="External"/><Relationship Id="rId44" Type="http://schemas.openxmlformats.org/officeDocument/2006/relationships/footer" Target="footer8.xml"/><Relationship Id="rId45" Type="http://schemas.openxmlformats.org/officeDocument/2006/relationships/image" Target="media/image31.jpeg"/><Relationship Id="rId46" Type="http://schemas.openxmlformats.org/officeDocument/2006/relationships/image" Target="media/image32.jpeg"/><Relationship Id="rId47" Type="http://schemas.openxmlformats.org/officeDocument/2006/relationships/image" Target="media/image33.jpeg"/><Relationship Id="rId48" Type="http://schemas.openxmlformats.org/officeDocument/2006/relationships/image" Target="media/image34.jpeg"/><Relationship Id="rId49" Type="http://schemas.openxmlformats.org/officeDocument/2006/relationships/image" Target="media/image35.jpeg"/><Relationship Id="rId50" Type="http://schemas.openxmlformats.org/officeDocument/2006/relationships/image" Target="media/image36.jpeg"/><Relationship Id="rId51" Type="http://schemas.openxmlformats.org/officeDocument/2006/relationships/image" Target="media/image37.jpeg"/><Relationship Id="rId52" Type="http://schemas.openxmlformats.org/officeDocument/2006/relationships/image" Target="media/image38.jpeg"/><Relationship Id="rId53" Type="http://schemas.openxmlformats.org/officeDocument/2006/relationships/image" Target="media/image39.jpeg"/><Relationship Id="rId54" Type="http://schemas.openxmlformats.org/officeDocument/2006/relationships/image" Target="media/image40.jpeg"/><Relationship Id="rId55" Type="http://schemas.openxmlformats.org/officeDocument/2006/relationships/image" Target="media/image41.jpeg"/><Relationship Id="rId56" Type="http://schemas.openxmlformats.org/officeDocument/2006/relationships/image" Target="media/image42.jpeg"/><Relationship Id="rId57" Type="http://schemas.openxmlformats.org/officeDocument/2006/relationships/image" Target="media/image43.jpeg"/><Relationship Id="rId58" Type="http://schemas.openxmlformats.org/officeDocument/2006/relationships/header" Target="header2.xml"/><Relationship Id="rId59" Type="http://schemas.openxmlformats.org/officeDocument/2006/relationships/footer" Target="footer9.xml"/><Relationship Id="rId60" Type="http://schemas.openxmlformats.org/officeDocument/2006/relationships/image" Target="media/image44.png"/><Relationship Id="rId61" Type="http://schemas.openxmlformats.org/officeDocument/2006/relationships/image" Target="media/image45.png"/><Relationship Id="rId62" Type="http://schemas.openxmlformats.org/officeDocument/2006/relationships/image" Target="media/image46.png"/><Relationship Id="rId63" Type="http://schemas.openxmlformats.org/officeDocument/2006/relationships/footer" Target="footer10.xml"/><Relationship Id="rId64" Type="http://schemas.openxmlformats.org/officeDocument/2006/relationships/image" Target="media/image47.png"/><Relationship Id="rId65" Type="http://schemas.openxmlformats.org/officeDocument/2006/relationships/image" Target="media/image48.png"/><Relationship Id="rId66" Type="http://schemas.openxmlformats.org/officeDocument/2006/relationships/image" Target="media/image49.png"/><Relationship Id="rId67" Type="http://schemas.openxmlformats.org/officeDocument/2006/relationships/image" Target="media/image50.png"/><Relationship Id="rId68" Type="http://schemas.openxmlformats.org/officeDocument/2006/relationships/image" Target="media/image51.png"/><Relationship Id="rId69" Type="http://schemas.openxmlformats.org/officeDocument/2006/relationships/image" Target="media/image52.png"/><Relationship Id="rId70" Type="http://schemas.openxmlformats.org/officeDocument/2006/relationships/image" Target="media/image53.jpeg"/><Relationship Id="rId71" Type="http://schemas.openxmlformats.org/officeDocument/2006/relationships/image" Target="media/image54.jpeg"/><Relationship Id="rId72" Type="http://schemas.openxmlformats.org/officeDocument/2006/relationships/image" Target="media/image55.jpeg"/><Relationship Id="rId73" Type="http://schemas.openxmlformats.org/officeDocument/2006/relationships/image" Target="media/image56.jpeg"/><Relationship Id="rId74" Type="http://schemas.openxmlformats.org/officeDocument/2006/relationships/image" Target="media/image57.jpeg"/><Relationship Id="rId75" Type="http://schemas.openxmlformats.org/officeDocument/2006/relationships/image" Target="media/image58.jpeg"/><Relationship Id="rId76" Type="http://schemas.openxmlformats.org/officeDocument/2006/relationships/image" Target="media/image59.png"/><Relationship Id="rId77" Type="http://schemas.openxmlformats.org/officeDocument/2006/relationships/image" Target="media/image60.png"/><Relationship Id="rId78" Type="http://schemas.openxmlformats.org/officeDocument/2006/relationships/image" Target="media/image61.png"/><Relationship Id="rId79" Type="http://schemas.openxmlformats.org/officeDocument/2006/relationships/image" Target="media/image62.png"/><Relationship Id="rId80" Type="http://schemas.openxmlformats.org/officeDocument/2006/relationships/header" Target="header3.xml"/><Relationship Id="rId81" Type="http://schemas.openxmlformats.org/officeDocument/2006/relationships/footer" Target="footer11.xml"/><Relationship Id="rId82" Type="http://schemas.openxmlformats.org/officeDocument/2006/relationships/image" Target="media/image63.jpeg"/><Relationship Id="rId83" Type="http://schemas.openxmlformats.org/officeDocument/2006/relationships/image" Target="media/image64.png"/><Relationship Id="rId84" Type="http://schemas.openxmlformats.org/officeDocument/2006/relationships/footer" Target="footer12.xml"/><Relationship Id="rId85" Type="http://schemas.openxmlformats.org/officeDocument/2006/relationships/image" Target="media/image65.jpeg"/><Relationship Id="rId86" Type="http://schemas.openxmlformats.org/officeDocument/2006/relationships/image" Target="media/image66.png"/><Relationship Id="rId87" Type="http://schemas.openxmlformats.org/officeDocument/2006/relationships/image" Target="media/image67.jpeg"/><Relationship Id="rId88" Type="http://schemas.openxmlformats.org/officeDocument/2006/relationships/image" Target="media/image68.png"/><Relationship Id="rId89" Type="http://schemas.openxmlformats.org/officeDocument/2006/relationships/image" Target="media/image69.png"/><Relationship Id="rId90" Type="http://schemas.openxmlformats.org/officeDocument/2006/relationships/image" Target="media/image70.png"/><Relationship Id="rId91" Type="http://schemas.openxmlformats.org/officeDocument/2006/relationships/image" Target="media/image71.png"/><Relationship Id="rId92" Type="http://schemas.openxmlformats.org/officeDocument/2006/relationships/image" Target="media/image72.png"/><Relationship Id="rId93" Type="http://schemas.openxmlformats.org/officeDocument/2006/relationships/image" Target="media/image73.png"/><Relationship Id="rId94" Type="http://schemas.openxmlformats.org/officeDocument/2006/relationships/image" Target="media/image74.png"/><Relationship Id="rId95" Type="http://schemas.openxmlformats.org/officeDocument/2006/relationships/image" Target="media/image75.png"/><Relationship Id="rId96" Type="http://schemas.openxmlformats.org/officeDocument/2006/relationships/footer" Target="footer13.xml"/><Relationship Id="rId97" Type="http://schemas.openxmlformats.org/officeDocument/2006/relationships/footer" Target="footer14.xml"/><Relationship Id="rId98" Type="http://schemas.openxmlformats.org/officeDocument/2006/relationships/hyperlink" Target="http://202.127.42.157/moazzys/nongqing.aspx" TargetMode="External"/><Relationship Id="rId99" Type="http://schemas.openxmlformats.org/officeDocument/2006/relationships/hyperlink" Target="http://www.chinanews.com/cj/2010/07-28/2431755.shtml" TargetMode="External"/><Relationship Id="rId100" Type="http://schemas.openxmlformats.org/officeDocument/2006/relationships/hyperlink" Target="http://www.jbc.org/search?author1=J.%2BK.%2BRaison&amp;amp;sortspec=date&amp;amp;submit=Submit" TargetMode="External"/><Relationship Id="rId101" Type="http://schemas.openxmlformats.org/officeDocument/2006/relationships/hyperlink" Target="http://www.jbc.org/search?author1=J.%2BM.%2BLyons&amp;amp;sortspec=date&amp;amp;submit=Submit" TargetMode="External"/><Relationship Id="rId102" Type="http://schemas.openxmlformats.org/officeDocument/2006/relationships/hyperlink" Target="http://www.sciencedirect.com/science/journal/00039861" TargetMode="External"/><Relationship Id="rId103" Type="http://schemas.openxmlformats.org/officeDocument/2006/relationships/hyperlink" Target="http://dlib.edu.cnki.net/KNS50/Navi/Bridge.aspx?LinkType=BaseLink&amp;amp;DBCode=cjfd&amp;amp;TableName=cjfdbaseinfo&amp;amp;Field=BaseID&amp;amp;Value=DNYX&amp;amp;NaviLink=%e8%a5%bf%e5%8c%97%e6%a4%8d%e7%89%a9%e5%ad%a6%e6%8a%a5" TargetMode="External"/><Relationship Id="rId104" Type="http://schemas.openxmlformats.org/officeDocument/2006/relationships/hyperlink" Target="http://dlib.edu.cnki.net/KNS50/Navi/Bridge.aspx?LinkType=BaseLink&amp;amp;DBCode=cjfd&amp;amp;TableName=cjfdbaseinfo&amp;amp;Field=BaseID&amp;amp;Value=SPFX&amp;amp;NaviLink=%e9%a3%9f%e5%93%81%e4%b8%8e%e5%8f%91%e9%85%b5%e5%b7%a5%e4%b8%9a" TargetMode="External"/><Relationship Id="rId105" Type="http://schemas.openxmlformats.org/officeDocument/2006/relationships/hyperlink" Target="http://dlib.edu.cnki.net/kns50/Navi/Bridge.aspx?DBCode=CJFD&amp;amp;LinkType=BaseLink&amp;amp;Field=BaseID&amp;amp;TableName=CJFDBASEINFO&amp;amp;NaviLink=%e4%bf%9d%e9%b2%9c%e4%b8%8e%e5%8a%a0%e5%b7%a5&amp;amp;Value=BXJG" TargetMode="External"/><Relationship Id="rId106" Type="http://schemas.openxmlformats.org/officeDocument/2006/relationships/hyperlink" Target="http://dlib.edu.cnki.net/kns50/Navi/Bridge.aspx?DBCode=CJFD&amp;amp;LinkType=IssueLink&amp;amp;Field=BaseID%2Ayear%2Aissue&amp;amp;TableName=CJFDYEARINFO&amp;amp;Value=BXJG%2A2004%2A04&amp;amp;NaviLink=%e4%bf%9d%e9%b2%9c%e4%b8%8e%e5%8a%a0%e5%b7%a5" TargetMode="External"/><Relationship Id="rId107" Type="http://schemas.openxmlformats.org/officeDocument/2006/relationships/hyperlink" Target="http://dlib.edu.cnki.net/kns50/Navi/Bridge.aspx?DBCode=CJFD&amp;amp;LinkType=BaseLink&amp;amp;Field=BaseID&amp;amp;TableName=CJFDBASEINFO&amp;amp;NaviLink=%e5%8d%97%e4%ba%ac%e6%9e%97%e4%b8%9a%e5%a4%a7%e5%ad%a6%e5%ad%a6%e6%8a%a5(%e8%87%aa%e7%84%b6%e7%a7%91%e5%ad%a6%e7%89%88)&amp;amp;Value=NJLY" TargetMode="External"/><Relationship Id="rId108" Type="http://schemas.openxmlformats.org/officeDocument/2006/relationships/hyperlink" Target="http://dlib.edu.cnki.net/kns50/Navi/Bridge.aspx?DBCode=CJFD&amp;amp;LinkType=IssueLink&amp;amp;Field=BaseID%2Ayear%2Aissue&amp;amp;TableName=CJFDYEARINFO&amp;amp;Value=NJLY%2A2007%2A03&amp;amp;NaviLink=%e5%8d%97%e4%ba%ac%e6%9e%97%e4%b8%9a%e5%a4%a7%e5%ad%a6%e5%ad%a6%e6%8a%a5(%e8%87%aa%e7%84%b6%e7%a7%91%e5%ad%a6%e7%89%88)" TargetMode="External"/><Relationship Id="rId109" Type="http://schemas.openxmlformats.org/officeDocument/2006/relationships/hyperlink" Target="http://dlib.edu.cnki.net/kns50/detailref.aspx?filename=SPKX200101005&amp;amp;dbname=cjfd2001&amp;amp;filetitle=%e7%83%ad%e7%ba%bf%e6%b3%95%e6%b5%8b%e9%87%8f%e9%a3%9f%e5%93%81%e7%83%ad%e5%af%bc%e7%8e%87%e7%9a%84%e5%ae%9e%e9%aa%8c%e7%a0%94%e7%a9%b6" TargetMode="External"/><Relationship Id="rId110" Type="http://schemas.openxmlformats.org/officeDocument/2006/relationships/hyperlink" Target="http://dlib.edu.cnki.net/kns50/Navi/Bridge.aspx?DBCode=CJFD&amp;amp;LinkType=BaseLink&amp;amp;Field=BaseID&amp;amp;TableName=CJFDBASEINFO&amp;amp;NaviLink=%e9%a3%9f%e5%93%81%e7%a7%91%e5%ad%a6&amp;amp;Value=SPKX" TargetMode="External"/><Relationship Id="rId111" Type="http://schemas.openxmlformats.org/officeDocument/2006/relationships/hyperlink" Target="http://dlib.edu.cnki.net/kns50/Navi/Bridge.aspx?DBCode=CJFD&amp;amp;LinkType=IssueLink&amp;amp;Field=BaseID%2Ayear%2Aissue&amp;amp;TableName=CJFDYEARINFO&amp;amp;Value=SPKX%2A2001%2A01&amp;amp;NaviLink=%e9%a3%9f%e5%93%81%e7%a7%91%e5%ad%a6" TargetMode="External"/><Relationship Id="rId112" Type="http://schemas.openxmlformats.org/officeDocument/2006/relationships/numbering" Target="numbering.xml"/><Relationship Id="rId113" Type="http://schemas.openxmlformats.org/officeDocument/2006/relationships/endnotes" Target="endnotes.xml"/><Relationship Id="rId114" Type="http://schemas.openxmlformats.org/officeDocument/2006/relationships/footer" Target="footer15.xml"/><Relationship Id="rId115" Type="http://schemas.openxmlformats.org/officeDocument/2006/relationships/footer" Target="footer16.xml"/><Relationship Id="rId116" Type="http://schemas.openxmlformats.org/officeDocument/2006/relationships/footer" Target="footer17.xml"/><Relationship Id="rId117" Type="http://schemas.openxmlformats.org/officeDocument/2006/relationships/footer" Target="footer18.xml"/><Relationship Id="rId118" Type="http://schemas.openxmlformats.org/officeDocument/2006/relationships/header" Target="header4.xml"/><Relationship Id="rId119" Type="http://schemas.openxmlformats.org/officeDocument/2006/relationships/footer" Target="footer19.xml"/><Relationship Id="rId120" Type="http://schemas.openxmlformats.org/officeDocument/2006/relationships/footer" Target="footer20.xml"/><Relationship Id="rId122" Type="http://schemas.openxmlformats.org/officeDocument/2006/relationships/footer" Target="footer21.xml"/><Relationship Id="rId123" Type="http://schemas.openxmlformats.org/officeDocument/2006/relationships/header" Target="header7.xml"/><Relationship Id="rId124" Type="http://schemas.openxmlformats.org/officeDocument/2006/relationships/footer" Target="footer22.xml"/><Relationship Id="rId125" Type="http://schemas.openxmlformats.org/officeDocument/2006/relationships/footer" Target="footer23.xml"/><Relationship Id="rId126" Type="http://schemas.openxmlformats.org/officeDocument/2006/relationships/footer" Target="footer24.xml"/><Relationship Id="rId127" Type="http://schemas.openxmlformats.org/officeDocument/2006/relationships/footer" Target="footer25.xml"/><Relationship Id="rId128" Type="http://schemas.openxmlformats.org/officeDocument/2006/relationships/header" Target="header8.xml"/><Relationship Id="rId129" Type="http://schemas.openxmlformats.org/officeDocument/2006/relationships/header" Target="header9.xml"/><Relationship Id="rId130" Type="http://schemas.openxmlformats.org/officeDocument/2006/relationships/footer" Target="footer26.xml"/><Relationship Id="rId131" Type="http://schemas.openxmlformats.org/officeDocument/2006/relationships/header" Target="header10.xml"/><Relationship Id="rId132" Type="http://schemas.openxmlformats.org/officeDocument/2006/relationships/header" Target="header11.xml"/><Relationship Id="rId133" Type="http://schemas.openxmlformats.org/officeDocument/2006/relationships/header" Target="header12.xml"/><Relationship Id="rId13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SHOU</dc:creator>
  <dcterms:created xsi:type="dcterms:W3CDTF">2017-03-14T19:35:32Z</dcterms:created>
  <dcterms:modified xsi:type="dcterms:W3CDTF">2017-03-14T19:35:32Z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2013-05-30T00:00:00Z</vt:filetime>
  </property>
  <property fmtid="{D5CDD505-2E9C-101B-9397-08002B2CF9AE}" pid="3" name="Creator">
    <vt:lpwstr>Microsoft® Word 2010</vt:lpwstr>
  </property>
  <property fmtid="{D5CDD505-2E9C-101B-9397-08002B2CF9AE}" pid="4" name="LastSaved">
    <vt:filetime>2017-03-14T00:00:00Z</vt:filetime>
  </property>
</Properties>
</file>