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3.xml" ContentType="application/vnd.openxmlformats-officedocument.wordprocessingml.footer+xml"/>
  <Override PartName="/word/header21.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7.xml" ContentType="application/vnd.openxmlformats-officedocument.wordprocessingml.footer+xml"/>
  <Override PartName="/word/header3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1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rFonts w:ascii="Times New Roman" w:hAnsi="Times New Roman" w:cs="Times New Roman" w:eastAsia="Times New Roman"/>
          <w:sz w:val="24"/>
          <w:szCs w:val="24"/>
        </w:rPr>
      </w:pPr>
    </w:p>
    <w:p w:rsidR="0018722C">
      <w:pPr>
        <w:widowControl w:val="0"/>
        <w:snapToGrid w:val="1"/>
        <w:spacing w:beforeLines="0" w:afterLines="0" w:after="0" w:line="321" w:lineRule="auto" w:before="26"/>
        <w:ind w:firstLineChars="0" w:firstLine="0" w:leftChars="0" w:left="118" w:rightChars="0" w:right="5428"/>
        <w:jc w:val="left"/>
        <w:pBdr>
          <w:bottom w:val="none" w:sz="0" w:space="0" w:color="auto"/>
        </w:pBdr>
        <w:rPr>
          <w:kern w:val="2"/>
          <w:sz w:val="24"/>
          <w:szCs w:val="24"/>
          <w:rFonts w:cstheme="minorBidi" w:ascii="宋体" w:hAnsi="宋体" w:eastAsia="宋体" w:cs="宋体"/>
        </w:rPr>
      </w:pPr>
      <w:bookmarkStart w:name="封面" w:id="1"/>
      <w:bookmarkEnd w:id="1"/>
      <w:r>
        <w:rPr>
          <w:kern w:val="2"/>
          <w:sz w:val="24"/>
          <w:szCs w:val="24"/>
          <w:rFonts w:cstheme="minorBidi" w:ascii="宋体" w:hAnsi="宋体" w:eastAsia="宋体"/>
        </w:rPr>
        <w:t>学校代码：</w:t>
      </w:r>
      <w:r>
        <w:rPr>
          <w:kern w:val="2"/>
          <w:sz w:val="24"/>
          <w:szCs w:val="24"/>
          <w:rFonts w:ascii="宋体" w:hAnsi="宋体" w:cs="宋体" w:eastAsia="宋体" w:cstheme="minorBidi"/>
        </w:rPr>
        <w:t>10063 </w:t>
      </w:r>
      <w:r>
        <w:rPr>
          <w:kern w:val="2"/>
          <w:sz w:val="24"/>
          <w:szCs w:val="24"/>
          <w:rFonts w:cstheme="minorBidi" w:ascii="宋体" w:hAnsi="宋体" w:eastAsia="宋体"/>
        </w:rPr>
        <w:t>专业代码：</w:t>
      </w:r>
      <w:r>
        <w:rPr>
          <w:kern w:val="2"/>
          <w:sz w:val="24"/>
          <w:szCs w:val="24"/>
          <w:rFonts w:ascii="宋体" w:hAnsi="宋体" w:cs="宋体" w:eastAsia="宋体" w:cstheme="minorBidi"/>
        </w:rPr>
        <w:t>100706</w:t>
      </w:r>
    </w:p>
    <w:p w:rsidR="0018722C">
      <w:pPr>
        <w:spacing w:line="240" w:lineRule="auto" w:before="0"/>
        <w:rPr>
          <w:rFonts w:ascii="宋体" w:hAnsi="宋体" w:cs="宋体" w:eastAsia="宋体"/>
          <w:sz w:val="20"/>
          <w:szCs w:val="20"/>
        </w:rPr>
      </w:pPr>
    </w:p>
    <w:p w:rsidR="0018722C">
      <w:pPr>
        <w:spacing w:line="240" w:lineRule="auto" w:before="3"/>
        <w:rPr>
          <w:rFonts w:ascii="宋体" w:hAnsi="宋体" w:cs="宋体" w:eastAsia="宋体"/>
          <w:sz w:val="23"/>
          <w:szCs w:val="23"/>
        </w:rPr>
      </w:pPr>
    </w:p>
    <w:p w:rsidR="0018722C">
      <w:pPr>
        <w:spacing w:line="421" w:lineRule="exact" w:before="0"/>
        <w:ind w:leftChars="0" w:left="113" w:rightChars="0" w:right="114" w:firstLineChars="0" w:firstLine="0"/>
        <w:jc w:val="center"/>
        <w:rPr>
          <w:rFonts w:ascii="Arial Unicode MS" w:hAnsi="Arial Unicode MS" w:cs="Arial Unicode MS" w:eastAsia="Arial Unicode MS"/>
          <w:sz w:val="30"/>
          <w:szCs w:val="30"/>
        </w:rPr>
      </w:pPr>
      <w:r>
        <w:rPr>
          <w:rFonts w:ascii="Arial Unicode MS" w:hAnsi="Arial Unicode MS" w:cs="Arial Unicode MS" w:eastAsia="Arial Unicode MS"/>
          <w:b/>
          <w:bCs/>
          <w:sz w:val="30"/>
          <w:szCs w:val="30"/>
        </w:rPr>
        <w:t>二○一三届硕士研究生毕业暨学位论文</w:t>
      </w:r>
      <w:r/>
    </w:p>
    <w:p w:rsidR="0018722C">
      <w:pPr>
        <w:spacing w:line="240" w:lineRule="auto" w:before="0"/>
        <w:rPr>
          <w:rFonts w:ascii="Arial Unicode MS" w:hAnsi="Arial Unicode MS" w:cs="Arial Unicode MS" w:eastAsia="Arial Unicode MS"/>
          <w:b/>
          <w:bCs/>
          <w:sz w:val="30"/>
          <w:szCs w:val="30"/>
        </w:rPr>
      </w:pPr>
    </w:p>
    <w:p w:rsidR="0018722C">
      <w:pPr>
        <w:spacing w:line="240" w:lineRule="auto" w:before="10"/>
        <w:rPr>
          <w:rFonts w:ascii="Arial Unicode MS" w:hAnsi="Arial Unicode MS" w:cs="Arial Unicode MS" w:eastAsia="Arial Unicode MS"/>
          <w:b/>
          <w:bCs/>
          <w:sz w:val="29"/>
          <w:szCs w:val="29"/>
        </w:rPr>
      </w:pPr>
    </w:p>
    <w:p w:rsidR="0018722C">
      <w:pPr>
        <w:spacing w:line="271" w:lineRule="auto" w:before="0"/>
        <w:ind w:leftChars="0" w:left="175" w:rightChars="0" w:right="114" w:firstLineChars="0" w:firstLine="0"/>
        <w:jc w:val="center"/>
        <w:rPr>
          <w:rFonts w:ascii="隶书" w:hAnsi="隶书" w:cs="隶书" w:eastAsia="隶书"/>
          <w:sz w:val="44"/>
          <w:szCs w:val="44"/>
        </w:rPr>
      </w:pPr>
      <w:r>
        <w:rPr>
          <w:rFonts w:ascii="隶书" w:hAnsi="隶书" w:cs="隶书" w:eastAsia="隶书"/>
          <w:b/>
          <w:bCs/>
          <w:sz w:val="44"/>
          <w:szCs w:val="44"/>
        </w:rPr>
        <w:t>基于</w:t>
      </w:r>
      <w:r>
        <w:rPr>
          <w:rFonts w:ascii="隶书" w:hAnsi="隶书" w:cs="隶书" w:eastAsia="隶书"/>
          <w:b/>
          <w:bCs/>
          <w:spacing w:val="-60"/>
          <w:sz w:val="44"/>
          <w:szCs w:val="44"/>
        </w:rPr>
        <w:t> </w:t>
      </w:r>
      <w:r>
        <w:rPr>
          <w:rFonts w:ascii="隶书" w:hAnsi="隶书" w:cs="隶书" w:eastAsia="隶书"/>
          <w:b/>
          <w:bCs/>
          <w:sz w:val="44"/>
          <w:szCs w:val="44"/>
        </w:rPr>
        <w:t>SPOP</w:t>
      </w:r>
      <w:r>
        <w:rPr>
          <w:rFonts w:ascii="隶书" w:hAnsi="隶书" w:cs="隶书" w:eastAsia="隶书"/>
          <w:b/>
          <w:bCs/>
          <w:sz w:val="44"/>
          <w:szCs w:val="44"/>
        </w:rPr>
        <w:t>（</w:t>
      </w:r>
      <w:r>
        <w:rPr>
          <w:rFonts w:ascii="隶书" w:hAnsi="隶书" w:cs="隶书" w:eastAsia="隶书"/>
          <w:b/>
          <w:bCs/>
          <w:sz w:val="44"/>
          <w:szCs w:val="44"/>
        </w:rPr>
        <w:t>MATH</w:t>
      </w:r>
      <w:r>
        <w:rPr>
          <w:rFonts w:ascii="隶书" w:hAnsi="隶书" w:cs="隶书" w:eastAsia="隶书"/>
          <w:b/>
          <w:bCs/>
          <w:sz w:val="44"/>
          <w:szCs w:val="44"/>
        </w:rPr>
        <w:t>）蛋白结构的小分子抑制剂筛</w:t>
      </w:r>
      <w:r>
        <w:rPr>
          <w:rFonts w:ascii="隶书" w:hAnsi="隶书" w:cs="隶书" w:eastAsia="隶书"/>
          <w:b/>
          <w:bCs/>
          <w:spacing w:val="1"/>
          <w:w w:val="99"/>
          <w:sz w:val="44"/>
          <w:szCs w:val="44"/>
        </w:rPr>
        <w:t> </w:t>
      </w:r>
      <w:r>
        <w:rPr>
          <w:rFonts w:ascii="隶书" w:hAnsi="隶书" w:cs="隶书" w:eastAsia="隶书"/>
          <w:b/>
          <w:bCs/>
          <w:spacing w:val="1"/>
          <w:sz w:val="44"/>
          <w:szCs w:val="44"/>
        </w:rPr>
        <w:t>选与活性验证</w:t>
      </w:r>
      <w:r/>
    </w:p>
    <w:p w:rsidR="0018722C">
      <w:pPr>
        <w:spacing w:line="379" w:lineRule="auto" w:before="171"/>
        <w:ind w:leftChars="0" w:left="176" w:rightChars="0" w:right="112" w:firstLineChars="0" w:firstLine="0"/>
        <w:jc w:val="center"/>
        <w:rPr>
          <w:rFonts w:ascii="Times New Roman" w:hAnsi="Times New Roman" w:cs="Times New Roman" w:eastAsia="Times New Roman"/>
          <w:sz w:val="36"/>
          <w:szCs w:val="36"/>
        </w:rPr>
      </w:pPr>
      <w:r>
        <w:rPr>
          <w:rFonts w:ascii="Times New Roman"/>
          <w:b/>
          <w:sz w:val="36"/>
        </w:rPr>
        <w:t>Screen and Evaluation of Small Molecular Inhibitor</w:t>
      </w:r>
      <w:r>
        <w:rPr>
          <w:rFonts w:ascii="Times New Roman"/>
          <w:b/>
          <w:spacing w:val="-14"/>
          <w:sz w:val="36"/>
        </w:rPr>
        <w:t> </w:t>
      </w:r>
      <w:r>
        <w:rPr>
          <w:rFonts w:ascii="Times New Roman"/>
          <w:b/>
          <w:sz w:val="36"/>
        </w:rPr>
        <w:t>based</w:t>
      </w:r>
      <w:r>
        <w:rPr>
          <w:rFonts w:ascii="Times New Roman"/>
          <w:b/>
          <w:sz w:val="36"/>
        </w:rPr>
        <w:t> on Protein Structure of</w:t>
      </w:r>
      <w:r>
        <w:rPr>
          <w:rFonts w:ascii="Times New Roman"/>
          <w:b/>
          <w:spacing w:val="-8"/>
          <w:sz w:val="36"/>
        </w:rPr>
        <w:t> </w:t>
      </w:r>
      <w:r>
        <w:rPr>
          <w:rFonts w:ascii="Times New Roman"/>
          <w:b/>
          <w:spacing w:val="-2"/>
          <w:sz w:val="36"/>
        </w:rPr>
        <w:t>SPOP(MATH)</w:t>
      </w:r>
      <w: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0"/>
        <w:rPr>
          <w:rFonts w:ascii="Times New Roman" w:hAnsi="Times New Roman" w:cs="Times New Roman" w:eastAsia="Times New Roman"/>
          <w:b/>
          <w:bCs/>
          <w:sz w:val="36"/>
          <w:szCs w:val="36"/>
        </w:rPr>
      </w:pPr>
    </w:p>
    <w:p w:rsidR="0018722C">
      <w:pPr>
        <w:spacing w:line="240" w:lineRule="auto" w:before="2"/>
        <w:rPr>
          <w:rFonts w:ascii="Times New Roman" w:hAnsi="Times New Roman" w:cs="Times New Roman" w:eastAsia="Times New Roman"/>
          <w:b/>
          <w:bCs/>
          <w:sz w:val="36"/>
          <w:szCs w:val="36"/>
        </w:rPr>
      </w:pPr>
    </w:p>
    <w:p w:rsidR="0018722C">
      <w:pPr>
        <w:tabs>
          <w:tab w:pos="4144" w:val="left" w:leader="none"/>
          <w:tab w:pos="5349" w:val="left" w:leader="none"/>
        </w:tabs>
        <w:spacing w:line="398" w:lineRule="auto" w:before="0"/>
        <w:ind w:leftChars="0" w:left="3239" w:rightChars="0" w:right="3296" w:firstLineChars="0" w:firstLine="0"/>
        <w:jc w:val="left"/>
        <w:rPr>
          <w:rFonts w:ascii="宋体" w:hAnsi="宋体" w:cs="宋体" w:eastAsia="宋体"/>
          <w:sz w:val="30"/>
          <w:szCs w:val="30"/>
        </w:rPr>
      </w:pPr>
      <w:r>
        <w:rPr>
          <w:rFonts w:ascii="宋体" w:hAnsi="宋体" w:cs="宋体" w:eastAsia="宋体"/>
          <w:b/>
          <w:bCs/>
          <w:w w:val="95"/>
          <w:sz w:val="30"/>
          <w:szCs w:val="30"/>
        </w:rPr>
        <w:t>专</w:t>
      </w:r>
      <w:r w:rsidRPr="00000000">
        <w:tab/>
      </w:r>
      <w:r>
        <w:rPr>
          <w:rFonts w:ascii="宋体" w:hAnsi="宋体" w:cs="宋体" w:eastAsia="宋体"/>
          <w:b/>
          <w:bCs/>
          <w:sz w:val="30"/>
          <w:szCs w:val="30"/>
        </w:rPr>
        <w:t>业：药理学</w:t>
      </w:r>
      <w:r>
        <w:rPr>
          <w:rFonts w:ascii="宋体" w:hAnsi="宋体" w:cs="宋体" w:eastAsia="宋体"/>
          <w:b/>
          <w:bCs/>
          <w:w w:val="99"/>
          <w:sz w:val="30"/>
          <w:szCs w:val="30"/>
        </w:rPr>
        <w:t> </w:t>
      </w:r>
      <w:r>
        <w:rPr>
          <w:rFonts w:ascii="宋体" w:hAnsi="宋体" w:cs="宋体" w:eastAsia="宋体"/>
          <w:b/>
          <w:bCs/>
          <w:sz w:val="30"/>
          <w:szCs w:val="30"/>
        </w:rPr>
        <w:t>学位类型：科学学位</w:t>
      </w:r>
      <w:r>
        <w:rPr>
          <w:rFonts w:ascii="宋体" w:hAnsi="宋体" w:cs="宋体" w:eastAsia="宋体"/>
          <w:b/>
          <w:bCs/>
          <w:w w:val="99"/>
          <w:sz w:val="30"/>
          <w:szCs w:val="30"/>
        </w:rPr>
        <w:t> </w:t>
      </w:r>
      <w:r>
        <w:rPr>
          <w:rFonts w:ascii="宋体" w:hAnsi="宋体" w:cs="宋体" w:eastAsia="宋体"/>
          <w:b/>
          <w:bCs/>
          <w:sz w:val="30"/>
          <w:szCs w:val="30"/>
        </w:rPr>
        <w:t>研 究</w:t>
      </w:r>
      <w:r>
        <w:rPr>
          <w:rFonts w:ascii="宋体" w:hAnsi="宋体" w:cs="宋体" w:eastAsia="宋体"/>
          <w:b/>
          <w:bCs/>
          <w:spacing w:val="-1"/>
          <w:sz w:val="30"/>
          <w:szCs w:val="30"/>
        </w:rPr>
        <w:t> </w:t>
      </w:r>
      <w:r>
        <w:rPr>
          <w:rFonts w:ascii="宋体" w:hAnsi="宋体" w:cs="宋体" w:eastAsia="宋体"/>
          <w:b/>
          <w:bCs/>
          <w:sz w:val="30"/>
          <w:szCs w:val="30"/>
        </w:rPr>
        <w:t>生：黎</w:t>
      </w:r>
      <w:r w:rsidRPr="00000000">
        <w:tab/>
        <w:t>莉</w:t>
      </w:r>
      <w:r/>
    </w:p>
    <w:p w:rsidR="0018722C">
      <w:pPr>
        <w:tabs>
          <w:tab w:pos="5951" w:val="left" w:leader="none"/>
        </w:tabs>
        <w:spacing w:before="62"/>
        <w:ind w:leftChars="0" w:left="2853" w:rightChars="0" w:right="0" w:firstLineChars="0" w:firstLine="386"/>
        <w:jc w:val="left"/>
        <w:rPr>
          <w:rFonts w:ascii="宋体" w:hAnsi="宋体" w:cs="宋体" w:eastAsia="宋体"/>
          <w:sz w:val="30"/>
          <w:szCs w:val="30"/>
        </w:rPr>
      </w:pPr>
      <w:r>
        <w:rPr>
          <w:rFonts w:ascii="宋体" w:hAnsi="宋体" w:cs="宋体" w:eastAsia="宋体"/>
          <w:b/>
          <w:bCs/>
          <w:w w:val="95"/>
          <w:sz w:val="30"/>
          <w:szCs w:val="30"/>
        </w:rPr>
        <w:t>指导教师：杨财广</w:t>
      </w:r>
      <w:r w:rsidRPr="00000000">
        <w:tab/>
      </w:r>
      <w:r>
        <w:rPr>
          <w:rFonts w:ascii="宋体" w:hAnsi="宋体" w:cs="宋体" w:eastAsia="宋体"/>
          <w:b/>
          <w:bCs/>
          <w:sz w:val="30"/>
          <w:szCs w:val="30"/>
        </w:rPr>
        <w:t>教授</w:t>
      </w:r>
      <w:r/>
    </w:p>
    <w:p w:rsidR="0018722C">
      <w:pPr>
        <w:spacing w:line="240" w:lineRule="auto" w:before="0"/>
        <w:rPr>
          <w:rFonts w:ascii="宋体" w:hAnsi="宋体" w:cs="宋体" w:eastAsia="宋体"/>
          <w:b/>
          <w:bCs/>
          <w:sz w:val="30"/>
          <w:szCs w:val="30"/>
        </w:rPr>
      </w:pPr>
    </w:p>
    <w:p w:rsidR="0018722C">
      <w:pPr>
        <w:spacing w:line="240" w:lineRule="auto" w:before="0"/>
        <w:rPr>
          <w:rFonts w:ascii="宋体" w:hAnsi="宋体" w:cs="宋体" w:eastAsia="宋体"/>
          <w:b/>
          <w:bCs/>
          <w:sz w:val="30"/>
          <w:szCs w:val="30"/>
        </w:rPr>
      </w:pPr>
    </w:p>
    <w:p w:rsidR="0018722C">
      <w:pPr>
        <w:spacing w:line="240" w:lineRule="auto" w:before="1"/>
        <w:rPr>
          <w:rFonts w:ascii="宋体" w:hAnsi="宋体" w:cs="宋体" w:eastAsia="宋体"/>
          <w:b/>
          <w:bCs/>
          <w:sz w:val="31"/>
          <w:szCs w:val="31"/>
        </w:rPr>
      </w:pPr>
    </w:p>
    <w:p w:rsidR="0018722C">
      <w:pPr>
        <w:spacing w:line="333" w:lineRule="auto" w:before="0"/>
        <w:ind w:leftChars="0" w:left="2853" w:rightChars="0" w:right="2791" w:firstLineChars="0" w:firstLine="0"/>
        <w:jc w:val="center"/>
        <w:rPr>
          <w:rFonts w:ascii="隶书" w:hAnsi="隶书" w:cs="隶书" w:eastAsia="隶书"/>
          <w:sz w:val="36"/>
          <w:szCs w:val="36"/>
        </w:rPr>
      </w:pPr>
      <w:r>
        <w:rPr>
          <w:rFonts w:ascii="隶书" w:hAnsi="隶书" w:cs="隶书" w:eastAsia="隶书"/>
          <w:sz w:val="36"/>
          <w:szCs w:val="36"/>
        </w:rPr>
        <w:t>天 津 中 医 药 大 学 二○一三年五月</w:t>
      </w:r>
    </w:p>
    <w:p w:rsidR="0018722C">
      <w:pPr>
        <w:spacing w:after="0" w:line="333" w:lineRule="auto"/>
        <w:jc w:val="center"/>
        <w:rPr>
          <w:rFonts w:ascii="隶书" w:hAnsi="隶书" w:cs="隶书" w:eastAsia="隶书"/>
          <w:sz w:val="36"/>
          <w:szCs w:val="36"/>
        </w:rPr>
        <w:sectPr w:rsidR="00556256">
          <w:pgSz w:w="11910" w:h="16840"/>
          <w:pgMar w:top="1180" w:bottom="280" w:left="1300" w:right="1360"/>
        </w:sectPr>
      </w:pPr>
    </w:p>
    <w:p w:rsidR="0018722C">
      <w:pPr>
        <w:pStyle w:val="aff2"/>
        <w:topLinePunct/>
      </w:pPr>
      <w:bookmarkStart w:id="35087" w:name="_Ref66535087"/>
      <w:bookmarkStart w:name="致谢" w:id="3"/>
      <w:bookmarkEnd w:id="3"/>
      <w:r/>
      <w:r>
        <w:t>致</w:t>
      </w:r>
      <w:r w:rsidR="004F241D">
        <w:t xml:space="preserve">  </w:t>
      </w:r>
      <w:r w:rsidR="004F241D">
        <w:t xml:space="preserve">谢</w:t>
      </w:r>
    </w:p>
    <w:bookmarkEnd w:id="35087"/>
    <w:p w:rsidR="0018722C">
      <w:pPr>
        <w:topLinePunct/>
      </w:pPr>
      <w:r>
        <w:t>研究生的生活已接近尾声，两年多来的学习和生活点点滴滴呈现眼前。每一次的</w:t>
      </w:r>
      <w:r>
        <w:t>失败或者成功对于对我而言不仅仅是学会某种科研技能，而更多地是一次次成长的过程。</w:t>
      </w:r>
      <w:r/>
      <w:r>
        <w:t>在这两年</w:t>
      </w:r>
      <w:r>
        <w:t>中</w:t>
      </w:r>
    </w:p>
    <w:p w:rsidR="0018722C">
      <w:pPr>
        <w:topLinePunct/>
      </w:pPr>
      <w:r>
        <w:t>首先真挚的感谢我的指导教师杨财广研究员，本论文是在他的指导之下，在中国科</w:t>
      </w:r>
      <w:r w:rsidR="001852F3">
        <w:t xml:space="preserve">学院上海药物研究所顺利完成的。科研上，他培养我们严谨的治学态度和活跃的研究思</w:t>
      </w:r>
      <w:r w:rsidR="001852F3">
        <w:t xml:space="preserve">维，对我今后的工作和生活都会有比较大的影响。感谢杨老师的教导和药物所的培养。</w:t>
      </w:r>
    </w:p>
    <w:p w:rsidR="0018722C">
      <w:pPr>
        <w:topLinePunct/>
      </w:pPr>
      <w:r>
        <w:t>感谢我的家人一如既往的支持和理解。</w:t>
      </w:r>
      <w:r>
        <w:t>感谢我的母校天津中医药大学和中国药科大学锻炼我的实验操作基础，教会我勇</w:t>
      </w:r>
      <w:r>
        <w:t>于</w:t>
      </w:r>
    </w:p>
    <w:p w:rsidR="0018722C">
      <w:pPr>
        <w:topLinePunct/>
      </w:pPr>
      <w:r>
        <w:t>坚强内心。</w:t>
      </w:r>
    </w:p>
    <w:p w:rsidR="0018722C">
      <w:pPr>
        <w:topLinePunct/>
      </w:pPr>
      <w:r>
        <w:t>感谢课题合作研究者中国科学院北京基因研究所的刘江课题组和中国科学院上海</w:t>
      </w:r>
      <w:r w:rsidR="001852F3">
        <w:t xml:space="preserve">药物研究所</w:t>
      </w:r>
      <w:r/>
      <w:r>
        <w:rPr>
          <w:rFonts w:ascii="宋体" w:hAnsi="宋体" w:cs="宋体" w:eastAsia="宋体"/>
        </w:rPr>
        <w:t>DDDC</w:t>
      </w:r>
      <w:r>
        <w:t>部门的大力支持。</w:t>
      </w:r>
    </w:p>
    <w:p w:rsidR="0018722C">
      <w:pPr>
        <w:topLinePunct/>
      </w:pPr>
      <w:r>
        <w:t>感谢中国科学院上海药物研究所杨财广课题组的陈报恩、刘幸、刘洪川、张婕、刘</w:t>
      </w:r>
      <w:r>
        <w:t>桂杰、李家飞等。感谢他们在我的论文完成过程中给予的友爱、关心与无私帮助，在实</w:t>
      </w:r>
      <w:r/>
      <w:r>
        <w:t>验过程中提供的指导和关照，在实验设计策略及具体操作上对我的启发和指导。</w:t>
      </w:r>
    </w:p>
    <w:p w:rsidR="0018722C">
      <w:pPr>
        <w:topLinePunct/>
      </w:pPr>
      <w:r>
        <w:t>感谢上海光源同步辐射中心在晶体衍射过程中提供的支持。</w:t>
      </w:r>
      <w:r w:rsidR="001852F3">
        <w:t xml:space="preserve">感谢所有帮助和关心过我的同学、朋友。</w:t>
      </w:r>
      <w:r w:rsidR="001852F3">
        <w:t xml:space="preserve">最后，感谢各位评审老师对本论文的指导和帮助！</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"_Toc68665905"</w:instrText>
      </w:r>
      <w:r>
        <w:fldChar w:fldCharType="separate"/>
      </w:r>
      <w:r>
        <w:t>中文摘要</w:t>
      </w:r>
      <w:r>
        <w:fldChar w:fldCharType="end"/>
      </w:r>
      <w:r>
        <w:rPr>
          <w:noProof/>
          <w:webHidden/>
        </w:rPr>
        <w:tab/>
      </w:r>
      <w:r>
        <w:rPr>
          <w:noProof/>
          <w:webHidden/>
        </w:rPr>
        <w:fldChar w:fldCharType="begin"/>
      </w:r>
      <w:r>
        <w:rPr>
          <w:noProof/>
          <w:webHidden/>
        </w:rPr>
        <w:instrText> PAGEREF _Toc68665905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"_Toc68665906"</w:instrText>
      </w:r>
      <w:r>
        <w:fldChar w:fldCharType="separate"/>
      </w:r>
      <w:r>
        <w:t>Abstract</w:t>
      </w:r>
      <w:r>
        <w:fldChar w:fldCharType="end"/>
      </w:r>
      <w:r>
        <w:rPr>
          <w:noProof/>
          <w:webHidden/>
        </w:rPr>
        <w:tab/>
      </w:r>
      <w:r>
        <w:rPr>
          <w:noProof/>
          <w:webHidden/>
        </w:rPr>
        <w:fldChar w:fldCharType="begin"/>
      </w:r>
      <w:r>
        <w:rPr>
          <w:noProof/>
          <w:webHidden/>
        </w:rPr>
        <w:instrText> PAGEREF _Toc68665906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"_Toc68665907"</w:instrText>
      </w:r>
      <w:r>
        <w:fldChar w:fldCharType="separate"/>
      </w:r>
      <w:r/>
      <w:r>
        <w:t>英文缩略词表</w:t>
      </w:r>
      <w:r>
        <w:fldChar w:fldCharType="end"/>
      </w:r>
      <w:r>
        <w:rPr>
          <w:noProof/>
          <w:webHidden/>
        </w:rPr>
        <w:tab/>
      </w:r>
      <w:r>
        <w:rPr>
          <w:noProof/>
          <w:webHidden/>
        </w:rPr>
        <w:fldChar w:fldCharType="begin"/>
      </w:r>
      <w:r>
        <w:rPr>
          <w:noProof/>
          <w:webHidden/>
        </w:rPr>
        <w:instrText> PAGEREF _Toc68665907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"_Toc68665908"</w:instrText>
      </w:r>
      <w:r>
        <w:fldChar w:fldCharType="separate"/>
      </w:r>
      <w:r/>
      <w:r>
        <w:t>综述</w:t>
      </w:r>
      <w:r>
        <w:fldChar w:fldCharType="end"/>
      </w:r>
      <w:r>
        <w:rPr>
          <w:noProof/>
          <w:webHidden/>
        </w:rPr>
        <w:tab/>
      </w:r>
      <w:r>
        <w:rPr>
          <w:noProof/>
          <w:webHidden/>
        </w:rPr>
        <w:fldChar w:fldCharType="begin"/>
      </w:r>
      <w:r>
        <w:rPr>
          <w:noProof/>
          <w:webHidden/>
        </w:rPr>
        <w:instrText> PAGEREF _Toc68665908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"_Toc68665909"</w:instrText>
      </w:r>
      <w:r>
        <w:fldChar w:fldCharType="separate"/>
      </w:r>
      <w:r>
        <w:t>1</w:t>
      </w:r>
      <w:r>
        <w:t xml:space="preserve">  </w:t>
      </w:r>
      <w:r w:rsidRPr="00DB64CE">
        <w:t>SPOP</w:t>
      </w:r>
      <w:r/>
      <w:r>
        <w:t>蛋白的发现及其地位</w:t>
      </w:r>
      <w:r>
        <w:fldChar w:fldCharType="end"/>
      </w:r>
      <w:r>
        <w:rPr>
          <w:noProof/>
          <w:webHidden/>
        </w:rPr>
        <w:tab/>
      </w:r>
      <w:r>
        <w:rPr>
          <w:noProof/>
          <w:webHidden/>
        </w:rPr>
        <w:fldChar w:fldCharType="begin"/>
      </w:r>
      <w:r>
        <w:rPr>
          <w:noProof/>
          <w:webHidden/>
        </w:rPr>
        <w:instrText> PAGEREF _Toc68665909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"_Toc68665910"</w:instrText>
      </w:r>
      <w:r>
        <w:fldChar w:fldCharType="separate"/>
      </w:r>
      <w:r>
        <w:t>2</w:t>
      </w:r>
      <w:r>
        <w:t xml:space="preserve">  </w:t>
      </w:r>
      <w:r w:rsidRPr="00DB64CE">
        <w:t>SPOP</w:t>
      </w:r>
      <w:r/>
      <w:r>
        <w:t>蛋白的生理学研究进展</w:t>
      </w:r>
      <w:r>
        <w:fldChar w:fldCharType="end"/>
      </w:r>
      <w:r>
        <w:rPr>
          <w:noProof/>
          <w:webHidden/>
        </w:rPr>
        <w:tab/>
      </w:r>
      <w:r>
        <w:rPr>
          <w:noProof/>
          <w:webHidden/>
        </w:rPr>
        <w:fldChar w:fldCharType="begin"/>
      </w:r>
      <w:r>
        <w:rPr>
          <w:noProof/>
          <w:webHidden/>
        </w:rPr>
        <w:instrText> PAGEREF _Toc68665910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"_Toc68665911"</w:instrText>
      </w:r>
      <w:r>
        <w:fldChar w:fldCharType="separate"/>
      </w:r>
      <w:r>
        <w:t>3</w:t>
      </w:r>
      <w:r>
        <w:t xml:space="preserve">  </w:t>
      </w:r>
      <w:r>
        <w:t>总结与展望</w:t>
      </w:r>
      <w:r>
        <w:fldChar w:fldCharType="end"/>
      </w:r>
      <w:r>
        <w:rPr>
          <w:noProof/>
          <w:webHidden/>
        </w:rPr>
        <w:tab/>
      </w:r>
      <w:r>
        <w:rPr>
          <w:noProof/>
          <w:webHidden/>
        </w:rPr>
        <w:fldChar w:fldCharType="begin"/>
      </w:r>
      <w:r>
        <w:rPr>
          <w:noProof/>
          <w:webHidden/>
        </w:rPr>
        <w:instrText> PAGEREF _Toc68665911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"_Toc68665912"</w:instrText>
      </w:r>
      <w:r>
        <w:fldChar w:fldCharType="separate"/>
      </w:r>
      <w:r>
        <w:t>综述参考文献</w:t>
      </w:r>
      <w:r>
        <w:fldChar w:fldCharType="end"/>
      </w:r>
      <w:r>
        <w:rPr>
          <w:noProof/>
          <w:webHidden/>
        </w:rPr>
        <w:tab/>
      </w:r>
      <w:r>
        <w:rPr>
          <w:noProof/>
          <w:webHidden/>
        </w:rPr>
        <w:fldChar w:fldCharType="begin"/>
      </w:r>
      <w:r>
        <w:rPr>
          <w:noProof/>
          <w:webHidden/>
        </w:rPr>
        <w:instrText> PAGEREF _Toc68665912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"_Toc68665913"</w:instrText>
      </w:r>
      <w:r>
        <w:fldChar w:fldCharType="separate"/>
      </w:r>
      <w:r/>
      <w:r>
        <w:t>第一章</w:t>
      </w:r>
      <w:r>
        <w:t xml:space="preserve">  </w:t>
      </w:r>
      <w:r w:rsidRPr="00DB64CE">
        <w:t>：</w:t>
      </w:r>
      <w:r>
        <w:t>SPOP</w:t>
      </w:r>
      <w:r/>
      <w:r>
        <w:t>蛋白表达构建及结构生物学研究</w:t>
      </w:r>
      <w:r>
        <w:fldChar w:fldCharType="end"/>
      </w:r>
      <w:r>
        <w:rPr>
          <w:noProof/>
          <w:webHidden/>
        </w:rPr>
        <w:tab/>
      </w:r>
      <w:r>
        <w:rPr>
          <w:noProof/>
          <w:webHidden/>
        </w:rPr>
        <w:fldChar w:fldCharType="begin"/>
      </w:r>
      <w:r>
        <w:rPr>
          <w:noProof/>
          <w:webHidden/>
        </w:rPr>
        <w:instrText> PAGEREF _Toc68665913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"_Toc68665914"</w:instrText>
      </w:r>
      <w:r>
        <w:fldChar w:fldCharType="separate"/>
      </w:r>
      <w:r>
        <w:t>2</w:t>
      </w:r>
      <w:r>
        <w:t xml:space="preserve">  </w:t>
      </w:r>
      <w:r/>
      <w:r>
        <w:t>实验材料及方法</w:t>
      </w:r>
      <w:r>
        <w:fldChar w:fldCharType="end"/>
      </w:r>
      <w:r>
        <w:rPr>
          <w:noProof/>
          <w:webHidden/>
        </w:rPr>
        <w:tab/>
      </w:r>
      <w:r>
        <w:rPr>
          <w:noProof/>
          <w:webHidden/>
        </w:rPr>
        <w:fldChar w:fldCharType="begin"/>
      </w:r>
      <w:r>
        <w:rPr>
          <w:noProof/>
          <w:webHidden/>
        </w:rPr>
        <w:instrText> PAGEREF _Toc68665914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"_Toc68665915"</w:instrText>
      </w:r>
      <w:r>
        <w:fldChar w:fldCharType="separate"/>
      </w:r>
      <w:r>
        <w:t>3</w:t>
      </w:r>
      <w:r>
        <w:t xml:space="preserve">  </w:t>
      </w:r>
      <w:r/>
      <w:r>
        <w:t>实验结果</w:t>
      </w:r>
      <w:r>
        <w:fldChar w:fldCharType="end"/>
      </w:r>
      <w:r>
        <w:rPr>
          <w:noProof/>
          <w:webHidden/>
        </w:rPr>
        <w:tab/>
      </w:r>
      <w:r>
        <w:rPr>
          <w:noProof/>
          <w:webHidden/>
        </w:rPr>
        <w:fldChar w:fldCharType="begin"/>
      </w:r>
      <w:r>
        <w:rPr>
          <w:noProof/>
          <w:webHidden/>
        </w:rPr>
        <w:instrText> PAGEREF _Toc68665915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"_Toc68665916"</w:instrText>
      </w:r>
      <w:r>
        <w:fldChar w:fldCharType="separate"/>
      </w:r>
      <w:r>
        <w:t>4</w:t>
      </w:r>
      <w:r>
        <w:t xml:space="preserve">  </w:t>
      </w:r>
      <w:r>
        <w:t>讨论</w:t>
      </w:r>
      <w:r>
        <w:fldChar w:fldCharType="end"/>
      </w:r>
      <w:r>
        <w:rPr>
          <w:noProof/>
          <w:webHidden/>
        </w:rPr>
        <w:tab/>
      </w:r>
      <w:r>
        <w:rPr>
          <w:noProof/>
          <w:webHidden/>
        </w:rPr>
        <w:fldChar w:fldCharType="begin"/>
      </w:r>
      <w:r>
        <w:rPr>
          <w:noProof/>
          <w:webHidden/>
        </w:rPr>
        <w:instrText> PAGEREF _Toc68665916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"_Toc68665917"</w:instrText>
      </w:r>
      <w:r>
        <w:fldChar w:fldCharType="separate"/>
      </w:r>
      <w:r/>
      <w:r>
        <w:t>第二章</w:t>
      </w:r>
      <w:r>
        <w:t xml:space="preserve"> </w:t>
      </w:r>
      <w:r w:rsidRPr="00DB64CE">
        <w:t>：小分子抑制剂的活性验证</w:t>
      </w:r>
      <w:r>
        <w:fldChar w:fldCharType="end"/>
      </w:r>
      <w:r>
        <w:rPr>
          <w:noProof/>
          <w:webHidden/>
        </w:rPr>
        <w:tab/>
      </w:r>
      <w:r>
        <w:rPr>
          <w:noProof/>
          <w:webHidden/>
        </w:rPr>
        <w:fldChar w:fldCharType="begin"/>
      </w:r>
      <w:r>
        <w:rPr>
          <w:noProof/>
          <w:webHidden/>
        </w:rPr>
        <w:instrText> PAGEREF _Toc68665917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"_Toc68665918"</w:instrText>
      </w:r>
      <w:r>
        <w:fldChar w:fldCharType="separate"/>
      </w:r>
      <w:r>
        <w:t>1</w:t>
      </w:r>
      <w:r>
        <w:t xml:space="preserve">  </w:t>
      </w:r>
      <w:r/>
      <w:r>
        <w:t>前言</w:t>
      </w:r>
      <w:r>
        <w:fldChar w:fldCharType="end"/>
      </w:r>
      <w:r>
        <w:rPr>
          <w:noProof/>
          <w:webHidden/>
        </w:rPr>
        <w:tab/>
      </w:r>
      <w:r>
        <w:rPr>
          <w:noProof/>
          <w:webHidden/>
        </w:rPr>
        <w:fldChar w:fldCharType="begin"/>
      </w:r>
      <w:r>
        <w:rPr>
          <w:noProof/>
          <w:webHidden/>
        </w:rPr>
        <w:instrText> PAGEREF _Toc68665918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"_Toc68665919"</w:instrText>
      </w:r>
      <w:r>
        <w:fldChar w:fldCharType="separate"/>
      </w:r>
      <w:r>
        <w:t>2</w:t>
      </w:r>
      <w:r>
        <w:t xml:space="preserve">  </w:t>
      </w:r>
      <w:r/>
      <w:r>
        <w:t>实验材料及方法</w:t>
      </w:r>
      <w:r>
        <w:fldChar w:fldCharType="end"/>
      </w:r>
      <w:r>
        <w:rPr>
          <w:noProof/>
          <w:webHidden/>
        </w:rPr>
        <w:tab/>
      </w:r>
      <w:r>
        <w:rPr>
          <w:noProof/>
          <w:webHidden/>
        </w:rPr>
        <w:fldChar w:fldCharType="begin"/>
      </w:r>
      <w:r>
        <w:rPr>
          <w:noProof/>
          <w:webHidden/>
        </w:rPr>
        <w:instrText> PAGEREF _Toc68665919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"_Toc68665920"</w:instrText>
      </w:r>
      <w:r>
        <w:fldChar w:fldCharType="separate"/>
      </w:r>
      <w:r>
        <w:t>3</w:t>
      </w:r>
      <w:r>
        <w:t xml:space="preserve">  </w:t>
      </w:r>
      <w:r>
        <w:t>实验结果</w:t>
      </w:r>
      <w:r>
        <w:fldChar w:fldCharType="end"/>
      </w:r>
      <w:r>
        <w:rPr>
          <w:noProof/>
          <w:webHidden/>
        </w:rPr>
        <w:tab/>
      </w:r>
      <w:r>
        <w:rPr>
          <w:noProof/>
          <w:webHidden/>
        </w:rPr>
        <w:fldChar w:fldCharType="begin"/>
      </w:r>
      <w:r>
        <w:rPr>
          <w:noProof/>
          <w:webHidden/>
        </w:rPr>
        <w:instrText> PAGEREF _Toc68665920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"_Toc68665921"</w:instrText>
      </w:r>
      <w:r>
        <w:fldChar w:fldCharType="separate"/>
      </w:r>
      <w:r>
        <w:t>4</w:t>
      </w:r>
      <w:r>
        <w:t xml:space="preserve">  </w:t>
      </w:r>
      <w:r>
        <w:t>讨论</w:t>
      </w:r>
      <w:r>
        <w:fldChar w:fldCharType="end"/>
      </w:r>
      <w:r>
        <w:rPr>
          <w:noProof/>
          <w:webHidden/>
        </w:rPr>
        <w:tab/>
      </w:r>
      <w:r>
        <w:rPr>
          <w:noProof/>
          <w:webHidden/>
        </w:rPr>
        <w:fldChar w:fldCharType="begin"/>
      </w:r>
      <w:r>
        <w:rPr>
          <w:noProof/>
          <w:webHidden/>
        </w:rPr>
        <w:instrText> PAGEREF _Toc68665921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"_Toc68665922"</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_Toc68665922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"_Toc68665923"</w:instrText>
      </w:r>
      <w:r>
        <w:fldChar w:fldCharType="separate"/>
      </w:r>
      <w:r/>
      <w:r>
        <w:t>参考文献</w:t>
      </w:r>
      <w:r>
        <w:fldChar w:fldCharType="end"/>
      </w:r>
      <w:r>
        <w:rPr>
          <w:noProof/>
          <w:webHidden/>
        </w:rPr>
        <w:tab/>
      </w:r>
      <w:r>
        <w:rPr>
          <w:noProof/>
          <w:webHidden/>
        </w:rPr>
        <w:fldChar w:fldCharType="begin"/>
      </w:r>
      <w:r>
        <w:rPr>
          <w:noProof/>
          <w:webHidden/>
        </w:rPr>
        <w:instrText> PAGEREF _Toc68665923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"_Toc68665924"</w:instrText>
      </w:r>
      <w:r>
        <w:fldChar w:fldCharType="separate"/>
      </w:r>
      <w:r/>
      <w:r>
        <w:t>附录：溶液配方</w:t>
      </w:r>
      <w:r>
        <w:fldChar w:fldCharType="end"/>
      </w:r>
      <w:r>
        <w:rPr>
          <w:noProof/>
          <w:webHidden/>
        </w:rPr>
        <w:tab/>
      </w:r>
      <w:r>
        <w:rPr>
          <w:noProof/>
          <w:webHidden/>
        </w:rPr>
        <w:fldChar w:fldCharType="begin"/>
      </w:r>
      <w:r>
        <w:rPr>
          <w:noProof/>
          <w:webHidden/>
        </w:rPr>
        <w:instrText> PAGEREF _Toc68665924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59"/>
          <w:headerReference w:type="default" r:id="rId57"/>
          <w:footerReference w:type="even" r:id="rId55"/>
          <w:footerReference w:type="default" r:id="rId52"/>
          <w:footerReference w:type="first" r:id="rId50"/>
          <w:headerReference w:type="first" r:id="rId6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5905" w:name="_Toc68665905"/>
      <w:bookmarkStart w:name="_TOC_250010" w:id="5"/>
      <w:bookmarkStart w:name="中文摘要" w:id="6"/>
      <w:bookmarkEnd w:id="5"/>
      <w:r>
        <w:t>中文摘要</w:t>
      </w:r>
      <w:bookmarkEnd w:id="65905"/>
    </w:p>
    <w:p w:rsidR="0018722C">
      <w:pPr>
        <w:pStyle w:val="aff0"/>
        <w:topLinePunct/>
      </w:pPr>
      <w:r>
        <w:rPr>
          <w:rFonts w:ascii="宋体" w:hAnsi="宋体" w:cs="宋体" w:eastAsia="宋体"/>
        </w:rPr>
        <w:t>SPOP</w:t>
      </w:r>
      <w:r>
        <w:t>蛋白是</w:t>
      </w:r>
      <w:r/>
      <w:r>
        <w:rPr>
          <w:rFonts w:ascii="宋体" w:hAnsi="宋体" w:cs="宋体" w:eastAsia="宋体"/>
        </w:rPr>
        <w:t>SCF</w:t>
      </w:r>
      <w:r>
        <w:t>(</w:t>
      </w:r>
      <w:r>
        <w:rPr>
          <w:rFonts w:ascii="宋体" w:hAnsi="宋体" w:cs="宋体" w:eastAsia="宋体"/>
        </w:rPr>
        <w:t>Skp1</w:t>
      </w:r>
      <w:r>
        <w:t>、</w:t>
      </w:r>
      <w:r>
        <w:rPr>
          <w:rFonts w:ascii="宋体" w:hAnsi="宋体" w:cs="宋体" w:eastAsia="宋体"/>
        </w:rPr>
        <w:t>Cul1</w:t>
      </w:r>
      <w:r>
        <w:t>和</w:t>
      </w:r>
      <w:r/>
      <w:r>
        <w:rPr>
          <w:rFonts w:ascii="宋体" w:hAnsi="宋体" w:cs="宋体" w:eastAsia="宋体"/>
        </w:rPr>
        <w:t>F-box</w:t>
      </w:r>
      <w:r>
        <w:t>)</w:t>
      </w:r>
      <w:r>
        <w:t xml:space="preserve"> </w:t>
      </w:r>
      <w:r>
        <w:rPr>
          <w:rFonts w:ascii="宋体" w:hAnsi="宋体" w:cs="宋体" w:eastAsia="宋体"/>
        </w:rPr>
        <w:t>E3</w:t>
      </w:r>
      <w:r>
        <w:t>连接酶家族的一员，通过泛素化修饰</w:t>
      </w:r>
      <w:r>
        <w:t>调节多种蛋白的稳定性及信号通路的转导，并参与调控了多种细胞生理进程。</w:t>
      </w:r>
      <w:r>
        <w:rPr>
          <w:rFonts w:ascii="宋体" w:hAnsi="宋体" w:cs="宋体" w:eastAsia="宋体"/>
        </w:rPr>
        <w:t>SPOP</w:t>
      </w:r>
      <w:r>
        <w:t>蛋白</w:t>
      </w:r>
      <w:r/>
      <w:r>
        <w:t>在多种癌细胞系中过表达。尤其是，高达</w:t>
      </w:r>
      <w:r/>
      <w:r>
        <w:rPr>
          <w:rFonts w:ascii="宋体" w:hAnsi="宋体" w:cs="宋体" w:eastAsia="宋体"/>
        </w:rPr>
        <w:t>85%</w:t>
      </w:r>
      <w:r>
        <w:t>的肾癌细胞中都发现</w:t>
      </w:r>
      <w:r/>
      <w:r>
        <w:rPr>
          <w:rFonts w:ascii="宋体" w:hAnsi="宋体" w:cs="宋体" w:eastAsia="宋体"/>
        </w:rPr>
        <w:t>SPOP</w:t>
      </w:r>
      <w:r>
        <w:t>高表达。生物信</w:t>
      </w:r>
      <w:r/>
      <w:r>
        <w:t>息学和流行病学研究均提示</w:t>
      </w:r>
      <w:r>
        <w:rPr>
          <w:rFonts w:ascii="宋体" w:hAnsi="宋体" w:cs="宋体" w:eastAsia="宋体"/>
        </w:rPr>
        <w:t>SPOP</w:t>
      </w:r>
      <w:r>
        <w:t>很可能作为以后新药研发的靶点或疾病检测的生物标</w:t>
      </w:r>
      <w:r>
        <w:t>志物。本文详细的介绍了目前</w:t>
      </w:r>
      <w:r/>
      <w:r>
        <w:rPr>
          <w:rFonts w:ascii="宋体" w:hAnsi="宋体" w:cs="宋体" w:eastAsia="宋体"/>
        </w:rPr>
        <w:t>SPOP</w:t>
      </w:r>
      <w:r>
        <w:t>蛋白的研究现况，构建</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的原核表达系统，</w:t>
      </w:r>
      <w:r/>
      <w:r>
        <w:t>得到高纯度蛋白及高衍射分辨率的蛋白晶体，并在此基础上利用计算机虚拟对接</w:t>
      </w:r>
      <w:r>
        <w:t>（</w:t>
      </w:r>
      <w:r>
        <w:rPr>
          <w:rFonts w:ascii="宋体" w:hAnsi="宋体" w:cs="宋体" w:eastAsia="宋体"/>
        </w:rPr>
        <w:t>DOCK</w:t>
      </w:r>
      <w:r>
        <w:t>）</w:t>
      </w:r>
      <w:r/>
      <w:r>
        <w:t>技术从化合物库筛选出</w:t>
      </w:r>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蛋白的小分子化合物抑制剂。随后通过体外分子水平</w:t>
      </w:r>
      <w:r/>
      <w:r>
        <w:t>的</w:t>
      </w:r>
      <w:r/>
      <w:r>
        <w:rPr>
          <w:rFonts w:ascii="宋体" w:hAnsi="宋体" w:cs="宋体" w:eastAsia="宋体"/>
        </w:rPr>
        <w:t>SPR</w:t>
      </w:r>
      <w:r>
        <w:t>和</w:t>
      </w:r>
      <w:r/>
      <w:r>
        <w:rPr>
          <w:rFonts w:ascii="宋体" w:hAnsi="宋体" w:cs="宋体" w:eastAsia="宋体"/>
        </w:rPr>
        <w:t>FP</w:t>
      </w:r>
      <w:r>
        <w:t>实验验证计算机虚拟筛选出的化合物小分子化合物对</w:t>
      </w:r>
      <w:r/>
      <w:r>
        <w:rPr>
          <w:rFonts w:ascii="宋体" w:hAnsi="宋体" w:cs="宋体" w:eastAsia="宋体"/>
        </w:rPr>
        <w:t>SPOP</w:t>
      </w:r>
      <w:r>
        <w:t>（</w:t>
      </w:r>
      <w:r>
        <w:rPr>
          <w:rFonts w:ascii="宋体" w:hAnsi="宋体" w:cs="宋体" w:eastAsia="宋体"/>
        </w:rPr>
        <w:t>MATH</w:t>
      </w:r>
      <w:r>
        <w:t>）</w:t>
      </w:r>
      <w:r>
        <w:t xml:space="preserve">的抑制</w:t>
      </w:r>
      <w:r w:rsidR="001852F3">
        <w:t xml:space="preserve">活性，并经过细胞</w:t>
      </w:r>
      <w:r>
        <w:rPr>
          <w:rFonts w:ascii="宋体" w:hAnsi="宋体" w:cs="宋体" w:eastAsia="宋体"/>
        </w:rPr>
        <w:t>CellTiter-Blue</w:t>
      </w:r>
      <w:r>
        <w:t>实验进一步验证小分子化合物对肾癌细胞生长的影</w:t>
      </w:r>
      <w:r>
        <w:t>响。最后得到一个作用于透明肾癌细胞</w:t>
      </w:r>
      <w:r/>
      <w:r>
        <w:rPr>
          <w:rFonts w:ascii="宋体" w:hAnsi="宋体" w:cs="宋体" w:eastAsia="宋体"/>
        </w:rPr>
        <w:t>768-O</w:t>
      </w:r>
      <w:r>
        <w:t>细胞的</w:t>
      </w:r>
      <w:r/>
      <w:r>
        <w:rPr>
          <w:rFonts w:ascii="宋体" w:hAnsi="宋体" w:cs="宋体" w:eastAsia="宋体"/>
        </w:rPr>
        <w:t>IC50</w:t>
      </w:r>
      <w:r>
        <w:t>大约为</w:t>
      </w:r>
      <w:r/>
      <w:r>
        <w:rPr>
          <w:rFonts w:ascii="宋体" w:hAnsi="宋体" w:cs="宋体" w:eastAsia="宋体"/>
        </w:rPr>
        <w:t>50</w:t>
      </w:r>
      <w:r w:rsidRPr="00000000">
        <w:tab/>
        <w:t>M</w:t>
      </w:r>
      <w:r>
        <w:t>的一个小分子</w:t>
      </w:r>
      <w:r w:rsidR="001852F3">
        <w:t xml:space="preserve">化合物，经过进一步改造优化，有可能成为</w:t>
      </w:r>
      <w:r>
        <w:rPr>
          <w:rFonts w:ascii="宋体" w:hAnsi="宋体" w:cs="宋体" w:eastAsia="宋体"/>
        </w:rPr>
        <w:t>SPOP</w:t>
      </w:r>
      <w:r>
        <w:t>蛋白抑制剂的先导化合物。另外，本</w:t>
      </w:r>
      <w:r w:rsidR="001852F3">
        <w:t xml:space="preserve">文从蛋白质结构出发，经过计算机虚拟对接，体外及细胞内活性筛选，建立了一个有效</w:t>
      </w:r>
      <w:r w:rsidR="001852F3">
        <w:t xml:space="preserve">可行的</w:t>
      </w:r>
      <w:r/>
      <w:r>
        <w:rPr>
          <w:rFonts w:ascii="宋体" w:hAnsi="宋体" w:cs="宋体" w:eastAsia="宋体"/>
        </w:rPr>
        <w:t>E3</w:t>
      </w:r>
      <w:r>
        <w:t>类抑制剂的筛选方案。</w:t>
      </w:r>
    </w:p>
    <w:p w:rsidR="0018722C">
      <w:pPr>
        <w:pStyle w:val="aff"/>
        <w:topLinePunct/>
      </w:pPr>
      <w:r>
        <w:rPr>
          <w:rStyle w:val="afe"/>
          <w:rFonts w:ascii="Times New Roman" w:hAnsi="黑体" w:cs="黑体" w:eastAsia="黑体"/>
        </w:rPr>
        <w:t>关键词</w:t>
      </w:r>
      <w:r>
        <w:rPr>
          <w:rFonts w:eastAsia="黑体" w:ascii="Times New Roman"/>
          <w:rStyle w:val="afe"/>
        </w:rPr>
        <w:t>：</w:t>
      </w:r>
      <w:r>
        <w:rPr>
          <w:rFonts w:ascii="宋体" w:hAnsi="宋体" w:cs="宋体" w:eastAsia="宋体"/>
        </w:rPr>
        <w:t>SPOP</w:t>
      </w:r>
      <w:r>
        <w:t>；晶体结构；虚拟筛选；小分子抑制剂</w:t>
      </w:r>
      <w:r>
        <w:t xml:space="preserve"> </w:t>
      </w:r>
      <w:r/>
      <w:r>
        <w:t xml:space="preserve"> </w:t>
      </w:r>
      <w:r/>
      <w:r>
        <w:t xml:space="preserve"> </w:t>
      </w:r>
      <w:r/>
    </w:p>
    <w:p w:rsidR="0018722C">
      <w:pPr>
        <w:pStyle w:val="afff2"/>
        <w:topLinePunct/>
      </w:pPr>
      <w:bookmarkStart w:id="65906" w:name="_Toc68665906"/>
      <w:r>
        <w:t>Abstract</w:t>
      </w:r>
      <w:bookmarkEnd w:id="65906"/>
    </w:p>
    <w:p w:rsidR="0018722C">
      <w:pPr>
        <w:pStyle w:val="afc"/>
        <w:topLinePunct/>
      </w:pPr>
      <w:r>
        <w:rPr>
          <w:rFonts w:ascii="Times New Roman" w:hAnsi="Times New Roman" w:cs="Times New Roman" w:eastAsia="宋体"/>
        </w:rPr>
        <w:t>The</w:t>
      </w:r>
      <w:r>
        <w:rPr>
          <w:rFonts w:ascii="Times New Roman" w:hAnsi="Times New Roman" w:cs="Times New Roman" w:eastAsia="宋体"/>
        </w:rPr>
        <w:t> </w:t>
      </w:r>
      <w:r>
        <w:rPr>
          <w:rFonts w:ascii="Times New Roman" w:hAnsi="Times New Roman" w:cs="Times New Roman" w:eastAsia="宋体"/>
        </w:rPr>
        <w:t>SPOP</w:t>
      </w:r>
      <w:r>
        <w:rPr>
          <w:rFonts w:ascii="Times New Roman" w:hAnsi="Times New Roman" w:cs="Times New Roman" w:eastAsia="宋体"/>
        </w:rPr>
        <w:t> </w:t>
      </w:r>
      <w:r>
        <w:rPr>
          <w:rFonts w:ascii="Times New Roman" w:hAnsi="Times New Roman" w:cs="Times New Roman" w:eastAsia="宋体"/>
        </w:rPr>
        <w:t>protein</w:t>
      </w:r>
      <w:r>
        <w:rPr>
          <w:rFonts w:ascii="Times New Roman" w:hAnsi="Times New Roman" w:cs="Times New Roman" w:eastAsia="宋体"/>
        </w:rPr>
        <w:t> </w:t>
      </w:r>
      <w:r>
        <w:rPr>
          <w:rFonts w:ascii="Times New Roman" w:hAnsi="Times New Roman" w:cs="Times New Roman" w:eastAsia="宋体"/>
        </w:rPr>
        <w:t>belongs</w:t>
      </w:r>
      <w:r>
        <w:rPr>
          <w:rFonts w:ascii="Times New Roman" w:hAnsi="Times New Roman" w:cs="Times New Roman" w:eastAsia="宋体"/>
        </w:rPr>
        <w:t> </w:t>
      </w:r>
      <w:r>
        <w:rPr>
          <w:rFonts w:ascii="Times New Roman" w:hAnsi="Times New Roman" w:cs="Times New Roman" w:eastAsia="宋体"/>
        </w:rPr>
        <w:t>to</w:t>
      </w:r>
      <w:r>
        <w:rPr>
          <w:rFonts w:ascii="Times New Roman" w:hAnsi="Times New Roman" w:cs="Times New Roman" w:eastAsia="宋体"/>
        </w:rPr>
        <w:t> </w:t>
      </w:r>
      <w:r>
        <w:rPr>
          <w:rFonts w:ascii="Times New Roman" w:hAnsi="Times New Roman" w:cs="Times New Roman" w:eastAsia="宋体"/>
        </w:rPr>
        <w:t>SCF</w:t>
      </w:r>
      <w:r>
        <w:t>(</w:t>
      </w:r>
      <w:r>
        <w:rPr>
          <w:rFonts w:ascii="Times New Roman" w:hAnsi="Times New Roman" w:cs="Times New Roman" w:eastAsia="宋体"/>
        </w:rPr>
        <w:t>Skp1</w:t>
      </w:r>
      <w:r>
        <w:t>、</w:t>
      </w:r>
      <w:r>
        <w:rPr>
          <w:rFonts w:ascii="Times New Roman" w:hAnsi="Times New Roman" w:cs="Times New Roman" w:eastAsia="宋体"/>
        </w:rPr>
        <w:t>Cul1</w:t>
      </w:r>
      <w:r>
        <w:t>和</w:t>
      </w:r>
      <w:r/>
      <w:r>
        <w:rPr>
          <w:rFonts w:ascii="Times New Roman" w:hAnsi="Times New Roman" w:cs="Times New Roman" w:eastAsia="宋体"/>
        </w:rPr>
        <w:t>F-box</w:t>
      </w:r>
      <w:r>
        <w:t>)</w:t>
      </w:r>
      <w:r>
        <w:t> </w:t>
      </w:r>
      <w:r>
        <w:rPr>
          <w:rFonts w:ascii="Times New Roman" w:hAnsi="Times New Roman" w:cs="Times New Roman" w:eastAsia="宋体"/>
        </w:rPr>
        <w:t>E3</w:t>
      </w:r>
      <w:r>
        <w:rPr>
          <w:rFonts w:ascii="Times New Roman" w:hAnsi="Times New Roman" w:cs="Times New Roman" w:eastAsia="宋体"/>
        </w:rPr>
        <w:t> </w:t>
      </w:r>
      <w:r>
        <w:rPr>
          <w:rFonts w:ascii="Times New Roman" w:hAnsi="Times New Roman" w:cs="Times New Roman" w:eastAsia="宋体"/>
        </w:rPr>
        <w:t>ligease</w:t>
      </w:r>
      <w:r>
        <w:rPr>
          <w:rFonts w:ascii="Times New Roman" w:hAnsi="Times New Roman" w:cs="Times New Roman" w:eastAsia="宋体"/>
        </w:rPr>
        <w:t> </w:t>
      </w:r>
      <w:r>
        <w:rPr>
          <w:rFonts w:ascii="Times New Roman" w:hAnsi="Times New Roman" w:cs="Times New Roman" w:eastAsia="宋体"/>
        </w:rPr>
        <w:t>enzyme</w:t>
      </w:r>
      <w:r>
        <w:rPr>
          <w:rFonts w:ascii="Times New Roman" w:hAnsi="Times New Roman" w:cs="Times New Roman" w:eastAsia="宋体"/>
        </w:rPr>
        <w:t> </w:t>
      </w:r>
      <w:r>
        <w:rPr>
          <w:rFonts w:ascii="Times New Roman" w:hAnsi="Times New Roman" w:cs="Times New Roman" w:eastAsia="宋体"/>
        </w:rPr>
        <w:t>family</w:t>
      </w:r>
      <w:r>
        <w:rPr>
          <w:rFonts w:ascii="Times New Roman" w:hAnsi="Times New Roman" w:cs="Times New Roman" w:eastAsia="宋体"/>
        </w:rPr>
        <w:t> </w:t>
      </w:r>
      <w:r>
        <w:rPr>
          <w:rFonts w:ascii="Times New Roman" w:hAnsi="Times New Roman" w:cs="Times New Roman" w:eastAsia="宋体"/>
        </w:rPr>
        <w:t>o,</w:t>
      </w:r>
      <w:r>
        <w:rPr>
          <w:rFonts w:ascii="Times New Roman" w:hAnsi="Times New Roman" w:cs="Times New Roman" w:eastAsia="宋体"/>
        </w:rPr>
        <w:t> which regulate a variety of protein stability and signal pathways of conduction, and a</w:t>
      </w:r>
      <w:r>
        <w:rPr>
          <w:rFonts w:ascii="Times New Roman" w:hAnsi="Times New Roman" w:cs="Times New Roman" w:eastAsia="宋体"/>
        </w:rPr>
        <w:t> </w:t>
      </w:r>
      <w:r>
        <w:rPr>
          <w:rFonts w:ascii="Times New Roman" w:hAnsi="Times New Roman" w:cs="Times New Roman" w:eastAsia="宋体"/>
        </w:rPr>
        <w:t>variety</w:t>
      </w:r>
      <w:r>
        <w:rPr>
          <w:rFonts w:ascii="Times New Roman" w:hAnsi="Times New Roman" w:cs="Times New Roman" w:eastAsia="宋体"/>
        </w:rPr>
        <w:t> of cell physiological processes involved in the regulation by ubiquitination.</w:t>
      </w:r>
      <w:r>
        <w:rPr>
          <w:rFonts w:ascii="Times New Roman" w:hAnsi="Times New Roman" w:cs="Times New Roman" w:eastAsia="宋体"/>
        </w:rPr>
        <w:t> </w:t>
      </w:r>
      <w:r>
        <w:rPr>
          <w:rFonts w:ascii="Times New Roman" w:hAnsi="Times New Roman" w:cs="Times New Roman" w:eastAsia="宋体"/>
        </w:rPr>
        <w:t>Over-expression</w:t>
      </w:r>
      <w:r>
        <w:rPr>
          <w:rFonts w:ascii="Times New Roman" w:hAnsi="Times New Roman" w:cs="Times New Roman" w:eastAsia="宋体"/>
        </w:rPr>
        <w:t> of</w:t>
      </w:r>
      <w:r>
        <w:rPr>
          <w:rFonts w:ascii="Times New Roman" w:hAnsi="Times New Roman" w:cs="Times New Roman" w:eastAsia="宋体"/>
        </w:rPr>
        <w:t> </w:t>
      </w:r>
      <w:r>
        <w:rPr>
          <w:rFonts w:ascii="Times New Roman" w:hAnsi="Times New Roman" w:cs="Times New Roman" w:eastAsia="宋体"/>
        </w:rPr>
        <w:t>the</w:t>
      </w:r>
      <w:r>
        <w:rPr>
          <w:rFonts w:ascii="Times New Roman" w:hAnsi="Times New Roman" w:cs="Times New Roman" w:eastAsia="宋体"/>
        </w:rPr>
        <w:t> </w:t>
      </w:r>
      <w:r>
        <w:rPr>
          <w:rFonts w:ascii="Times New Roman" w:hAnsi="Times New Roman" w:cs="Times New Roman" w:eastAsia="宋体"/>
        </w:rPr>
        <w:t>SPOP</w:t>
      </w:r>
      <w:r>
        <w:rPr>
          <w:rFonts w:ascii="Times New Roman" w:hAnsi="Times New Roman" w:cs="Times New Roman" w:eastAsia="宋体"/>
        </w:rPr>
        <w:t> </w:t>
      </w:r>
      <w:r>
        <w:rPr>
          <w:rFonts w:ascii="Times New Roman" w:hAnsi="Times New Roman" w:cs="Times New Roman" w:eastAsia="宋体"/>
        </w:rPr>
        <w:t>protein</w:t>
      </w:r>
      <w:r>
        <w:rPr>
          <w:rFonts w:ascii="Times New Roman" w:hAnsi="Times New Roman" w:cs="Times New Roman" w:eastAsia="宋体"/>
        </w:rPr>
        <w:t> </w:t>
      </w:r>
      <w:r>
        <w:rPr>
          <w:rFonts w:ascii="Times New Roman" w:hAnsi="Times New Roman" w:cs="Times New Roman" w:eastAsia="宋体"/>
        </w:rPr>
        <w:t>in</w:t>
      </w:r>
      <w:r>
        <w:rPr>
          <w:rFonts w:ascii="Times New Roman" w:hAnsi="Times New Roman" w:cs="Times New Roman" w:eastAsia="宋体"/>
        </w:rPr>
        <w:t> </w:t>
      </w:r>
      <w:r>
        <w:rPr>
          <w:rFonts w:ascii="Times New Roman" w:hAnsi="Times New Roman" w:cs="Times New Roman" w:eastAsia="宋体"/>
        </w:rPr>
        <w:t>a</w:t>
      </w:r>
      <w:r>
        <w:rPr>
          <w:rFonts w:ascii="Times New Roman" w:hAnsi="Times New Roman" w:cs="Times New Roman" w:eastAsia="宋体"/>
        </w:rPr>
        <w:t> </w:t>
      </w:r>
      <w:r>
        <w:rPr>
          <w:rFonts w:ascii="Times New Roman" w:hAnsi="Times New Roman" w:cs="Times New Roman" w:eastAsia="宋体"/>
        </w:rPr>
        <w:t>variety</w:t>
      </w:r>
      <w:r>
        <w:rPr>
          <w:rFonts w:ascii="Times New Roman" w:hAnsi="Times New Roman" w:cs="Times New Roman" w:eastAsia="宋体"/>
        </w:rPr>
        <w:t> </w:t>
      </w:r>
      <w:r>
        <w:rPr>
          <w:rFonts w:ascii="Times New Roman" w:hAnsi="Times New Roman" w:cs="Times New Roman" w:eastAsia="宋体"/>
        </w:rPr>
        <w:t>of</w:t>
      </w:r>
      <w:r>
        <w:rPr>
          <w:rFonts w:ascii="Times New Roman" w:hAnsi="Times New Roman" w:cs="Times New Roman" w:eastAsia="宋体"/>
        </w:rPr>
        <w:t> </w:t>
      </w:r>
      <w:r>
        <w:rPr>
          <w:rFonts w:ascii="Times New Roman" w:hAnsi="Times New Roman" w:cs="Times New Roman" w:eastAsia="宋体"/>
        </w:rPr>
        <w:t>cancer</w:t>
      </w:r>
      <w:r>
        <w:rPr>
          <w:rFonts w:ascii="Times New Roman" w:hAnsi="Times New Roman" w:cs="Times New Roman" w:eastAsia="宋体"/>
        </w:rPr>
        <w:t> </w:t>
      </w:r>
      <w:r>
        <w:rPr>
          <w:rFonts w:ascii="Times New Roman" w:hAnsi="Times New Roman" w:cs="Times New Roman" w:eastAsia="宋体"/>
        </w:rPr>
        <w:t>cell</w:t>
      </w:r>
      <w:r>
        <w:rPr>
          <w:rFonts w:ascii="Times New Roman" w:hAnsi="Times New Roman" w:cs="Times New Roman" w:eastAsia="宋体"/>
        </w:rPr>
        <w:t> </w:t>
      </w:r>
      <w:r>
        <w:rPr>
          <w:rFonts w:ascii="Times New Roman" w:hAnsi="Times New Roman" w:cs="Times New Roman" w:eastAsia="宋体"/>
        </w:rPr>
        <w:t>lines</w:t>
      </w:r>
      <w:r>
        <w:rPr>
          <w:rFonts w:ascii="Times New Roman" w:hAnsi="Times New Roman" w:cs="Times New Roman" w:eastAsia="宋体"/>
        </w:rPr>
        <w:t> </w:t>
      </w:r>
      <w:r>
        <w:rPr>
          <w:rFonts w:ascii="Times New Roman" w:hAnsi="Times New Roman" w:cs="Times New Roman" w:eastAsia="宋体"/>
        </w:rPr>
        <w:t>was</w:t>
      </w:r>
      <w:r>
        <w:rPr>
          <w:rFonts w:ascii="Times New Roman" w:hAnsi="Times New Roman" w:cs="Times New Roman" w:eastAsia="宋体"/>
        </w:rPr>
        <w:t> </w:t>
      </w:r>
      <w:r>
        <w:rPr>
          <w:rFonts w:ascii="Times New Roman" w:hAnsi="Times New Roman" w:cs="Times New Roman" w:eastAsia="宋体"/>
        </w:rPr>
        <w:t>observed,</w:t>
      </w:r>
      <w:r>
        <w:rPr>
          <w:rFonts w:ascii="Times New Roman" w:hAnsi="Times New Roman" w:cs="Times New Roman" w:eastAsia="宋体"/>
        </w:rPr>
        <w:t> </w:t>
      </w:r>
      <w:r>
        <w:rPr>
          <w:rFonts w:ascii="Times New Roman" w:hAnsi="Times New Roman" w:cs="Times New Roman" w:eastAsia="宋体"/>
        </w:rPr>
        <w:t>Especially</w:t>
      </w:r>
      <w:r>
        <w:rPr>
          <w:rFonts w:ascii="Times New Roman" w:hAnsi="Times New Roman" w:cs="Times New Roman" w:eastAsia="宋体"/>
        </w:rPr>
        <w:t> </w:t>
      </w:r>
      <w:r>
        <w:rPr>
          <w:rFonts w:ascii="Times New Roman" w:hAnsi="Times New Roman" w:cs="Times New Roman" w:eastAsia="宋体"/>
        </w:rPr>
        <w:t>for</w:t>
      </w:r>
      <w:r>
        <w:rPr>
          <w:rFonts w:ascii="Times New Roman" w:hAnsi="Times New Roman" w:cs="Times New Roman" w:eastAsia="宋体"/>
        </w:rPr>
        <w:t> </w:t>
      </w:r>
      <w:r>
        <w:rPr>
          <w:rFonts w:ascii="Times New Roman" w:hAnsi="Times New Roman" w:cs="Times New Roman" w:eastAsia="宋体"/>
        </w:rPr>
        <w:t>clean</w:t>
      </w:r>
      <w:r>
        <w:rPr>
          <w:rFonts w:ascii="Times New Roman" w:hAnsi="Times New Roman" w:cs="Times New Roman" w:eastAsia="宋体"/>
        </w:rPr>
        <w:t> </w:t>
      </w:r>
      <w:r>
        <w:rPr>
          <w:rFonts w:ascii="Times New Roman" w:hAnsi="Times New Roman" w:cs="Times New Roman" w:eastAsia="宋体"/>
        </w:rPr>
        <w:t>renal</w:t>
      </w:r>
    </w:p>
    <w:p w:rsidR="0018722C">
      <w:pPr>
        <w:pStyle w:val="afc"/>
        <w:topLinePunct/>
      </w:pPr>
      <w:r>
        <w:rPr>
          <w:rFonts w:ascii="Times New Roman"/>
        </w:rPr>
        <w:t/>
      </w:r>
      <w:r>
        <w:rPr>
          <w:rFonts w:ascii="Times New Roman"/>
        </w:rPr>
        <w:t>C</w:t>
      </w:r>
      <w:r>
        <w:rPr>
          <w:rFonts w:ascii="Times New Roman"/>
        </w:rPr>
        <w:t>ancer cells, up to 85% of renal cancer cells were found high expression of SPOP</w:t>
      </w:r>
      <w:r>
        <w:rPr>
          <w:rFonts w:ascii="Times New Roman"/>
        </w:rPr>
        <w:t xml:space="preserve"> </w:t>
      </w:r>
      <w:r>
        <w:rPr>
          <w:rFonts w:ascii="Times New Roman"/>
        </w:rPr>
        <w:t>protein.</w:t>
      </w:r>
      <w:r>
        <w:rPr>
          <w:rFonts w:ascii="Times New Roman"/>
        </w:rPr>
        <w:t xml:space="preserve"> Bioinformatics</w:t>
      </w:r>
      <w:r>
        <w:rPr>
          <w:rFonts w:ascii="Times New Roman"/>
        </w:rPr>
        <w:t xml:space="preserve"> </w:t>
      </w:r>
      <w:r>
        <w:rPr>
          <w:rFonts w:ascii="Times New Roman"/>
        </w:rPr>
        <w:t>and</w:t>
      </w:r>
      <w:r>
        <w:rPr>
          <w:rFonts w:ascii="Times New Roman"/>
        </w:rPr>
        <w:t xml:space="preserve"> </w:t>
      </w:r>
      <w:r>
        <w:rPr>
          <w:rFonts w:ascii="Times New Roman"/>
        </w:rPr>
        <w:t>epidemiological</w:t>
      </w:r>
      <w:r>
        <w:rPr>
          <w:rFonts w:ascii="Times New Roman"/>
        </w:rPr>
        <w:t xml:space="preserve"> </w:t>
      </w:r>
      <w:r>
        <w:rPr>
          <w:rFonts w:ascii="Times New Roman"/>
        </w:rPr>
        <w:t>studies</w:t>
      </w:r>
      <w:r>
        <w:rPr>
          <w:rFonts w:ascii="Times New Roman"/>
        </w:rPr>
        <w:t xml:space="preserve"> </w:t>
      </w:r>
      <w:r>
        <w:rPr>
          <w:rFonts w:ascii="Times New Roman"/>
        </w:rPr>
        <w:t>strongly</w:t>
      </w:r>
      <w:r>
        <w:rPr>
          <w:rFonts w:ascii="Times New Roman"/>
        </w:rPr>
        <w:t xml:space="preserve"> </w:t>
      </w:r>
      <w:r>
        <w:rPr>
          <w:rFonts w:ascii="Times New Roman"/>
        </w:rPr>
        <w:t>suggest</w:t>
      </w:r>
      <w:r>
        <w:rPr>
          <w:rFonts w:ascii="Times New Roman"/>
        </w:rPr>
        <w:t xml:space="preserve"> </w:t>
      </w:r>
      <w:r>
        <w:rPr>
          <w:rFonts w:ascii="Times New Roman"/>
        </w:rPr>
        <w:t>that</w:t>
      </w:r>
      <w:r>
        <w:rPr>
          <w:rFonts w:ascii="Times New Roman"/>
        </w:rPr>
        <w:t xml:space="preserve"> </w:t>
      </w:r>
      <w:r>
        <w:rPr>
          <w:rFonts w:ascii="Times New Roman"/>
        </w:rPr>
        <w:t>the</w:t>
      </w:r>
      <w:r>
        <w:rPr>
          <w:rFonts w:ascii="Times New Roman"/>
        </w:rPr>
        <w:t xml:space="preserve"> </w:t>
      </w:r>
      <w:r>
        <w:rPr>
          <w:rFonts w:ascii="Times New Roman"/>
        </w:rPr>
        <w:t>SPOP</w:t>
      </w:r>
      <w:r>
        <w:rPr>
          <w:rFonts w:ascii="Times New Roman"/>
        </w:rPr>
        <w:t xml:space="preserve"> </w:t>
      </w:r>
      <w:r>
        <w:rPr>
          <w:rFonts w:ascii="Times New Roman"/>
        </w:rPr>
        <w:t>is</w:t>
      </w:r>
      <w:r>
        <w:rPr>
          <w:rFonts w:ascii="Times New Roman"/>
        </w:rPr>
        <w:t xml:space="preserve"> </w:t>
      </w:r>
      <w:r>
        <w:rPr>
          <w:rFonts w:ascii="Times New Roman"/>
        </w:rPr>
        <w:t>likely</w:t>
      </w:r>
      <w:r>
        <w:rPr>
          <w:rFonts w:ascii="Times New Roman"/>
        </w:rPr>
        <w:t xml:space="preserve"> </w:t>
      </w:r>
      <w:r>
        <w:rPr>
          <w:rFonts w:ascii="Times New Roman"/>
        </w:rPr>
        <w:t>to</w:t>
      </w:r>
      <w:r>
        <w:rPr>
          <w:rFonts w:ascii="Times New Roman"/>
        </w:rPr>
        <w:t xml:space="preserve"> </w:t>
      </w:r>
      <w:r>
        <w:rPr>
          <w:rFonts w:ascii="Times New Roman"/>
        </w:rPr>
        <w:t>be</w:t>
      </w:r>
      <w:r>
        <w:rPr>
          <w:rFonts w:ascii="Times New Roman"/>
        </w:rPr>
        <w:t xml:space="preserve"> </w:t>
      </w:r>
      <w:r>
        <w:rPr>
          <w:rFonts w:ascii="Times New Roman"/>
        </w:rPr>
        <w:t>a</w:t>
      </w:r>
      <w:r>
        <w:rPr>
          <w:rFonts w:ascii="Times New Roman"/>
        </w:rPr>
        <w:t xml:space="preserve"> future drug development targets or biomarkers for disease detection. This article</w:t>
      </w:r>
      <w:r>
        <w:rPr>
          <w:rFonts w:ascii="Times New Roman"/>
        </w:rPr>
        <w:t xml:space="preserve"> </w:t>
      </w:r>
      <w:r>
        <w:rPr>
          <w:rFonts w:ascii="Times New Roman"/>
        </w:rPr>
        <w:t>describes</w:t>
      </w:r>
      <w:r>
        <w:rPr>
          <w:rFonts w:ascii="Times New Roman"/>
        </w:rPr>
        <w:t xml:space="preserve"> present research details of the SPOP protein, building of SPOP </w:t>
      </w:r>
      <w:r>
        <w:rPr>
          <w:rFonts w:ascii="Times New Roman"/>
        </w:rPr>
        <w:t>(</w:t>
      </w:r>
      <w:r>
        <w:rPr>
          <w:rFonts w:ascii="Times New Roman"/>
          <w:spacing w:val="-2"/>
        </w:rPr>
        <w:t xml:space="preserve">MATH</w:t>
      </w:r>
      <w:r>
        <w:rPr>
          <w:rFonts w:ascii="Times New Roman"/>
        </w:rPr>
        <w:t>)</w:t>
      </w:r>
      <w:r>
        <w:rPr>
          <w:rFonts w:ascii="Times New Roman"/>
        </w:rPr>
        <w:t xml:space="preserve"> </w:t>
      </w:r>
      <w:r>
        <w:rPr>
          <w:rFonts w:ascii="Times New Roman"/>
        </w:rPr>
        <w:t>prokaryotic</w:t>
      </w:r>
      <w:r>
        <w:rPr>
          <w:rFonts w:ascii="Times New Roman"/>
        </w:rPr>
        <w:t xml:space="preserve"> expression system obtain high-purity protein and protein crystals of high diffraction</w:t>
      </w:r>
      <w:r>
        <w:rPr>
          <w:rFonts w:ascii="Times New Roman"/>
        </w:rPr>
        <w:t xml:space="preserve"> </w:t>
      </w:r>
      <w:r>
        <w:rPr>
          <w:rFonts w:ascii="Times New Roman"/>
        </w:rPr>
        <w:t>resolution</w:t>
      </w:r>
      <w:r>
        <w:rPr>
          <w:rFonts w:ascii="Times New Roman"/>
        </w:rPr>
        <w:t xml:space="preserve"> as</w:t>
      </w:r>
      <w:r>
        <w:rPr>
          <w:rFonts w:ascii="Times New Roman"/>
        </w:rPr>
        <w:t xml:space="preserve"> </w:t>
      </w:r>
      <w:r>
        <w:rPr>
          <w:rFonts w:ascii="Times New Roman"/>
        </w:rPr>
        <w:t>well.</w:t>
      </w:r>
      <w:r>
        <w:rPr>
          <w:rFonts w:ascii="Times New Roman"/>
        </w:rPr>
        <w:t xml:space="preserve"> </w:t>
      </w:r>
      <w:r>
        <w:rPr>
          <w:rFonts w:ascii="Times New Roman"/>
        </w:rPr>
        <w:t>On</w:t>
      </w:r>
      <w:r>
        <w:rPr>
          <w:rFonts w:ascii="Times New Roman"/>
        </w:rPr>
        <w:t xml:space="preserve"> </w:t>
      </w:r>
      <w:r>
        <w:rPr>
          <w:rFonts w:ascii="Times New Roman"/>
        </w:rPr>
        <w:t>those</w:t>
      </w:r>
      <w:r>
        <w:rPr>
          <w:rFonts w:ascii="Times New Roman"/>
        </w:rPr>
        <w:t xml:space="preserve"> </w:t>
      </w:r>
      <w:r>
        <w:rPr>
          <w:rFonts w:ascii="Times New Roman"/>
        </w:rPr>
        <w:t>basis,</w:t>
      </w:r>
      <w:r>
        <w:rPr>
          <w:rFonts w:ascii="Times New Roman"/>
        </w:rPr>
        <w:t xml:space="preserve"> </w:t>
      </w:r>
      <w:r>
        <w:rPr>
          <w:rFonts w:ascii="Times New Roman"/>
        </w:rPr>
        <w:t>we</w:t>
      </w:r>
      <w:r>
        <w:rPr>
          <w:rFonts w:ascii="Times New Roman"/>
        </w:rPr>
        <w:t xml:space="preserve"> </w:t>
      </w:r>
      <w:r>
        <w:rPr>
          <w:rFonts w:ascii="Times New Roman"/>
        </w:rPr>
        <w:t>use</w:t>
      </w:r>
      <w:r>
        <w:rPr>
          <w:rFonts w:ascii="Times New Roman"/>
        </w:rPr>
        <w:t xml:space="preserve"> </w:t>
      </w:r>
      <w:r>
        <w:rPr>
          <w:rFonts w:ascii="Times New Roman"/>
        </w:rPr>
        <w:t>computer</w:t>
      </w:r>
      <w:r>
        <w:rPr>
          <w:rFonts w:ascii="Times New Roman"/>
        </w:rPr>
        <w:t xml:space="preserve"> </w:t>
      </w:r>
      <w:r>
        <w:rPr>
          <w:rFonts w:ascii="Times New Roman"/>
        </w:rPr>
        <w:t>docking</w:t>
      </w:r>
      <w:r>
        <w:rPr>
          <w:rFonts w:ascii="Times New Roman"/>
        </w:rPr>
        <w:t xml:space="preserve"> </w:t>
      </w:r>
      <w:r>
        <w:rPr>
          <w:rFonts w:ascii="Times New Roman"/>
        </w:rPr>
        <w:t>to</w:t>
      </w:r>
      <w:r>
        <w:rPr>
          <w:rFonts w:ascii="Times New Roman"/>
        </w:rPr>
        <w:t xml:space="preserve"> </w:t>
      </w:r>
      <w:r>
        <w:rPr>
          <w:rFonts w:ascii="Times New Roman"/>
        </w:rPr>
        <w:t>screen</w:t>
      </w:r>
      <w:r>
        <w:rPr>
          <w:rFonts w:ascii="Times New Roman"/>
        </w:rPr>
        <w:t xml:space="preserve"> </w:t>
      </w:r>
      <w:r>
        <w:rPr>
          <w:rFonts w:ascii="Times New Roman"/>
        </w:rPr>
        <w:t>small</w:t>
      </w:r>
      <w:r>
        <w:rPr>
          <w:rFonts w:ascii="Times New Roman"/>
        </w:rPr>
        <w:t xml:space="preserve"> </w:t>
      </w:r>
      <w:r>
        <w:rPr>
          <w:rFonts w:ascii="Times New Roman"/>
        </w:rPr>
        <w:t>molecule</w:t>
      </w:r>
      <w:r>
        <w:rPr>
          <w:rFonts w:ascii="Times New Roman"/>
        </w:rPr>
        <w:t xml:space="preserve"> </w:t>
      </w:r>
      <w:r>
        <w:rPr>
          <w:rFonts w:ascii="Times New Roman"/>
        </w:rPr>
        <w:t>inhibitors</w:t>
      </w:r>
      <w:r>
        <w:rPr>
          <w:rFonts w:ascii="Times New Roman"/>
        </w:rPr>
        <w:t xml:space="preserve"> </w:t>
      </w:r>
      <w:r>
        <w:rPr>
          <w:rFonts w:ascii="Times New Roman"/>
        </w:rPr>
        <w:t>of</w:t>
      </w:r>
      <w:r>
        <w:rPr>
          <w:rFonts w:ascii="Times New Roman"/>
        </w:rPr>
        <w:t xml:space="preserve"> SPOP </w:t>
      </w:r>
      <w:r>
        <w:rPr>
          <w:rFonts w:ascii="Times New Roman"/>
        </w:rPr>
        <w:t>(</w:t>
      </w:r>
      <w:r>
        <w:rPr>
          <w:rFonts w:ascii="Times New Roman"/>
          <w:spacing w:val="-2"/>
        </w:rPr>
        <w:t xml:space="preserve">MATH</w:t>
      </w:r>
      <w:r>
        <w:rPr>
          <w:rFonts w:ascii="Times New Roman"/>
        </w:rPr>
        <w:t>)</w:t>
      </w:r>
      <w:r>
        <w:rPr>
          <w:rFonts w:ascii="Times New Roman"/>
        </w:rPr>
        <w:t xml:space="preserve"> </w:t>
      </w:r>
      <w:r>
        <w:rPr>
          <w:rFonts w:ascii="Times New Roman"/>
        </w:rPr>
        <w:t>protein from compound libraries. Subsequently verified inhibitory activity</w:t>
      </w:r>
      <w:r>
        <w:rPr>
          <w:rFonts w:ascii="Times New Roman"/>
        </w:rPr>
        <w:t xml:space="preserve"> </w:t>
      </w:r>
      <w:r>
        <w:rPr>
          <w:rFonts w:ascii="Times New Roman"/>
        </w:rPr>
        <w:t>by</w:t>
      </w:r>
      <w:r>
        <w:rPr>
          <w:rFonts w:ascii="Times New Roman"/>
        </w:rPr>
        <w:t xml:space="preserve"> in</w:t>
      </w:r>
      <w:r>
        <w:rPr>
          <w:rFonts w:ascii="Times New Roman"/>
        </w:rPr>
        <w:t xml:space="preserve"> </w:t>
      </w:r>
      <w:r>
        <w:rPr>
          <w:rFonts w:ascii="Times New Roman"/>
        </w:rPr>
        <w:t>vitro</w:t>
      </w:r>
      <w:r>
        <w:rPr>
          <w:rFonts w:ascii="Times New Roman"/>
        </w:rPr>
        <w:t xml:space="preserve"> </w:t>
      </w:r>
      <w:r>
        <w:rPr>
          <w:rFonts w:ascii="Times New Roman"/>
        </w:rPr>
        <w:t>molecular</w:t>
      </w:r>
      <w:r>
        <w:rPr>
          <w:rFonts w:ascii="Times New Roman"/>
        </w:rPr>
        <w:t xml:space="preserve"> </w:t>
      </w:r>
      <w:r>
        <w:rPr>
          <w:rFonts w:ascii="Times New Roman"/>
        </w:rPr>
        <w:t>level,</w:t>
      </w:r>
      <w:r>
        <w:rPr>
          <w:rFonts w:ascii="Times New Roman"/>
        </w:rPr>
        <w:t xml:space="preserve"> </w:t>
      </w:r>
      <w:r>
        <w:rPr>
          <w:rFonts w:ascii="Times New Roman"/>
        </w:rPr>
        <w:t>SPR</w:t>
      </w:r>
      <w:r>
        <w:rPr>
          <w:rFonts w:ascii="Times New Roman"/>
        </w:rPr>
        <w:t xml:space="preserve"> </w:t>
      </w:r>
      <w:r>
        <w:rPr>
          <w:rFonts w:ascii="Times New Roman"/>
        </w:rPr>
        <w:t>and</w:t>
      </w:r>
      <w:r>
        <w:rPr>
          <w:rFonts w:ascii="Times New Roman"/>
        </w:rPr>
        <w:t xml:space="preserve"> </w:t>
      </w:r>
      <w:r>
        <w:rPr>
          <w:rFonts w:ascii="Times New Roman"/>
        </w:rPr>
        <w:t>FP,</w:t>
      </w:r>
      <w:r>
        <w:rPr>
          <w:rFonts w:ascii="Times New Roman"/>
        </w:rPr>
        <w:t xml:space="preserve"> </w:t>
      </w:r>
      <w:r>
        <w:rPr>
          <w:rFonts w:ascii="Times New Roman"/>
        </w:rPr>
        <w:t>and</w:t>
      </w:r>
      <w:r>
        <w:rPr>
          <w:rFonts w:ascii="Times New Roman"/>
        </w:rPr>
        <w:t xml:space="preserve"> </w:t>
      </w:r>
      <w:r>
        <w:rPr>
          <w:rFonts w:ascii="Times New Roman"/>
        </w:rPr>
        <w:t>cells</w:t>
      </w:r>
      <w:r>
        <w:rPr>
          <w:rFonts w:ascii="Times New Roman"/>
        </w:rPr>
        <w:t xml:space="preserve"> </w:t>
      </w:r>
      <w:r>
        <w:rPr>
          <w:rFonts w:ascii="Times New Roman"/>
        </w:rPr>
        <w:t>CellTiter-Blue</w:t>
      </w:r>
      <w:r>
        <w:rPr>
          <w:rFonts w:ascii="Times New Roman"/>
        </w:rPr>
        <w:t xml:space="preserve"> </w:t>
      </w:r>
      <w:r>
        <w:rPr>
          <w:rFonts w:ascii="Times New Roman"/>
        </w:rPr>
        <w:t>experiment.</w:t>
      </w:r>
      <w:r>
        <w:rPr>
          <w:rFonts w:ascii="Times New Roman"/>
        </w:rPr>
        <w:t xml:space="preserve"> </w:t>
      </w:r>
      <w:r>
        <w:rPr>
          <w:rFonts w:ascii="Times New Roman"/>
        </w:rPr>
        <w:t>Finally</w:t>
      </w:r>
      <w:r>
        <w:rPr>
          <w:rFonts w:ascii="Times New Roman"/>
        </w:rPr>
        <w:t xml:space="preserve"> </w:t>
      </w:r>
      <w:r>
        <w:rPr>
          <w:rFonts w:ascii="Times New Roman"/>
        </w:rPr>
        <w:t>we</w:t>
      </w:r>
      <w:r>
        <w:rPr>
          <w:rFonts w:ascii="Times New Roman"/>
        </w:rPr>
        <w:t xml:space="preserve"> </w:t>
      </w:r>
      <w:r>
        <w:rPr>
          <w:rFonts w:ascii="Times New Roman"/>
        </w:rPr>
        <w:t>got</w:t>
      </w:r>
      <w:r>
        <w:rPr>
          <w:rFonts w:ascii="Times New Roman"/>
        </w:rPr>
        <w:t xml:space="preserve"> </w:t>
      </w:r>
      <w:r>
        <w:rPr>
          <w:rFonts w:ascii="Times New Roman"/>
        </w:rPr>
        <w:t>a</w:t>
      </w:r>
      <w:r>
        <w:rPr>
          <w:rFonts w:ascii="Times New Roman"/>
        </w:rPr>
        <w:t xml:space="preserve"> small molecule compounds which IC50 for     786-</w:t>
      </w:r>
    </w:p>
    <w:p w:rsidR="0018722C">
      <w:pPr>
        <w:pStyle w:val="afc"/>
        <w:topLinePunct/>
      </w:pPr>
      <w:r>
        <w:rPr>
          <w:rFonts w:ascii="Times New Roman"/>
        </w:rPr>
        <w:t/>
      </w:r>
      <w:r>
        <w:rPr>
          <w:rFonts w:ascii="Times New Roman"/>
        </w:rPr>
        <w:t>O</w:t>
      </w:r>
      <w:r>
        <w:rPr>
          <w:rFonts w:ascii="Times New Roman"/>
        </w:rPr>
        <w:t>ptimize.</w:t>
      </w:r>
      <w:r>
        <w:rPr>
          <w:rFonts w:ascii="Times New Roman"/>
        </w:rPr>
        <w:t xml:space="preserve"> </w:t>
      </w:r>
      <w:r>
        <w:rPr>
          <w:rFonts w:ascii="Times New Roman"/>
        </w:rPr>
        <w:t>In</w:t>
      </w:r>
      <w:r>
        <w:rPr>
          <w:rFonts w:ascii="Times New Roman"/>
        </w:rPr>
        <w:t xml:space="preserve"> </w:t>
      </w:r>
      <w:r>
        <w:rPr>
          <w:rFonts w:ascii="Times New Roman"/>
        </w:rPr>
        <w:t>addition,</w:t>
      </w:r>
      <w:r>
        <w:rPr>
          <w:rFonts w:ascii="Times New Roman"/>
        </w:rPr>
        <w:t xml:space="preserve"> </w:t>
      </w:r>
      <w:r>
        <w:rPr>
          <w:rFonts w:ascii="Times New Roman"/>
        </w:rPr>
        <w:t>start</w:t>
      </w:r>
      <w:r>
        <w:rPr>
          <w:rFonts w:ascii="Times New Roman"/>
        </w:rPr>
        <w:t xml:space="preserve"> </w:t>
      </w:r>
      <w:r>
        <w:rPr>
          <w:rFonts w:ascii="Times New Roman"/>
        </w:rPr>
        <w:t>with</w:t>
      </w:r>
      <w:r>
        <w:rPr>
          <w:rFonts w:ascii="Times New Roman"/>
        </w:rPr>
        <w:t xml:space="preserve"> </w:t>
      </w:r>
      <w:r>
        <w:rPr>
          <w:rFonts w:ascii="Times New Roman"/>
        </w:rPr>
        <w:t>the</w:t>
      </w:r>
      <w:r>
        <w:rPr>
          <w:rFonts w:ascii="Times New Roman"/>
        </w:rPr>
        <w:t xml:space="preserve"> </w:t>
      </w:r>
      <w:r>
        <w:rPr>
          <w:rFonts w:ascii="Times New Roman"/>
        </w:rPr>
        <w:t>structure,</w:t>
      </w:r>
      <w:r>
        <w:rPr>
          <w:rFonts w:ascii="Times New Roman"/>
        </w:rPr>
        <w:t xml:space="preserve"> </w:t>
      </w:r>
      <w:r>
        <w:rPr>
          <w:rFonts w:ascii="Times New Roman"/>
        </w:rPr>
        <w:t>the</w:t>
      </w:r>
      <w:r>
        <w:rPr>
          <w:rFonts w:ascii="Times New Roman"/>
        </w:rPr>
        <w:t xml:space="preserve"> </w:t>
      </w:r>
      <w:r>
        <w:rPr>
          <w:rFonts w:ascii="Times New Roman"/>
        </w:rPr>
        <w:t>computer</w:t>
      </w:r>
      <w:r>
        <w:rPr>
          <w:rFonts w:ascii="Times New Roman"/>
        </w:rPr>
        <w:t xml:space="preserve"> </w:t>
      </w:r>
      <w:r>
        <w:rPr>
          <w:rFonts w:ascii="Times New Roman"/>
        </w:rPr>
        <w:t>docking,</w:t>
      </w:r>
      <w:r>
        <w:rPr>
          <w:rFonts w:ascii="Times New Roman"/>
        </w:rPr>
        <w:t xml:space="preserve"> </w:t>
      </w:r>
      <w:r>
        <w:rPr>
          <w:rFonts w:ascii="Times New Roman"/>
        </w:rPr>
        <w:t>following</w:t>
      </w:r>
      <w:r>
        <w:rPr>
          <w:rFonts w:ascii="Times New Roman"/>
        </w:rPr>
        <w:t xml:space="preserve"> </w:t>
      </w:r>
      <w:r>
        <w:rPr>
          <w:rFonts w:ascii="Times New Roman"/>
        </w:rPr>
        <w:t>with</w:t>
      </w:r>
      <w:r>
        <w:rPr>
          <w:rFonts w:ascii="Times New Roman"/>
        </w:rPr>
        <w:t xml:space="preserve"> </w:t>
      </w:r>
      <w:r>
        <w:rPr>
          <w:rFonts w:ascii="Times New Roman"/>
        </w:rPr>
        <w:t>in</w:t>
      </w:r>
      <w:r>
        <w:rPr>
          <w:rFonts w:ascii="Times New Roman"/>
        </w:rPr>
        <w:t xml:space="preserve"> </w:t>
      </w:r>
      <w:r>
        <w:rPr>
          <w:rFonts w:ascii="Times New Roman"/>
        </w:rPr>
        <w:t>vitro</w:t>
      </w:r>
      <w:r>
        <w:rPr>
          <w:rFonts w:ascii="Times New Roman"/>
        </w:rPr>
        <w:t xml:space="preserve"> and intracellular activity screening, we established a feasible and effective E3</w:t>
      </w:r>
      <w:r>
        <w:rPr>
          <w:rFonts w:ascii="Times New Roman"/>
        </w:rPr>
        <w:t xml:space="preserve"> </w:t>
      </w:r>
      <w:r>
        <w:rPr>
          <w:rFonts w:ascii="Times New Roman"/>
        </w:rPr>
        <w:t>inhibitors</w:t>
      </w:r>
      <w:r>
        <w:rPr>
          <w:rFonts w:ascii="Times New Roman"/>
        </w:rPr>
        <w:t xml:space="preserve"> screening</w:t>
      </w:r>
      <w:r>
        <w:rPr>
          <w:rFonts w:ascii="Times New Roman"/>
        </w:rPr>
        <w:t xml:space="preserve"> </w:t>
      </w:r>
      <w:r>
        <w:rPr>
          <w:rFonts w:ascii="Times New Roman"/>
        </w:rPr>
        <w:t>plantform.</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SPOP; Protein structure; Docking</w:t>
      </w:r>
      <w:r w:rsidR="001852F3">
        <w:t>;</w:t>
      </w:r>
      <w:r w:rsidR="004B696B">
        <w:t xml:space="preserve"> </w:t>
      </w:r>
      <w:r w:rsidR="004B696B">
        <w:t>small molecule</w:t>
      </w:r>
      <w:r>
        <w:rPr>
          <w:rFonts w:ascii="Times New Roman"/>
        </w:rPr>
        <w:t xml:space="preserve">;</w:t>
      </w:r>
      <w:r>
        <w:rPr>
          <w:rFonts w:ascii="Times New Roman"/>
        </w:rPr>
        <w:t xml:space="preserve"> </w:t>
      </w:r>
      <w:r>
        <w:rPr>
          <w:rFonts w:ascii="Times New Roman"/>
        </w:rPr>
        <w:t>I</w:t>
      </w:r>
      <w:r>
        <w:rPr>
          <w:rFonts w:ascii="Times New Roman"/>
        </w:rPr>
        <w:t>nhibitor</w:t>
      </w:r>
    </w:p>
    <w:p w:rsidR="0018722C">
      <w:pPr>
        <w:pStyle w:val="Heading1"/>
        <w:topLinePunct/>
      </w:pPr>
      <w:bookmarkStart w:id="65907" w:name="_Toc68665907"/>
      <w:bookmarkStart w:name="_TOC_250008" w:id="9"/>
      <w:bookmarkStart w:name="英文缩略词表" w:id="10"/>
      <w:r/>
      <w:bookmarkEnd w:id="9"/>
      <w:r>
        <w:t>英文缩略词表</w:t>
      </w:r>
      <w:bookmarkEnd w:id="65907"/>
    </w:p>
    <w:tbl>
      <w:tblPr>
        <w:tblW w:w="0" w:type="auto"/>
        <w:tblInd w:w="114" w:type="dxa"/>
        <w:tblLayout w:type="fixed"/>
        <w:tblCellMar>
          <w:top w:w="0" w:type="dxa"/>
          <w:left w:w="0" w:type="dxa"/>
          <w:bottom w:w="0" w:type="dxa"/>
          <w:right w:w="0" w:type="dxa"/>
        </w:tblCellMar>
        <w:tblLook w:val="01E0"/>
      </w:tblPr>
      <w:tblGrid>
        <w:gridCol w:w="1938"/>
        <w:gridCol w:w="4652"/>
        <w:gridCol w:w="2699"/>
      </w:tblGrid>
      <w:tr>
        <w:trPr>
          <w:trHeight w:val="499" w:hRule="exact"/>
        </w:trPr>
        <w:tc>
          <w:tcPr>
            <w:tcW w:w="1938" w:type="dxa"/>
            <w:tcBorders>
              <w:top w:val="single" w:sz="4" w:space="0" w:color="000000"/>
              <w:left w:val="nil" w:sz="6" w:space="0" w:color="auto"/>
              <w:bottom w:val="single" w:sz="4" w:space="0" w:color="000000"/>
              <w:right w:val="nil" w:sz="6" w:space="0" w:color="auto"/>
            </w:tcBorders>
          </w:tcPr>
          <w:p w:rsidR="0018722C">
            <w:pPr>
              <w:topLinePunct/>
              <w:ind w:leftChars="0" w:left="0" w:rightChars="0" w:right="0" w:firstLineChars="0" w:firstLine="0"/>
              <w:spacing w:line="240" w:lineRule="atLeast"/>
            </w:pPr>
            <w:r>
              <w:rPr>
                <w:rFonts w:ascii="黑体" w:hAnsi="黑体" w:cs="黑体" w:eastAsia="黑体"/>
              </w:rPr>
              <w:t>英文缩写</w:t>
            </w:r>
          </w:p>
        </w:tc>
        <w:tc>
          <w:tcPr>
            <w:tcW w:w="4652" w:type="dxa"/>
            <w:tcBorders>
              <w:top w:val="single" w:sz="4" w:space="0" w:color="000000"/>
              <w:left w:val="nil" w:sz="6" w:space="0" w:color="auto"/>
              <w:bottom w:val="single" w:sz="4" w:space="0" w:color="000000"/>
              <w:right w:val="nil" w:sz="6" w:space="0" w:color="auto"/>
            </w:tcBorders>
          </w:tcPr>
          <w:p w:rsidR="0018722C">
            <w:pPr>
              <w:topLinePunct/>
              <w:ind w:leftChars="0" w:left="0" w:rightChars="0" w:right="0" w:firstLineChars="0" w:firstLine="0"/>
              <w:spacing w:line="240" w:lineRule="atLeast"/>
            </w:pPr>
            <w:r>
              <w:rPr>
                <w:rFonts w:ascii="黑体" w:hAnsi="黑体" w:cs="黑体" w:eastAsia="黑体"/>
              </w:rPr>
              <w:t>英文全称</w:t>
            </w:r>
          </w:p>
        </w:tc>
        <w:tc>
          <w:tcPr>
            <w:tcW w:w="2699" w:type="dxa"/>
            <w:tcBorders>
              <w:top w:val="single" w:sz="4" w:space="0" w:color="000000"/>
              <w:left w:val="nil" w:sz="6" w:space="0" w:color="auto"/>
              <w:bottom w:val="single" w:sz="4" w:space="0" w:color="000000"/>
              <w:right w:val="nil" w:sz="6" w:space="0" w:color="auto"/>
            </w:tcBorders>
          </w:tcPr>
          <w:p w:rsidR="0018722C">
            <w:pPr>
              <w:topLinePunct/>
              <w:ind w:leftChars="0" w:left="0" w:rightChars="0" w:right="0" w:firstLineChars="0" w:firstLine="0"/>
              <w:spacing w:line="240" w:lineRule="atLeast"/>
            </w:pPr>
            <w:r>
              <w:rPr>
                <w:rFonts w:ascii="黑体" w:hAnsi="黑体" w:cs="黑体" w:eastAsia="黑体"/>
              </w:rPr>
              <w:t>中文全称</w:t>
            </w:r>
          </w:p>
        </w:tc>
      </w:tr>
      <w:tr>
        <w:trPr>
          <w:trHeight w:val="500" w:hRule="exact"/>
        </w:trPr>
        <w:tc>
          <w:tcPr>
            <w:tcW w:w="1938" w:type="dxa"/>
            <w:tcBorders>
              <w:top w:val="single" w:sz="4"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SPOP</w:t>
            </w:r>
          </w:p>
        </w:tc>
        <w:tc>
          <w:tcPr>
            <w:tcW w:w="4652" w:type="dxa"/>
            <w:tcBorders>
              <w:top w:val="single" w:sz="4"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Speckle-type</w:t>
            </w:r>
            <w:r>
              <w:rPr>
                <w:rFonts w:ascii="Times New Roman"/>
              </w:rPr>
              <w:t> </w:t>
            </w:r>
            <w:r>
              <w:rPr>
                <w:rFonts w:ascii="Times New Roman"/>
              </w:rPr>
              <w:t>POZ</w:t>
            </w:r>
          </w:p>
        </w:tc>
        <w:tc>
          <w:tcPr>
            <w:tcW w:w="2699" w:type="dxa"/>
            <w:tcBorders>
              <w:top w:val="single" w:sz="4"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斑点型锌指结构蛋白</w:t>
            </w:r>
          </w:p>
        </w:tc>
      </w:tr>
      <w:tr>
        <w:trPr>
          <w:trHeight w:val="491"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D-</w:t>
            </w:r>
            <w:r>
              <w:rPr>
                <w:rFonts w:ascii="Times New Roman"/>
              </w:rPr>
              <w:t> </w:t>
            </w:r>
            <w:r>
              <w:rPr>
                <w:rFonts w:ascii="Times New Roman"/>
              </w:rPr>
              <w:t>SPOP</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Drosophila-SPOP</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果蝇中的</w:t>
            </w:r>
            <w:r>
              <w:rPr>
                <w:rFonts w:ascii="宋体" w:hAnsi="宋体" w:cs="宋体" w:eastAsia="宋体"/>
              </w:rPr>
              <w:t> </w:t>
            </w:r>
            <w:r>
              <w:rPr>
                <w:rFonts w:ascii="Times New Roman" w:hAnsi="Times New Roman" w:cs="Times New Roman" w:eastAsia="Times New Roman"/>
              </w:rPr>
              <w:t>SPOP </w:t>
            </w:r>
            <w:r>
              <w:rPr>
                <w:rFonts w:ascii="宋体" w:hAnsi="宋体" w:cs="宋体" w:eastAsia="宋体"/>
              </w:rPr>
              <w:t>蛋白</w:t>
            </w:r>
          </w:p>
        </w:tc>
      </w:tr>
      <w:tr>
        <w:trPr>
          <w:trHeight w:val="971"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SCF</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Skp1,Cul1 and</w:t>
            </w:r>
            <w:r>
              <w:rPr>
                <w:rFonts w:ascii="Times New Roman"/>
              </w:rPr>
              <w:t> </w:t>
            </w:r>
            <w:r>
              <w:rPr>
                <w:rFonts w:ascii="Times New Roman"/>
              </w:rPr>
              <w:t>F-box</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Skp1,Cul1</w:t>
            </w:r>
            <w:r>
              <w:rPr>
                <w:rFonts w:ascii="Times New Roman" w:hAnsi="Times New Roman" w:cs="Times New Roman" w:eastAsia="Times New Roman"/>
              </w:rPr>
              <w:t> </w:t>
            </w:r>
            <w:r>
              <w:rPr>
                <w:rFonts w:ascii="宋体" w:hAnsi="宋体" w:cs="宋体" w:eastAsia="宋体"/>
              </w:rPr>
              <w:t>和</w:t>
            </w:r>
            <w:r>
              <w:rPr>
                <w:rFonts w:ascii="宋体" w:hAnsi="宋体" w:cs="宋体" w:eastAsia="宋体"/>
              </w:rPr>
              <w:t> </w:t>
            </w:r>
            <w:r>
              <w:rPr>
                <w:rFonts w:ascii="Times New Roman" w:hAnsi="Times New Roman" w:cs="Times New Roman" w:eastAsia="Times New Roman"/>
              </w:rPr>
              <w:t>F-box</w:t>
            </w:r>
            <w:r>
              <w:rPr>
                <w:rFonts w:ascii="Times New Roman" w:hAnsi="Times New Roman" w:cs="Times New Roman" w:eastAsia="Times New Roman"/>
              </w:rPr>
              <w:t> </w:t>
            </w:r>
            <w:r>
              <w:rPr>
                <w:rFonts w:ascii="宋体" w:hAnsi="宋体" w:cs="宋体" w:eastAsia="宋体"/>
              </w:rPr>
              <w:t>复合 酶</w:t>
            </w:r>
          </w:p>
        </w:tc>
      </w:tr>
      <w:tr>
        <w:trPr>
          <w:trHeight w:val="495"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FP</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Fluorescence</w:t>
            </w:r>
            <w:r>
              <w:rPr>
                <w:rFonts w:ascii="Times New Roman"/>
              </w:rPr>
              <w:t> </w:t>
            </w:r>
            <w:r>
              <w:rPr>
                <w:rFonts w:ascii="Times New Roman"/>
              </w:rPr>
              <w:t>Polarization</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荧光偏振</w:t>
            </w:r>
          </w:p>
        </w:tc>
      </w:tr>
      <w:tr>
        <w:trPr>
          <w:trHeight w:val="973"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BIA</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Bio-molecular Interaction</w:t>
            </w:r>
            <w:r>
              <w:rPr>
                <w:rFonts w:ascii="Times New Roman"/>
              </w:rPr>
              <w:t> </w:t>
            </w:r>
            <w:r>
              <w:rPr>
                <w:rFonts w:ascii="Times New Roman"/>
              </w:rPr>
              <w:t>Analysis</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生物大分子相互作用分</w:t>
            </w:r>
          </w:p>
          <w:p w:rsidR="0018722C">
            <w:pPr>
              <w:topLinePunct/>
              <w:ind w:leftChars="0" w:left="0" w:rightChars="0" w:right="0" w:firstLineChars="0" w:firstLine="0"/>
              <w:spacing w:line="240" w:lineRule="atLeast"/>
            </w:pPr>
            <w:r>
              <w:rPr>
                <w:rFonts w:ascii="宋体" w:hAnsi="宋体" w:cs="宋体" w:eastAsia="宋体"/>
              </w:rPr>
              <w:t>析</w:t>
            </w:r>
          </w:p>
        </w:tc>
      </w:tr>
      <w:tr>
        <w:trPr>
          <w:trHeight w:val="494"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DTT</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Dithiothreitol</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二硫苏糖醇</w:t>
            </w:r>
          </w:p>
        </w:tc>
      </w:tr>
      <w:tr>
        <w:trPr>
          <w:trHeight w:val="491"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PUC</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Puckered</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Puckered</w:t>
            </w:r>
            <w:r>
              <w:rPr>
                <w:rFonts w:ascii="Times New Roman" w:hAnsi="Times New Roman" w:cs="Times New Roman" w:eastAsia="Times New Roman"/>
              </w:rPr>
              <w:t> </w:t>
            </w:r>
            <w:r>
              <w:rPr>
                <w:rFonts w:ascii="宋体" w:hAnsi="宋体" w:cs="宋体" w:eastAsia="宋体"/>
              </w:rPr>
              <w:t>蛋白</w:t>
            </w:r>
          </w:p>
        </w:tc>
      </w:tr>
      <w:tr>
        <w:trPr>
          <w:trHeight w:val="977"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IC50</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half</w:t>
            </w:r>
            <w:r w:rsidRPr="00000000">
              <w:tab/>
            </w:r>
            <w:r>
              <w:rPr>
                <w:rFonts w:ascii="Times New Roman"/>
              </w:rPr>
              <w:t>maximal</w:t>
            </w:r>
            <w:r w:rsidRPr="00000000">
              <w:tab/>
            </w:r>
            <w:r>
              <w:rPr>
                <w:rFonts w:ascii="Times New Roman"/>
              </w:rPr>
              <w:t>(</w:t>
            </w:r>
            <w:r>
              <w:rPr>
                <w:rFonts w:ascii="Times New Roman"/>
              </w:rPr>
              <w:t xml:space="preserve">50%</w:t>
            </w:r>
            <w:r>
              <w:rPr>
                <w:rFonts w:ascii="Times New Roman"/>
              </w:rPr>
              <w:t>)</w:t>
            </w:r>
            <w:r w:rsidRPr="00000000">
              <w:tab/>
            </w:r>
            <w:r>
              <w:rPr>
                <w:rFonts w:ascii="Times New Roman"/>
              </w:rPr>
              <w:t>inhibitory</w:t>
            </w:r>
          </w:p>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 xml:space="preserve">oncentration </w:t>
            </w:r>
            <w:r>
              <w:rPr>
                <w:rFonts w:ascii="Times New Roman"/>
              </w:rPr>
              <w:t xml:space="preserve">(</w:t>
            </w:r>
            <w:r>
              <w:rPr>
                <w:rFonts w:ascii="Times New Roman"/>
              </w:rPr>
              <w:t xml:space="preserve">IC</w:t>
            </w:r>
            <w:r>
              <w:rPr>
                <w:rFonts w:ascii="Times New Roman"/>
              </w:rPr>
              <w:t xml:space="preserve">)</w:t>
            </w:r>
            <w:r>
              <w:rPr>
                <w:rFonts w:ascii="Times New Roman"/>
              </w:rPr>
              <w:t xml:space="preserve"> of a</w:t>
            </w:r>
            <w:r>
              <w:rPr>
                <w:rFonts w:ascii="Times New Roman"/>
              </w:rPr>
              <w:t xml:space="preserve"> </w:t>
            </w:r>
            <w:r>
              <w:rPr>
                <w:rFonts w:ascii="Times New Roman"/>
              </w:rPr>
              <w:t xml:space="preserve">substance</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半抑制率</w:t>
            </w:r>
          </w:p>
        </w:tc>
      </w:tr>
      <w:tr>
        <w:trPr>
          <w:trHeight w:val="489"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FBS</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Fetal bovine</w:t>
            </w:r>
            <w:r>
              <w:rPr>
                <w:rFonts w:ascii="Times New Roman"/>
              </w:rPr>
              <w:t> </w:t>
            </w:r>
            <w:r>
              <w:rPr>
                <w:rFonts w:ascii="Times New Roman"/>
              </w:rPr>
              <w:t>serum</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胎牛血清</w:t>
            </w:r>
          </w:p>
        </w:tc>
      </w:tr>
      <w:tr>
        <w:trPr>
          <w:trHeight w:val="490"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FITC</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Fluorescein</w:t>
            </w:r>
            <w:r>
              <w:rPr>
                <w:rFonts w:ascii="Times New Roman"/>
              </w:rPr>
              <w:t> </w:t>
            </w:r>
            <w:r>
              <w:rPr>
                <w:rFonts w:ascii="Times New Roman"/>
              </w:rPr>
              <w:t>isothiocyanate</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异硫氰酸荧光素</w:t>
            </w:r>
          </w:p>
        </w:tc>
      </w:tr>
      <w:tr>
        <w:trPr>
          <w:trHeight w:val="490"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PBS</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Phosphate buffer</w:t>
            </w:r>
            <w:r>
              <w:rPr>
                <w:rFonts w:ascii="Times New Roman"/>
              </w:rPr>
              <w:t> </w:t>
            </w:r>
            <w:r>
              <w:rPr>
                <w:rFonts w:ascii="Times New Roman"/>
              </w:rPr>
              <w:t>saline</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磷酸缓冲盐水溶液</w:t>
            </w:r>
          </w:p>
        </w:tc>
      </w:tr>
      <w:tr>
        <w:trPr>
          <w:trHeight w:val="488"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SD</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Standard</w:t>
            </w:r>
            <w:r>
              <w:rPr>
                <w:rFonts w:ascii="Times New Roman"/>
              </w:rPr>
              <w:t> </w:t>
            </w:r>
            <w:r>
              <w:rPr>
                <w:rFonts w:ascii="Times New Roman"/>
              </w:rPr>
              <w:t>deviation</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标准差</w:t>
            </w:r>
          </w:p>
        </w:tc>
      </w:tr>
      <w:tr>
        <w:trPr>
          <w:trHeight w:val="488"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SDS</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Sodium dodecyl</w:t>
            </w:r>
            <w:r>
              <w:rPr>
                <w:rFonts w:ascii="Times New Roman"/>
              </w:rPr>
              <w:t> </w:t>
            </w:r>
            <w:r>
              <w:rPr>
                <w:rFonts w:ascii="Times New Roman"/>
              </w:rPr>
              <w:t>sulfate</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十二烷基磺酸钠</w:t>
            </w:r>
          </w:p>
        </w:tc>
      </w:tr>
      <w:tr>
        <w:trPr>
          <w:trHeight w:val="490"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SPR</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Surface plasmon</w:t>
            </w:r>
            <w:r>
              <w:rPr>
                <w:rFonts w:ascii="Times New Roman"/>
              </w:rPr>
              <w:t> </w:t>
            </w:r>
            <w:r>
              <w:rPr>
                <w:rFonts w:ascii="Times New Roman"/>
              </w:rPr>
              <w:t>resonance</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表面等离子共振</w:t>
            </w:r>
          </w:p>
        </w:tc>
      </w:tr>
      <w:tr>
        <w:trPr>
          <w:trHeight w:val="490" w:hRule="exact"/>
        </w:trPr>
        <w:tc>
          <w:tcPr>
            <w:tcW w:w="193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KD</w:t>
            </w:r>
          </w:p>
        </w:tc>
        <w:tc>
          <w:tcPr>
            <w:tcW w:w="4652"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
            </w:r>
            <w:r>
              <w:rPr>
                <w:rFonts w:ascii="Times New Roman"/>
              </w:rPr>
              <w:t>E</w:t>
            </w:r>
            <w:r>
              <w:rPr>
                <w:rFonts w:ascii="Times New Roman"/>
              </w:rPr>
              <w:t>quilibrium dissociation</w:t>
            </w:r>
            <w:r>
              <w:rPr>
                <w:rFonts w:ascii="Times New Roman"/>
              </w:rPr>
              <w:t xml:space="preserve"> </w:t>
            </w:r>
            <w:r>
              <w:rPr>
                <w:rFonts w:ascii="Times New Roman"/>
              </w:rPr>
              <w:t>constant</w:t>
            </w:r>
          </w:p>
        </w:tc>
        <w:tc>
          <w:tcPr>
            <w:tcW w:w="2699"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平衡解离常数</w:t>
            </w:r>
          </w:p>
        </w:tc>
      </w:tr>
      <w:tr>
        <w:trPr>
          <w:trHeight w:val="489" w:hRule="exact"/>
        </w:trPr>
        <w:tc>
          <w:tcPr>
            <w:tcW w:w="1938" w:type="dxa"/>
            <w:tcBorders>
              <w:top w:val="nil" w:sz="6" w:space="0" w:color="auto"/>
              <w:left w:val="nil" w:sz="6" w:space="0" w:color="auto"/>
              <w:bottom w:val="single" w:sz="4" w:space="0" w:color="000000"/>
              <w:right w:val="nil" w:sz="6" w:space="0" w:color="auto"/>
            </w:tcBorders>
          </w:tcPr>
          <w:p w:rsidR="0018722C">
            <w:pPr>
              <w:topLinePunct/>
              <w:ind w:leftChars="0" w:left="0" w:rightChars="0" w:right="0" w:firstLineChars="0" w:firstLine="0"/>
              <w:spacing w:line="240" w:lineRule="atLeast"/>
            </w:pPr>
            <w:r>
              <w:rPr>
                <w:rFonts w:ascii="Times New Roman"/>
              </w:rPr>
              <w:t>PPI</w:t>
            </w:r>
          </w:p>
        </w:tc>
        <w:tc>
          <w:tcPr>
            <w:tcW w:w="4652" w:type="dxa"/>
            <w:tcBorders>
              <w:top w:val="nil" w:sz="6" w:space="0" w:color="auto"/>
              <w:left w:val="nil" w:sz="6" w:space="0" w:color="auto"/>
              <w:bottom w:val="single" w:sz="4" w:space="0" w:color="000000"/>
              <w:right w:val="nil" w:sz="6" w:space="0" w:color="auto"/>
            </w:tcBorders>
          </w:tcPr>
          <w:p w:rsidR="0018722C">
            <w:pPr>
              <w:topLinePunct/>
              <w:ind w:leftChars="0" w:left="0" w:rightChars="0" w:right="0" w:firstLineChars="0" w:firstLine="0"/>
              <w:spacing w:line="240" w:lineRule="atLeast"/>
            </w:pPr>
            <w:r>
              <w:rPr>
                <w:rFonts w:ascii="Times New Roman"/>
              </w:rPr>
              <w:t>Protein-protein</w:t>
            </w:r>
            <w:r>
              <w:rPr>
                <w:rFonts w:ascii="Times New Roman"/>
              </w:rPr>
              <w:t> </w:t>
            </w:r>
            <w:r>
              <w:rPr>
                <w:rFonts w:ascii="Times New Roman"/>
              </w:rPr>
              <w:t>interactons</w:t>
            </w:r>
          </w:p>
        </w:tc>
        <w:tc>
          <w:tcPr>
            <w:tcW w:w="2699" w:type="dxa"/>
            <w:tcBorders>
              <w:top w:val="nil" w:sz="6" w:space="0" w:color="auto"/>
              <w:left w:val="nil" w:sz="6" w:space="0" w:color="auto"/>
              <w:bottom w:val="single" w:sz="4"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蛋白</w:t>
            </w:r>
            <w:r>
              <w:rPr>
                <w:rFonts w:ascii="Times New Roman" w:hAnsi="Times New Roman" w:cs="Times New Roman" w:eastAsia="Times New Roman"/>
              </w:rPr>
              <w:t>-</w:t>
            </w:r>
            <w:r>
              <w:rPr>
                <w:rFonts w:ascii="宋体" w:hAnsi="宋体" w:cs="宋体" w:eastAsia="宋体"/>
              </w:rPr>
              <w:t>蛋白相互作用</w:t>
            </w:r>
          </w:p>
        </w:tc>
      </w:tr>
    </w:tbl>
    <w:p w:rsidR="0018722C">
      <w:pPr>
        <w:rPr/>
        <w:topLinePunct/>
        <w:pStyle w:val="affa"/>
      </w:pPr>
    </w:p>
    <w:p w:rsidR="0018722C">
      <w:pPr>
        <w:pStyle w:val="Heading1"/>
        <w:topLinePunct/>
      </w:pPr>
      <w:bookmarkStart w:id="65908" w:name="_Toc68665908"/>
      <w:bookmarkStart w:name="_TOC_250007" w:id="11"/>
      <w:bookmarkStart w:name="综述" w:id="12"/>
      <w:r/>
      <w:bookmarkEnd w:id="11"/>
      <w:r>
        <w:t>综述</w:t>
      </w:r>
      <w:bookmarkEnd w:id="65908"/>
    </w:p>
    <w:p w:rsidR="0018722C">
      <w:pPr>
        <w:topLinePunct/>
      </w:pPr>
      <w:r>
        <w:rPr>
          <w:rFonts w:cstheme="minorBidi" w:hAnsiTheme="minorHAnsi" w:eastAsiaTheme="minorHAnsi" w:asciiTheme="minorHAnsi" w:ascii="黑体" w:hAnsi="黑体" w:cs="黑体" w:eastAsia="黑体"/>
        </w:rPr>
        <w:t>SPOP</w:t>
      </w:r>
      <w:r>
        <w:rPr>
          <w:rFonts w:ascii="黑体" w:hAnsi="黑体" w:cs="黑体" w:eastAsia="黑体" w:cstheme="minorBidi"/>
        </w:rPr>
        <w:t>蛋白研究进展</w:t>
      </w:r>
    </w:p>
    <w:p w:rsidR="0018722C">
      <w:pPr>
        <w:topLinePunct/>
      </w:pPr>
      <w:r>
        <w:t>前言：蛋白泛素化修饰是调节蛋白稳定性，继而影响蛋白功能发挥的重要生物学事</w:t>
      </w:r>
      <w:r w:rsidR="001852F3">
        <w:t xml:space="preserve">件。</w:t>
      </w:r>
      <w:r>
        <w:rPr>
          <w:rFonts w:ascii="宋体" w:hAnsi="宋体" w:cs="宋体" w:eastAsia="宋体"/>
        </w:rPr>
        <w:t>SPOP</w:t>
      </w:r>
      <w:r>
        <w:t>蛋白是</w:t>
      </w:r>
      <w:r/>
      <w:r>
        <w:rPr>
          <w:rFonts w:ascii="宋体" w:hAnsi="宋体" w:cs="宋体" w:eastAsia="宋体"/>
        </w:rPr>
        <w:t>SCF E3</w:t>
      </w:r>
      <w:r>
        <w:t>连接酶家族的一员，通过泛素化修饰调节多种蛋白的稳定性及</w:t>
      </w:r>
      <w:r w:rsidR="001852F3">
        <w:t xml:space="preserve">信号通路的传导，</w:t>
      </w:r>
      <w:r>
        <w:rPr>
          <w:rFonts w:ascii="宋体" w:hAnsi="宋体" w:cs="宋体" w:eastAsia="宋体"/>
        </w:rPr>
        <w:t>SPOP</w:t>
      </w:r>
      <w:r>
        <w:t>参与调控了多种细胞生理进程。深入理解</w:t>
      </w:r>
      <w:r/>
      <w:r>
        <w:rPr>
          <w:rFonts w:ascii="宋体" w:hAnsi="宋体" w:cs="宋体" w:eastAsia="宋体"/>
        </w:rPr>
        <w:t>SPOP</w:t>
      </w:r>
      <w:r>
        <w:t>蛋白的结构，将</w:t>
      </w:r>
      <w:r w:rsidR="001852F3">
        <w:t xml:space="preserve">帮助认识其作用方式及在多种生理过程中的角色。我们对</w:t>
      </w:r>
      <w:r w:rsidR="001852F3">
        <w:t>近年</w:t>
      </w:r>
      <w:r w:rsidR="001852F3">
        <w:t>来有关</w:t>
      </w:r>
      <w:r>
        <w:rPr>
          <w:rFonts w:ascii="宋体" w:hAnsi="宋体" w:cs="宋体" w:eastAsia="宋体"/>
        </w:rPr>
        <w:t>SPOP</w:t>
      </w:r>
      <w:r>
        <w:t>蛋白的文献</w:t>
      </w:r>
      <w:r w:rsidR="001852F3">
        <w:t xml:space="preserve">进行整理，总结了</w:t>
      </w:r>
      <w:r/>
      <w:r>
        <w:rPr>
          <w:rFonts w:ascii="宋体" w:hAnsi="宋体" w:cs="宋体" w:eastAsia="宋体"/>
        </w:rPr>
        <w:t>SPOP</w:t>
      </w:r>
      <w:r>
        <w:t>蛋白及</w:t>
      </w:r>
      <w:r/>
      <w:r>
        <w:rPr>
          <w:rFonts w:ascii="宋体" w:hAnsi="宋体" w:cs="宋体" w:eastAsia="宋体"/>
        </w:rPr>
        <w:t>SPOP</w:t>
      </w:r>
      <w:r>
        <w:t>复合物蛋白的结构特征，</w:t>
      </w:r>
      <w:r>
        <w:rPr>
          <w:rFonts w:ascii="宋体" w:hAnsi="宋体" w:cs="宋体" w:eastAsia="宋体"/>
        </w:rPr>
        <w:t>SPOP</w:t>
      </w:r>
      <w:r>
        <w:rPr>
          <w:rFonts w:ascii="宋体" w:hAnsi="宋体" w:cs="宋体" w:eastAsia="宋体"/>
        </w:rPr>
        <w:t>/</w:t>
      </w:r>
      <w:r>
        <w:rPr>
          <w:rFonts w:ascii="宋体" w:hAnsi="宋体" w:cs="宋体" w:eastAsia="宋体"/>
        </w:rPr>
        <w:t>E3</w:t>
      </w:r>
      <w:r>
        <w:t>复合酶体的一些</w:t>
      </w:r>
      <w:r w:rsidR="001852F3">
        <w:t xml:space="preserve">性质，并以结构为出发点，结合其相互作用的因子和靶点，对</w:t>
      </w:r>
      <w:r/>
      <w:r>
        <w:rPr>
          <w:rFonts w:ascii="宋体" w:hAnsi="宋体" w:cs="宋体" w:eastAsia="宋体"/>
        </w:rPr>
        <w:t>SPOP</w:t>
      </w:r>
      <w:r>
        <w:t>蛋白在参与癌症，</w:t>
      </w:r>
      <w:r>
        <w:rPr>
          <w:rFonts w:ascii="宋体" w:hAnsi="宋体" w:cs="宋体" w:eastAsia="宋体"/>
        </w:rPr>
        <w:t>H h</w:t>
      </w:r>
      <w:r>
        <w:t>信号通路，磷酸肌醇信号通路，</w:t>
      </w:r>
      <w:r>
        <w:rPr>
          <w:rFonts w:ascii="宋体" w:hAnsi="宋体" w:cs="宋体" w:eastAsia="宋体"/>
        </w:rPr>
        <w:t>Daxx</w:t>
      </w:r>
      <w:r>
        <w:t>蛋白，</w:t>
      </w:r>
      <w:r>
        <w:rPr>
          <w:rFonts w:ascii="宋体" w:hAnsi="宋体" w:cs="宋体" w:eastAsia="宋体"/>
        </w:rPr>
        <w:t>X</w:t>
      </w:r>
      <w:r>
        <w:t>染色体沉默以及糖尿病的发生发展中的</w:t>
      </w:r>
      <w:r w:rsidR="001852F3">
        <w:t xml:space="preserve">作用进行了分析，着重讨论了</w:t>
      </w:r>
      <w:r/>
      <w:r>
        <w:rPr>
          <w:rFonts w:ascii="宋体" w:hAnsi="宋体" w:cs="宋体" w:eastAsia="宋体"/>
        </w:rPr>
        <w:t>SPOP</w:t>
      </w:r>
      <w:r>
        <w:rPr>
          <w:rFonts w:ascii="宋体" w:hAnsi="宋体" w:cs="宋体" w:eastAsia="宋体"/>
        </w:rPr>
        <w:t>/</w:t>
      </w:r>
      <w:r>
        <w:rPr>
          <w:rFonts w:ascii="宋体" w:hAnsi="宋体" w:cs="宋体" w:eastAsia="宋体"/>
        </w:rPr>
        <w:t>Cul3</w:t>
      </w:r>
      <w:r>
        <w:t>分子水平作用机制以及</w:t>
      </w:r>
      <w:r/>
      <w:r>
        <w:rPr>
          <w:rFonts w:ascii="宋体" w:hAnsi="宋体" w:cs="宋体" w:eastAsia="宋体"/>
        </w:rPr>
        <w:t>SPOP</w:t>
      </w:r>
      <w:r>
        <w:t>蛋白作为药物设</w:t>
      </w:r>
      <w:r w:rsidR="001852F3">
        <w:t xml:space="preserve">计的靶点的潜力。</w:t>
      </w:r>
    </w:p>
    <w:p w:rsidR="0018722C">
      <w:pPr>
        <w:pStyle w:val="Heading1"/>
        <w:topLinePunct/>
      </w:pPr>
      <w:bookmarkStart w:id="65909" w:name="_Toc68665909"/>
      <w:r>
        <w:t>1</w:t>
      </w:r>
      <w:r>
        <w:t xml:space="preserve">  </w:t>
      </w:r>
      <w:r w:rsidRPr="00DB64CE">
        <w:t>SPOP</w:t>
      </w:r>
      <w:r/>
      <w:r>
        <w:t>蛋白的发现及其地位</w:t>
      </w:r>
      <w:bookmarkEnd w:id="65909"/>
    </w:p>
    <w:p w:rsidR="0018722C">
      <w:pPr>
        <w:topLinePunct/>
      </w:pPr>
      <w:r>
        <w:rPr>
          <w:rFonts w:ascii="宋体" w:hAnsi="宋体" w:cs="宋体" w:eastAsia="宋体"/>
        </w:rPr>
        <w:t>Nagai</w:t>
      </w:r>
      <w:r>
        <w:rPr>
          <w:rFonts w:ascii="宋体" w:hAnsi="宋体" w:cs="宋体" w:eastAsia="宋体"/>
        </w:rPr>
        <w:t> </w:t>
      </w:r>
      <w:r>
        <w:rPr>
          <w:rFonts w:ascii="宋体" w:hAnsi="宋体" w:cs="宋体" w:eastAsia="宋体"/>
        </w:rPr>
        <w:t>T.</w:t>
      </w:r>
      <w:r>
        <w:t>于</w:t>
      </w:r>
      <w:r/>
      <w:r>
        <w:rPr>
          <w:rFonts w:ascii="宋体" w:hAnsi="宋体" w:cs="宋体" w:eastAsia="宋体"/>
        </w:rPr>
        <w:t>1997</w:t>
      </w:r>
      <w:r>
        <w:t>年在一位硬皮病患者的血清中发现并鉴定了</w:t>
      </w:r>
      <w:r/>
      <w:r>
        <w:rPr>
          <w:rFonts w:ascii="宋体" w:hAnsi="宋体" w:cs="宋体" w:eastAsia="宋体"/>
        </w:rPr>
        <w:t>SPOP</w:t>
      </w:r>
      <w:r>
        <w:t>蛋白，由于蛋白</w:t>
      </w:r>
      <w:r w:rsidR="001852F3">
        <w:t xml:space="preserve">序列含有典型的</w:t>
      </w:r>
      <w:r>
        <w:rPr>
          <w:rFonts w:ascii="宋体" w:hAnsi="宋体" w:cs="宋体" w:eastAsia="宋体"/>
        </w:rPr>
        <w:t>POZ</w:t>
      </w:r>
      <w:r>
        <w:t>（</w:t>
      </w:r>
      <w:r>
        <w:rPr>
          <w:rFonts w:ascii="宋体" w:hAnsi="宋体" w:cs="宋体" w:eastAsia="宋体"/>
        </w:rPr>
        <w:t>Poxvirus zinc</w:t>
      </w:r>
      <w:r>
        <w:rPr>
          <w:rFonts w:ascii="宋体" w:hAnsi="宋体" w:cs="宋体" w:eastAsia="宋体"/>
          <w:spacing w:val="-26"/>
        </w:rPr>
        <w:t> </w:t>
      </w:r>
      <w:r>
        <w:rPr>
          <w:rFonts w:ascii="宋体" w:hAnsi="宋体" w:cs="宋体" w:eastAsia="宋体"/>
        </w:rPr>
        <w:t>finger</w:t>
      </w:r>
      <w:r>
        <w:t>）</w:t>
      </w:r>
      <w:r>
        <w:t xml:space="preserve">序列，并且在免疫荧光检测中以斑点状</w:t>
      </w:r>
      <w:r>
        <w:t>出现在细胞核中，被命名为</w:t>
      </w:r>
      <w:r/>
      <w:r>
        <w:rPr>
          <w:rFonts w:ascii="宋体" w:hAnsi="宋体" w:cs="宋体" w:eastAsia="宋体"/>
        </w:rPr>
        <w:t>Speckle-type</w:t>
      </w:r>
      <w:r>
        <w:rPr>
          <w:rFonts w:ascii="宋体" w:hAnsi="宋体" w:cs="宋体" w:eastAsia="宋体"/>
        </w:rPr>
        <w:t> </w:t>
      </w:r>
      <w:r>
        <w:rPr>
          <w:rFonts w:ascii="宋体" w:hAnsi="宋体" w:cs="宋体" w:eastAsia="宋体"/>
        </w:rPr>
        <w:t>POZ</w:t>
      </w:r>
      <w:r>
        <w:t>，简称</w:t>
      </w:r>
      <w:r/>
      <w:r>
        <w:rPr>
          <w:rFonts w:ascii="宋体" w:hAnsi="宋体" w:cs="宋体" w:eastAsia="宋体"/>
        </w:rPr>
        <w:t>SPOP</w:t>
      </w:r>
      <w:r>
        <w:rPr>
          <w:vertAlign w:val="superscript"/>
          /&gt;
        </w:rPr>
        <w:t>[</w:t>
      </w:r>
      <w:r>
        <w:rPr>
          <w:rFonts w:ascii="宋体" w:hAnsi="宋体" w:cs="宋体" w:eastAsia="宋体"/>
          <w:vertAlign w:val="superscript"/>
          <w:position w:val="12"/>
        </w:rPr>
        <w:t xml:space="preserve">1</w:t>
      </w:r>
      <w:r>
        <w:rPr>
          <w:vertAlign w:val="superscript"/>
          /&gt;
        </w:rPr>
        <w:t>]</w:t>
      </w:r>
      <w:r>
        <w:rPr>
          <w:spacing w:val="-2"/>
        </w:rPr>
        <w:t xml:space="preserve">. </w:t>
      </w:r>
      <w:r>
        <w:rPr>
          <w:rFonts w:ascii="宋体" w:hAnsi="宋体" w:cs="宋体" w:eastAsia="宋体"/>
        </w:rPr>
        <w:t>SPOP</w:t>
      </w:r>
      <w:r>
        <w:t>在进化中高度保守，</w:t>
      </w:r>
      <w:r w:rsidR="001852F3">
        <w:t xml:space="preserve">基因序列比对结果表明，果蝇中</w:t>
      </w:r>
      <w:r/>
      <w:r>
        <w:rPr>
          <w:rFonts w:ascii="宋体" w:hAnsi="宋体" w:cs="宋体" w:eastAsia="宋体"/>
        </w:rPr>
        <w:t>SPOP</w:t>
      </w:r>
      <w:r>
        <w:t>基因和人类相比同源性达到</w:t>
      </w:r>
      <w:r/>
      <w:r>
        <w:rPr>
          <w:rFonts w:ascii="宋体" w:hAnsi="宋体" w:cs="宋体" w:eastAsia="宋体"/>
        </w:rPr>
        <w:t>96%</w:t>
      </w:r>
      <w:r>
        <w:t>，秀丽线虫有</w:t>
      </w:r>
      <w:r/>
      <w:r>
        <w:rPr>
          <w:rFonts w:ascii="宋体" w:hAnsi="宋体" w:cs="宋体" w:eastAsia="宋体"/>
        </w:rPr>
        <w:t>94%</w:t>
      </w:r>
      <w:r>
        <w:t>的同源性。</w:t>
      </w:r>
      <w:r>
        <w:rPr>
          <w:rFonts w:ascii="宋体" w:hAnsi="宋体" w:cs="宋体" w:eastAsia="宋体"/>
        </w:rPr>
        <w:t>ORF</w:t>
      </w:r>
      <w:r>
        <w:t>对比表明果蝇与人源</w:t>
      </w:r>
      <w:r/>
      <w:r>
        <w:rPr>
          <w:rFonts w:ascii="宋体" w:hAnsi="宋体" w:cs="宋体" w:eastAsia="宋体"/>
        </w:rPr>
        <w:t>SPOP</w:t>
      </w:r>
      <w:r>
        <w:t>蛋白序列有</w:t>
      </w:r>
      <w:r/>
      <w:r>
        <w:rPr>
          <w:rFonts w:ascii="宋体" w:hAnsi="宋体" w:cs="宋体" w:eastAsia="宋体"/>
        </w:rPr>
        <w:t>79%</w:t>
      </w:r>
      <w:r>
        <w:t>的同源性，而秀丽线虫有</w:t>
      </w:r>
      <w:r/>
      <w:r>
        <w:rPr>
          <w:rFonts w:ascii="宋体" w:hAnsi="宋体" w:cs="宋体" w:eastAsia="宋体"/>
        </w:rPr>
        <w:t>63%</w:t>
      </w:r>
      <w:r>
        <w:t>.</w:t>
      </w:r>
      <w:r>
        <w:t> </w:t>
      </w:r>
      <w:r>
        <w:rPr>
          <w:rFonts w:ascii="宋体" w:hAnsi="宋体" w:cs="宋体" w:eastAsia="宋体"/>
        </w:rPr>
        <w:t>SPOP</w:t>
      </w:r>
      <w:r>
        <w:t>的高度同源性提示</w:t>
      </w:r>
      <w:r/>
      <w:r>
        <w:rPr>
          <w:rFonts w:ascii="宋体" w:hAnsi="宋体" w:cs="宋体" w:eastAsia="宋体"/>
        </w:rPr>
        <w:t>SPOP</w:t>
      </w:r>
      <w:r>
        <w:t>蛋白在细胞功能中的重要作用</w:t>
      </w:r>
      <w:r>
        <w:rPr>
          <w:vertAlign w:val="superscript"/>
          /&gt;
        </w:rPr>
        <w:t>[</w:t>
      </w:r>
      <w:r>
        <w:rPr>
          <w:rFonts w:ascii="宋体" w:hAnsi="宋体" w:cs="宋体" w:eastAsia="宋体"/>
          <w:vertAlign w:val="superscript"/>
          <w:position w:val="12"/>
        </w:rPr>
        <w:t xml:space="preserve">2</w:t>
      </w:r>
      <w:r>
        <w:rPr>
          <w:vertAlign w:val="superscript"/>
          /&gt;
        </w:rPr>
        <w:t>]</w:t>
      </w:r>
      <w:r>
        <w:t>。</w:t>
      </w:r>
    </w:p>
    <w:p w:rsidR="0018722C">
      <w:pPr>
        <w:topLinePunct/>
      </w:pPr>
      <w:r>
        <w:rPr>
          <w:rFonts w:ascii="宋体" w:hAnsi="宋体" w:cs="宋体" w:eastAsia="宋体"/>
        </w:rPr>
        <w:t>Ftz</w:t>
      </w:r>
      <w:r>
        <w:t>（</w:t>
      </w:r>
      <w:r>
        <w:rPr>
          <w:rFonts w:ascii="宋体" w:hAnsi="宋体" w:cs="宋体" w:eastAsia="宋体"/>
        </w:rPr>
        <w:t>Fushi</w:t>
      </w:r>
      <w:r>
        <w:rPr>
          <w:rFonts w:ascii="宋体" w:hAnsi="宋体" w:cs="宋体" w:eastAsia="宋体"/>
        </w:rPr>
        <w:t> </w:t>
      </w:r>
      <w:r>
        <w:rPr>
          <w:rFonts w:ascii="宋体" w:hAnsi="宋体" w:cs="宋体" w:eastAsia="宋体"/>
        </w:rPr>
        <w:t>tarazu</w:t>
      </w:r>
      <w:r>
        <w:t>）</w:t>
      </w:r>
      <w:r>
        <w:t>和</w:t>
      </w:r>
      <w:r/>
      <w:r>
        <w:rPr>
          <w:rFonts w:ascii="宋体" w:hAnsi="宋体" w:cs="宋体" w:eastAsia="宋体"/>
        </w:rPr>
        <w:t>Eve</w:t>
      </w:r>
      <w:r>
        <w:rPr>
          <w:rFonts w:ascii="宋体" w:hAnsi="宋体" w:cs="宋体" w:eastAsia="宋体"/>
        </w:rPr>
        <w:t>(</w:t>
      </w:r>
      <w:r>
        <w:rPr>
          <w:rFonts w:ascii="宋体" w:hAnsi="宋体" w:cs="宋体" w:eastAsia="宋体"/>
        </w:rPr>
        <w:t>Even-skipped</w:t>
      </w:r>
      <w:r>
        <w:rPr>
          <w:rFonts w:ascii="宋体" w:hAnsi="宋体" w:cs="宋体" w:eastAsia="宋体"/>
        </w:rPr>
        <w:t>)</w:t>
      </w:r>
      <w:r>
        <w:t>是</w:t>
      </w:r>
      <w:r/>
      <w:r>
        <w:rPr>
          <w:rFonts w:ascii="宋体" w:hAnsi="宋体" w:cs="宋体" w:eastAsia="宋体"/>
        </w:rPr>
        <w:t>pair-rule</w:t>
      </w:r>
      <w:r>
        <w:t>基因的一类，人体中与</w:t>
      </w:r>
      <w:r/>
      <w:r>
        <w:rPr>
          <w:rFonts w:ascii="宋体" w:hAnsi="宋体" w:cs="宋体" w:eastAsia="宋体"/>
        </w:rPr>
        <w:t>F tz</w:t>
      </w:r>
      <w:r>
        <w:t>和</w:t>
      </w:r>
      <w:r/>
      <w:r>
        <w:rPr>
          <w:rFonts w:ascii="宋体" w:hAnsi="宋体" w:cs="宋体" w:eastAsia="宋体"/>
        </w:rPr>
        <w:t>Eve</w:t>
      </w:r>
      <w:r>
        <w:t>同源基因的目标蛋白多与癌症相关</w:t>
      </w:r>
      <w:r>
        <w:rPr>
          <w:vertAlign w:val="superscript"/>
          /&gt;
        </w:rPr>
        <w:t>[</w:t>
      </w:r>
      <w:r>
        <w:rPr>
          <w:vertAlign w:val="superscript"/>
          /&gt;
        </w:rPr>
        <w:t xml:space="preserve">3</w:t>
      </w:r>
      <w:r>
        <w:rPr>
          <w:vertAlign w:val="superscript"/>
          /&gt;
        </w:rPr>
        <w:t>]</w:t>
      </w:r>
      <w:r>
        <w:t>。果蝇中的</w:t>
      </w:r>
      <w:r/>
      <w:r>
        <w:rPr>
          <w:rFonts w:ascii="宋体" w:hAnsi="宋体" w:cs="宋体" w:eastAsia="宋体"/>
        </w:rPr>
        <w:t>D-SPOP</w:t>
      </w:r>
      <w:r>
        <w:t>蛋白</w:t>
      </w:r>
      <w:r>
        <w:t>（</w:t>
      </w:r>
      <w:r>
        <w:rPr>
          <w:rFonts w:ascii="宋体" w:hAnsi="宋体" w:cs="宋体" w:eastAsia="宋体"/>
        </w:rPr>
        <w:t>Drosophila</w:t>
      </w:r>
      <w:r>
        <w:rPr>
          <w:rFonts w:ascii="宋体" w:hAnsi="宋体" w:cs="宋体" w:eastAsia="宋体"/>
          <w:spacing w:val="-7"/>
        </w:rPr>
        <w:t> </w:t>
      </w:r>
      <w:r>
        <w:rPr>
          <w:rFonts w:ascii="宋体" w:hAnsi="宋体" w:cs="宋体" w:eastAsia="宋体"/>
        </w:rPr>
        <w:t>SP OP</w:t>
      </w:r>
      <w:r>
        <w:t>）</w:t>
      </w:r>
      <w:r>
        <w:t>是</w:t>
      </w:r>
      <w:r/>
      <w:r>
        <w:rPr>
          <w:rFonts w:ascii="宋体" w:hAnsi="宋体" w:cs="宋体" w:eastAsia="宋体"/>
        </w:rPr>
        <w:t>Ftz</w:t>
      </w:r>
      <w:r>
        <w:t>基因的直接调控目标，此外，</w:t>
      </w:r>
      <w:r>
        <w:rPr>
          <w:rFonts w:ascii="宋体" w:hAnsi="宋体" w:cs="宋体" w:eastAsia="宋体"/>
        </w:rPr>
        <w:t>D-SPOP</w:t>
      </w:r>
      <w:r>
        <w:t>也随着</w:t>
      </w:r>
      <w:r/>
      <w:r>
        <w:rPr>
          <w:rFonts w:ascii="宋体" w:hAnsi="宋体" w:cs="宋体" w:eastAsia="宋体"/>
        </w:rPr>
        <w:t>Eve</w:t>
      </w:r>
      <w:r>
        <w:t>的突变几乎沉默。在</w:t>
      </w:r>
      <w:r/>
      <w:r>
        <w:rPr>
          <w:rFonts w:ascii="宋体" w:hAnsi="宋体" w:cs="宋体" w:eastAsia="宋体"/>
        </w:rPr>
        <w:t>18</w:t>
      </w:r>
      <w:r>
        <w:t>种</w:t>
      </w:r>
      <w:r>
        <w:t>不同组织器官，每种</w:t>
      </w:r>
      <w:r/>
      <w:r>
        <w:rPr>
          <w:rFonts w:ascii="宋体" w:hAnsi="宋体" w:cs="宋体" w:eastAsia="宋体"/>
        </w:rPr>
        <w:t>20</w:t>
      </w:r>
      <w:r>
        <w:t>个癌细胞中均发现</w:t>
      </w:r>
      <w:r/>
      <w:r>
        <w:rPr>
          <w:rFonts w:ascii="宋体" w:hAnsi="宋体" w:cs="宋体" w:eastAsia="宋体"/>
        </w:rPr>
        <w:t>SPOP</w:t>
      </w:r>
      <w:r>
        <w:t>出现过表达。尤其对于正常肾组织细胞</w:t>
      </w:r>
      <w:r>
        <w:t>来说，高达</w:t>
      </w:r>
      <w:r/>
      <w:r>
        <w:rPr>
          <w:rFonts w:ascii="宋体" w:hAnsi="宋体" w:cs="宋体" w:eastAsia="宋体"/>
        </w:rPr>
        <w:t>85%</w:t>
      </w:r>
      <w:r>
        <w:t>的肾癌细胞中都发现</w:t>
      </w:r>
      <w:r/>
      <w:r>
        <w:rPr>
          <w:rFonts w:ascii="宋体" w:hAnsi="宋体" w:cs="宋体" w:eastAsia="宋体"/>
        </w:rPr>
        <w:t>SPOP</w:t>
      </w:r>
      <w:r>
        <w:t>高表达</w:t>
      </w:r>
      <w:r>
        <w:rPr>
          <w:vertAlign w:val="superscript"/>
          /&gt;
        </w:rPr>
        <w:t>[</w:t>
      </w:r>
      <w:r>
        <w:rPr>
          <w:rFonts w:ascii="宋体" w:hAnsi="宋体" w:cs="宋体" w:eastAsia="宋体"/>
          <w:vertAlign w:val="superscript"/>
          <w:position w:val="12"/>
        </w:rPr>
        <w:t xml:space="preserve">4</w:t>
      </w:r>
      <w:r>
        <w:rPr>
          <w:vertAlign w:val="superscript"/>
          /&gt;
        </w:rPr>
        <w:t>]</w:t>
      </w:r>
      <w:r>
        <w:t>。另外，</w:t>
      </w:r>
      <w:r>
        <w:rPr>
          <w:rFonts w:ascii="宋体" w:hAnsi="宋体" w:cs="宋体" w:eastAsia="宋体"/>
        </w:rPr>
        <w:t>SPOP</w:t>
      </w:r>
      <w:r>
        <w:t>蛋白在直肠癌，胸腺癌，</w:t>
      </w:r>
      <w:r w:rsidR="001852F3">
        <w:t xml:space="preserve">胃癌，前列腺中都存在不正常表达的现象</w:t>
      </w:r>
      <w:r>
        <w:rPr>
          <w:vertAlign w:val="superscript"/>
          /&gt;
        </w:rPr>
        <w:t>[</w:t>
      </w:r>
      <w:r>
        <w:rPr>
          <w:rFonts w:ascii="宋体" w:hAnsi="宋体" w:cs="宋体" w:eastAsia="宋体"/>
          <w:vertAlign w:val="superscript"/>
          <w:position w:val="12"/>
        </w:rPr>
        <w:t xml:space="preserve">5-7</w:t>
      </w:r>
      <w:r>
        <w:rPr>
          <w:vertAlign w:val="superscript"/>
          /&gt;
        </w:rPr>
        <w:t>]</w:t>
      </w:r>
      <w:r>
        <w:t>。综上所述，</w:t>
      </w:r>
      <w:r/>
      <w:r>
        <w:rPr>
          <w:rFonts w:ascii="宋体" w:hAnsi="宋体" w:cs="宋体" w:eastAsia="宋体"/>
        </w:rPr>
        <w:t>SPOP</w:t>
      </w:r>
      <w:r>
        <w:t>蛋白与包括癌症在内的</w:t>
      </w:r>
      <w:r w:rsidR="001852F3">
        <w:t xml:space="preserve">疾病临床相关，细胞生物学和流行病学研究均提示</w:t>
      </w:r>
      <w:r>
        <w:rPr>
          <w:rFonts w:ascii="宋体" w:hAnsi="宋体" w:cs="宋体" w:eastAsia="宋体"/>
        </w:rPr>
        <w:t>SPOP</w:t>
      </w:r>
      <w:r>
        <w:t>很可能作为以后新药研发的靶</w:t>
      </w:r>
      <w:r w:rsidR="001852F3">
        <w:t xml:space="preserve">点或疾病检测的生物标志物</w:t>
      </w:r>
      <w:r>
        <w:rPr>
          <w:vertAlign w:val="superscript"/>
          /&gt;
        </w:rPr>
        <w:t>[</w:t>
      </w:r>
      <w:r>
        <w:rPr>
          <w:rFonts w:ascii="宋体" w:hAnsi="宋体" w:cs="宋体" w:eastAsia="宋体"/>
          <w:vertAlign w:val="superscript"/>
          <w:position w:val="12"/>
        </w:rPr>
        <w:t xml:space="preserve">4</w:t>
      </w:r>
      <w:r>
        <w:rPr>
          <w:vertAlign w:val="superscript"/>
          /&gt;
        </w:rPr>
        <w:t>]</w:t>
      </w:r>
      <w:r>
        <w:t>。</w:t>
      </w:r>
    </w:p>
    <w:p w:rsidR="0018722C">
      <w:pPr>
        <w:pStyle w:val="2"/>
        <w:topLinePunct/>
        <w:ind w:left="171" w:hangingChars="171" w:hanging="171"/>
      </w:pPr>
      <w:r>
        <w:t>1.1</w:t>
      </w:r>
      <w:r>
        <w:t xml:space="preserve"> </w:t>
      </w:r>
      <w:r>
        <w:t>SPOP</w:t>
      </w:r>
      <w:r/>
      <w:r>
        <w:t>蛋白主要的</w:t>
      </w:r>
      <w:r/>
      <w:r>
        <w:t>MATH</w:t>
      </w:r>
      <w:r>
        <w:t>、</w:t>
      </w:r>
      <w:r>
        <w:t>BTB</w:t>
      </w:r>
      <w:r/>
      <w:r>
        <w:t>和</w:t>
      </w:r>
      <w:r/>
      <w:r>
        <w:t>BACK</w:t>
      </w:r>
      <w:r/>
      <w:r>
        <w:t>三个保守结构域</w:t>
      </w:r>
    </w:p>
    <w:p w:rsidR="0018722C">
      <w:pPr>
        <w:topLinePunct/>
      </w:pPr>
      <w:r>
        <w:t>如</w:t>
      </w:r>
      <w:r>
        <w:t>图</w:t>
      </w:r>
      <w:r/>
      <w:r>
        <w:rPr>
          <w:rFonts w:ascii="宋体" w:hAnsi="宋体" w:cs="宋体" w:eastAsia="宋体"/>
        </w:rPr>
        <w:t>1</w:t>
      </w:r>
      <w:r>
        <w:t>（</w:t>
      </w:r>
      <w:r>
        <w:rPr>
          <w:rFonts w:ascii="宋体" w:hAnsi="宋体" w:cs="宋体" w:eastAsia="宋体"/>
          <w:spacing w:val="-2"/>
        </w:rPr>
        <w:t>A</w:t>
      </w:r>
      <w:r>
        <w:t>）</w:t>
      </w:r>
      <w:r>
        <w:t>所示，由</w:t>
      </w:r>
      <w:r/>
      <w:r>
        <w:rPr>
          <w:rFonts w:ascii="宋体" w:hAnsi="宋体" w:cs="宋体" w:eastAsia="宋体"/>
        </w:rPr>
        <w:t>374</w:t>
      </w:r>
      <w:r>
        <w:t>个氨基酸组成的</w:t>
      </w:r>
      <w:r/>
      <w:r>
        <w:rPr>
          <w:rFonts w:ascii="宋体" w:hAnsi="宋体" w:cs="宋体" w:eastAsia="宋体"/>
        </w:rPr>
        <w:t>SPOP</w:t>
      </w:r>
      <w:r>
        <w:t>蛋白含有四个功能区域：</w:t>
      </w:r>
      <w:r>
        <w:rPr>
          <w:rFonts w:ascii="宋体" w:hAnsi="宋体" w:cs="宋体" w:eastAsia="宋体"/>
        </w:rPr>
        <w:t>N</w:t>
      </w:r>
      <w:r>
        <w:t>端的</w:t>
      </w:r>
      <w:r/>
      <w:r>
        <w:rPr>
          <w:rFonts w:ascii="宋体" w:hAnsi="宋体" w:cs="宋体" w:eastAsia="宋体"/>
        </w:rPr>
        <w:t>MA TH</w:t>
      </w:r>
      <w:r>
        <w:t>结构域</w:t>
      </w:r>
      <w:r>
        <w:t>（</w:t>
      </w:r>
      <w:r>
        <w:rPr>
          <w:rFonts w:ascii="宋体" w:hAnsi="宋体" w:cs="宋体" w:eastAsia="宋体"/>
        </w:rPr>
        <w:t>28-166</w:t>
      </w:r>
      <w:r>
        <w:rPr>
          <w:spacing w:val="-4"/>
        </w:rPr>
        <w:t>位残基</w:t>
      </w:r>
      <w:r>
        <w:t>）</w:t>
      </w:r>
      <w:r>
        <w:t>，主要作用是结合泛素化的底物蛋白；</w:t>
      </w:r>
      <w:r>
        <w:rPr>
          <w:rFonts w:ascii="宋体" w:hAnsi="宋体" w:cs="宋体" w:eastAsia="宋体"/>
        </w:rPr>
        <w:t>MATH</w:t>
      </w:r>
      <w:r>
        <w:t>结构域</w:t>
      </w:r>
      <w:r/>
      <w:r>
        <w:rPr>
          <w:rFonts w:ascii="宋体" w:hAnsi="宋体" w:cs="宋体" w:eastAsia="宋体"/>
        </w:rPr>
        <w:t>C</w:t>
      </w:r>
      <w:r>
        <w:t>端的</w:t>
      </w:r>
      <w:r/>
      <w:r>
        <w:rPr>
          <w:rFonts w:ascii="宋体" w:hAnsi="宋体" w:cs="宋体" w:eastAsia="宋体"/>
        </w:rPr>
        <w:t>B TB</w:t>
      </w:r>
      <w:r>
        <w:t>结构域</w:t>
      </w:r>
      <w:r>
        <w:t>（</w:t>
      </w:r>
      <w:r>
        <w:rPr>
          <w:rFonts w:ascii="宋体" w:hAnsi="宋体" w:cs="宋体" w:eastAsia="宋体"/>
        </w:rPr>
        <w:t>190-297</w:t>
      </w:r>
      <w:r>
        <w:rPr>
          <w:spacing w:val="-8"/>
        </w:rPr>
        <w:t>位残基</w:t>
      </w:r>
      <w:r>
        <w:t>）</w:t>
      </w:r>
      <w:r>
        <w:t>，能够与</w:t>
      </w:r>
      <w:r/>
      <w:r>
        <w:rPr>
          <w:rFonts w:ascii="宋体" w:hAnsi="宋体" w:cs="宋体" w:eastAsia="宋体"/>
        </w:rPr>
        <w:t>Cul3</w:t>
      </w:r>
      <w:r>
        <w:t>相互作用；在</w:t>
      </w:r>
      <w:r/>
      <w:r>
        <w:rPr>
          <w:rFonts w:ascii="宋体" w:hAnsi="宋体" w:cs="宋体" w:eastAsia="宋体"/>
        </w:rPr>
        <w:t>BTB</w:t>
      </w:r>
      <w:r>
        <w:t>结构域</w:t>
      </w:r>
      <w:r/>
      <w:r>
        <w:rPr>
          <w:rFonts w:ascii="宋体" w:hAnsi="宋体" w:cs="宋体" w:eastAsia="宋体"/>
        </w:rPr>
        <w:t>C</w:t>
      </w:r>
      <w:r>
        <w:t>端之后的</w:t>
      </w:r>
      <w:r/>
      <w:r>
        <w:rPr>
          <w:rFonts w:ascii="宋体" w:hAnsi="宋体" w:cs="宋体" w:eastAsia="宋体"/>
        </w:rPr>
        <w:t>BACK</w:t>
      </w:r>
      <w:r>
        <w:t>结构域</w:t>
      </w:r>
      <w:r>
        <w:t>（</w:t>
      </w:r>
      <w:r>
        <w:rPr>
          <w:rFonts w:ascii="宋体" w:hAnsi="宋体" w:cs="宋体" w:eastAsia="宋体"/>
        </w:rPr>
        <w:t>302-359</w:t>
      </w:r>
      <w:r>
        <w:rPr>
          <w:spacing w:val="-9"/>
        </w:rPr>
        <w:t>位残基</w:t>
      </w:r>
      <w:r>
        <w:t>）</w:t>
      </w:r>
      <w:r>
        <w:t>，也与</w:t>
      </w:r>
      <w:r/>
      <w:r>
        <w:rPr>
          <w:rFonts w:ascii="宋体" w:hAnsi="宋体" w:cs="宋体" w:eastAsia="宋体"/>
        </w:rPr>
        <w:t>Cul3</w:t>
      </w:r>
      <w:r>
        <w:t>相互作有关；以及锚定细胞核的</w:t>
      </w:r>
      <w:r/>
      <w:r>
        <w:rPr>
          <w:rFonts w:ascii="宋体" w:hAnsi="宋体" w:cs="宋体" w:eastAsia="宋体"/>
        </w:rPr>
        <w:t>C</w:t>
      </w:r>
      <w:r>
        <w:t>端序列</w:t>
      </w:r>
      <w:r>
        <w:t>（</w:t>
      </w:r>
      <w:r>
        <w:rPr>
          <w:rFonts w:ascii="宋体" w:hAnsi="宋体" w:cs="宋体" w:eastAsia="宋体"/>
        </w:rPr>
        <w:t>365- 374</w:t>
      </w:r>
      <w:r>
        <w:t>位残基</w:t>
      </w:r>
      <w:r>
        <w:t>）</w:t>
      </w:r>
      <w:r>
        <w:rPr>
          <w:vertAlign w:val="superscript"/>
          /&gt;
        </w:rPr>
        <w:t>[</w:t>
      </w:r>
      <w:r>
        <w:rPr>
          <w:rFonts w:ascii="宋体" w:hAnsi="宋体" w:cs="宋体" w:eastAsia="宋体"/>
          <w:position w:val="12"/>
          <w:sz w:val="12"/>
          <w:szCs w:val="12"/>
        </w:rPr>
        <w:t>8,</w:t>
      </w:r>
      <w:r>
        <w:rPr>
          <w:rFonts w:ascii="宋体" w:hAnsi="宋体" w:cs="宋体" w:eastAsia="宋体"/>
          <w:spacing w:val="0"/>
          <w:position w:val="12"/>
          <w:sz w:val="12"/>
          <w:szCs w:val="12"/>
        </w:rPr>
        <w:t> </w:t>
      </w:r>
      <w:r>
        <w:rPr>
          <w:rFonts w:ascii="宋体" w:hAnsi="宋体" w:cs="宋体" w:eastAsia="宋体"/>
          <w:position w:val="12"/>
          <w:sz w:val="12"/>
          <w:szCs w:val="12"/>
        </w:rPr>
        <w:t>9</w:t>
      </w:r>
      <w:r>
        <w:rPr>
          <w:vertAlign w:val="superscript"/>
          /&gt;
        </w:rPr>
        <w:t>]</w:t>
      </w:r>
      <w:r>
        <w:t>。</w:t>
      </w:r>
    </w:p>
    <w:p w:rsidR="0018722C">
      <w:pPr>
        <w:pStyle w:val="a9"/>
        <w:topLinePunct/>
      </w:pPr>
      <w:r>
        <w:t>图</w:t>
      </w:r>
      <w:r>
        <w:rPr>
          <w:rFonts w:ascii="宋体" w:hAnsi="宋体" w:cs="宋体" w:eastAsia="宋体"/>
        </w:rPr>
        <w:t>1</w:t>
      </w:r>
      <w:r>
        <w:t xml:space="preserve">  </w:t>
      </w:r>
      <w:r w:rsidRPr="00DB64CE">
        <w:rPr>
          <w:rFonts w:ascii="宋体" w:hAnsi="宋体" w:cs="宋体" w:eastAsia="宋体"/>
        </w:rPr>
        <w:t>SPOP</w:t>
      </w:r>
      <w:r>
        <w:t>蛋白的结构模型</w:t>
      </w:r>
    </w:p>
    <w:p w:rsidR="0018722C">
      <w:pPr>
        <w:topLinePunct/>
      </w:pPr>
      <w:r>
        <w:t>图</w:t>
      </w:r>
      <w:r/>
      <w:r>
        <w:rPr>
          <w:rFonts w:ascii="宋体" w:hAnsi="宋体" w:cs="宋体" w:eastAsia="宋体"/>
        </w:rPr>
        <w:t>1</w:t>
      </w:r>
      <w:r>
        <w:t>（</w:t>
      </w:r>
      <w:r>
        <w:rPr>
          <w:rFonts w:ascii="宋体" w:hAnsi="宋体" w:cs="宋体" w:eastAsia="宋体"/>
        </w:rPr>
        <w:t>A</w:t>
      </w:r>
      <w:r>
        <w:t>）</w:t>
      </w:r>
      <w:r>
        <w:t>：人源</w:t>
      </w:r>
      <w:r/>
      <w:r>
        <w:rPr>
          <w:rFonts w:ascii="宋体" w:hAnsi="宋体" w:cs="宋体" w:eastAsia="宋体"/>
        </w:rPr>
        <w:t>SPOP</w:t>
      </w:r>
      <w:r>
        <w:t>蛋白的结构域组成。</w:t>
      </w:r>
    </w:p>
    <w:p w:rsidR="0018722C">
      <w:pPr>
        <w:topLinePunct/>
      </w:pPr>
      <w:r>
        <w:t>图</w:t>
      </w:r>
      <w:r/>
      <w:r>
        <w:rPr>
          <w:rFonts w:ascii="宋体" w:hAnsi="宋体" w:cs="宋体" w:eastAsia="宋体"/>
        </w:rPr>
        <w:t>1</w:t>
      </w:r>
      <w:r>
        <w:t>（</w:t>
      </w:r>
      <w:r>
        <w:rPr>
          <w:rFonts w:ascii="宋体" w:hAnsi="宋体" w:cs="宋体" w:eastAsia="宋体"/>
        </w:rPr>
        <w:t>B</w:t>
      </w:r>
      <w:r>
        <w:t>）</w:t>
      </w:r>
      <w:r>
        <w:t>：预测的</w:t>
      </w:r>
      <w:r/>
      <w:r>
        <w:rPr>
          <w:rFonts w:ascii="宋体" w:hAnsi="宋体" w:cs="宋体" w:eastAsia="宋体"/>
        </w:rPr>
        <w:t>SPOP</w:t>
      </w:r>
      <w:r>
        <w:rPr>
          <w:rFonts w:ascii="宋体" w:hAnsi="宋体" w:cs="宋体" w:eastAsia="宋体"/>
        </w:rPr>
        <w:t> </w:t>
      </w:r>
      <w:r>
        <w:rPr>
          <w:rFonts w:ascii="宋体" w:hAnsi="宋体" w:cs="宋体" w:eastAsia="宋体"/>
        </w:rPr>
        <w:t>BTB</w:t>
      </w:r>
      <w:r>
        <w:rPr>
          <w:rFonts w:ascii="宋体" w:hAnsi="宋体" w:cs="宋体" w:eastAsia="宋体"/>
        </w:rPr>
        <w:t> </w:t>
      </w:r>
      <w:r>
        <w:rPr>
          <w:rFonts w:ascii="宋体" w:hAnsi="宋体" w:cs="宋体" w:eastAsia="宋体"/>
        </w:rPr>
        <w:t>BACK</w:t>
      </w:r>
      <w:r>
        <w:t>结构域的</w:t>
      </w:r>
      <w:r/>
      <w:r>
        <w:rPr>
          <w:rFonts w:ascii="宋体" w:hAnsi="宋体" w:cs="宋体" w:eastAsia="宋体"/>
        </w:rPr>
        <w:t>3D</w:t>
      </w:r>
      <w:r>
        <w:t>模型</w:t>
      </w:r>
      <w:r>
        <w:rPr>
          <w:rFonts w:ascii="宋体" w:hAnsi="宋体" w:cs="宋体" w:eastAsia="宋体"/>
        </w:rPr>
        <w:t>,</w:t>
      </w:r>
      <w:r>
        <w:rPr>
          <w:rFonts w:ascii="宋体" w:hAnsi="宋体" w:cs="宋体" w:eastAsia="宋体"/>
        </w:rPr>
        <w:t> </w:t>
      </w:r>
      <w:r>
        <w:rPr>
          <w:rFonts w:ascii="宋体" w:hAnsi="宋体" w:cs="宋体" w:eastAsia="宋体"/>
        </w:rPr>
        <w:t>360-374</w:t>
      </w:r>
      <w:r>
        <w:t>残基包含一个内在的细胞</w:t>
      </w:r>
      <w:r w:rsidR="001852F3">
        <w:t xml:space="preserve">核内定位区域</w:t>
      </w:r>
      <w:r>
        <w:rPr>
          <w:rFonts w:ascii="宋体" w:hAnsi="宋体" w:cs="宋体" w:eastAsia="宋体"/>
        </w:rPr>
        <w:t>(</w:t>
      </w:r>
      <w:r>
        <w:rPr>
          <w:rFonts w:ascii="宋体" w:hAnsi="宋体" w:cs="宋体" w:eastAsia="宋体"/>
        </w:rPr>
        <w:t xml:space="preserve">NLS</w:t>
      </w:r>
      <w:r>
        <w:rPr>
          <w:rFonts w:ascii="宋体" w:hAnsi="宋体" w:cs="宋体" w:eastAsia="宋体"/>
        </w:rPr>
        <w:t>)</w:t>
      </w:r>
    </w:p>
    <w:p w:rsidR="0018722C">
      <w:pPr>
        <w:topLinePunct/>
      </w:pPr>
      <w:r>
        <w:t>蛋白的一级结构决定其功能，</w:t>
      </w:r>
      <w:r>
        <w:rPr>
          <w:rFonts w:ascii="宋体" w:hAnsi="宋体" w:cs="宋体" w:eastAsia="宋体"/>
        </w:rPr>
        <w:t>SPOP</w:t>
      </w:r>
      <w:r>
        <w:t>蛋白中的三个主要结构域分别属于不同的蛋白家</w:t>
      </w:r>
      <w:r w:rsidR="001852F3">
        <w:t xml:space="preserve">族，了解这些保守结构域的性质，有助于帮助我们研究</w:t>
      </w:r>
      <w:r/>
      <w:r>
        <w:rPr>
          <w:rFonts w:ascii="宋体" w:hAnsi="宋体" w:cs="宋体" w:eastAsia="宋体"/>
        </w:rPr>
        <w:t>SPOP</w:t>
      </w:r>
      <w:r>
        <w:t>蛋白的结构和功能特点。</w:t>
      </w:r>
      <w:r>
        <w:rPr>
          <w:rFonts w:ascii="宋体" w:hAnsi="宋体" w:cs="宋体" w:eastAsia="宋体"/>
        </w:rPr>
        <w:t>MATH</w:t>
      </w:r>
      <w:r>
        <w:t>结构域具有</w:t>
      </w:r>
      <w:r/>
      <w:r>
        <w:rPr>
          <w:rFonts w:ascii="宋体" w:hAnsi="宋体" w:cs="宋体" w:eastAsia="宋体"/>
        </w:rPr>
        <w:t>TRAF</w:t>
      </w:r>
      <w:r>
        <w:t>（</w:t>
      </w:r>
      <w:r>
        <w:rPr>
          <w:rFonts w:ascii="宋体" w:hAnsi="宋体" w:cs="宋体" w:eastAsia="宋体"/>
          <w:spacing w:val="-3"/>
        </w:rPr>
        <w:t>Tumor</w:t>
      </w:r>
      <w:r>
        <w:rPr>
          <w:rFonts w:ascii="宋体" w:hAnsi="宋体" w:cs="宋体" w:eastAsia="宋体"/>
          <w:spacing w:val="0"/>
        </w:rPr>
        <w:t> </w:t>
      </w:r>
      <w:r>
        <w:rPr>
          <w:rFonts w:ascii="宋体" w:hAnsi="宋体" w:cs="宋体" w:eastAsia="宋体"/>
        </w:rPr>
        <w:t>necrosis</w:t>
      </w:r>
      <w:r>
        <w:rPr>
          <w:rFonts w:ascii="宋体" w:hAnsi="宋体" w:cs="宋体" w:eastAsia="宋体"/>
          <w:spacing w:val="0"/>
        </w:rPr>
        <w:t> </w:t>
      </w:r>
      <w:r>
        <w:rPr>
          <w:rFonts w:ascii="宋体" w:hAnsi="宋体" w:cs="宋体" w:eastAsia="宋体"/>
        </w:rPr>
        <w:t>factor</w:t>
      </w:r>
      <w:r>
        <w:rPr>
          <w:rFonts w:ascii="宋体" w:hAnsi="宋体" w:cs="宋体" w:eastAsia="宋体"/>
          <w:spacing w:val="0"/>
        </w:rPr>
        <w:t> </w:t>
      </w:r>
      <w:r>
        <w:rPr>
          <w:rFonts w:ascii="宋体" w:hAnsi="宋体" w:cs="宋体" w:eastAsia="宋体"/>
        </w:rPr>
        <w:t>receptor</w:t>
      </w:r>
      <w:r>
        <w:rPr>
          <w:rFonts w:ascii="宋体" w:hAnsi="宋体" w:cs="宋体" w:eastAsia="宋体"/>
          <w:spacing w:val="0"/>
        </w:rPr>
        <w:t> </w:t>
      </w:r>
      <w:r>
        <w:rPr>
          <w:rFonts w:ascii="宋体" w:hAnsi="宋体" w:cs="宋体" w:eastAsia="宋体"/>
        </w:rPr>
        <w:t>associated</w:t>
      </w:r>
      <w:r>
        <w:rPr>
          <w:rFonts w:ascii="宋体" w:hAnsi="宋体" w:cs="宋体" w:eastAsia="宋体"/>
          <w:spacing w:val="0"/>
        </w:rPr>
        <w:t> </w:t>
      </w:r>
      <w:r>
        <w:rPr>
          <w:rFonts w:ascii="宋体" w:hAnsi="宋体" w:cs="宋体" w:eastAsia="宋体"/>
          <w:spacing w:val="-7"/>
        </w:rPr>
        <w:t>factor</w:t>
      </w:r>
      <w:r>
        <w:t>）</w:t>
      </w:r>
      <w:r>
        <w:t>和</w:t>
      </w:r>
      <w:r/>
      <w:r>
        <w:rPr>
          <w:rFonts w:ascii="宋体" w:hAnsi="宋体" w:cs="宋体" w:eastAsia="宋体"/>
        </w:rPr>
        <w:t>Meprins</w:t>
      </w:r>
      <w:r>
        <w:t>金属蛋白酶两大蛋白家族的特征。</w:t>
      </w:r>
      <w:r>
        <w:rPr>
          <w:rFonts w:ascii="宋体" w:hAnsi="宋体" w:cs="宋体" w:eastAsia="宋体"/>
        </w:rPr>
        <w:t>SPOP</w:t>
      </w:r>
      <w:r>
        <w:t>蛋白中的</w:t>
      </w:r>
      <w:r/>
      <w:r>
        <w:rPr>
          <w:rFonts w:ascii="宋体" w:hAnsi="宋体" w:cs="宋体" w:eastAsia="宋体"/>
        </w:rPr>
        <w:t>MATH</w:t>
      </w:r>
      <w:r>
        <w:t>与其他</w:t>
      </w:r>
      <w:r/>
      <w:r>
        <w:rPr>
          <w:rFonts w:ascii="宋体" w:hAnsi="宋体" w:cs="宋体" w:eastAsia="宋体"/>
        </w:rPr>
        <w:t>TARF</w:t>
      </w:r>
      <w:r>
        <w:t>家族中的</w:t>
      </w:r>
      <w:r/>
      <w:r>
        <w:rPr>
          <w:rFonts w:ascii="宋体" w:hAnsi="宋体" w:cs="宋体" w:eastAsia="宋体"/>
        </w:rPr>
        <w:t>T D</w:t>
      </w:r>
      <w:r>
        <w:t>（</w:t>
      </w:r>
      <w:r>
        <w:rPr>
          <w:rFonts w:ascii="宋体" w:hAnsi="宋体" w:cs="宋体" w:eastAsia="宋体"/>
        </w:rPr>
        <w:t>TRAF-Domain</w:t>
      </w:r>
      <w:r>
        <w:t>）</w:t>
      </w:r>
      <w:r>
        <w:t>位置功能都不相同，而与其他</w:t>
      </w:r>
      <w:r/>
      <w:r>
        <w:rPr>
          <w:rFonts w:ascii="宋体" w:hAnsi="宋体" w:cs="宋体" w:eastAsia="宋体"/>
        </w:rPr>
        <w:t>Meprins</w:t>
      </w:r>
      <w:r>
        <w:t>家族的蛋白的</w:t>
      </w:r>
      <w:r/>
      <w:r>
        <w:rPr>
          <w:rFonts w:ascii="宋体" w:hAnsi="宋体" w:cs="宋体" w:eastAsia="宋体"/>
        </w:rPr>
        <w:t>MATH</w:t>
      </w:r>
      <w:r>
        <w:t>结构域</w:t>
      </w:r>
      <w:r>
        <w:t>功</w:t>
      </w:r>
    </w:p>
    <w:p w:rsidR="0018722C">
      <w:pPr>
        <w:topLinePunct/>
      </w:pPr>
      <w:r>
        <w:rPr>
          <w:rFonts w:cstheme="minorBidi" w:hAnsiTheme="minorHAnsi" w:eastAsiaTheme="minorHAnsi" w:asciiTheme="minorHAnsi" w:ascii="宋体" w:hAnsi="宋体" w:cs="宋体" w:eastAsia="宋体"/>
        </w:rPr>
        <w:t>能类似，介导蛋白与蛋白之间的相互作用</w:t>
      </w:r>
      <w:r>
        <w:rPr>
          <w:vertAlign w:val="superscript"/>
          /&gt;
        </w:rPr>
        <w:t>[</w:t>
      </w:r>
      <w:r>
        <w:rPr>
          <w:vertAlign w:val="superscript"/>
          /&gt;
        </w:rPr>
        <w:t xml:space="preserve">10</w:t>
      </w:r>
      <w:r>
        <w:rPr>
          <w:vertAlign w:val="superscript"/>
          /&gt;
        </w:rPr>
        <w:t>,</w:t>
      </w:r>
      <w:r>
        <w:rPr>
          <w:vertAlign w:val="superscript"/>
          /&gt;
        </w:rPr>
        <w:t xml:space="preserve"> 11</w:t>
      </w:r>
      <w:r>
        <w:rPr>
          <w:vertAlign w:val="superscript"/>
          /&gt;
        </w:rPr>
        <w:t>]</w:t>
      </w:r>
      <w:r>
        <w:rPr>
          <w:rFonts w:ascii="宋体" w:hAnsi="宋体" w:cs="宋体" w:eastAsia="宋体" w:cstheme="minorBidi"/>
        </w:rPr>
        <w:t>。</w:t>
      </w:r>
    </w:p>
    <w:p w:rsidR="0018722C">
      <w:pPr>
        <w:topLinePunct/>
      </w:pPr>
      <w:r>
        <w:rPr>
          <w:rFonts w:ascii="宋体" w:hAnsi="宋体" w:cs="宋体" w:eastAsia="宋体"/>
        </w:rPr>
        <w:t>BTB</w:t>
      </w:r>
      <w:r>
        <w:rPr>
          <w:rFonts w:ascii="宋体" w:hAnsi="宋体" w:cs="宋体" w:eastAsia="宋体"/>
        </w:rPr>
        <w:t>/</w:t>
      </w:r>
      <w:r>
        <w:rPr>
          <w:rFonts w:ascii="宋体" w:hAnsi="宋体" w:cs="宋体" w:eastAsia="宋体"/>
        </w:rPr>
        <w:t>POZ</w:t>
      </w:r>
      <w:r>
        <w:t>（</w:t>
      </w:r>
      <w:r>
        <w:rPr>
          <w:rFonts w:ascii="宋体" w:hAnsi="宋体" w:cs="宋体" w:eastAsia="宋体"/>
        </w:rPr>
        <w:t>Broad Complex, Tramtrack and Bric a brac</w:t>
      </w:r>
      <w:r>
        <w:rPr>
          <w:rFonts w:ascii="宋体" w:hAnsi="宋体" w:cs="宋体" w:eastAsia="宋体"/>
        </w:rPr>
        <w:t>/</w:t>
      </w:r>
      <w:r>
        <w:rPr>
          <w:rFonts w:ascii="宋体" w:hAnsi="宋体" w:cs="宋体" w:eastAsia="宋体"/>
        </w:rPr>
        <w:t xml:space="preserve"> poxvirus and zinc</w:t>
      </w:r>
      <w:r>
        <w:rPr>
          <w:rFonts w:ascii="宋体" w:hAnsi="宋体" w:cs="宋体" w:eastAsia="宋体"/>
        </w:rPr>
        <w:t> </w:t>
      </w:r>
      <w:r>
        <w:rPr>
          <w:rFonts w:ascii="宋体" w:hAnsi="宋体" w:cs="宋体" w:eastAsia="宋体"/>
        </w:rPr>
        <w:t>fi</w:t>
      </w:r>
      <w:r>
        <w:rPr>
          <w:rFonts w:ascii="宋体" w:hAnsi="宋体" w:cs="宋体" w:eastAsia="宋体"/>
        </w:rPr>
        <w:t> </w:t>
      </w:r>
      <w:r>
        <w:rPr>
          <w:rFonts w:ascii="宋体" w:hAnsi="宋体" w:cs="宋体" w:eastAsia="宋体"/>
        </w:rPr>
        <w:t>nger</w:t>
      </w:r>
      <w:r>
        <w:t>）</w:t>
      </w:r>
      <w:r>
        <w:t>结构域的蛋白序列非常保守，由</w:t>
      </w:r>
      <w:r/>
      <w:r>
        <w:rPr>
          <w:rFonts w:ascii="宋体" w:hAnsi="宋体" w:cs="宋体" w:eastAsia="宋体"/>
        </w:rPr>
        <w:t>120</w:t>
      </w:r>
      <w:r>
        <w:t>个左右的氨基酸组成一系列的</w:t>
      </w:r>
      <w:r>
        <w:rPr>
          <w:rFonts w:ascii="Arial" w:hAnsi="Arial" w:cs="Arial" w:eastAsia="Arial"/>
        </w:rPr>
        <w:t>α</w:t>
      </w:r>
      <w:r>
        <w:rPr>
          <w:rFonts w:ascii="宋体" w:hAnsi="宋体" w:cs="宋体" w:eastAsia="宋体"/>
        </w:rPr>
        <w:t>-</w:t>
      </w:r>
      <w:r>
        <w:t>螺旋结构。</w:t>
      </w:r>
      <w:r w:rsidR="001852F3">
        <w:t xml:space="preserve">这种类似的结构也存在于</w:t>
      </w:r>
      <w:r>
        <w:rPr>
          <w:rFonts w:ascii="宋体" w:hAnsi="宋体" w:cs="宋体" w:eastAsia="宋体"/>
        </w:rPr>
        <w:t>Cul3</w:t>
      </w:r>
      <w:r>
        <w:t>的其他底物中，已解析的晶体结构表明这种特定的结</w:t>
      </w:r>
      <w:r>
        <w:t>构</w:t>
      </w:r>
    </w:p>
    <w:p w:rsidR="0018722C">
      <w:pPr>
        <w:topLinePunct/>
      </w:pPr>
      <w:r>
        <w:t>与蛋白之间的相互作用有关，例如与</w:t>
      </w:r>
      <w:r/>
      <w:r>
        <w:rPr>
          <w:rFonts w:ascii="宋体" w:hAnsi="宋体" w:cs="宋体" w:eastAsia="宋体"/>
        </w:rPr>
        <w:t>F-box</w:t>
      </w:r>
      <w:r>
        <w:t>和</w:t>
      </w:r>
      <w:r/>
      <w:r>
        <w:rPr>
          <w:rFonts w:ascii="宋体" w:hAnsi="宋体" w:cs="宋体" w:eastAsia="宋体"/>
        </w:rPr>
        <w:t>SOCS-box</w:t>
      </w:r>
      <w:r>
        <w:t>能够相互作用。可以预测，</w:t>
      </w:r>
      <w:r>
        <w:rPr>
          <w:rFonts w:ascii="宋体" w:hAnsi="宋体" w:cs="宋体" w:eastAsia="宋体"/>
        </w:rPr>
        <w:t>BTB</w:t>
      </w:r>
      <w:r>
        <w:t>结构与</w:t>
      </w:r>
      <w:r/>
      <w:r>
        <w:rPr>
          <w:rFonts w:ascii="宋体" w:hAnsi="宋体" w:cs="宋体" w:eastAsia="宋体"/>
        </w:rPr>
        <w:t>SPOP</w:t>
      </w:r>
      <w:r>
        <w:t>蛋白和</w:t>
      </w:r>
      <w:r/>
      <w:r>
        <w:rPr>
          <w:rFonts w:ascii="宋体" w:hAnsi="宋体" w:cs="宋体" w:eastAsia="宋体"/>
        </w:rPr>
        <w:t>Cul3</w:t>
      </w:r>
      <w:r>
        <w:t>蛋白结合有关</w:t>
      </w:r>
      <w:r>
        <w:rPr>
          <w:vertAlign w:val="superscript"/>
          /&gt;
        </w:rPr>
        <w:t>[</w:t>
      </w:r>
      <w:r>
        <w:rPr>
          <w:vertAlign w:val="superscript"/>
          /&gt;
        </w:rPr>
        <w:t xml:space="preserve">12-14</w:t>
      </w:r>
      <w:r>
        <w:rPr>
          <w:vertAlign w:val="superscript"/>
          /&gt;
        </w:rPr>
        <w:t>]</w:t>
      </w:r>
      <w:r>
        <w:t>。已知的大部分</w:t>
      </w:r>
      <w:r/>
      <w:r>
        <w:rPr>
          <w:rFonts w:ascii="宋体" w:hAnsi="宋体" w:cs="宋体" w:eastAsia="宋体"/>
        </w:rPr>
        <w:t>BTB</w:t>
      </w:r>
      <w:r>
        <w:t>蛋白都连接另一种能招</w:t>
      </w:r>
      <w:r w:rsidR="001852F3">
        <w:t xml:space="preserve">募其他蛋白的结构域，如</w:t>
      </w:r>
      <w:r/>
      <w:r>
        <w:rPr>
          <w:rFonts w:ascii="宋体" w:hAnsi="宋体" w:cs="宋体" w:eastAsia="宋体"/>
        </w:rPr>
        <w:t>MATH</w:t>
      </w:r>
      <w:r>
        <w:t>、</w:t>
      </w:r>
      <w:r>
        <w:rPr>
          <w:rFonts w:ascii="宋体" w:hAnsi="宋体" w:cs="宋体" w:eastAsia="宋体"/>
        </w:rPr>
        <w:t>Kelch</w:t>
      </w:r>
      <w:r>
        <w:t>等。其中与</w:t>
      </w:r>
      <w:r/>
      <w:r>
        <w:rPr>
          <w:rFonts w:ascii="宋体" w:hAnsi="宋体" w:cs="宋体" w:eastAsia="宋体"/>
        </w:rPr>
        <w:t>MATH</w:t>
      </w:r>
      <w:r>
        <w:t>和</w:t>
      </w:r>
      <w:r/>
      <w:r>
        <w:rPr>
          <w:rFonts w:ascii="宋体" w:hAnsi="宋体" w:cs="宋体" w:eastAsia="宋体"/>
        </w:rPr>
        <w:t>Kelch</w:t>
      </w:r>
      <w:r>
        <w:t>结构域相连的</w:t>
      </w:r>
      <w:r/>
      <w:r>
        <w:rPr>
          <w:rFonts w:ascii="宋体" w:hAnsi="宋体" w:cs="宋体" w:eastAsia="宋体"/>
        </w:rPr>
        <w:t>BTB</w:t>
      </w:r>
      <w:r>
        <w:t>蛋</w:t>
      </w:r>
      <w:r w:rsidR="001852F3">
        <w:t xml:space="preserve">白通常是</w:t>
      </w:r>
      <w:r/>
      <w:r>
        <w:rPr>
          <w:rFonts w:ascii="宋体" w:hAnsi="宋体" w:cs="宋体" w:eastAsia="宋体"/>
        </w:rPr>
        <w:t>Cul3</w:t>
      </w:r>
      <w:r>
        <w:t>招募的底物</w:t>
      </w:r>
      <w:r>
        <w:rPr>
          <w:vertAlign w:val="superscript"/>
          /&gt;
        </w:rPr>
        <w:t>[</w:t>
      </w:r>
      <w:r>
        <w:rPr>
          <w:vertAlign w:val="superscript"/>
          /&gt;
        </w:rPr>
        <w:t xml:space="preserve">15</w:t>
      </w:r>
      <w:r>
        <w:rPr>
          <w:vertAlign w:val="superscript"/>
          /&gt;
        </w:rPr>
        <w:t>]</w:t>
      </w:r>
      <w:r>
        <w:t>。最新的研究发现，</w:t>
      </w:r>
      <w:r>
        <w:rPr>
          <w:rFonts w:ascii="宋体" w:hAnsi="宋体" w:cs="宋体" w:eastAsia="宋体"/>
        </w:rPr>
        <w:t>SPOP</w:t>
      </w:r>
      <w:r>
        <w:t>蛋白中不仅</w:t>
      </w:r>
      <w:r/>
      <w:r>
        <w:rPr>
          <w:rFonts w:ascii="宋体" w:hAnsi="宋体" w:cs="宋体" w:eastAsia="宋体"/>
        </w:rPr>
        <w:t>BTB</w:t>
      </w:r>
      <w:r>
        <w:t>结构域的</w:t>
      </w:r>
      <w:r/>
      <w:r>
        <w:rPr>
          <w:rFonts w:ascii="宋体" w:hAnsi="宋体" w:cs="宋体" w:eastAsia="宋体"/>
        </w:rPr>
        <w:t>3-box</w:t>
      </w:r>
      <w:r>
        <w:t>有类似于</w:t>
      </w:r>
      <w:r/>
      <w:r>
        <w:rPr>
          <w:rFonts w:ascii="宋体" w:hAnsi="宋体" w:cs="宋体" w:eastAsia="宋体"/>
        </w:rPr>
        <w:t>F-box</w:t>
      </w:r>
      <w:r>
        <w:t>和</w:t>
      </w:r>
      <w:r/>
      <w:r>
        <w:rPr>
          <w:rFonts w:ascii="宋体" w:hAnsi="宋体" w:cs="宋体" w:eastAsia="宋体"/>
        </w:rPr>
        <w:t>SOCS-box</w:t>
      </w:r>
      <w:r>
        <w:t>的作用，</w:t>
      </w:r>
      <w:r>
        <w:rPr>
          <w:rFonts w:ascii="宋体" w:hAnsi="宋体" w:cs="宋体" w:eastAsia="宋体"/>
        </w:rPr>
        <w:t>BTB</w:t>
      </w:r>
      <w:r>
        <w:t>结构域的</w:t>
      </w:r>
      <w:r/>
      <w:r>
        <w:rPr>
          <w:rFonts w:ascii="宋体" w:hAnsi="宋体" w:cs="宋体" w:eastAsia="宋体"/>
        </w:rPr>
        <w:t>C</w:t>
      </w:r>
      <w:r>
        <w:t>端之后存在的</w:t>
      </w:r>
      <w:r/>
      <w:r>
        <w:rPr>
          <w:rFonts w:ascii="宋体" w:hAnsi="宋体" w:cs="宋体" w:eastAsia="宋体"/>
        </w:rPr>
        <w:t>BACK</w:t>
      </w:r>
      <w:r>
        <w:t>结构域也与</w:t>
      </w:r>
      <w:r/>
      <w:r>
        <w:rPr>
          <w:rFonts w:ascii="宋体" w:hAnsi="宋体" w:cs="宋体" w:eastAsia="宋体"/>
        </w:rPr>
        <w:t>Cl u3</w:t>
      </w:r>
      <w:r>
        <w:t>的结合有关。完整的</w:t>
      </w:r>
      <w:r/>
      <w:r>
        <w:rPr>
          <w:rFonts w:ascii="宋体" w:hAnsi="宋体" w:cs="宋体" w:eastAsia="宋体"/>
        </w:rPr>
        <w:t>BACK</w:t>
      </w:r>
      <w:r>
        <w:t>结构域大概由</w:t>
      </w:r>
      <w:r/>
      <w:r>
        <w:rPr>
          <w:rFonts w:ascii="宋体" w:hAnsi="宋体" w:cs="宋体" w:eastAsia="宋体"/>
        </w:rPr>
        <w:t>120</w:t>
      </w:r>
      <w:r>
        <w:t>个左右的氨基酸组成</w:t>
      </w:r>
      <w:r/>
      <w:r>
        <w:rPr>
          <w:rFonts w:ascii="宋体" w:hAnsi="宋体" w:cs="宋体" w:eastAsia="宋体"/>
        </w:rPr>
        <w:t>3-4</w:t>
      </w:r>
      <w:r>
        <w:t>个</w:t>
      </w:r>
      <w:r>
        <w:rPr>
          <w:rFonts w:ascii="Arial" w:hAnsi="Arial" w:cs="Arial" w:eastAsia="Arial"/>
        </w:rPr>
        <w:t>α</w:t>
      </w:r>
      <w:r>
        <w:rPr>
          <w:rFonts w:ascii="宋体" w:hAnsi="宋体" w:cs="宋体" w:eastAsia="宋体"/>
        </w:rPr>
        <w:t>-</w:t>
      </w:r>
      <w:r>
        <w:t>螺旋。典</w:t>
      </w:r>
      <w:r w:rsidR="001852F3">
        <w:t xml:space="preserve">型的</w:t>
      </w:r>
      <w:r/>
      <w:r>
        <w:rPr>
          <w:rFonts w:ascii="宋体" w:hAnsi="宋体" w:cs="宋体" w:eastAsia="宋体"/>
        </w:rPr>
        <w:t>BACK</w:t>
      </w:r>
      <w:r>
        <w:t>结构域存在于</w:t>
      </w:r>
      <w:r/>
      <w:r>
        <w:rPr>
          <w:rFonts w:ascii="宋体" w:hAnsi="宋体" w:cs="宋体" w:eastAsia="宋体"/>
        </w:rPr>
        <w:t>KLHL</w:t>
      </w:r>
      <w:r>
        <w:rPr>
          <w:rFonts w:ascii="宋体" w:hAnsi="宋体" w:cs="宋体" w:eastAsia="宋体"/>
        </w:rPr>
        <w:t>/</w:t>
      </w:r>
      <w:r>
        <w:rPr>
          <w:rFonts w:ascii="宋体" w:hAnsi="宋体" w:cs="宋体" w:eastAsia="宋体"/>
        </w:rPr>
        <w:t>KBTBD</w:t>
      </w:r>
      <w:r>
        <w:t>蛋白中</w:t>
      </w:r>
      <w:r>
        <w:rPr>
          <w:vertAlign w:val="superscript"/>
          /&gt;
        </w:rPr>
        <w:t>[</w:t>
      </w:r>
      <w:r>
        <w:rPr>
          <w:vertAlign w:val="superscript"/>
          /&gt;
        </w:rPr>
        <w:t xml:space="preserve">16</w:t>
      </w:r>
      <w:r>
        <w:rPr>
          <w:vertAlign w:val="superscript"/>
          /&gt;
        </w:rPr>
        <w:t>]</w:t>
      </w:r>
      <w:r>
        <w:t>。与</w:t>
      </w:r>
      <w:r/>
      <w:r>
        <w:rPr>
          <w:rFonts w:ascii="宋体" w:hAnsi="宋体" w:cs="宋体" w:eastAsia="宋体"/>
        </w:rPr>
        <w:t>KLHL</w:t>
      </w:r>
      <w:r>
        <w:rPr>
          <w:rFonts w:ascii="宋体" w:hAnsi="宋体" w:cs="宋体" w:eastAsia="宋体"/>
        </w:rPr>
        <w:t>/</w:t>
      </w:r>
      <w:r>
        <w:rPr>
          <w:rFonts w:ascii="宋体" w:hAnsi="宋体" w:cs="宋体" w:eastAsia="宋体"/>
        </w:rPr>
        <w:t>KBTBD</w:t>
      </w:r>
      <w:r>
        <w:t>家族的蛋白相比，</w:t>
      </w:r>
      <w:r>
        <w:rPr>
          <w:rFonts w:ascii="宋体" w:hAnsi="宋体" w:cs="宋体" w:eastAsia="宋体"/>
        </w:rPr>
        <w:t>SPOP</w:t>
      </w:r>
      <w:r>
        <w:t>蛋白中的</w:t>
      </w:r>
      <w:r/>
      <w:r>
        <w:rPr>
          <w:rFonts w:ascii="宋体" w:hAnsi="宋体" w:cs="宋体" w:eastAsia="宋体"/>
        </w:rPr>
        <w:t>BACK</w:t>
      </w:r>
      <w:r>
        <w:t>结构域是不完整的，借助了</w:t>
      </w:r>
      <w:r/>
      <w:r>
        <w:rPr>
          <w:rFonts w:ascii="宋体" w:hAnsi="宋体" w:cs="宋体" w:eastAsia="宋体"/>
        </w:rPr>
        <w:t>BTB</w:t>
      </w:r>
      <w:r>
        <w:t>序列中的后两个</w:t>
      </w:r>
      <w:r>
        <w:rPr>
          <w:rFonts w:ascii="Arial" w:hAnsi="Arial" w:cs="Arial" w:eastAsia="Arial"/>
        </w:rPr>
        <w:t>α</w:t>
      </w:r>
      <w:r>
        <w:rPr>
          <w:rFonts w:ascii="宋体" w:hAnsi="宋体" w:cs="宋体" w:eastAsia="宋体"/>
        </w:rPr>
        <w:t>-</w:t>
      </w:r>
      <w:r>
        <w:t>螺旋</w:t>
      </w:r>
      <w:r>
        <w:t>（</w:t>
      </w:r>
      <w:r>
        <w:rPr>
          <w:rFonts w:ascii="Arial" w:hAnsi="Arial" w:cs="Arial" w:eastAsia="Arial"/>
        </w:rPr>
        <w:t>α</w:t>
      </w:r>
      <w:r>
        <w:rPr>
          <w:rFonts w:ascii="宋体" w:hAnsi="宋体" w:cs="宋体" w:eastAsia="宋体"/>
        </w:rPr>
        <w:t>5</w:t>
      </w:r>
      <w:r>
        <w:rPr>
          <w:rFonts w:ascii="宋体" w:hAnsi="宋体" w:cs="宋体" w:eastAsia="宋体"/>
        </w:rPr>
        <w:t>/</w:t>
      </w:r>
      <w:r>
        <w:rPr>
          <w:rFonts w:ascii="Arial" w:hAnsi="Arial" w:cs="Arial" w:eastAsia="Arial"/>
        </w:rPr>
        <w:t>α</w:t>
      </w:r>
      <w:r>
        <w:rPr>
          <w:rFonts w:ascii="宋体" w:hAnsi="宋体" w:cs="宋体" w:eastAsia="宋体"/>
        </w:rPr>
        <w:t>6</w:t>
      </w:r>
      <w:r>
        <w:t>）</w:t>
      </w:r>
      <w:r>
        <w:t xml:space="preserve">的</w:t>
      </w:r>
      <w:r w:rsidR="001852F3">
        <w:t xml:space="preserve">参与共同形成的</w:t>
      </w:r>
      <w:r>
        <w:rPr>
          <w:rFonts w:ascii="宋体" w:hAnsi="宋体" w:cs="宋体" w:eastAsia="宋体"/>
          <w:rFonts w:ascii="宋体" w:hAnsi="宋体" w:cs="宋体" w:eastAsia="宋体"/>
        </w:rPr>
        <w:t>（</w:t>
      </w:r>
      <w:r>
        <w:t>图</w:t>
      </w:r>
      <w:r>
        <w:rPr>
          <w:rFonts w:ascii="宋体" w:hAnsi="宋体" w:cs="宋体" w:eastAsia="宋体"/>
        </w:rPr>
        <w:t>1</w:t>
      </w:r>
      <w:r>
        <w:rPr>
          <w:rFonts w:ascii="宋体" w:hAnsi="宋体" w:cs="宋体" w:eastAsia="宋体"/>
        </w:rPr>
        <w:t>B</w:t>
      </w:r>
      <w:r>
        <w:rPr>
          <w:rFonts w:ascii="宋体" w:hAnsi="宋体" w:cs="宋体" w:eastAsia="宋体"/>
          <w:rFonts w:ascii="宋体" w:hAnsi="宋体" w:cs="宋体" w:eastAsia="宋体"/>
        </w:rPr>
        <w:t>）</w:t>
      </w:r>
      <w:r>
        <w:t>。实验证明，</w:t>
      </w:r>
      <w:r>
        <w:rPr>
          <w:rFonts w:ascii="宋体" w:hAnsi="宋体" w:cs="宋体" w:eastAsia="宋体"/>
        </w:rPr>
        <w:t>BACK</w:t>
      </w:r>
      <w:r>
        <w:t>结构域对与</w:t>
      </w:r>
      <w:r>
        <w:rPr>
          <w:rFonts w:ascii="宋体" w:hAnsi="宋体" w:cs="宋体" w:eastAsia="宋体"/>
        </w:rPr>
        <w:t>SPOP</w:t>
      </w:r>
      <w:r>
        <w:t>蛋白形成寡聚体有重要作</w:t>
      </w:r>
      <w:r w:rsidR="001852F3">
        <w:t xml:space="preserve">用，并且在形成寡聚体的同时有助于提高</w:t>
      </w:r>
      <w:r/>
      <w:r>
        <w:rPr>
          <w:rFonts w:ascii="宋体" w:hAnsi="宋体" w:cs="宋体" w:eastAsia="宋体"/>
        </w:rPr>
        <w:t>SPOP</w:t>
      </w:r>
      <w:r>
        <w:rPr>
          <w:rFonts w:ascii="宋体" w:hAnsi="宋体" w:cs="宋体" w:eastAsia="宋体"/>
        </w:rPr>
        <w:t>/</w:t>
      </w:r>
      <w:r>
        <w:rPr>
          <w:rFonts w:ascii="宋体" w:hAnsi="宋体" w:cs="宋体" w:eastAsia="宋体"/>
        </w:rPr>
        <w:t>E3</w:t>
      </w:r>
      <w:r>
        <w:t>复合酶的活性</w:t>
      </w:r>
      <w:r>
        <w:rPr>
          <w:vertAlign w:val="superscript"/>
          /&gt;
        </w:rPr>
        <w:t>[</w:t>
      </w:r>
      <w:r>
        <w:rPr>
          <w:rFonts w:ascii="宋体" w:hAnsi="宋体" w:cs="宋体" w:eastAsia="宋体"/>
          <w:vertAlign w:val="superscript"/>
          <w:position w:val="12"/>
        </w:rPr>
        <w:t xml:space="preserve">8</w:t>
      </w:r>
      <w:r>
        <w:rPr>
          <w:vertAlign w:val="superscript"/>
          /&gt;
        </w:rPr>
        <w:t>]</w:t>
      </w:r>
      <w:r>
        <w:t>。</w:t>
      </w:r>
    </w:p>
    <w:p w:rsidR="0018722C">
      <w:pPr>
        <w:pStyle w:val="2"/>
        <w:topLinePunct/>
        <w:ind w:left="171" w:hangingChars="171" w:hanging="171"/>
      </w:pPr>
      <w:r>
        <w:t>1.2</w:t>
      </w:r>
      <w:r>
        <w:t xml:space="preserve"> </w:t>
      </w:r>
      <w:r>
        <w:t>SPOP</w:t>
      </w:r>
      <w:r/>
      <w:r>
        <w:t>蛋白和</w:t>
      </w:r>
      <w:r/>
      <w:r>
        <w:t>SPOP</w:t>
      </w:r>
      <w:r>
        <w:t>/</w:t>
      </w:r>
      <w:r>
        <w:t>Cul3</w:t>
      </w:r>
      <w:r/>
      <w:r>
        <w:t>复合体</w:t>
      </w:r>
    </w:p>
    <w:p w:rsidR="0018722C">
      <w:pPr>
        <w:topLinePunct/>
      </w:pPr>
      <w:r>
        <w:rPr>
          <w:rFonts w:ascii="宋体" w:hAnsi="宋体" w:cs="宋体" w:eastAsia="宋体"/>
        </w:rPr>
        <w:t>E3</w:t>
      </w:r>
      <w:r>
        <w:t>连接酶基本可分为</w:t>
      </w:r>
      <w:r/>
      <w:r>
        <w:rPr>
          <w:rFonts w:ascii="宋体" w:hAnsi="宋体" w:cs="宋体" w:eastAsia="宋体"/>
        </w:rPr>
        <w:t>N</w:t>
      </w:r>
      <w:r>
        <w:t>末端规则型、</w:t>
      </w:r>
      <w:r>
        <w:rPr>
          <w:rFonts w:ascii="宋体" w:hAnsi="宋体" w:cs="宋体" w:eastAsia="宋体"/>
        </w:rPr>
        <w:t>HECT</w:t>
      </w:r>
      <w:r>
        <w:t>、环指类</w:t>
      </w:r>
      <w:r>
        <w:t>（</w:t>
      </w:r>
      <w:r>
        <w:rPr>
          <w:rFonts w:ascii="宋体" w:hAnsi="宋体" w:cs="宋体" w:eastAsia="宋体"/>
        </w:rPr>
        <w:t>Ring-Finger</w:t>
      </w:r>
      <w:r>
        <w:t>）</w:t>
      </w:r>
      <w:r>
        <w:t>和</w:t>
      </w:r>
      <w:r/>
      <w:r>
        <w:rPr>
          <w:rFonts w:ascii="宋体" w:hAnsi="宋体" w:cs="宋体" w:eastAsia="宋体"/>
        </w:rPr>
        <w:t>U-box</w:t>
      </w:r>
      <w:r>
        <w:t>四大</w:t>
      </w:r>
      <w:r w:rsidR="001852F3">
        <w:t xml:space="preserve">类，其中环指类的</w:t>
      </w:r>
      <w:r/>
      <w:r>
        <w:rPr>
          <w:rFonts w:ascii="宋体" w:hAnsi="宋体" w:cs="宋体" w:eastAsia="宋体"/>
        </w:rPr>
        <w:t>E3</w:t>
      </w:r>
      <w:r>
        <w:t>又可分为</w:t>
      </w:r>
      <w:r/>
      <w:r>
        <w:rPr>
          <w:rFonts w:ascii="宋体" w:hAnsi="宋体" w:cs="宋体" w:eastAsia="宋体"/>
        </w:rPr>
        <w:t>RING</w:t>
      </w:r>
      <w:r>
        <w:t>家族和由多亚基蛋组成的</w:t>
      </w:r>
      <w:r/>
      <w:r>
        <w:rPr>
          <w:rFonts w:ascii="宋体" w:hAnsi="宋体" w:cs="宋体" w:eastAsia="宋体"/>
        </w:rPr>
        <w:t>Cullin</w:t>
      </w:r>
      <w:r>
        <w:t>家族，</w:t>
      </w:r>
      <w:r>
        <w:rPr>
          <w:rFonts w:ascii="宋体" w:hAnsi="宋体" w:cs="宋体" w:eastAsia="宋体"/>
        </w:rPr>
        <w:t>Cullin</w:t>
      </w:r>
      <w:r>
        <w:t>家</w:t>
      </w:r>
      <w:r w:rsidR="001852F3">
        <w:t xml:space="preserve">族蛋白复合体被研究最为透彻</w:t>
      </w:r>
      <w:r>
        <w:rPr>
          <w:vertAlign w:val="superscript"/>
          /&gt;
        </w:rPr>
        <w:t>[</w:t>
      </w:r>
      <w:r>
        <w:rPr>
          <w:vertAlign w:val="superscript"/>
          /&gt;
        </w:rPr>
        <w:t xml:space="preserve">17</w:t>
      </w:r>
      <w:r>
        <w:rPr>
          <w:vertAlign w:val="superscript"/>
          /&gt;
        </w:rPr>
        <w:t>]</w:t>
      </w:r>
      <w:r>
        <w:t>。以</w:t>
      </w:r>
      <w:r/>
      <w:r>
        <w:rPr>
          <w:rFonts w:ascii="宋体" w:hAnsi="宋体" w:cs="宋体" w:eastAsia="宋体"/>
        </w:rPr>
        <w:t>SCF</w:t>
      </w:r>
      <w:r>
        <w:t>（</w:t>
      </w:r>
      <w:r>
        <w:rPr>
          <w:rFonts w:ascii="宋体" w:hAnsi="宋体" w:cs="宋体" w:eastAsia="宋体"/>
        </w:rPr>
        <w:t>Skp1</w:t>
      </w:r>
      <w:r>
        <w:t>、</w:t>
      </w:r>
      <w:r>
        <w:rPr>
          <w:rFonts w:ascii="宋体" w:hAnsi="宋体" w:cs="宋体" w:eastAsia="宋体"/>
        </w:rPr>
        <w:t>Cul1</w:t>
      </w:r>
      <w:r>
        <w:t>和</w:t>
      </w:r>
      <w:r>
        <w:rPr>
          <w:rFonts w:ascii="宋体" w:hAnsi="宋体" w:cs="宋体" w:eastAsia="宋体"/>
        </w:rPr>
        <w:t>F-box</w:t>
      </w:r>
      <w:r>
        <w:t>）</w:t>
      </w:r>
      <w:r>
        <w:t>复合体为例，</w:t>
      </w:r>
      <w:r>
        <w:rPr>
          <w:rFonts w:ascii="宋体" w:hAnsi="宋体" w:cs="宋体" w:eastAsia="宋体"/>
        </w:rPr>
        <w:t>Cul1</w:t>
      </w:r>
      <w:r>
        <w:t>提供脚手架结合</w:t>
      </w:r>
      <w:r/>
      <w:r>
        <w:rPr>
          <w:rFonts w:ascii="宋体" w:hAnsi="宋体" w:cs="宋体" w:eastAsia="宋体"/>
        </w:rPr>
        <w:t>Skp1</w:t>
      </w:r>
      <w:r>
        <w:t>、</w:t>
      </w:r>
      <w:r>
        <w:rPr>
          <w:rFonts w:ascii="宋体" w:hAnsi="宋体" w:cs="宋体" w:eastAsia="宋体"/>
        </w:rPr>
        <w:t>F-box</w:t>
      </w:r>
      <w:r>
        <w:t>蛋白和指</w:t>
      </w:r>
      <w:r>
        <w:rPr>
          <w:rFonts w:ascii="宋体" w:hAnsi="宋体" w:cs="宋体" w:eastAsia="宋体"/>
        </w:rPr>
        <w:t>-</w:t>
      </w:r>
      <w:r>
        <w:t>环蛋白</w:t>
      </w:r>
      <w:r/>
      <w:r>
        <w:rPr>
          <w:rFonts w:ascii="宋体" w:hAnsi="宋体" w:cs="宋体" w:eastAsia="宋体"/>
        </w:rPr>
        <w:t>Rbx1</w:t>
      </w:r>
      <w:r>
        <w:t>。其中</w:t>
      </w:r>
      <w:r/>
      <w:r>
        <w:rPr>
          <w:rFonts w:ascii="宋体" w:hAnsi="宋体" w:cs="宋体" w:eastAsia="宋体"/>
        </w:rPr>
        <w:t>F-box</w:t>
      </w:r>
      <w:r>
        <w:t>蛋白结合泛素化底物</w:t>
      </w:r>
      <w:r>
        <w:t>并决定其特异性</w:t>
      </w:r>
      <w:r>
        <w:rPr>
          <w:vertAlign w:val="superscript"/>
          /&gt;
        </w:rPr>
        <w:t>[</w:t>
      </w:r>
      <w:r>
        <w:rPr>
          <w:vertAlign w:val="superscript"/>
          /&gt;
        </w:rPr>
        <w:t xml:space="preserve">18</w:t>
      </w:r>
      <w:r>
        <w:rPr>
          <w:vertAlign w:val="superscript"/>
          /&gt;
        </w:rPr>
        <w:t>]</w:t>
      </w:r>
      <w:r>
        <w:t>。除</w:t>
      </w:r>
      <w:r/>
      <w:r>
        <w:rPr>
          <w:rFonts w:ascii="宋体" w:hAnsi="宋体" w:cs="宋体" w:eastAsia="宋体"/>
        </w:rPr>
        <w:t>Cul1</w:t>
      </w:r>
      <w:r>
        <w:t>外，人类基因组中还有其他六种</w:t>
      </w:r>
      <w:r/>
      <w:r>
        <w:rPr>
          <w:rFonts w:ascii="宋体" w:hAnsi="宋体" w:cs="宋体" w:eastAsia="宋体"/>
        </w:rPr>
        <w:t>Cullin</w:t>
      </w:r>
      <w:r>
        <w:t>蛋白</w:t>
      </w:r>
      <w:r>
        <w:t>（</w:t>
      </w:r>
      <w:r>
        <w:rPr>
          <w:rFonts w:ascii="宋体" w:hAnsi="宋体" w:cs="宋体" w:eastAsia="宋体"/>
          <w:spacing w:val="-6"/>
        </w:rPr>
        <w:t>2,3,4A</w:t>
      </w:r>
      <w:r>
        <w:rPr>
          <w:spacing w:val="-6"/>
        </w:rPr>
        <w:t xml:space="preserve">, </w:t>
      </w:r>
      <w:r>
        <w:rPr>
          <w:rFonts w:ascii="宋体" w:hAnsi="宋体" w:cs="宋体" w:eastAsia="宋体"/>
          <w:spacing w:val="-6"/>
        </w:rPr>
        <w:t>4B</w:t>
      </w:r>
      <w:r>
        <w:rPr>
          <w:spacing w:val="-6"/>
        </w:rPr>
        <w:t>,</w:t>
      </w:r>
      <w:r>
        <w:t> </w:t>
      </w:r>
      <w:r>
        <w:rPr>
          <w:rFonts w:ascii="宋体" w:hAnsi="宋体" w:cs="宋体" w:eastAsia="宋体"/>
        </w:rPr>
        <w:t>5</w:t>
      </w:r>
      <w:r>
        <w:t>和</w:t>
      </w:r>
      <w:r>
        <w:rPr>
          <w:rFonts w:ascii="宋体" w:hAnsi="宋体" w:cs="宋体" w:eastAsia="宋体"/>
          <w:spacing w:val="-6"/>
        </w:rPr>
        <w:t>7</w:t>
      </w:r>
      <w:r>
        <w:t>）</w:t>
      </w:r>
      <w:r>
        <w:t>，他们都参与形成泛素化</w:t>
      </w:r>
      <w:r/>
      <w:r>
        <w:rPr>
          <w:rFonts w:ascii="宋体" w:hAnsi="宋体" w:cs="宋体" w:eastAsia="宋体"/>
        </w:rPr>
        <w:t>E3</w:t>
      </w:r>
      <w:r>
        <w:t>连接酶复合体</w:t>
      </w:r>
      <w:r>
        <w:rPr>
          <w:vertAlign w:val="superscript"/>
          /&gt;
        </w:rPr>
        <w:t>[</w:t>
      </w:r>
      <w:r>
        <w:rPr>
          <w:vertAlign w:val="superscript"/>
          /&gt;
        </w:rPr>
        <w:t xml:space="preserve">19</w:t>
      </w:r>
      <w:r>
        <w:rPr>
          <w:vertAlign w:val="superscript"/>
          /&gt;
        </w:rPr>
        <w:t>]</w:t>
      </w:r>
      <w:r>
        <w:t>。</w:t>
      </w:r>
      <w:r>
        <w:rPr>
          <w:rFonts w:ascii="宋体" w:hAnsi="宋体" w:cs="宋体" w:eastAsia="宋体"/>
        </w:rPr>
        <w:t>BTB</w:t>
      </w:r>
      <w:r>
        <w:t>家族蛋白综合了</w:t>
      </w:r>
      <w:r/>
      <w:r>
        <w:rPr>
          <w:rFonts w:ascii="宋体" w:hAnsi="宋体" w:cs="宋体" w:eastAsia="宋体"/>
        </w:rPr>
        <w:t>Skp1</w:t>
      </w:r>
      <w:r>
        <w:t>和</w:t>
      </w:r>
      <w:r/>
      <w:r>
        <w:rPr>
          <w:rFonts w:ascii="宋体" w:hAnsi="宋体" w:cs="宋体" w:eastAsia="宋体"/>
        </w:rPr>
        <w:t>F-b ox</w:t>
      </w:r>
      <w:r>
        <w:t>两个亚基的功能</w:t>
      </w:r>
      <w:r>
        <w:rPr>
          <w:rFonts w:ascii="宋体" w:hAnsi="宋体" w:cs="宋体" w:eastAsia="宋体"/>
          <w:rFonts w:hint="eastAsia"/>
        </w:rPr>
        <w:t>，</w:t>
      </w:r>
      <w:r>
        <w:t>以既含有</w:t>
      </w:r>
      <w:r/>
      <w:r>
        <w:rPr>
          <w:rFonts w:ascii="宋体" w:hAnsi="宋体" w:cs="宋体" w:eastAsia="宋体"/>
        </w:rPr>
        <w:t>MATH</w:t>
      </w:r>
      <w:r>
        <w:t>又含有</w:t>
      </w:r>
      <w:r/>
      <w:r>
        <w:rPr>
          <w:rFonts w:ascii="宋体" w:hAnsi="宋体" w:cs="宋体" w:eastAsia="宋体"/>
        </w:rPr>
        <w:t>BTB</w:t>
      </w:r>
      <w:r>
        <w:t>结构域的</w:t>
      </w:r>
      <w:r/>
      <w:r>
        <w:rPr>
          <w:rFonts w:ascii="宋体" w:hAnsi="宋体" w:cs="宋体" w:eastAsia="宋体"/>
        </w:rPr>
        <w:t>SPOP</w:t>
      </w:r>
      <w:r>
        <w:t>蛋白为例，它既能够结合</w:t>
      </w:r>
      <w:r>
        <w:t>泛素化底物，又能结合</w:t>
      </w:r>
      <w:r/>
      <w:r>
        <w:rPr>
          <w:rFonts w:ascii="宋体" w:hAnsi="宋体" w:cs="宋体" w:eastAsia="宋体"/>
        </w:rPr>
        <w:t>Cullin</w:t>
      </w:r>
      <w:r>
        <w:t>蛋白</w:t>
      </w:r>
      <w:r>
        <w:rPr>
          <w:vertAlign w:val="superscript"/>
          /&gt;
        </w:rPr>
        <w:t>[</w:t>
      </w:r>
      <w:r>
        <w:rPr>
          <w:vertAlign w:val="superscript"/>
          /&gt;
        </w:rPr>
        <w:t xml:space="preserve">20</w:t>
      </w:r>
      <w:r>
        <w:rPr>
          <w:vertAlign w:val="superscript"/>
          /&gt;
        </w:rPr>
        <w:t>]</w:t>
      </w:r>
      <w:r>
        <w:t>。类泛素蛋白</w:t>
      </w:r>
      <w:r/>
      <w:r>
        <w:rPr>
          <w:rFonts w:ascii="宋体" w:hAnsi="宋体" w:cs="宋体" w:eastAsia="宋体"/>
        </w:rPr>
        <w:t>NEDD8</w:t>
      </w:r>
      <w:r>
        <w:t>共价结合到</w:t>
      </w:r>
      <w:r/>
      <w:r>
        <w:rPr>
          <w:rFonts w:ascii="宋体" w:hAnsi="宋体" w:cs="宋体" w:eastAsia="宋体"/>
        </w:rPr>
        <w:t>Cullin</w:t>
      </w:r>
      <w:r>
        <w:t>蛋白</w:t>
      </w:r>
      <w:r/>
      <w:r>
        <w:rPr>
          <w:rFonts w:ascii="宋体" w:hAnsi="宋体" w:cs="宋体" w:eastAsia="宋体"/>
        </w:rPr>
        <w:t>C</w:t>
      </w:r>
      <w:r>
        <w:t>端</w:t>
      </w:r>
      <w:r w:rsidR="001852F3">
        <w:t xml:space="preserve">的赖氨酸上，这个过程称为</w:t>
      </w:r>
      <w:r/>
      <w:r>
        <w:rPr>
          <w:rFonts w:ascii="宋体" w:hAnsi="宋体" w:cs="宋体" w:eastAsia="宋体"/>
        </w:rPr>
        <w:t>Neddylation</w:t>
      </w:r>
      <w:r>
        <w:t>，是激活</w:t>
      </w:r>
      <w:r/>
      <w:r>
        <w:rPr>
          <w:rFonts w:ascii="宋体" w:hAnsi="宋体" w:cs="宋体" w:eastAsia="宋体"/>
        </w:rPr>
        <w:t>SPOP</w:t>
      </w:r>
      <w:r>
        <w:rPr>
          <w:rFonts w:ascii="宋体" w:hAnsi="宋体" w:cs="宋体" w:eastAsia="宋体"/>
        </w:rPr>
        <w:t>/</w:t>
      </w:r>
      <w:r>
        <w:rPr>
          <w:rFonts w:ascii="宋体" w:hAnsi="宋体" w:cs="宋体" w:eastAsia="宋体"/>
        </w:rPr>
        <w:t>E3</w:t>
      </w:r>
      <w:r>
        <w:t>复合酶活性必须的步骤。另</w:t>
      </w:r>
      <w:r>
        <w:t>外，</w:t>
      </w:r>
      <w:r>
        <w:rPr>
          <w:rFonts w:ascii="宋体" w:hAnsi="宋体" w:cs="宋体" w:eastAsia="宋体"/>
        </w:rPr>
        <w:t>Rbx1</w:t>
      </w:r>
      <w:r>
        <w:t>亚基也能够提高</w:t>
      </w:r>
      <w:r/>
      <w:r>
        <w:rPr>
          <w:rFonts w:ascii="宋体" w:hAnsi="宋体" w:cs="宋体" w:eastAsia="宋体"/>
        </w:rPr>
        <w:t>SPOP</w:t>
      </w:r>
      <w:r>
        <w:rPr>
          <w:rFonts w:ascii="宋体" w:hAnsi="宋体" w:cs="宋体" w:eastAsia="宋体"/>
        </w:rPr>
        <w:t>/</w:t>
      </w:r>
      <w:r>
        <w:rPr>
          <w:rFonts w:ascii="宋体" w:hAnsi="宋体" w:cs="宋体" w:eastAsia="宋体"/>
        </w:rPr>
        <w:t>E3</w:t>
      </w:r>
      <w:r>
        <w:t>连接酶的活性</w:t>
      </w:r>
      <w:r>
        <w:rPr>
          <w:vertAlign w:val="superscript"/>
          /&gt;
        </w:rPr>
        <w:t>[</w:t>
      </w:r>
      <w:r>
        <w:rPr>
          <w:vertAlign w:val="superscript"/>
          /&gt;
        </w:rPr>
        <w:t xml:space="preserve">21 </w:t>
      </w:r>
      <w:r>
        <w:rPr>
          <w:vertAlign w:val="superscript"/>
          /&gt;
        </w:rPr>
        <w:t>22</w:t>
      </w:r>
      <w:r>
        <w:rPr>
          <w:vertAlign w:val="superscript"/>
          /&gt;
        </w:rPr>
        <w:t>]</w:t>
      </w:r>
      <w:r>
        <w:t>。</w:t>
      </w:r>
      <w:r>
        <w:rPr>
          <w:rFonts w:ascii="宋体" w:hAnsi="宋体" w:cs="宋体" w:eastAsia="宋体"/>
        </w:rPr>
        <w:t>SPOP</w:t>
      </w:r>
      <w:r>
        <w:t>蛋白和几种底物片段复合物</w:t>
      </w:r>
      <w:r w:rsidR="001852F3">
        <w:t xml:space="preserve">的晶体结构表明，在</w:t>
      </w:r>
      <w:r/>
      <w:r>
        <w:rPr>
          <w:rFonts w:ascii="宋体" w:hAnsi="宋体" w:cs="宋体" w:eastAsia="宋体"/>
        </w:rPr>
        <w:t>SPOP</w:t>
      </w:r>
      <w:r>
        <w:rPr>
          <w:rFonts w:ascii="宋体" w:hAnsi="宋体" w:cs="宋体" w:eastAsia="宋体"/>
        </w:rPr>
        <w:t>/</w:t>
      </w:r>
      <w:r>
        <w:rPr>
          <w:rFonts w:ascii="宋体" w:hAnsi="宋体" w:cs="宋体" w:eastAsia="宋体"/>
        </w:rPr>
        <w:t>Cul3</w:t>
      </w:r>
      <w:r>
        <w:t>复合酶中，</w:t>
      </w:r>
      <w:r>
        <w:rPr>
          <w:rFonts w:ascii="宋体" w:hAnsi="宋体" w:cs="宋体" w:eastAsia="宋体"/>
        </w:rPr>
        <w:t>MATH</w:t>
      </w:r>
      <w:r>
        <w:t>结构域决定了底物的序列特异性，</w:t>
      </w:r>
      <w:r>
        <w:rPr>
          <w:rFonts w:ascii="宋体" w:hAnsi="宋体" w:cs="宋体" w:eastAsia="宋体"/>
        </w:rPr>
        <w:t>PU C</w:t>
      </w:r>
      <w:r>
        <w:t>、</w:t>
      </w:r>
      <w:r>
        <w:rPr>
          <w:rFonts w:ascii="宋体" w:hAnsi="宋体" w:cs="宋体" w:eastAsia="宋体"/>
        </w:rPr>
        <w:t>Ci</w:t>
      </w:r>
      <w:r>
        <w:t>、</w:t>
      </w:r>
      <w:r>
        <w:rPr>
          <w:rFonts w:ascii="宋体" w:hAnsi="宋体" w:cs="宋体" w:eastAsia="宋体"/>
        </w:rPr>
        <w:t>Daxx</w:t>
      </w:r>
      <w:r>
        <w:t>和</w:t>
      </w:r>
      <w:r/>
      <w:r>
        <w:rPr>
          <w:rFonts w:ascii="宋体" w:hAnsi="宋体" w:cs="宋体" w:eastAsia="宋体"/>
        </w:rPr>
        <w:t>MacroH2A</w:t>
      </w:r>
      <w:r>
        <w:t>与之结合部位都含有五个极性和疏水性相同的氨基酸，即</w:t>
      </w:r>
      <w:r>
        <w:rPr>
          <w:rFonts w:ascii="Arial" w:hAnsi="Arial" w:cs="Arial" w:eastAsia="Arial"/>
        </w:rPr>
        <w:t>Φ</w:t>
      </w:r>
      <w:r>
        <w:rPr>
          <w:rFonts w:ascii="宋体" w:hAnsi="宋体" w:cs="宋体" w:eastAsia="宋体"/>
        </w:rPr>
        <w:t>-</w:t>
      </w:r>
      <w:r>
        <w:rPr>
          <w:rFonts w:ascii="Arial" w:hAnsi="Arial" w:cs="Arial" w:eastAsia="Arial"/>
        </w:rPr>
        <w:t>π</w:t>
      </w:r>
      <w:r>
        <w:rPr>
          <w:rFonts w:ascii="宋体" w:hAnsi="宋体" w:cs="宋体" w:eastAsia="宋体"/>
        </w:rPr>
        <w:t>-S-S</w:t>
      </w:r>
      <w:r>
        <w:rPr>
          <w:rFonts w:ascii="宋体" w:hAnsi="宋体" w:cs="宋体" w:eastAsia="宋体"/>
        </w:rPr>
        <w:t>/</w:t>
      </w:r>
      <w:r>
        <w:rPr>
          <w:rFonts w:ascii="宋体" w:hAnsi="宋体" w:cs="宋体" w:eastAsia="宋体"/>
        </w:rPr>
        <w:t>T-S</w:t>
      </w:r>
      <w:r>
        <w:rPr>
          <w:rFonts w:ascii="宋体" w:hAnsi="宋体" w:cs="宋体" w:eastAsia="宋体"/>
        </w:rPr>
        <w:t>/</w:t>
      </w:r>
      <w:r>
        <w:rPr>
          <w:rFonts w:ascii="宋体" w:hAnsi="宋体" w:cs="宋体" w:eastAsia="宋体"/>
        </w:rPr>
        <w:t>T</w:t>
      </w:r>
      <w:r>
        <w:t>（</w:t>
      </w:r>
      <w:r>
        <w:rPr>
          <w:rFonts w:ascii="Arial" w:hAnsi="Arial" w:cs="Arial" w:eastAsia="Arial"/>
        </w:rPr>
        <w:t>Φ</w:t>
      </w:r>
      <w:r>
        <w:rPr>
          <w:spacing w:val="-2"/>
        </w:rPr>
        <w:t>非极性，</w:t>
      </w:r>
      <w:r>
        <w:rPr>
          <w:rFonts w:ascii="Arial" w:hAnsi="Arial" w:cs="Arial" w:eastAsia="Arial"/>
          <w:spacing w:val="-2"/>
        </w:rPr>
        <w:t>π</w:t>
      </w:r>
      <w:r>
        <w:rPr>
          <w:spacing w:val="-4"/>
        </w:rPr>
        <w:t>极性</w:t>
      </w:r>
      <w:r>
        <w:t>）</w:t>
      </w:r>
      <w:r>
        <w:t>。这几个位点的突变都会影响底物与</w:t>
      </w:r>
      <w:r/>
      <w:r>
        <w:rPr>
          <w:rFonts w:ascii="宋体" w:hAnsi="宋体" w:cs="宋体" w:eastAsia="宋体"/>
        </w:rPr>
        <w:t>SPOP</w:t>
      </w:r>
      <w:r>
        <w:t>蛋白的结</w:t>
      </w:r>
      <w:r>
        <w:t>合，说明这是底物与</w:t>
      </w:r>
      <w:r/>
      <w:r>
        <w:rPr>
          <w:rFonts w:ascii="宋体" w:hAnsi="宋体" w:cs="宋体" w:eastAsia="宋体"/>
        </w:rPr>
        <w:t>SPOP</w:t>
      </w:r>
      <w:r>
        <w:t>蛋白结合的必要结构基础</w:t>
      </w:r>
      <w:r>
        <w:rPr>
          <w:vertAlign w:val="superscript"/>
          /&gt;
        </w:rPr>
        <w:t>[</w:t>
      </w:r>
      <w:r>
        <w:rPr>
          <w:rFonts w:ascii="宋体" w:hAnsi="宋体" w:cs="宋体" w:eastAsia="宋体"/>
          <w:vertAlign w:val="superscript"/>
          <w:position w:val="12"/>
        </w:rPr>
        <w:t xml:space="preserve">8</w:t>
      </w:r>
      <w:r>
        <w:rPr>
          <w:vertAlign w:val="superscript"/>
          /&gt;
        </w:rPr>
        <w:t>]</w:t>
      </w:r>
      <w:r>
        <w:t>。</w:t>
      </w:r>
      <w:r>
        <w:rPr>
          <w:rFonts w:ascii="宋体" w:hAnsi="宋体" w:cs="宋体" w:eastAsia="宋体"/>
        </w:rPr>
        <w:t>SPOP</w:t>
      </w:r>
      <w:r>
        <w:t>和</w:t>
      </w:r>
      <w:r/>
      <w:r>
        <w:rPr>
          <w:rFonts w:ascii="宋体" w:hAnsi="宋体" w:cs="宋体" w:eastAsia="宋体"/>
        </w:rPr>
        <w:t>Cul3-NTD</w:t>
      </w:r>
      <w:r>
        <w:t>复合物晶体结</w:t>
      </w:r>
      <w:r w:rsidR="001852F3">
        <w:t xml:space="preserve">构揭示了</w:t>
      </w:r>
      <w:r/>
      <w:r>
        <w:rPr>
          <w:rFonts w:ascii="宋体" w:hAnsi="宋体" w:cs="宋体" w:eastAsia="宋体"/>
        </w:rPr>
        <w:t>SPOP</w:t>
      </w:r>
      <w:r>
        <w:t>和</w:t>
      </w:r>
      <w:r/>
      <w:r>
        <w:rPr>
          <w:rFonts w:ascii="宋体" w:hAnsi="宋体" w:cs="宋体" w:eastAsia="宋体"/>
        </w:rPr>
        <w:t>Cul3</w:t>
      </w:r>
      <w:r>
        <w:t>相互作用的结构基础，</w:t>
      </w:r>
      <w:r>
        <w:rPr>
          <w:rFonts w:ascii="宋体" w:hAnsi="宋体" w:cs="宋体" w:eastAsia="宋体"/>
        </w:rPr>
        <w:t>BTB</w:t>
      </w:r>
      <w:r>
        <w:t>结构域中的</w:t>
      </w:r>
      <w:r>
        <w:rPr>
          <w:rFonts w:ascii="Arial" w:hAnsi="Arial" w:cs="Arial" w:eastAsia="Arial"/>
        </w:rPr>
        <w:t>α</w:t>
      </w:r>
      <w:r>
        <w:rPr>
          <w:rFonts w:ascii="宋体" w:hAnsi="宋体" w:cs="宋体" w:eastAsia="宋体"/>
        </w:rPr>
        <w:t>3-</w:t>
      </w:r>
      <w:r>
        <w:rPr>
          <w:rFonts w:ascii="Arial" w:hAnsi="Arial" w:cs="Arial" w:eastAsia="Arial"/>
        </w:rPr>
        <w:t>β</w:t>
      </w:r>
      <w:r>
        <w:rPr>
          <w:rFonts w:ascii="宋体" w:hAnsi="宋体" w:cs="宋体" w:eastAsia="宋体"/>
        </w:rPr>
        <w:t>4</w:t>
      </w:r>
      <w:r>
        <w:t>环组成的</w:t>
      </w:r>
      <w:r>
        <w:rPr>
          <w:rFonts w:ascii="Arial" w:hAnsi="Arial" w:cs="Arial" w:eastAsia="Arial"/>
        </w:rPr>
        <w:t>Φ</w:t>
      </w:r>
      <w:r>
        <w:rPr>
          <w:rFonts w:ascii="宋体" w:hAnsi="宋体" w:cs="宋体" w:eastAsia="宋体"/>
        </w:rPr>
        <w:t>-x-</w:t>
      </w:r>
      <w:r>
        <w:rPr>
          <w:rFonts w:ascii="宋体" w:hAnsi="宋体" w:cs="宋体" w:eastAsia="宋体"/>
        </w:rPr>
        <w:t>E</w:t>
      </w:r>
    </w:p>
    <w:p w:rsidR="0018722C">
      <w:pPr>
        <w:topLinePunct/>
      </w:pPr>
      <w:r>
        <w:t>（</w:t>
      </w:r>
      <w:r>
        <w:rPr>
          <w:rFonts w:ascii="Arial" w:hAnsi="Arial" w:cs="Arial" w:eastAsia="Arial"/>
        </w:rPr>
        <w:t>Φ</w:t>
      </w:r>
      <w:r>
        <w:t>代表疏水残基，</w:t>
      </w:r>
      <w:r>
        <w:rPr>
          <w:rFonts w:ascii="宋体" w:hAnsi="宋体" w:cs="宋体" w:eastAsia="宋体"/>
        </w:rPr>
        <w:t>x</w:t>
      </w:r>
      <w:r>
        <w:t>代表非保守残基，多数为蛋氨酸和亮氨酸，</w:t>
      </w:r>
      <w:r>
        <w:rPr>
          <w:rFonts w:ascii="宋体" w:hAnsi="宋体" w:cs="宋体" w:eastAsia="宋体"/>
        </w:rPr>
        <w:t>E</w:t>
      </w:r>
      <w:r>
        <w:t>代表谷氨酸盐</w:t>
      </w:r>
      <w:r>
        <w:t>）</w:t>
      </w:r>
      <w:r>
        <w:t>是</w:t>
      </w:r>
      <w:r>
        <w:t> </w:t>
      </w:r>
      <w:r>
        <w:rPr>
          <w:rFonts w:ascii="宋体" w:hAnsi="宋体" w:cs="宋体" w:eastAsia="宋体"/>
        </w:rPr>
        <w:t>C</w:t>
      </w:r>
    </w:p>
    <w:p w:rsidR="0018722C">
      <w:pPr>
        <w:topLinePunct/>
      </w:pPr>
      <w:r>
        <w:rPr>
          <w:rFonts w:ascii="宋体" w:hAnsi="宋体" w:cs="宋体" w:eastAsia="宋体"/>
        </w:rPr>
        <w:t>ul3</w:t>
      </w:r>
      <w:r>
        <w:t>和</w:t>
      </w:r>
      <w:r/>
      <w:r>
        <w:rPr>
          <w:rFonts w:ascii="宋体" w:hAnsi="宋体" w:cs="宋体" w:eastAsia="宋体"/>
        </w:rPr>
        <w:t>SPOP</w:t>
      </w:r>
      <w:r>
        <w:t>结合的关键部位。已知大多数作为</w:t>
      </w:r>
      <w:r/>
      <w:r>
        <w:rPr>
          <w:rFonts w:ascii="宋体" w:hAnsi="宋体" w:cs="宋体" w:eastAsia="宋体"/>
        </w:rPr>
        <w:t>Cul3</w:t>
      </w:r>
      <w:r>
        <w:t>受体的</w:t>
      </w:r>
      <w:r/>
      <w:r>
        <w:rPr>
          <w:rFonts w:ascii="宋体" w:hAnsi="宋体" w:cs="宋体" w:eastAsia="宋体"/>
        </w:rPr>
        <w:t>BTB</w:t>
      </w:r>
      <w:r>
        <w:t>蛋白都属于</w:t>
      </w:r>
      <w:r/>
      <w:r>
        <w:rPr>
          <w:rFonts w:ascii="宋体" w:hAnsi="宋体" w:cs="宋体" w:eastAsia="宋体"/>
        </w:rPr>
        <w:t>BTB-BACK-K elch</w:t>
      </w:r>
      <w:r>
        <w:t>结构形式，其</w:t>
      </w:r>
      <w:r/>
      <w:r>
        <w:rPr>
          <w:rFonts w:ascii="宋体" w:hAnsi="宋体" w:cs="宋体" w:eastAsia="宋体"/>
        </w:rPr>
        <w:t>BTB</w:t>
      </w:r>
      <w:r>
        <w:t>结构域中都含有长环结构和</w:t>
      </w:r>
      <w:r>
        <w:rPr>
          <w:rFonts w:ascii="Arial" w:hAnsi="Arial" w:cs="Arial" w:eastAsia="Arial"/>
        </w:rPr>
        <w:t>Φ</w:t>
      </w:r>
      <w:r>
        <w:rPr>
          <w:rFonts w:ascii="宋体" w:hAnsi="宋体" w:cs="宋体" w:eastAsia="宋体"/>
        </w:rPr>
        <w:t>-x-E</w:t>
      </w:r>
      <w:r>
        <w:t>模体。因此可判定在</w:t>
      </w:r>
      <w:r/>
      <w:r>
        <w:rPr>
          <w:rFonts w:ascii="宋体" w:hAnsi="宋体" w:cs="宋体" w:eastAsia="宋体"/>
        </w:rPr>
        <w:t>BTB</w:t>
      </w:r>
      <w:r>
        <w:t>蛋</w:t>
      </w:r>
      <w:r w:rsidR="001852F3">
        <w:t xml:space="preserve">白中出现</w:t>
      </w:r>
      <w:r>
        <w:rPr>
          <w:rFonts w:ascii="Arial" w:hAnsi="Arial" w:cs="Arial" w:eastAsia="Arial"/>
        </w:rPr>
        <w:t>Φ</w:t>
      </w:r>
      <w:r>
        <w:rPr>
          <w:rFonts w:ascii="宋体" w:hAnsi="宋体" w:cs="宋体" w:eastAsia="宋体"/>
        </w:rPr>
        <w:t>-x-E</w:t>
      </w:r>
      <w:r>
        <w:t>模体和</w:t>
      </w:r>
      <w:r/>
      <w:r>
        <w:rPr>
          <w:rFonts w:ascii="宋体" w:hAnsi="宋体" w:cs="宋体" w:eastAsia="宋体"/>
        </w:rPr>
        <w:t>BACK</w:t>
      </w:r>
      <w:r>
        <w:t>结构域标志着该蛋白属于</w:t>
      </w:r>
      <w:r/>
      <w:r>
        <w:rPr>
          <w:rFonts w:ascii="宋体" w:hAnsi="宋体" w:cs="宋体" w:eastAsia="宋体"/>
        </w:rPr>
        <w:t>Cul3</w:t>
      </w:r>
      <w:r>
        <w:t>受体</w:t>
      </w:r>
      <w:r>
        <w:rPr>
          <w:vertAlign w:val="superscript"/>
          /&gt;
        </w:rPr>
        <w:t>[</w:t>
      </w:r>
      <w:r>
        <w:rPr>
          <w:vertAlign w:val="superscript"/>
          /&gt;
        </w:rPr>
        <w:t xml:space="preserve">9</w:t>
      </w:r>
      <w:r>
        <w:rPr>
          <w:vertAlign w:val="superscript"/>
          /&gt;
        </w:rPr>
        <w:t>]</w:t>
      </w:r>
      <w:r>
        <w:t>。</w:t>
      </w:r>
    </w:p>
    <w:p w:rsidR="0018722C">
      <w:pPr>
        <w:topLinePunct/>
      </w:pPr>
      <w:r>
        <w:t>值得注意的是，</w:t>
      </w:r>
      <w:r>
        <w:rPr>
          <w:rFonts w:ascii="宋体" w:hAnsi="宋体" w:cs="宋体" w:eastAsia="宋体"/>
        </w:rPr>
        <w:t>SPOP</w:t>
      </w:r>
      <w:r>
        <w:rPr>
          <w:rFonts w:ascii="宋体" w:hAnsi="宋体" w:cs="宋体" w:eastAsia="宋体"/>
        </w:rPr>
        <w:t>/</w:t>
      </w:r>
      <w:r>
        <w:rPr>
          <w:rFonts w:ascii="宋体" w:hAnsi="宋体" w:cs="宋体" w:eastAsia="宋体"/>
        </w:rPr>
        <w:t>E3</w:t>
      </w:r>
      <w:r>
        <w:t>复合酶并非仅仅诱导蛋白泛素化并通过</w:t>
      </w:r>
      <w:r/>
      <w:r>
        <w:rPr>
          <w:rFonts w:ascii="宋体" w:hAnsi="宋体" w:cs="宋体" w:eastAsia="宋体"/>
        </w:rPr>
        <w:t>26S</w:t>
      </w:r>
      <w:r>
        <w:t>蛋白酶降解，</w:t>
      </w:r>
      <w:r w:rsidR="001852F3">
        <w:t xml:space="preserve">例如对于</w:t>
      </w:r>
      <w:r/>
      <w:r>
        <w:rPr>
          <w:rFonts w:ascii="宋体" w:hAnsi="宋体" w:cs="宋体" w:eastAsia="宋体"/>
        </w:rPr>
        <w:t>MacroH2A</w:t>
      </w:r>
      <w:r>
        <w:t>仅仅只有泛素化标记，而没有降解的作用</w:t>
      </w:r>
      <w:r>
        <w:rPr>
          <w:vertAlign w:val="superscript"/>
          /&gt;
        </w:rPr>
        <w:t>[</w:t>
      </w:r>
      <w:r>
        <w:rPr>
          <w:rFonts w:ascii="宋体" w:hAnsi="宋体" w:cs="宋体" w:eastAsia="宋体"/>
          <w:vertAlign w:val="superscript"/>
          <w:position w:val="12"/>
        </w:rPr>
        <w:t xml:space="preserve">23</w:t>
      </w:r>
      <w:r>
        <w:rPr>
          <w:vertAlign w:val="superscript"/>
          /&gt;
        </w:rPr>
        <w:t>]</w:t>
      </w:r>
      <w:r>
        <w:t>。</w:t>
      </w:r>
      <w:r>
        <w:rPr>
          <w:rFonts w:ascii="宋体" w:hAnsi="宋体" w:cs="宋体" w:eastAsia="宋体"/>
        </w:rPr>
        <w:t>SPOP</w:t>
      </w:r>
      <w:r>
        <w:rPr>
          <w:rFonts w:ascii="宋体" w:hAnsi="宋体" w:cs="宋体" w:eastAsia="宋体"/>
        </w:rPr>
        <w:t>/</w:t>
      </w:r>
      <w:r>
        <w:rPr>
          <w:rFonts w:ascii="宋体" w:hAnsi="宋体" w:cs="宋体" w:eastAsia="宋体"/>
        </w:rPr>
        <w:t>E3</w:t>
      </w:r>
      <w:r>
        <w:t>复合体这种对</w:t>
      </w:r>
      <w:r/>
      <w:r>
        <w:t>细胞内蛋白精细而灵活的调节可能与其多亚基的组成相关。研究发现，寡聚体的形成，</w:t>
      </w:r>
      <w:r/>
      <w:r>
        <w:rPr>
          <w:rFonts w:ascii="宋体" w:hAnsi="宋体" w:cs="宋体" w:eastAsia="宋体"/>
        </w:rPr>
        <w:t>NEDD8</w:t>
      </w:r>
      <w:r>
        <w:t>和</w:t>
      </w:r>
      <w:r/>
      <w:r>
        <w:rPr>
          <w:rFonts w:ascii="宋体" w:hAnsi="宋体" w:cs="宋体" w:eastAsia="宋体"/>
        </w:rPr>
        <w:t>UbcH5</w:t>
      </w:r>
      <w:r>
        <w:t>等亚基的加入都使反应速率很大提高</w:t>
      </w:r>
      <w:r>
        <w:rPr>
          <w:vertAlign w:val="superscript"/>
          /&gt;
        </w:rPr>
        <w:t>[</w:t>
      </w:r>
      <w:r>
        <w:rPr>
          <w:rFonts w:ascii="宋体" w:hAnsi="宋体" w:cs="宋体" w:eastAsia="宋体"/>
          <w:spacing w:val="-2"/>
          <w:position w:val="12"/>
          <w:sz w:val="12"/>
          <w:szCs w:val="12"/>
        </w:rPr>
        <w:t xml:space="preserve">24</w:t>
      </w:r>
      <w:r>
        <w:rPr>
          <w:vertAlign w:val="superscript"/>
          /&gt;
        </w:rPr>
        <w:t>]</w:t>
      </w:r>
      <w:r>
        <w:t>。细胞中存在一些与</w:t>
      </w:r>
      <w:r/>
      <w:r>
        <w:rPr>
          <w:rFonts w:ascii="宋体" w:hAnsi="宋体" w:cs="宋体" w:eastAsia="宋体"/>
        </w:rPr>
        <w:t>SPOP</w:t>
      </w:r>
      <w:r>
        <w:t>类似的</w:t>
      </w:r>
      <w:r>
        <w:t>蛋白，他们可能也参与了</w:t>
      </w:r>
      <w:r/>
      <w:r>
        <w:rPr>
          <w:rFonts w:ascii="宋体" w:hAnsi="宋体" w:cs="宋体" w:eastAsia="宋体"/>
        </w:rPr>
        <w:t>SPOP</w:t>
      </w:r>
      <w:r>
        <w:rPr>
          <w:rFonts w:ascii="宋体" w:hAnsi="宋体" w:cs="宋体" w:eastAsia="宋体"/>
        </w:rPr>
        <w:t>/</w:t>
      </w:r>
      <w:r>
        <w:rPr>
          <w:rFonts w:ascii="宋体" w:hAnsi="宋体" w:cs="宋体" w:eastAsia="宋体"/>
        </w:rPr>
        <w:t>E3</w:t>
      </w:r>
      <w:r>
        <w:t>连接酶在泛素化过程中速率的调节，甚至从多泛素化</w:t>
      </w:r>
      <w:r w:rsidR="001852F3">
        <w:t xml:space="preserve">到单泛素化标记的转变</w:t>
      </w:r>
      <w:r>
        <w:rPr>
          <w:vertAlign w:val="superscript"/>
          /&gt;
        </w:rPr>
        <w:t>[</w:t>
      </w:r>
      <w:r>
        <w:rPr>
          <w:rFonts w:ascii="宋体" w:hAnsi="宋体" w:cs="宋体" w:eastAsia="宋体"/>
          <w:vertAlign w:val="superscript"/>
          <w:position w:val="12"/>
        </w:rPr>
        <w:t xml:space="preserve">9</w:t>
      </w:r>
      <w:r>
        <w:rPr>
          <w:vertAlign w:val="superscript"/>
          /&gt;
        </w:rPr>
        <w:t>]</w:t>
      </w:r>
      <w:r>
        <w:t>。</w:t>
      </w:r>
    </w:p>
    <w:p w:rsidR="0018722C">
      <w:pPr>
        <w:pStyle w:val="Heading1"/>
        <w:topLinePunct/>
      </w:pPr>
      <w:bookmarkStart w:id="65910" w:name="_Toc68665910"/>
      <w:r>
        <w:t>2</w:t>
      </w:r>
      <w:r>
        <w:t xml:space="preserve">  </w:t>
      </w:r>
      <w:r w:rsidRPr="00DB64CE">
        <w:t>SPOP</w:t>
      </w:r>
      <w:r/>
      <w:r>
        <w:t>蛋白的生理学研究进展</w:t>
      </w:r>
      <w:bookmarkEnd w:id="65910"/>
    </w:p>
    <w:p w:rsidR="0018722C">
      <w:pPr>
        <w:topLinePunct/>
      </w:pPr>
      <w:r>
        <w:rPr>
          <w:rFonts w:ascii="宋体" w:hAnsi="宋体" w:cs="宋体" w:eastAsia="宋体"/>
        </w:rPr>
        <w:t>SPOP</w:t>
      </w:r>
      <w:r>
        <w:t>蛋白在人体分布广泛，不同底物蛋白受体使了</w:t>
      </w:r>
      <w:r/>
      <w:r>
        <w:rPr>
          <w:rFonts w:ascii="宋体" w:hAnsi="宋体" w:cs="宋体" w:eastAsia="宋体"/>
        </w:rPr>
        <w:t>SPOP</w:t>
      </w:r>
      <w:r>
        <w:t>具有多种多样的生理学功</w:t>
      </w:r>
      <w:r>
        <w:t>能。已有的研究表明，</w:t>
      </w:r>
      <w:r>
        <w:rPr>
          <w:rFonts w:ascii="宋体" w:hAnsi="宋体" w:cs="宋体" w:eastAsia="宋体"/>
        </w:rPr>
        <w:t>SPOP</w:t>
      </w:r>
      <w:r>
        <w:t>蛋白参与人类的癌症，信号传导，细胞凋亡等等多种生理进</w:t>
      </w:r>
      <w:r/>
      <w:r>
        <w:t>程。以便为更好的理解疾病发生发展的过程并为药物设计寻找合适靶点。</w:t>
      </w:r>
    </w:p>
    <w:p w:rsidR="0018722C">
      <w:pPr>
        <w:topLinePunct/>
      </w:pPr>
      <w:r>
        <w:rPr>
          <w:rFonts w:ascii="宋体" w:hAnsi="宋体" w:cs="宋体" w:eastAsia="宋体"/>
        </w:rPr>
        <w:t>SPOP</w:t>
      </w:r>
      <w:r>
        <w:t>蛋白在癌症中的角色</w:t>
      </w:r>
    </w:p>
    <w:p w:rsidR="0018722C">
      <w:pPr>
        <w:topLinePunct/>
      </w:pPr>
      <w:r>
        <w:t>目前发现的</w:t>
      </w:r>
      <w:r/>
      <w:r>
        <w:rPr>
          <w:rFonts w:ascii="宋体" w:hAnsi="宋体" w:cs="宋体" w:eastAsia="宋体"/>
        </w:rPr>
        <w:t>SPOP</w:t>
      </w:r>
      <w:r>
        <w:t>底物中，</w:t>
      </w:r>
      <w:r>
        <w:rPr>
          <w:rFonts w:ascii="宋体" w:hAnsi="宋体" w:cs="宋体" w:eastAsia="宋体"/>
        </w:rPr>
        <w:t>BRMS1</w:t>
      </w:r>
      <w:r>
        <w:t>和</w:t>
      </w:r>
      <w:r/>
      <w:r>
        <w:rPr>
          <w:rFonts w:ascii="宋体" w:hAnsi="宋体" w:cs="宋体" w:eastAsia="宋体"/>
        </w:rPr>
        <w:t>SRC-3</w:t>
      </w:r>
      <w:r>
        <w:t>是与癌症发生和发展直接相关的两种蛋白</w:t>
      </w:r>
      <w:r w:rsidR="001852F3">
        <w:t xml:space="preserve">除此之外。</w:t>
      </w:r>
      <w:r>
        <w:rPr>
          <w:rFonts w:ascii="宋体" w:hAnsi="宋体" w:cs="宋体" w:eastAsia="宋体"/>
        </w:rPr>
        <w:t>SPOP</w:t>
      </w:r>
      <w:r>
        <w:t>参与的</w:t>
      </w:r>
      <w:r/>
      <w:r>
        <w:rPr>
          <w:rFonts w:ascii="宋体" w:hAnsi="宋体" w:cs="宋体" w:eastAsia="宋体"/>
        </w:rPr>
        <w:t>Hh</w:t>
      </w:r>
      <w:r>
        <w:t>信号通路调节，</w:t>
      </w:r>
      <w:r>
        <w:rPr>
          <w:rFonts w:ascii="宋体" w:hAnsi="宋体" w:cs="宋体" w:eastAsia="宋体"/>
        </w:rPr>
        <w:t>Daxx</w:t>
      </w:r>
      <w:r>
        <w:t>蛋白降解等也与癌症有关。本节主要讨</w:t>
      </w:r>
      <w:r w:rsidR="001852F3">
        <w:t xml:space="preserve">论</w:t>
      </w:r>
      <w:r/>
      <w:r>
        <w:rPr>
          <w:rFonts w:ascii="宋体" w:hAnsi="宋体" w:cs="宋体" w:eastAsia="宋体"/>
        </w:rPr>
        <w:t>BRMS1</w:t>
      </w:r>
      <w:r>
        <w:t>蛋白和</w:t>
      </w:r>
      <w:r/>
      <w:r>
        <w:rPr>
          <w:rFonts w:ascii="宋体" w:hAnsi="宋体" w:cs="宋体" w:eastAsia="宋体"/>
        </w:rPr>
        <w:t>SRC-3</w:t>
      </w:r>
      <w:r>
        <w:t>蛋白和</w:t>
      </w:r>
      <w:r/>
      <w:r>
        <w:rPr>
          <w:rFonts w:ascii="宋体" w:hAnsi="宋体" w:cs="宋体" w:eastAsia="宋体"/>
        </w:rPr>
        <w:t>SPOP</w:t>
      </w:r>
      <w:r>
        <w:t>相互之间的关系。</w:t>
      </w:r>
    </w:p>
    <w:p w:rsidR="0018722C">
      <w:pPr>
        <w:pStyle w:val="2"/>
        <w:topLinePunct/>
        <w:ind w:left="171" w:hangingChars="171" w:hanging="171"/>
      </w:pPr>
      <w:r>
        <w:t>2.1</w:t>
      </w:r>
      <w:r>
        <w:t xml:space="preserve"> </w:t>
      </w:r>
      <w:r w:rsidRPr="00DB64CE">
        <w:t>SPOP</w:t>
      </w:r>
      <w:r/>
      <w:r>
        <w:t>蛋白调控</w:t>
      </w:r>
      <w:r/>
      <w:r>
        <w:t>BRMS1</w:t>
      </w:r>
      <w:r/>
      <w:r>
        <w:t>蛋白</w:t>
      </w:r>
    </w:p>
    <w:p w:rsidR="0018722C">
      <w:pPr>
        <w:topLinePunct/>
      </w:pPr>
      <w:r>
        <w:t>研究证明</w:t>
      </w:r>
      <w:r/>
      <w:r>
        <w:rPr>
          <w:rFonts w:ascii="宋体" w:hAnsi="宋体" w:cs="宋体" w:eastAsia="宋体"/>
        </w:rPr>
        <w:t>BRMS1</w:t>
      </w:r>
      <w:r>
        <w:t>蛋白与</w:t>
      </w:r>
      <w:r/>
      <w:r>
        <w:rPr>
          <w:rFonts w:ascii="宋体" w:hAnsi="宋体" w:cs="宋体" w:eastAsia="宋体"/>
        </w:rPr>
        <w:t>SPOP</w:t>
      </w:r>
      <w:r>
        <w:t>蛋白在体内相互作用，</w:t>
      </w:r>
      <w:r>
        <w:rPr>
          <w:rFonts w:ascii="宋体" w:hAnsi="宋体" w:cs="宋体" w:eastAsia="宋体"/>
        </w:rPr>
        <w:t>SPOP</w:t>
      </w:r>
      <w:r>
        <w:rPr>
          <w:rFonts w:ascii="宋体" w:hAnsi="宋体" w:cs="宋体" w:eastAsia="宋体"/>
        </w:rPr>
        <w:t>/</w:t>
      </w:r>
      <w:r>
        <w:rPr>
          <w:rFonts w:ascii="宋体" w:hAnsi="宋体" w:cs="宋体" w:eastAsia="宋体"/>
        </w:rPr>
        <w:t>Cul3</w:t>
      </w:r>
      <w:r>
        <w:t>介导</w:t>
      </w:r>
      <w:r/>
      <w:r>
        <w:rPr>
          <w:rFonts w:ascii="宋体" w:hAnsi="宋体" w:cs="宋体" w:eastAsia="宋体"/>
        </w:rPr>
        <w:t>BRMS1</w:t>
      </w:r>
      <w:r>
        <w:t>经泛素化</w:t>
      </w:r>
      <w:r w:rsidR="001852F3">
        <w:t xml:space="preserve">途径降解。</w:t>
      </w:r>
      <w:r>
        <w:rPr>
          <w:rFonts w:ascii="宋体" w:hAnsi="宋体" w:cs="宋体" w:eastAsia="宋体"/>
        </w:rPr>
        <w:t>BRMS1</w:t>
      </w:r>
      <w:r>
        <w:t>基因属于抑癌基家族成员，它通过调控基因转移过程中连接蛋白的表</w:t>
      </w:r>
      <w:r w:rsidR="001852F3">
        <w:t xml:space="preserve">达和修复细胞间隙通讯抑制癌基因转移。与正常胸腺细胞相比，胸腺癌细胞中</w:t>
      </w:r>
      <w:r/>
      <w:r>
        <w:rPr>
          <w:rFonts w:ascii="宋体" w:hAnsi="宋体" w:cs="宋体" w:eastAsia="宋体"/>
        </w:rPr>
        <w:t>BRMS1</w:t>
      </w:r>
      <w:r>
        <w:t>蛋</w:t>
      </w:r>
      <w:r>
        <w:t>白的表达水平显著减少，提示我们</w:t>
      </w:r>
      <w:r/>
      <w:r>
        <w:rPr>
          <w:rFonts w:ascii="宋体" w:hAnsi="宋体" w:cs="宋体" w:eastAsia="宋体"/>
        </w:rPr>
        <w:t>BRMS1</w:t>
      </w:r>
      <w:r>
        <w:t>蛋白稳定性的调控机制对癌症的发生和维持非</w:t>
      </w:r>
      <w:r>
        <w:t>常重要</w:t>
      </w:r>
      <w:r>
        <w:rPr>
          <w:vertAlign w:val="superscript"/>
          /&gt;
        </w:rPr>
        <w:t>[</w:t>
      </w:r>
      <w:r>
        <w:rPr>
          <w:vertAlign w:val="superscript"/>
          /&gt;
        </w:rPr>
        <w:t xml:space="preserve">25</w:t>
      </w:r>
      <w:r>
        <w:rPr>
          <w:vertAlign w:val="superscript"/>
          /&gt;
        </w:rPr>
        <w:t>]</w:t>
      </w:r>
      <w:r>
        <w:t>。酵母双杂交试验证明</w:t>
      </w:r>
      <w:r/>
      <w:r>
        <w:rPr>
          <w:rFonts w:ascii="宋体" w:hAnsi="宋体" w:cs="宋体" w:eastAsia="宋体"/>
        </w:rPr>
        <w:t>BRMS1</w:t>
      </w:r>
      <w:r>
        <w:t>蛋白和</w:t>
      </w:r>
      <w:r/>
      <w:r>
        <w:rPr>
          <w:rFonts w:ascii="宋体" w:hAnsi="宋体" w:cs="宋体" w:eastAsia="宋体"/>
        </w:rPr>
        <w:t>HDAC</w:t>
      </w:r>
      <w:r>
        <w:t>（</w:t>
      </w:r>
      <w:r>
        <w:rPr>
          <w:rFonts w:ascii="宋体" w:hAnsi="宋体" w:cs="宋体" w:eastAsia="宋体"/>
        </w:rPr>
        <w:t>mSin3-histone</w:t>
      </w:r>
      <w:r>
        <w:rPr>
          <w:rFonts w:ascii="宋体" w:hAnsi="宋体" w:cs="宋体" w:eastAsia="宋体"/>
          <w:spacing w:val="-4"/>
        </w:rPr>
        <w:t> </w:t>
      </w:r>
      <w:r>
        <w:rPr>
          <w:rFonts w:ascii="宋体" w:hAnsi="宋体" w:cs="宋体" w:eastAsia="宋体"/>
          <w:spacing w:val="-2"/>
        </w:rPr>
        <w:t>decetylase</w:t>
      </w:r>
      <w:r>
        <w:t>）</w:t>
      </w:r>
      <w:r>
        <w:t>复合</w:t>
      </w:r>
      <w:r>
        <w:t>体有相互作用，</w:t>
      </w:r>
      <w:r>
        <w:rPr>
          <w:rFonts w:ascii="宋体" w:hAnsi="宋体" w:cs="宋体" w:eastAsia="宋体"/>
        </w:rPr>
        <w:t>HDAC</w:t>
      </w:r>
      <w:r>
        <w:t>通过影响</w:t>
      </w:r>
      <w:r/>
      <w:r>
        <w:rPr>
          <w:rFonts w:ascii="宋体" w:hAnsi="宋体" w:cs="宋体" w:eastAsia="宋体"/>
        </w:rPr>
        <w:t>NF-</w:t>
      </w:r>
      <w:r>
        <w:rPr>
          <w:rFonts w:ascii="Arial" w:hAnsi="Arial" w:cs="Arial" w:eastAsia="Arial"/>
        </w:rPr>
        <w:t>к</w:t>
      </w:r>
      <w:r>
        <w:rPr>
          <w:rFonts w:ascii="宋体" w:hAnsi="宋体" w:cs="宋体" w:eastAsia="宋体"/>
        </w:rPr>
        <w:t>B</w:t>
      </w:r>
      <w:r>
        <w:t>结合位点而抑制</w:t>
      </w:r>
      <w:r>
        <w:rPr>
          <w:rFonts w:ascii="Arial" w:hAnsi="Arial" w:cs="Arial" w:eastAsia="Arial"/>
        </w:rPr>
        <w:t>μ</w:t>
      </w:r>
      <w:r>
        <w:rPr>
          <w:rFonts w:ascii="宋体" w:hAnsi="宋体" w:cs="宋体" w:eastAsia="宋体"/>
        </w:rPr>
        <w:t>PA</w:t>
      </w:r>
      <w:r>
        <w:t>和</w:t>
      </w:r>
      <w:r/>
      <w:r>
        <w:rPr>
          <w:rFonts w:ascii="宋体" w:hAnsi="宋体" w:cs="宋体" w:eastAsia="宋体"/>
        </w:rPr>
        <w:t>OPN</w:t>
      </w:r>
      <w:r>
        <w:t>的转录</w:t>
      </w:r>
      <w:r>
        <w:t>（</w:t>
      </w:r>
      <w:r>
        <w:rPr>
          <w:spacing w:val="-2"/>
        </w:rPr>
        <w:t>两者都是重</w:t>
      </w:r>
      <w:r w:rsidR="001852F3">
        <w:t xml:space="preserve">要的转移基因</w:t>
      </w:r>
      <w:r>
        <w:t>）</w:t>
      </w:r>
      <w:r>
        <w:rPr>
          <w:vertAlign w:val="superscript"/>
          /&gt;
        </w:rPr>
        <w:t>[</w:t>
      </w:r>
      <w:r>
        <w:rPr>
          <w:rFonts w:ascii="宋体" w:hAnsi="宋体" w:cs="宋体" w:eastAsia="宋体"/>
          <w:position w:val="12"/>
          <w:sz w:val="12"/>
          <w:szCs w:val="12"/>
        </w:rPr>
        <w:t xml:space="preserve">26</w:t>
      </w:r>
      <w:r>
        <w:rPr>
          <w:vertAlign w:val="superscript"/>
          /&gt;
        </w:rPr>
        <w:t>]</w:t>
      </w:r>
      <w:r>
        <w:t>。另外，最近有报道</w:t>
      </w:r>
      <w:r/>
      <w:r>
        <w:rPr>
          <w:rFonts w:ascii="宋体" w:hAnsi="宋体" w:cs="宋体" w:eastAsia="宋体"/>
        </w:rPr>
        <w:t>BRMS1</w:t>
      </w:r>
      <w:r>
        <w:t>能够调控多种转移相关的</w:t>
      </w:r>
      <w:r/>
      <w:r>
        <w:rPr>
          <w:rFonts w:ascii="宋体" w:hAnsi="宋体" w:cs="宋体" w:eastAsia="宋体"/>
        </w:rPr>
        <w:t>microRNA</w:t>
      </w:r>
      <w:r>
        <w:rPr>
          <w:vertAlign w:val="superscript"/>
          /&gt;
        </w:rPr>
        <w:t>[</w:t>
      </w:r>
      <w:r>
        <w:rPr>
          <w:rFonts w:ascii="宋体" w:hAnsi="宋体" w:cs="宋体" w:eastAsia="宋体"/>
          <w:position w:val="12"/>
          <w:sz w:val="12"/>
          <w:szCs w:val="12"/>
        </w:rPr>
        <w:t xml:space="preserve">27</w:t>
      </w:r>
      <w:r>
        <w:rPr>
          <w:vertAlign w:val="superscript"/>
          /&gt;
        </w:rPr>
        <w:t>]</w:t>
      </w:r>
      <w:r>
        <w:t xml:space="preserve">. </w:t>
      </w:r>
      <w:r>
        <w:rPr>
          <w:rFonts w:ascii="宋体" w:hAnsi="宋体" w:cs="宋体" w:eastAsia="宋体"/>
        </w:rPr>
        <w:t>B RMS1</w:t>
      </w:r>
      <w:r>
        <w:t>的这种抑制癌扩散的作用在胸腺癌，膀胱癌和胆囊癌中都被发现报道过</w:t>
      </w:r>
      <w:r>
        <w:rPr>
          <w:vertAlign w:val="superscript"/>
          /&gt;
        </w:rPr>
        <w:t>[</w:t>
      </w:r>
      <w:r>
        <w:rPr>
          <w:rFonts w:ascii="宋体" w:hAnsi="宋体" w:cs="宋体" w:eastAsia="宋体"/>
          <w:position w:val="12"/>
          <w:sz w:val="12"/>
          <w:szCs w:val="12"/>
        </w:rPr>
        <w:t xml:space="preserve">28</w:t>
      </w:r>
      <w:r>
        <w:rPr>
          <w:vertAlign w:val="superscript"/>
          /&gt;
        </w:rPr>
        <w:t>]</w:t>
      </w:r>
      <w:r>
        <w:t>。</w:t>
      </w:r>
    </w:p>
    <w:p w:rsidR="0018722C">
      <w:pPr>
        <w:topLinePunct/>
      </w:pPr>
      <w:r>
        <w:t>在胸腺癌细胞系中敲除</w:t>
      </w:r>
      <w:r/>
      <w:r>
        <w:rPr>
          <w:rFonts w:ascii="宋体" w:hAnsi="宋体" w:cs="宋体" w:eastAsia="宋体"/>
        </w:rPr>
        <w:t>SPOP</w:t>
      </w:r>
      <w:r>
        <w:t>后，</w:t>
      </w:r>
      <w:r>
        <w:rPr>
          <w:rFonts w:ascii="宋体" w:hAnsi="宋体" w:cs="宋体" w:eastAsia="宋体"/>
        </w:rPr>
        <w:t>BRMS1</w:t>
      </w:r>
      <w:r>
        <w:t>的稳定性增加，</w:t>
      </w:r>
      <w:r>
        <w:rPr>
          <w:rFonts w:ascii="宋体" w:hAnsi="宋体" w:cs="宋体" w:eastAsia="宋体"/>
        </w:rPr>
        <w:t>BRMS1</w:t>
      </w:r>
      <w:r>
        <w:t>抑制一些转移基因</w:t>
      </w:r>
      <w:r>
        <w:t>（</w:t>
      </w:r>
      <w:r>
        <w:rPr>
          <w:rFonts w:ascii="Arial" w:hAnsi="Arial" w:cs="Arial" w:eastAsia="Arial"/>
        </w:rPr>
        <w:t>μ</w:t>
      </w:r>
    </w:p>
    <w:p w:rsidR="0018722C">
      <w:pPr>
        <w:topLinePunct/>
      </w:pPr>
      <w:r>
        <w:rPr>
          <w:rFonts w:ascii="宋体" w:hAnsi="宋体" w:cs="宋体" w:eastAsia="宋体"/>
        </w:rPr>
        <w:t>PA</w:t>
      </w:r>
      <w:r>
        <w:t>或</w:t>
      </w:r>
      <w:r/>
      <w:r>
        <w:rPr>
          <w:rFonts w:ascii="宋体" w:hAnsi="宋体" w:cs="宋体" w:eastAsia="宋体"/>
        </w:rPr>
        <w:t>OPN</w:t>
      </w:r>
      <w:r>
        <w:t>）</w:t>
      </w:r>
      <w:r>
        <w:t>的转录增强。因此，</w:t>
      </w:r>
      <w:r>
        <w:rPr>
          <w:rFonts w:ascii="宋体" w:hAnsi="宋体" w:cs="宋体" w:eastAsia="宋体"/>
        </w:rPr>
        <w:t>SPOP</w:t>
      </w:r>
      <w:r>
        <w:t>对</w:t>
      </w:r>
      <w:r/>
      <w:r>
        <w:rPr>
          <w:rFonts w:ascii="宋体" w:hAnsi="宋体" w:cs="宋体" w:eastAsia="宋体"/>
        </w:rPr>
        <w:t>BRMS1</w:t>
      </w:r>
      <w:r>
        <w:t>蛋白水平的调控在胸腺癌的发展中非常重</w:t>
      </w:r>
      <w:r w:rsidR="001852F3">
        <w:t xml:space="preserve">要，进一步了解这种调控的机制和原因有助于理解</w:t>
      </w:r>
      <w:r/>
      <w:r>
        <w:rPr>
          <w:rFonts w:ascii="宋体" w:hAnsi="宋体" w:cs="宋体" w:eastAsia="宋体"/>
        </w:rPr>
        <w:t>BRMS1</w:t>
      </w:r>
      <w:r>
        <w:t>转移抑制的分子机制，并且有</w:t>
      </w:r>
      <w:r w:rsidR="001852F3">
        <w:t xml:space="preserve">可能发展新的治疗药物</w:t>
      </w:r>
      <w:r>
        <w:rPr>
          <w:vertAlign w:val="superscript"/>
          /&gt;
        </w:rPr>
        <w:t>[</w:t>
      </w:r>
      <w:r>
        <w:rPr>
          <w:vertAlign w:val="superscript"/>
          /&gt;
        </w:rPr>
        <w:t xml:space="preserve">32</w:t>
      </w:r>
      <w:r>
        <w:rPr>
          <w:vertAlign w:val="superscript"/>
          /&gt;
        </w:rPr>
        <w:t>]</w:t>
      </w:r>
      <w:r>
        <w:t>。</w:t>
      </w:r>
    </w:p>
    <w:p w:rsidR="0018722C">
      <w:pPr>
        <w:pStyle w:val="2"/>
        <w:topLinePunct/>
        <w:ind w:left="171" w:hangingChars="171" w:hanging="171"/>
      </w:pPr>
      <w:r>
        <w:t>2.2</w:t>
      </w:r>
      <w:r>
        <w:t xml:space="preserve"> </w:t>
      </w:r>
      <w:r w:rsidRPr="00DB64CE">
        <w:t>SPOP</w:t>
      </w:r>
      <w:r/>
      <w:r>
        <w:t>蛋白调控</w:t>
      </w:r>
      <w:r/>
      <w:r>
        <w:t>SRC-3</w:t>
      </w:r>
      <w:r/>
      <w:r>
        <w:t>蛋白</w:t>
      </w:r>
    </w:p>
    <w:p w:rsidR="0018722C">
      <w:pPr>
        <w:topLinePunct/>
      </w:pPr>
      <w:r>
        <w:rPr>
          <w:rFonts w:ascii="宋体" w:hAnsi="宋体" w:cs="宋体" w:eastAsia="宋体"/>
        </w:rPr>
        <w:t>SRC-3</w:t>
      </w:r>
      <w:r>
        <w:t>是</w:t>
      </w:r>
      <w:r/>
      <w:r>
        <w:rPr>
          <w:rFonts w:ascii="宋体" w:hAnsi="宋体" w:cs="宋体" w:eastAsia="宋体"/>
        </w:rPr>
        <w:t>SPOP</w:t>
      </w:r>
      <w:r>
        <w:t>的另一个重要客户蛋白。</w:t>
      </w:r>
      <w:r>
        <w:rPr>
          <w:rFonts w:ascii="宋体" w:hAnsi="宋体" w:cs="宋体" w:eastAsia="宋体"/>
        </w:rPr>
        <w:t>SRC-3</w:t>
      </w:r>
      <w:r>
        <w:rPr>
          <w:rFonts w:ascii="宋体" w:hAnsi="宋体" w:cs="宋体" w:eastAsia="宋体"/>
        </w:rPr>
        <w:t>/</w:t>
      </w:r>
      <w:r>
        <w:rPr>
          <w:rFonts w:ascii="宋体" w:hAnsi="宋体" w:cs="宋体" w:eastAsia="宋体"/>
        </w:rPr>
        <w:t>AIB1</w:t>
      </w:r>
      <w:r>
        <w:rPr>
          <w:rFonts w:ascii="宋体" w:hAnsi="宋体" w:cs="宋体" w:eastAsia="宋体"/>
        </w:rPr>
        <w:t>(</w:t>
      </w:r>
      <w:r>
        <w:rPr>
          <w:rFonts w:ascii="宋体" w:hAnsi="宋体" w:cs="宋体" w:eastAsia="宋体"/>
        </w:rPr>
        <w:t>Steroid</w:t>
      </w:r>
      <w:r>
        <w:rPr>
          <w:rFonts w:ascii="宋体" w:hAnsi="宋体" w:cs="宋体" w:eastAsia="宋体"/>
          <w:spacing w:val="-8"/>
        </w:rPr>
        <w:t> </w:t>
      </w:r>
      <w:r>
        <w:rPr>
          <w:rFonts w:ascii="宋体" w:hAnsi="宋体" w:cs="宋体" w:eastAsia="宋体"/>
        </w:rPr>
        <w:t>receptor</w:t>
      </w:r>
      <w:r>
        <w:rPr>
          <w:rFonts w:ascii="宋体" w:hAnsi="宋体" w:cs="宋体" w:eastAsia="宋体"/>
          <w:spacing w:val="-8"/>
        </w:rPr>
        <w:t> </w:t>
      </w:r>
      <w:r>
        <w:rPr>
          <w:rFonts w:ascii="宋体" w:hAnsi="宋体" w:cs="宋体" w:eastAsia="宋体"/>
        </w:rPr>
        <w:t>coactivato r-3</w:t>
      </w:r>
      <w:r>
        <w:rPr>
          <w:rFonts w:ascii="宋体" w:hAnsi="宋体" w:cs="宋体" w:eastAsia="宋体"/>
        </w:rPr>
        <w:t>)</w:t>
      </w:r>
      <w:r>
        <w:t>是一种在多种癌症中扩散并且上调的重要癌基因，它能够上调</w:t>
      </w:r>
      <w:r/>
      <w:r>
        <w:rPr>
          <w:rFonts w:ascii="宋体" w:hAnsi="宋体" w:cs="宋体" w:eastAsia="宋体"/>
        </w:rPr>
        <w:t>IGF-1</w:t>
      </w:r>
      <w:r>
        <w:rPr>
          <w:rFonts w:ascii="宋体" w:hAnsi="宋体" w:cs="宋体" w:eastAsia="宋体"/>
        </w:rPr>
        <w:t>(</w:t>
      </w:r>
      <w:r>
        <w:rPr>
          <w:rFonts w:ascii="宋体" w:hAnsi="宋体" w:cs="宋体" w:eastAsia="宋体"/>
        </w:rPr>
        <w:t>Insulin-lik e growth factor-1</w:t>
      </w:r>
      <w:r>
        <w:rPr>
          <w:rFonts w:ascii="宋体" w:hAnsi="宋体" w:cs="宋体" w:eastAsia="宋体"/>
        </w:rPr>
        <w:t>)</w:t>
      </w:r>
      <w:r>
        <w:t>和细胞周期素</w:t>
      </w:r>
      <w:r>
        <w:rPr>
          <w:rFonts w:ascii="宋体" w:hAnsi="宋体" w:cs="宋体" w:eastAsia="宋体"/>
        </w:rPr>
        <w:t>D1</w:t>
      </w:r>
      <w:r>
        <w:t>的表达，这两者的过表达都与癌症密切相关</w:t>
      </w:r>
      <w:r>
        <w:rPr>
          <w:vertAlign w:val="superscript"/>
          /&gt;
        </w:rPr>
        <w:t>[</w:t>
      </w:r>
      <w:r>
        <w:rPr>
          <w:vertAlign w:val="superscript"/>
          /&gt;
        </w:rPr>
        <w:t xml:space="preserve">29</w:t>
      </w:r>
      <w:r>
        <w:rPr>
          <w:vertAlign w:val="superscript"/>
          /&gt;
        </w:rPr>
        <w:t>]</w:t>
      </w:r>
      <w:r>
        <w:t>。</w:t>
      </w:r>
      <w:r w:rsidR="001852F3">
        <w:t xml:space="preserve">最近研究还发现</w:t>
      </w:r>
      <w:r/>
      <w:r>
        <w:rPr>
          <w:rFonts w:ascii="宋体" w:hAnsi="宋体" w:cs="宋体" w:eastAsia="宋体"/>
        </w:rPr>
        <w:t>SRC-3</w:t>
      </w:r>
      <w:r>
        <w:t>能增强癌症细胞的侵略和迁移，即增强癌细胞转移</w:t>
      </w:r>
      <w:r>
        <w:rPr>
          <w:vertAlign w:val="superscript"/>
          /&gt;
        </w:rPr>
        <w:t>[</w:t>
      </w:r>
      <w:r>
        <w:rPr>
          <w:vertAlign w:val="superscript"/>
          /&gt;
        </w:rPr>
        <w:t xml:space="preserve">30</w:t>
      </w:r>
      <w:r>
        <w:rPr>
          <w:vertAlign w:val="superscript"/>
          /&gt;
        </w:rPr>
        <w:t>]</w:t>
      </w:r>
      <w:r>
        <w:t>。另外，</w:t>
      </w:r>
      <w:r>
        <w:rPr>
          <w:rFonts w:ascii="宋体" w:hAnsi="宋体" w:cs="宋体" w:eastAsia="宋体"/>
        </w:rPr>
        <w:t>SR C-3</w:t>
      </w:r>
      <w:r>
        <w:t>和</w:t>
      </w:r>
      <w:r/>
      <w:r>
        <w:rPr>
          <w:rFonts w:ascii="宋体" w:hAnsi="宋体" w:cs="宋体" w:eastAsia="宋体"/>
        </w:rPr>
        <w:t>HER-2</w:t>
      </w:r>
      <w:r>
        <w:t>的过表达是他莫昔芬</w:t>
      </w:r>
      <w:r>
        <w:t>（</w:t>
      </w:r>
      <w:r>
        <w:t>一种选择性雌激素受体调节剂</w:t>
      </w:r>
      <w:r>
        <w:t>）</w:t>
      </w:r>
      <w:r>
        <w:t>治疗早期胸腺癌病</w:t>
      </w:r>
      <w:r w:rsidR="001852F3">
        <w:t xml:space="preserve">人产生抗性的主要原因，表明</w:t>
      </w:r>
      <w:r/>
      <w:r>
        <w:rPr>
          <w:rFonts w:ascii="宋体" w:hAnsi="宋体" w:cs="宋体" w:eastAsia="宋体"/>
        </w:rPr>
        <w:t>SRC-3</w:t>
      </w:r>
      <w:r>
        <w:t>在癌症的发生和维持过程有重要作用</w:t>
      </w:r>
      <w:r>
        <w:rPr>
          <w:vertAlign w:val="superscript"/>
          /&gt;
        </w:rPr>
        <w:t>[</w:t>
      </w:r>
      <w:r>
        <w:rPr>
          <w:rFonts w:ascii="宋体" w:hAnsi="宋体" w:cs="宋体" w:eastAsia="宋体"/>
          <w:position w:val="12"/>
          <w:sz w:val="12"/>
          <w:szCs w:val="12"/>
        </w:rPr>
        <w:t xml:space="preserve">31</w:t>
      </w:r>
      <w:r>
        <w:rPr>
          <w:vertAlign w:val="superscript"/>
          /&gt;
        </w:rPr>
        <w:t>]</w:t>
      </w:r>
      <w:r>
        <w:t>。</w:t>
      </w:r>
    </w:p>
    <w:p w:rsidR="0018722C">
      <w:pPr>
        <w:topLinePunct/>
      </w:pPr>
      <w:r>
        <w:t>已知</w:t>
      </w:r>
      <w:r/>
      <w:r>
        <w:rPr>
          <w:rFonts w:ascii="宋体" w:hAnsi="宋体" w:cs="宋体" w:eastAsia="宋体"/>
        </w:rPr>
        <w:t>SRC-3</w:t>
      </w:r>
      <w:r>
        <w:t>蛋白的稳定性可以通过独立于泛素化或依赖于泛素化两种形式的蛋白水</w:t>
      </w:r>
      <w:r>
        <w:t>解酶调控。最新研究发现，</w:t>
      </w:r>
      <w:r>
        <w:rPr>
          <w:rFonts w:ascii="宋体" w:hAnsi="宋体" w:cs="宋体" w:eastAsia="宋体"/>
        </w:rPr>
        <w:t>SRC-3</w:t>
      </w:r>
      <w:r>
        <w:t>中一个磷酸化降解决定序列通过与</w:t>
      </w:r>
      <w:r/>
      <w:r>
        <w:rPr>
          <w:rFonts w:ascii="宋体" w:hAnsi="宋体" w:cs="宋体" w:eastAsia="宋体"/>
        </w:rPr>
        <w:t>E3</w:t>
      </w:r>
      <w:r>
        <w:t>复合酶的结合调</w:t>
      </w:r>
      <w:r w:rsidR="001852F3">
        <w:t xml:space="preserve">控其降解形式</w:t>
      </w:r>
      <w:r>
        <w:rPr>
          <w:vertAlign w:val="superscript"/>
          /&gt;
        </w:rPr>
        <w:t>[</w:t>
      </w:r>
      <w:r>
        <w:rPr>
          <w:vertAlign w:val="superscript"/>
          /&gt;
        </w:rPr>
        <w:t xml:space="preserve">32</w:t>
      </w:r>
      <w:r>
        <w:rPr>
          <w:vertAlign w:val="superscript"/>
          /&gt;
        </w:rPr>
        <w:t>]</w:t>
      </w:r>
      <w:r>
        <w:t>。只有在</w:t>
      </w:r>
      <w:r/>
      <w:r>
        <w:rPr>
          <w:rFonts w:ascii="宋体" w:hAnsi="宋体" w:cs="宋体" w:eastAsia="宋体"/>
        </w:rPr>
        <w:t>S101</w:t>
      </w:r>
      <w:r>
        <w:rPr>
          <w:rFonts w:ascii="宋体" w:hAnsi="宋体" w:cs="宋体" w:eastAsia="宋体"/>
        </w:rPr>
        <w:t>/</w:t>
      </w:r>
      <w:r>
        <w:rPr>
          <w:rFonts w:ascii="宋体" w:hAnsi="宋体" w:cs="宋体" w:eastAsia="宋体"/>
        </w:rPr>
        <w:t>S102</w:t>
      </w:r>
      <w:r>
        <w:t>被酪氨酸激酶</w:t>
      </w:r>
      <w:r/>
      <w:r>
        <w:rPr>
          <w:rFonts w:ascii="宋体" w:hAnsi="宋体" w:cs="宋体" w:eastAsia="宋体"/>
        </w:rPr>
        <w:t>I</w:t>
      </w:r>
      <w:r>
        <w:rPr>
          <w:rFonts w:ascii="Arial" w:hAnsi="Arial" w:cs="Arial" w:eastAsia="Arial"/>
        </w:rPr>
        <w:t>ε</w:t>
      </w:r>
      <w:r>
        <w:t>磷酸化的情况下，</w:t>
      </w:r>
      <w:r>
        <w:rPr>
          <w:rFonts w:ascii="宋体" w:hAnsi="宋体" w:cs="宋体" w:eastAsia="宋体"/>
        </w:rPr>
        <w:t>SPOP</w:t>
      </w:r>
      <w:r>
        <w:t>和</w:t>
      </w:r>
      <w:r/>
      <w:r>
        <w:rPr>
          <w:rFonts w:ascii="宋体" w:hAnsi="宋体" w:cs="宋体" w:eastAsia="宋体"/>
        </w:rPr>
        <w:t>SRC-3</w:t>
      </w:r>
      <w:r>
        <w:t>能够相互作用，并使它通过泛素化降解。</w:t>
      </w:r>
      <w:r>
        <w:rPr>
          <w:rFonts w:ascii="宋体" w:hAnsi="宋体" w:cs="宋体" w:eastAsia="宋体"/>
        </w:rPr>
        <w:t>SPOP</w:t>
      </w:r>
      <w:r>
        <w:t>基因敲除和</w:t>
      </w:r>
      <w:r/>
      <w:r>
        <w:rPr>
          <w:rFonts w:ascii="宋体" w:hAnsi="宋体" w:cs="宋体" w:eastAsia="宋体"/>
        </w:rPr>
        <w:t>SPOP</w:t>
      </w:r>
      <w:r>
        <w:t>过表达实验都证明了</w:t>
      </w:r>
      <w:r/>
      <w:r>
        <w:rPr>
          <w:rFonts w:ascii="宋体" w:hAnsi="宋体" w:cs="宋体" w:eastAsia="宋体"/>
        </w:rPr>
        <w:t>SP OP</w:t>
      </w:r>
      <w:r>
        <w:rPr>
          <w:rFonts w:ascii="宋体" w:hAnsi="宋体" w:cs="宋体" w:eastAsia="宋体"/>
        </w:rPr>
        <w:t>/</w:t>
      </w:r>
      <w:r>
        <w:rPr>
          <w:rFonts w:ascii="宋体" w:hAnsi="宋体" w:cs="宋体" w:eastAsia="宋体"/>
        </w:rPr>
        <w:t>Cul3</w:t>
      </w:r>
      <w:r>
        <w:t>连接酶复合体促进了</w:t>
      </w:r>
      <w:r/>
      <w:r>
        <w:rPr>
          <w:rFonts w:ascii="宋体" w:hAnsi="宋体" w:cs="宋体" w:eastAsia="宋体"/>
        </w:rPr>
        <w:t>SRC-3</w:t>
      </w:r>
      <w:r>
        <w:t>蛋白的翻新，抑制了</w:t>
      </w:r>
      <w:r/>
      <w:r>
        <w:rPr>
          <w:rFonts w:ascii="宋体" w:hAnsi="宋体" w:cs="宋体" w:eastAsia="宋体"/>
        </w:rPr>
        <w:t>SRC-3</w:t>
      </w:r>
      <w:r>
        <w:t>介导的癌信号传递。另</w:t>
      </w:r>
      <w:r>
        <w:t>外，对</w:t>
      </w:r>
      <w:r/>
      <w:r>
        <w:rPr>
          <w:rFonts w:ascii="宋体" w:hAnsi="宋体" w:cs="宋体" w:eastAsia="宋体"/>
        </w:rPr>
        <w:t>SPOP</w:t>
      </w:r>
      <w:r>
        <w:t>基因位置系统的分析揭示了在胸腺癌中很大一部分的</w:t>
      </w:r>
      <w:r/>
      <w:r>
        <w:rPr>
          <w:rFonts w:ascii="宋体" w:hAnsi="宋体" w:cs="宋体" w:eastAsia="宋体"/>
        </w:rPr>
        <w:t>SPOP</w:t>
      </w:r>
      <w:r>
        <w:t>基因丢失或者发</w:t>
      </w:r>
      <w:r>
        <w:t>生杂合性丧失</w:t>
      </w:r>
      <w:r>
        <w:t>（</w:t>
      </w:r>
      <w:r>
        <w:rPr>
          <w:rFonts w:ascii="宋体" w:hAnsi="宋体" w:cs="宋体" w:eastAsia="宋体"/>
          <w:spacing w:val="-4"/>
        </w:rPr>
        <w:t>LOH</w:t>
      </w:r>
      <w:r>
        <w:t>）</w:t>
      </w:r>
      <w:r>
        <w:t>。总之，</w:t>
      </w:r>
      <w:r>
        <w:rPr>
          <w:rFonts w:ascii="宋体" w:hAnsi="宋体" w:cs="宋体" w:eastAsia="宋体"/>
        </w:rPr>
        <w:t>SPOP</w:t>
      </w:r>
      <w:r>
        <w:t>在这里是一种癌症抑制因子。值得一提的是，</w:t>
      </w:r>
      <w:r>
        <w:rPr>
          <w:rFonts w:ascii="宋体" w:hAnsi="宋体" w:cs="宋体" w:eastAsia="宋体"/>
        </w:rPr>
        <w:t>SRC-3</w:t>
      </w:r>
      <w:r>
        <w:t>和</w:t>
      </w:r>
      <w:r/>
      <w:r>
        <w:rPr>
          <w:rFonts w:ascii="宋体" w:hAnsi="宋体" w:cs="宋体" w:eastAsia="宋体"/>
        </w:rPr>
        <w:t>SPOP</w:t>
      </w:r>
      <w:r>
        <w:t>的结合区域为</w:t>
      </w:r>
      <w:r/>
      <w:r>
        <w:rPr>
          <w:rFonts w:ascii="宋体" w:hAnsi="宋体" w:cs="宋体" w:eastAsia="宋体"/>
        </w:rPr>
        <w:t>SST</w:t>
      </w:r>
      <w:r>
        <w:t>序列，符合与</w:t>
      </w:r>
      <w:r/>
      <w:r>
        <w:rPr>
          <w:rFonts w:ascii="宋体" w:hAnsi="宋体" w:cs="宋体" w:eastAsia="宋体"/>
        </w:rPr>
        <w:t>SPOP</w:t>
      </w:r>
      <w:r>
        <w:t>结合的底物序列</w:t>
      </w:r>
      <w:r>
        <w:t>（</w:t>
      </w:r>
      <w:r>
        <w:rPr>
          <w:rFonts w:ascii="宋体" w:hAnsi="宋体" w:cs="宋体" w:eastAsia="宋体"/>
        </w:rPr>
        <w:t xml:space="preserve">SBC,</w:t>
      </w:r>
      <w:r w:rsidR="001852F3">
        <w:rPr>
          <w:rFonts w:ascii="宋体" w:hAnsi="宋体" w:cs="宋体" w:eastAsia="宋体"/>
        </w:rPr>
        <w:t xml:space="preserve"> </w:t>
      </w:r>
      <w:r w:rsidR="001852F3">
        <w:rPr>
          <w:rFonts w:ascii="宋体" w:hAnsi="宋体" w:cs="宋体" w:eastAsia="宋体"/>
        </w:rPr>
        <w:t xml:space="preserve">SPOP-binding</w:t>
      </w:r>
      <w:r>
        <w:rPr>
          <w:rFonts w:ascii="宋体" w:hAnsi="宋体" w:cs="宋体" w:eastAsia="宋体"/>
          <w:spacing w:val="-3"/>
        </w:rPr>
        <w:t> </w:t>
      </w:r>
      <w:r>
        <w:rPr>
          <w:rFonts w:ascii="宋体" w:hAnsi="宋体" w:cs="宋体" w:eastAsia="宋体"/>
        </w:rPr>
        <w:t>con sensus</w:t>
      </w:r>
      <w:r>
        <w:t>）</w:t>
      </w:r>
      <w:r>
        <w:rPr>
          <w:rFonts w:ascii="Arial" w:hAnsi="Arial" w:cs="Arial" w:eastAsia="Arial"/>
        </w:rPr>
        <w:t>φ</w:t>
      </w:r>
      <w:r>
        <w:rPr>
          <w:rFonts w:ascii="宋体" w:hAnsi="宋体" w:cs="宋体" w:eastAsia="宋体"/>
        </w:rPr>
        <w:t>-</w:t>
      </w:r>
      <w:r>
        <w:rPr>
          <w:rFonts w:ascii="Arial" w:hAnsi="Arial" w:cs="Arial" w:eastAsia="Arial"/>
        </w:rPr>
        <w:t>π</w:t>
      </w:r>
      <w:r>
        <w:rPr>
          <w:rFonts w:ascii="宋体" w:hAnsi="宋体" w:cs="宋体" w:eastAsia="宋体"/>
        </w:rPr>
        <w:t>-S-S</w:t>
      </w:r>
      <w:r>
        <w:rPr>
          <w:rFonts w:ascii="宋体" w:hAnsi="宋体" w:cs="宋体" w:eastAsia="宋体"/>
        </w:rPr>
        <w:t>/</w:t>
      </w:r>
      <w:r>
        <w:rPr>
          <w:rFonts w:ascii="宋体" w:hAnsi="宋体" w:cs="宋体" w:eastAsia="宋体"/>
        </w:rPr>
        <w:t>T-S</w:t>
      </w:r>
      <w:r>
        <w:rPr>
          <w:rFonts w:ascii="宋体" w:hAnsi="宋体" w:cs="宋体" w:eastAsia="宋体"/>
        </w:rPr>
        <w:t>/</w:t>
      </w:r>
      <w:r>
        <w:rPr>
          <w:rFonts w:ascii="宋体" w:hAnsi="宋体" w:cs="宋体" w:eastAsia="宋体"/>
        </w:rPr>
        <w:t>T</w:t>
      </w:r>
      <w:r>
        <w:t>，并且这一序列也是磷酸化的状态</w:t>
      </w:r>
      <w:r>
        <w:rPr>
          <w:vertAlign w:val="superscript"/>
          /&gt;
        </w:rPr>
        <w:t>[</w:t>
      </w:r>
      <w:r>
        <w:rPr>
          <w:rFonts w:ascii="宋体" w:hAnsi="宋体" w:cs="宋体" w:eastAsia="宋体"/>
          <w:position w:val="12"/>
          <w:sz w:val="12"/>
          <w:szCs w:val="12"/>
        </w:rPr>
        <w:t xml:space="preserve">33</w:t>
      </w:r>
      <w:r>
        <w:rPr>
          <w:vertAlign w:val="superscript"/>
          /&gt;
        </w:rPr>
        <w:t>]</w:t>
      </w:r>
      <w:r>
        <w:t>。</w:t>
      </w:r>
    </w:p>
    <w:p w:rsidR="0018722C">
      <w:pPr>
        <w:pStyle w:val="2"/>
        <w:topLinePunct/>
        <w:ind w:left="171" w:hangingChars="171" w:hanging="171"/>
      </w:pPr>
      <w:r>
        <w:t>2.3</w:t>
      </w:r>
      <w:r>
        <w:t xml:space="preserve"> </w:t>
      </w:r>
      <w:r w:rsidRPr="00DB64CE">
        <w:t>SPOP</w:t>
      </w:r>
      <w:r/>
      <w:r>
        <w:t>在磷酸肌醇信号中的的作用</w:t>
      </w:r>
    </w:p>
    <w:p w:rsidR="0018722C">
      <w:pPr>
        <w:topLinePunct/>
      </w:pPr>
      <w:r>
        <w:t>磷酸肌醇信号通路调控真核细胞的迁移，细胞分裂以及细胞存活等许多种细胞活动，</w:t>
      </w:r>
      <w:r w:rsidR="001852F3">
        <w:t xml:space="preserve">并被发现与肿瘤的增殖与转移均密切相关</w:t>
      </w:r>
      <w:r>
        <w:rPr>
          <w:vertAlign w:val="superscript"/>
          /&gt;
        </w:rPr>
        <w:t>[</w:t>
      </w:r>
      <w:r>
        <w:rPr>
          <w:vertAlign w:val="superscript"/>
          /&gt;
        </w:rPr>
        <w:t xml:space="preserve">34</w:t>
      </w:r>
      <w:r>
        <w:rPr>
          <w:vertAlign w:val="superscript"/>
          /&gt;
        </w:rPr>
        <w:t>]</w:t>
      </w:r>
      <w:r>
        <w:t>。磷脂酰肌醇</w:t>
      </w:r>
      <w:r/>
      <w:r>
        <w:rPr>
          <w:rFonts w:ascii="宋体" w:hAnsi="宋体" w:cs="宋体" w:eastAsia="宋体"/>
        </w:rPr>
        <w:t>4</w:t>
      </w:r>
      <w:r>
        <w:rPr>
          <w:spacing w:val="-2"/>
        </w:rPr>
        <w:t xml:space="preserve">, </w:t>
      </w:r>
      <w:r>
        <w:rPr>
          <w:rFonts w:ascii="宋体" w:hAnsi="宋体" w:cs="宋体" w:eastAsia="宋体"/>
        </w:rPr>
        <w:t>5-</w:t>
      </w:r>
      <w:r>
        <w:t>二磷酸</w:t>
      </w:r>
      <w:r>
        <w:rPr>
          <w:rFonts w:ascii="宋体" w:hAnsi="宋体" w:cs="宋体" w:eastAsia="宋体"/>
        </w:rPr>
        <w:t>(</w:t>
      </w:r>
      <w:r>
        <w:rPr>
          <w:rFonts w:ascii="宋体" w:hAnsi="宋体" w:cs="宋体" w:eastAsia="宋体"/>
          <w:spacing w:val="-2"/>
        </w:rPr>
        <w:t xml:space="preserve">PI-4,5-P2</w:t>
      </w:r>
      <w:r>
        <w:rPr>
          <w:rFonts w:ascii="宋体" w:hAnsi="宋体" w:cs="宋体" w:eastAsia="宋体"/>
        </w:rPr>
        <w:t>)</w:t>
      </w:r>
      <w:r>
        <w:t>是真</w:t>
      </w:r>
      <w:r w:rsidR="001852F3">
        <w:t xml:space="preserve">核细胞中最重要的一种磷酸肌醇，它由磷脂酰肌醇磷酸激酶</w:t>
      </w:r>
      <w:r>
        <w:rPr>
          <w:rFonts w:ascii="宋体" w:hAnsi="宋体" w:cs="宋体" w:eastAsia="宋体"/>
          <w:rFonts w:ascii="宋体" w:hAnsi="宋体" w:cs="宋体" w:eastAsia="宋体"/>
        </w:rPr>
        <w:t>（</w:t>
      </w:r>
      <w:r>
        <w:rPr>
          <w:rFonts w:ascii="宋体" w:hAnsi="宋体" w:cs="宋体" w:eastAsia="宋体"/>
        </w:rPr>
        <w:t>PIPKs</w:t>
      </w:r>
      <w:r>
        <w:t>）</w:t>
      </w:r>
      <w:r>
        <w:t xml:space="preserve">家族中的Ⅰ型和Ⅱ</w:t>
      </w:r>
      <w:r w:rsidR="001852F3">
        <w:t xml:space="preserve">型两种</w:t>
      </w:r>
      <w:r/>
      <w:r>
        <w:rPr>
          <w:rFonts w:ascii="宋体" w:hAnsi="宋体" w:cs="宋体" w:eastAsia="宋体"/>
        </w:rPr>
        <w:t>PIPKs</w:t>
      </w:r>
      <w:r>
        <w:t>合成，其中</w:t>
      </w:r>
      <w:r/>
      <w:r>
        <w:rPr>
          <w:rFonts w:ascii="宋体" w:hAnsi="宋体" w:cs="宋体" w:eastAsia="宋体"/>
        </w:rPr>
        <w:t>PIPK</w:t>
      </w:r>
      <w:r>
        <w:t>Ⅱ</w:t>
      </w:r>
      <w:r>
        <w:rPr>
          <w:rFonts w:ascii="宋体" w:hAnsi="宋体" w:cs="宋体" w:eastAsia="宋体"/>
        </w:rPr>
        <w:t>s</w:t>
      </w:r>
      <w:r>
        <w:t>通过催化</w:t>
      </w:r>
      <w:r/>
      <w:r>
        <w:rPr>
          <w:rFonts w:ascii="宋体" w:hAnsi="宋体" w:cs="宋体" w:eastAsia="宋体"/>
        </w:rPr>
        <w:t>PIP5P</w:t>
      </w:r>
      <w:r>
        <w:t>合成</w:t>
      </w:r>
      <w:r/>
      <w:r>
        <w:rPr>
          <w:rFonts w:ascii="宋体" w:hAnsi="宋体" w:cs="宋体" w:eastAsia="宋体"/>
        </w:rPr>
        <w:t>PI-4,5-P2</w:t>
      </w:r>
      <w:r>
        <w:rPr>
          <w:vertAlign w:val="superscript"/>
          /&gt;
        </w:rPr>
        <w:t>[</w:t>
      </w:r>
      <w:r>
        <w:rPr>
          <w:rFonts w:ascii="宋体" w:hAnsi="宋体" w:cs="宋体" w:eastAsia="宋体"/>
          <w:position w:val="12"/>
          <w:sz w:val="12"/>
          <w:szCs w:val="12"/>
        </w:rPr>
        <w:t xml:space="preserve">35</w:t>
      </w:r>
      <w:r>
        <w:rPr>
          <w:vertAlign w:val="superscript"/>
          /&gt;
        </w:rPr>
        <w:t>]</w:t>
      </w:r>
      <w:r>
        <w:t>。研究发现</w:t>
      </w:r>
      <w:r/>
      <w:r>
        <w:rPr>
          <w:rFonts w:ascii="宋体" w:hAnsi="宋体" w:cs="宋体" w:eastAsia="宋体"/>
        </w:rPr>
        <w:t>PIPK</w:t>
      </w:r>
      <w:r>
        <w:t>Ⅱ</w:t>
      </w:r>
      <w:r w:rsidR="001852F3">
        <w:t xml:space="preserve">的一种亚型</w:t>
      </w:r>
      <w:r/>
      <w:r>
        <w:rPr>
          <w:rFonts w:ascii="宋体" w:hAnsi="宋体" w:cs="宋体" w:eastAsia="宋体"/>
        </w:rPr>
        <w:t>PIPK</w:t>
      </w:r>
      <w:r>
        <w:t>Ⅱ</w:t>
      </w:r>
      <w:r>
        <w:rPr>
          <w:rFonts w:ascii="Arial" w:hAnsi="Arial" w:cs="Arial" w:eastAsia="Arial"/>
        </w:rPr>
        <w:t>β</w:t>
      </w:r>
      <w:r>
        <w:t>主要出现在细胞核的核斑点中，并与细胞内的压力应答信号通路相</w:t>
      </w:r>
      <w:r/>
      <w:r>
        <w:t>关。</w:t>
      </w:r>
      <w:r>
        <w:rPr>
          <w:rFonts w:ascii="宋体" w:hAnsi="宋体" w:cs="宋体" w:eastAsia="宋体"/>
        </w:rPr>
        <w:t>PIPK</w:t>
      </w:r>
      <w:r>
        <w:t>Ⅱ</w:t>
      </w:r>
      <w:r>
        <w:rPr>
          <w:rFonts w:ascii="Arial" w:hAnsi="Arial" w:cs="Arial" w:eastAsia="Arial"/>
        </w:rPr>
        <w:t>β</w:t>
      </w:r>
      <w:r>
        <w:t>中的一段特异性的激酶插入序列和</w:t>
      </w:r>
      <w:r/>
      <w:r>
        <w:rPr>
          <w:rFonts w:ascii="宋体" w:hAnsi="宋体" w:cs="宋体" w:eastAsia="宋体"/>
        </w:rPr>
        <w:t>SPOP</w:t>
      </w:r>
      <w:r>
        <w:t>中的</w:t>
      </w:r>
      <w:r/>
      <w:r>
        <w:rPr>
          <w:rFonts w:ascii="宋体" w:hAnsi="宋体" w:cs="宋体" w:eastAsia="宋体"/>
        </w:rPr>
        <w:t>MATH</w:t>
      </w:r>
      <w:r>
        <w:t>结构域相互作用，共同</w:t>
      </w:r>
      <w:r/>
      <w:r>
        <w:t>锚定于细胞核中</w:t>
      </w:r>
      <w:r>
        <w:rPr>
          <w:vertAlign w:val="superscript"/>
          /&gt;
        </w:rPr>
        <w:t>[</w:t>
      </w:r>
      <w:r>
        <w:rPr>
          <w:rFonts w:ascii="宋体" w:hAnsi="宋体" w:cs="宋体" w:eastAsia="宋体"/>
          <w:position w:val="12"/>
          <w:sz w:val="12"/>
          <w:szCs w:val="12"/>
        </w:rPr>
        <w:t xml:space="preserve">36</w:t>
      </w:r>
      <w:r>
        <w:rPr>
          <w:vertAlign w:val="superscript"/>
          /&gt;
        </w:rPr>
        <w:t>]</w:t>
      </w:r>
      <w:r>
        <w:t>。</w:t>
      </w:r>
      <w:r>
        <w:rPr>
          <w:rFonts w:ascii="宋体" w:hAnsi="宋体" w:cs="宋体" w:eastAsia="宋体"/>
        </w:rPr>
        <w:t>SPOP</w:t>
      </w:r>
      <w:r>
        <w:rPr>
          <w:rFonts w:ascii="宋体" w:hAnsi="宋体" w:cs="宋体" w:eastAsia="宋体"/>
        </w:rPr>
        <w:t>/</w:t>
      </w:r>
      <w:r>
        <w:rPr>
          <w:rFonts w:ascii="宋体" w:hAnsi="宋体" w:cs="宋体" w:eastAsia="宋体"/>
        </w:rPr>
        <w:t>Cul3</w:t>
      </w:r>
      <w:r>
        <w:t>可以促使</w:t>
      </w:r>
      <w:r/>
      <w:r>
        <w:rPr>
          <w:rFonts w:ascii="宋体" w:hAnsi="宋体" w:cs="宋体" w:eastAsia="宋体"/>
        </w:rPr>
        <w:t>PIPK</w:t>
      </w:r>
      <w:r>
        <w:t>Ⅱ</w:t>
      </w:r>
      <w:r>
        <w:rPr>
          <w:rFonts w:ascii="Arial" w:hAnsi="Arial" w:cs="Arial" w:eastAsia="Arial"/>
        </w:rPr>
        <w:t>β</w:t>
      </w:r>
      <w:r>
        <w:t>泛素化，却对其在细胞内的含量没</w:t>
      </w:r>
      <w:r>
        <w:t>有</w:t>
      </w:r>
    </w:p>
    <w:p w:rsidR="0018722C">
      <w:pPr>
        <w:topLinePunct/>
      </w:pPr>
      <w:r>
        <w:t>显著影响。另外，实验证明</w:t>
      </w:r>
      <w:r/>
      <w:r>
        <w:rPr>
          <w:rFonts w:ascii="宋体" w:hAnsi="宋体" w:cs="宋体" w:eastAsia="宋体"/>
        </w:rPr>
        <w:t>SPOP</w:t>
      </w:r>
      <w:r>
        <w:rPr>
          <w:rFonts w:ascii="宋体" w:hAnsi="宋体" w:cs="宋体" w:eastAsia="宋体"/>
        </w:rPr>
        <w:t>/</w:t>
      </w:r>
      <w:r>
        <w:rPr>
          <w:rFonts w:ascii="宋体" w:hAnsi="宋体" w:cs="宋体" w:eastAsia="宋体"/>
        </w:rPr>
        <w:t>Cul3</w:t>
      </w:r>
      <w:r>
        <w:t>所介导的泛素化可以被</w:t>
      </w:r>
      <w:r/>
      <w:r>
        <w:rPr>
          <w:rFonts w:ascii="宋体" w:hAnsi="宋体" w:cs="宋体" w:eastAsia="宋体"/>
        </w:rPr>
        <w:t>MKK6</w:t>
      </w:r>
      <w:r>
        <w:rPr>
          <w:rFonts w:ascii="宋体" w:hAnsi="宋体" w:cs="宋体" w:eastAsia="宋体"/>
        </w:rPr>
        <w:t>/</w:t>
      </w:r>
      <w:r>
        <w:rPr>
          <w:rFonts w:ascii="宋体" w:hAnsi="宋体" w:cs="宋体" w:eastAsia="宋体"/>
        </w:rPr>
        <w:t>p38</w:t>
      </w:r>
      <w:r>
        <w:rPr>
          <w:rFonts w:ascii="宋体" w:hAnsi="宋体" w:cs="宋体" w:eastAsia="宋体"/>
        </w:rPr>
        <w:t> </w:t>
      </w:r>
      <w:r>
        <w:rPr>
          <w:rFonts w:ascii="宋体" w:hAnsi="宋体" w:cs="宋体" w:eastAsia="宋体"/>
        </w:rPr>
        <w:t>MAPK</w:t>
      </w:r>
      <w:r>
        <w:t>信号刺激</w:t>
      </w:r>
      <w:r w:rsidR="001852F3">
        <w:t xml:space="preserve">加强。值得注意的是，</w:t>
      </w:r>
      <w:r>
        <w:rPr>
          <w:rFonts w:ascii="宋体" w:hAnsi="宋体" w:cs="宋体" w:eastAsia="宋体"/>
        </w:rPr>
        <w:t>PIPK</w:t>
      </w:r>
      <w:r>
        <w:t>Ⅱ</w:t>
      </w:r>
      <w:r>
        <w:rPr>
          <w:rFonts w:ascii="Arial" w:hAnsi="Arial" w:cs="Arial" w:eastAsia="Arial"/>
        </w:rPr>
        <w:t>β</w:t>
      </w:r>
      <w:r>
        <w:t>的底物</w:t>
      </w:r>
      <w:r/>
      <w:r>
        <w:rPr>
          <w:rFonts w:ascii="宋体" w:hAnsi="宋体" w:cs="宋体" w:eastAsia="宋体"/>
        </w:rPr>
        <w:t>PIP5P</w:t>
      </w:r>
      <w:r>
        <w:t>通过</w:t>
      </w:r>
      <w:r/>
      <w:r>
        <w:rPr>
          <w:rFonts w:ascii="宋体" w:hAnsi="宋体" w:cs="宋体" w:eastAsia="宋体"/>
        </w:rPr>
        <w:t>p38 MAPK</w:t>
      </w:r>
      <w:r>
        <w:t>途径刺激</w:t>
      </w:r>
      <w:r/>
      <w:r>
        <w:rPr>
          <w:rFonts w:ascii="宋体" w:hAnsi="宋体" w:cs="宋体" w:eastAsia="宋体"/>
        </w:rPr>
        <w:t>SPOP</w:t>
      </w:r>
      <w:r>
        <w:rPr>
          <w:rFonts w:ascii="宋体" w:hAnsi="宋体" w:cs="宋体" w:eastAsia="宋体"/>
        </w:rPr>
        <w:t>/</w:t>
      </w:r>
      <w:r>
        <w:rPr>
          <w:rFonts w:ascii="宋体" w:hAnsi="宋体" w:cs="宋体" w:eastAsia="宋体"/>
        </w:rPr>
        <w:t>Cul3</w:t>
      </w:r>
      <w:r>
        <w:t>对其</w:t>
      </w:r>
      <w:r w:rsidR="001852F3">
        <w:t xml:space="preserve">包括</w:t>
      </w:r>
      <w:r/>
      <w:r>
        <w:rPr>
          <w:rFonts w:ascii="宋体" w:hAnsi="宋体" w:cs="宋体" w:eastAsia="宋体"/>
        </w:rPr>
        <w:t>Daxx</w:t>
      </w:r>
      <w:r>
        <w:t>、</w:t>
      </w:r>
      <w:r>
        <w:rPr>
          <w:rFonts w:ascii="宋体" w:hAnsi="宋体" w:cs="宋体" w:eastAsia="宋体"/>
        </w:rPr>
        <w:t>Pdx1</w:t>
      </w:r>
      <w:r>
        <w:t>、</w:t>
      </w:r>
      <w:r>
        <w:rPr>
          <w:rFonts w:ascii="宋体" w:hAnsi="宋体" w:cs="宋体" w:eastAsia="宋体"/>
        </w:rPr>
        <w:t>PIPK</w:t>
      </w:r>
      <w:r>
        <w:t>Ⅱ</w:t>
      </w:r>
      <w:r>
        <w:rPr>
          <w:rFonts w:ascii="Arial" w:hAnsi="Arial" w:cs="Arial" w:eastAsia="Arial"/>
        </w:rPr>
        <w:t>β</w:t>
      </w:r>
      <w:r>
        <w:t>甚至</w:t>
      </w:r>
      <w:r/>
      <w:r>
        <w:rPr>
          <w:rFonts w:ascii="宋体" w:hAnsi="宋体" w:cs="宋体" w:eastAsia="宋体"/>
        </w:rPr>
        <w:t>SPOP</w:t>
      </w:r>
      <w:r>
        <w:t>本身的泛素化标记。这些实验结果都描述了一个</w:t>
      </w:r>
      <w:r>
        <w:t>通过磷酸肌醇信号调控泛素连接酶进而修饰其他关键信号蛋白的新机制。因此，</w:t>
      </w:r>
      <w:r>
        <w:rPr>
          <w:rFonts w:ascii="宋体" w:hAnsi="宋体" w:cs="宋体" w:eastAsia="宋体"/>
        </w:rPr>
        <w:t>PIPK</w:t>
      </w:r>
      <w:r>
        <w:t>Ⅱ</w:t>
      </w:r>
      <w:r/>
      <w:r>
        <w:rPr>
          <w:rFonts w:ascii="Arial" w:hAnsi="Arial" w:cs="Arial" w:eastAsia="Arial"/>
        </w:rPr>
        <w:t>β</w:t>
      </w:r>
      <w:r>
        <w:t>更有可能是</w:t>
      </w:r>
      <w:r/>
      <w:r>
        <w:rPr>
          <w:rFonts w:ascii="宋体" w:hAnsi="宋体" w:cs="宋体" w:eastAsia="宋体"/>
        </w:rPr>
        <w:t>SPOP</w:t>
      </w:r>
      <w:r>
        <w:rPr>
          <w:rFonts w:ascii="宋体" w:hAnsi="宋体" w:cs="宋体" w:eastAsia="宋体"/>
        </w:rPr>
        <w:t>/</w:t>
      </w:r>
      <w:r>
        <w:rPr>
          <w:rFonts w:ascii="宋体" w:hAnsi="宋体" w:cs="宋体" w:eastAsia="宋体"/>
        </w:rPr>
        <w:t>Cul3</w:t>
      </w:r>
      <w:r>
        <w:t>的活性调控者而非底物，</w:t>
      </w:r>
      <w:r>
        <w:rPr>
          <w:rFonts w:ascii="宋体" w:hAnsi="宋体" w:cs="宋体" w:eastAsia="宋体"/>
        </w:rPr>
        <w:t>SPOP</w:t>
      </w:r>
      <w:r>
        <w:rPr>
          <w:rFonts w:ascii="宋体" w:hAnsi="宋体" w:cs="宋体" w:eastAsia="宋体"/>
        </w:rPr>
        <w:t>/</w:t>
      </w:r>
      <w:r>
        <w:rPr>
          <w:rFonts w:ascii="宋体" w:hAnsi="宋体" w:cs="宋体" w:eastAsia="宋体"/>
        </w:rPr>
        <w:t>Cul3</w:t>
      </w:r>
      <w:r>
        <w:t>则可能在</w:t>
      </w:r>
      <w:r/>
      <w:r>
        <w:rPr>
          <w:rFonts w:ascii="宋体" w:hAnsi="宋体" w:cs="宋体" w:eastAsia="宋体"/>
        </w:rPr>
        <w:t>PIPK</w:t>
      </w:r>
      <w:r>
        <w:t>Ⅱ</w:t>
      </w:r>
      <w:r>
        <w:rPr>
          <w:rFonts w:ascii="Arial" w:hAnsi="Arial" w:cs="Arial" w:eastAsia="Arial"/>
        </w:rPr>
        <w:t>β</w:t>
      </w:r>
      <w:r>
        <w:t>的调控</w:t>
      </w:r>
      <w:r w:rsidR="001852F3">
        <w:t xml:space="preserve">下参与其他压力答的信号通路调节</w:t>
      </w:r>
      <w:r>
        <w:rPr>
          <w:vertAlign w:val="superscript"/>
          /&gt;
        </w:rPr>
        <w:t>[</w:t>
      </w:r>
      <w:r>
        <w:rPr>
          <w:vertAlign w:val="superscript"/>
          /&gt;
        </w:rPr>
        <w:t xml:space="preserve">45</w:t>
      </w:r>
      <w:r>
        <w:rPr>
          <w:vertAlign w:val="superscript"/>
          /&gt;
        </w:rPr>
        <w:t>]</w:t>
      </w:r>
      <w:r>
        <w:t>。</w:t>
      </w:r>
    </w:p>
    <w:p w:rsidR="0018722C">
      <w:pPr>
        <w:pStyle w:val="2"/>
        <w:topLinePunct/>
        <w:ind w:left="171" w:hangingChars="171" w:hanging="171"/>
      </w:pPr>
      <w:r>
        <w:t>2.4</w:t>
      </w:r>
      <w:r>
        <w:t xml:space="preserve"> </w:t>
      </w:r>
      <w:r>
        <w:t>SPOP</w:t>
      </w:r>
      <w:r/>
      <w:r>
        <w:t>调控</w:t>
      </w:r>
      <w:r/>
      <w:r>
        <w:t>DAXX</w:t>
      </w:r>
      <w:r/>
      <w:r>
        <w:t>蛋白</w:t>
      </w:r>
    </w:p>
    <w:p w:rsidR="0018722C">
      <w:pPr>
        <w:topLinePunct/>
      </w:pPr>
      <w:r>
        <w:rPr>
          <w:rFonts w:ascii="宋体" w:hAnsi="宋体" w:cs="宋体" w:eastAsia="宋体"/>
        </w:rPr>
        <w:t>Daxx</w:t>
      </w:r>
      <w:r>
        <w:t>（</w:t>
      </w:r>
      <w:r>
        <w:rPr>
          <w:rFonts w:ascii="宋体" w:hAnsi="宋体" w:cs="宋体" w:eastAsia="宋体"/>
        </w:rPr>
        <w:t>Dath domain-associated</w:t>
      </w:r>
      <w:r>
        <w:rPr>
          <w:rFonts w:ascii="宋体" w:hAnsi="宋体" w:cs="宋体" w:eastAsia="宋体"/>
        </w:rPr>
        <w:t> </w:t>
      </w:r>
      <w:r>
        <w:rPr>
          <w:rFonts w:ascii="宋体" w:hAnsi="宋体" w:cs="宋体" w:eastAsia="宋体"/>
        </w:rPr>
        <w:t>protein</w:t>
      </w:r>
      <w:r>
        <w:t>）</w:t>
      </w:r>
      <w:r>
        <w:t xml:space="preserve">是一种多功能蛋白，它能够调控转录，</w:t>
      </w:r>
      <w:r>
        <w:t>细胞周期和凋亡等多种细胞活动。</w:t>
      </w:r>
      <w:r>
        <w:rPr>
          <w:rFonts w:ascii="宋体" w:hAnsi="宋体" w:cs="宋体" w:eastAsia="宋体"/>
        </w:rPr>
        <w:t>Daxx</w:t>
      </w:r>
      <w:r>
        <w:t>能够与</w:t>
      </w:r>
      <w:r/>
      <w:r>
        <w:rPr>
          <w:rFonts w:ascii="宋体" w:hAnsi="宋体" w:cs="宋体" w:eastAsia="宋体"/>
        </w:rPr>
        <w:t>ASK1</w:t>
      </w:r>
      <w:r>
        <w:rPr>
          <w:rFonts w:ascii="宋体" w:hAnsi="宋体" w:cs="宋体" w:eastAsia="宋体"/>
        </w:rPr>
        <w:t>(</w:t>
      </w:r>
      <w:r>
        <w:rPr>
          <w:rFonts w:ascii="宋体" w:hAnsi="宋体" w:cs="宋体" w:eastAsia="宋体"/>
        </w:rPr>
        <w:t>apoptosis</w:t>
      </w:r>
      <w:r>
        <w:rPr>
          <w:rFonts w:ascii="宋体" w:hAnsi="宋体" w:cs="宋体" w:eastAsia="宋体"/>
          <w:spacing w:val="0"/>
        </w:rPr>
        <w:t> </w:t>
      </w:r>
      <w:r>
        <w:rPr>
          <w:rFonts w:ascii="宋体" w:hAnsi="宋体" w:cs="宋体" w:eastAsia="宋体"/>
        </w:rPr>
        <w:t>signal-regulating</w:t>
      </w:r>
      <w:r>
        <w:rPr>
          <w:rFonts w:ascii="宋体" w:hAnsi="宋体" w:cs="宋体" w:eastAsia="宋体"/>
          <w:spacing w:val="0"/>
        </w:rPr>
        <w:t> </w:t>
      </w:r>
      <w:r>
        <w:rPr>
          <w:rFonts w:ascii="宋体" w:hAnsi="宋体" w:cs="宋体" w:eastAsia="宋体"/>
        </w:rPr>
        <w:t>ki nase1</w:t>
      </w:r>
      <w:r>
        <w:rPr>
          <w:rFonts w:ascii="宋体" w:hAnsi="宋体" w:cs="宋体" w:eastAsia="宋体"/>
        </w:rPr>
        <w:t>)</w:t>
      </w:r>
      <w:r>
        <w:t>相互作用，激活</w:t>
      </w:r>
      <w:r/>
      <w:r>
        <w:rPr>
          <w:rFonts w:ascii="宋体" w:hAnsi="宋体" w:cs="宋体" w:eastAsia="宋体"/>
        </w:rPr>
        <w:t>JNK</w:t>
      </w:r>
      <w:r>
        <w:t>（</w:t>
      </w:r>
      <w:r>
        <w:rPr>
          <w:rFonts w:ascii="宋体" w:hAnsi="宋体" w:cs="宋体" w:eastAsia="宋体"/>
        </w:rPr>
        <w:t>JunN</w:t>
      </w:r>
      <w:r>
        <w:t>端激酶</w:t>
      </w:r>
      <w:r>
        <w:t>）</w:t>
      </w:r>
      <w:r>
        <w:t>促进</w:t>
      </w:r>
      <w:r/>
      <w:r>
        <w:rPr>
          <w:rFonts w:ascii="宋体" w:hAnsi="宋体" w:cs="宋体" w:eastAsia="宋体"/>
        </w:rPr>
        <w:t>Fas-</w:t>
      </w:r>
      <w:r>
        <w:t>介导细胞凋亡。而另一方面，</w:t>
      </w:r>
      <w:r>
        <w:rPr>
          <w:rFonts w:ascii="宋体" w:hAnsi="宋体" w:cs="宋体" w:eastAsia="宋体"/>
        </w:rPr>
        <w:t>Dax x</w:t>
      </w:r>
      <w:r>
        <w:t>也有反凋亡作用，纯合子中敲除</w:t>
      </w:r>
      <w:r/>
      <w:r>
        <w:rPr>
          <w:rFonts w:ascii="宋体" w:hAnsi="宋体" w:cs="宋体" w:eastAsia="宋体"/>
        </w:rPr>
        <w:t>Daxx</w:t>
      </w:r>
      <w:r>
        <w:t>基因导致大量的细胞凋亡和胚胎死亡。</w:t>
      </w:r>
      <w:r/>
      <w:r>
        <w:rPr>
          <w:rFonts w:ascii="宋体" w:hAnsi="宋体" w:cs="宋体" w:eastAsia="宋体"/>
        </w:rPr>
        <w:t>Daxx</w:t>
      </w:r>
      <w:r>
        <w:t>的重要性也体现在它能与多种核蛋白相互作用，调控转录因子。除此之外，</w:t>
      </w:r>
      <w:r>
        <w:rPr>
          <w:rFonts w:ascii="宋体" w:hAnsi="宋体" w:cs="宋体" w:eastAsia="宋体"/>
        </w:rPr>
        <w:t>Daxx</w:t>
      </w:r>
      <w:r>
        <w:t>与</w:t>
      </w:r>
      <w:r/>
      <w:r>
        <w:rPr>
          <w:rFonts w:ascii="宋体" w:hAnsi="宋体" w:cs="宋体" w:eastAsia="宋体"/>
        </w:rPr>
        <w:t>ETS 1</w:t>
      </w:r>
      <w:r>
        <w:t>相互作用能够抑制</w:t>
      </w:r>
      <w:r/>
      <w:r>
        <w:rPr>
          <w:rFonts w:ascii="宋体" w:hAnsi="宋体" w:cs="宋体" w:eastAsia="宋体"/>
        </w:rPr>
        <w:t>MMP</w:t>
      </w:r>
      <w:r>
        <w:t>Ⅰ基因转录；</w:t>
      </w:r>
      <w:r>
        <w:rPr>
          <w:rFonts w:ascii="宋体" w:hAnsi="宋体" w:cs="宋体" w:eastAsia="宋体"/>
        </w:rPr>
        <w:t>Daxx</w:t>
      </w:r>
      <w:r>
        <w:t>在</w:t>
      </w:r>
      <w:r/>
      <w:r>
        <w:rPr>
          <w:rFonts w:ascii="宋体" w:hAnsi="宋体" w:cs="宋体" w:eastAsia="宋体"/>
        </w:rPr>
        <w:t>p53</w:t>
      </w:r>
      <w:r>
        <w:t>过表达时依赖</w:t>
      </w:r>
      <w:r/>
      <w:r>
        <w:rPr>
          <w:rFonts w:ascii="宋体" w:hAnsi="宋体" w:cs="宋体" w:eastAsia="宋体"/>
        </w:rPr>
        <w:t>p53</w:t>
      </w:r>
      <w:r>
        <w:t>的压力反应抑制细</w:t>
      </w:r>
      <w:r w:rsidR="001852F3">
        <w:t xml:space="preserve">胞凋亡，是</w:t>
      </w:r>
      <w:r/>
      <w:r>
        <w:rPr>
          <w:rFonts w:ascii="宋体" w:hAnsi="宋体" w:cs="宋体" w:eastAsia="宋体"/>
        </w:rPr>
        <w:t>p53</w:t>
      </w:r>
      <w:r>
        <w:t>的负调节因子</w:t>
      </w:r>
      <w:r>
        <w:rPr>
          <w:vertAlign w:val="superscript"/>
          /&gt;
        </w:rPr>
        <w:t>[</w:t>
      </w:r>
      <w:r>
        <w:rPr>
          <w:rFonts w:ascii="宋体" w:hAnsi="宋体" w:cs="宋体" w:eastAsia="宋体"/>
          <w:position w:val="12"/>
          <w:sz w:val="12"/>
          <w:szCs w:val="12"/>
        </w:rPr>
        <w:t xml:space="preserve">37</w:t>
      </w:r>
      <w:r>
        <w:rPr>
          <w:vertAlign w:val="superscript"/>
          /&gt;
        </w:rPr>
        <w:t>]</w:t>
      </w:r>
      <w:r>
        <w:t>。</w:t>
      </w:r>
    </w:p>
    <w:p w:rsidR="0018722C">
      <w:pPr>
        <w:topLinePunct/>
      </w:pPr>
      <w:r>
        <w:rPr>
          <w:rFonts w:ascii="宋体" w:hAnsi="宋体" w:cs="宋体" w:eastAsia="宋体"/>
        </w:rPr>
        <w:t>Daxx</w:t>
      </w:r>
      <w:r>
        <w:t>通过</w:t>
      </w:r>
      <w:r/>
      <w:r>
        <w:rPr>
          <w:rFonts w:ascii="宋体" w:hAnsi="宋体" w:cs="宋体" w:eastAsia="宋体"/>
        </w:rPr>
        <w:t>Spop</w:t>
      </w:r>
      <w:r>
        <w:rPr>
          <w:rFonts w:ascii="宋体" w:hAnsi="宋体" w:cs="宋体" w:eastAsia="宋体"/>
        </w:rPr>
        <w:t>/</w:t>
      </w:r>
      <w:r>
        <w:rPr>
          <w:rFonts w:ascii="宋体" w:hAnsi="宋体" w:cs="宋体" w:eastAsia="宋体"/>
        </w:rPr>
        <w:t xml:space="preserve"> Cul3</w:t>
      </w:r>
      <w:r>
        <w:t>泛素化而降解。</w:t>
      </w:r>
      <w:r>
        <w:rPr>
          <w:rFonts w:ascii="宋体" w:hAnsi="宋体" w:cs="宋体" w:eastAsia="宋体"/>
        </w:rPr>
        <w:t>SPOP</w:t>
      </w:r>
      <w:r>
        <w:t>和</w:t>
      </w:r>
      <w:r/>
      <w:r>
        <w:rPr>
          <w:rFonts w:ascii="宋体" w:hAnsi="宋体" w:cs="宋体" w:eastAsia="宋体"/>
        </w:rPr>
        <w:t>Cul3</w:t>
      </w:r>
      <w:r>
        <w:t>在细胞中的表达明显降低了</w:t>
      </w:r>
      <w:r/>
      <w:r>
        <w:rPr>
          <w:rFonts w:ascii="宋体" w:hAnsi="宋体" w:cs="宋体" w:eastAsia="宋体"/>
        </w:rPr>
        <w:t>Dax x</w:t>
      </w:r>
      <w:r>
        <w:t>的蛋白量。这种降低能够被</w:t>
      </w:r>
      <w:r/>
      <w:r>
        <w:rPr>
          <w:rFonts w:ascii="宋体" w:hAnsi="宋体" w:cs="宋体" w:eastAsia="宋体"/>
        </w:rPr>
        <w:t>SPOP</w:t>
      </w:r>
      <w:r>
        <w:t>独有的</w:t>
      </w:r>
      <w:r/>
      <w:r>
        <w:rPr>
          <w:rFonts w:ascii="宋体" w:hAnsi="宋体" w:cs="宋体" w:eastAsia="宋体"/>
        </w:rPr>
        <w:t>shRNA</w:t>
      </w:r>
      <w:r>
        <w:t>阻止，或被</w:t>
      </w:r>
      <w:r/>
      <w:r>
        <w:rPr>
          <w:rFonts w:ascii="宋体" w:hAnsi="宋体" w:cs="宋体" w:eastAsia="宋体"/>
        </w:rPr>
        <w:t>MG132</w:t>
      </w:r>
      <w:r>
        <w:rPr>
          <w:rFonts w:ascii="宋体" w:hAnsi="宋体" w:cs="宋体" w:eastAsia="宋体"/>
        </w:rPr>
        <w:t>(</w:t>
      </w:r>
      <w:r>
        <w:rPr>
          <w:rFonts w:ascii="宋体" w:hAnsi="宋体" w:cs="宋体" w:eastAsia="宋体"/>
        </w:rPr>
        <w:t>26S</w:t>
      </w:r>
      <w:r>
        <w:t>蛋白酶抑制剂</w:t>
      </w:r>
      <w:r>
        <w:rPr>
          <w:rFonts w:ascii="宋体" w:hAnsi="宋体" w:cs="宋体" w:eastAsia="宋体"/>
        </w:rPr>
        <w:t>)</w:t>
      </w:r>
      <w:r>
        <w:t>翻转。另外，</w:t>
      </w:r>
      <w:r>
        <w:rPr>
          <w:rFonts w:ascii="宋体" w:hAnsi="宋体" w:cs="宋体" w:eastAsia="宋体"/>
        </w:rPr>
        <w:t>SPOP</w:t>
      </w:r>
      <w:r>
        <w:t>和</w:t>
      </w:r>
      <w:r/>
      <w:r>
        <w:rPr>
          <w:rFonts w:ascii="宋体" w:hAnsi="宋体" w:cs="宋体" w:eastAsia="宋体"/>
        </w:rPr>
        <w:t>Cul3</w:t>
      </w:r>
      <w:r>
        <w:t>的表达解除了</w:t>
      </w:r>
      <w:r/>
      <w:r>
        <w:rPr>
          <w:rFonts w:ascii="宋体" w:hAnsi="宋体" w:cs="宋体" w:eastAsia="宋体"/>
        </w:rPr>
        <w:t>Daxx</w:t>
      </w:r>
      <w:r>
        <w:t>对</w:t>
      </w:r>
      <w:r/>
      <w:r>
        <w:rPr>
          <w:rFonts w:ascii="宋体" w:hAnsi="宋体" w:cs="宋体" w:eastAsia="宋体"/>
        </w:rPr>
        <w:t>ETS1-</w:t>
      </w:r>
      <w:r>
        <w:t>和</w:t>
      </w:r>
      <w:r/>
      <w:r>
        <w:rPr>
          <w:rFonts w:ascii="宋体" w:hAnsi="宋体" w:cs="宋体" w:eastAsia="宋体"/>
        </w:rPr>
        <w:t>p53-</w:t>
      </w:r>
      <w:r>
        <w:t>依赖性转录的抑制。总</w:t>
      </w:r>
      <w:r>
        <w:t>之，</w:t>
      </w:r>
      <w:r>
        <w:rPr>
          <w:rFonts w:ascii="宋体" w:hAnsi="宋体" w:cs="宋体" w:eastAsia="宋体"/>
        </w:rPr>
        <w:t>SPOP</w:t>
      </w:r>
      <w:r>
        <w:rPr>
          <w:rFonts w:ascii="宋体" w:hAnsi="宋体" w:cs="宋体" w:eastAsia="宋体"/>
        </w:rPr>
        <w:t>/</w:t>
      </w:r>
      <w:r>
        <w:rPr>
          <w:rFonts w:ascii="宋体" w:hAnsi="宋体" w:cs="宋体" w:eastAsia="宋体"/>
        </w:rPr>
        <w:t>Cul3</w:t>
      </w:r>
      <w:r>
        <w:t>泛素化连接酶调控</w:t>
      </w:r>
      <w:r/>
      <w:r>
        <w:rPr>
          <w:rFonts w:ascii="宋体" w:hAnsi="宋体" w:cs="宋体" w:eastAsia="宋体"/>
        </w:rPr>
        <w:t>Daxx</w:t>
      </w:r>
      <w:r>
        <w:t>的稳定性，并间接调控</w:t>
      </w:r>
      <w:r/>
      <w:r>
        <w:rPr>
          <w:rFonts w:ascii="宋体" w:hAnsi="宋体" w:cs="宋体" w:eastAsia="宋体"/>
        </w:rPr>
        <w:t>Daxx</w:t>
      </w:r>
      <w:r>
        <w:t>介导的细胞内加工，</w:t>
      </w:r>
      <w:r w:rsidR="001852F3">
        <w:t xml:space="preserve">包括转录因子的调控和细胞凋亡</w:t>
      </w:r>
      <w:r>
        <w:rPr>
          <w:vertAlign w:val="superscript"/>
          /&gt;
        </w:rPr>
        <w:t>[</w:t>
      </w:r>
      <w:r>
        <w:rPr>
          <w:rFonts w:ascii="宋体" w:hAnsi="宋体" w:cs="宋体" w:eastAsia="宋体"/>
          <w:position w:val="12"/>
          <w:sz w:val="12"/>
          <w:szCs w:val="12"/>
        </w:rPr>
        <w:t xml:space="preserve">38</w:t>
      </w:r>
      <w:r>
        <w:rPr>
          <w:vertAlign w:val="superscript"/>
          /&gt;
        </w:rPr>
        <w:t>]</w:t>
      </w:r>
      <w:r>
        <w:t>。</w:t>
      </w:r>
    </w:p>
    <w:p w:rsidR="0018722C">
      <w:pPr>
        <w:pStyle w:val="2"/>
        <w:topLinePunct/>
        <w:ind w:left="171" w:hangingChars="171" w:hanging="171"/>
      </w:pPr>
      <w:r>
        <w:t>2.5</w:t>
      </w:r>
      <w:r>
        <w:t xml:space="preserve"> </w:t>
      </w:r>
      <w:r w:rsidRPr="00DB64CE">
        <w:t>SPOP</w:t>
      </w:r>
      <w:r/>
      <w:r>
        <w:t>在</w:t>
      </w:r>
      <w:r/>
      <w:r>
        <w:t>X</w:t>
      </w:r>
      <w:r/>
      <w:r>
        <w:t>染色体沉默中的作用</w:t>
      </w:r>
    </w:p>
    <w:p w:rsidR="0018722C">
      <w:pPr>
        <w:topLinePunct/>
      </w:pPr>
      <w:r>
        <w:rPr>
          <w:rFonts w:ascii="宋体" w:hAnsi="宋体" w:cs="宋体" w:eastAsia="宋体"/>
        </w:rPr>
        <w:t>X</w:t>
      </w:r>
      <w:r>
        <w:t>染色体沉默是指成年哺乳动物身体细胞中两个</w:t>
      </w:r>
      <w:r/>
      <w:r>
        <w:rPr>
          <w:rFonts w:ascii="宋体" w:hAnsi="宋体" w:cs="宋体" w:eastAsia="宋体"/>
        </w:rPr>
        <w:t>X</w:t>
      </w:r>
      <w:r>
        <w:t>染色体中的一个失活的现象。雌</w:t>
      </w:r>
      <w:r w:rsidR="001852F3">
        <w:t xml:space="preserve">性胎生哺乳类动物细胞中两条</w:t>
      </w:r>
      <w:r/>
      <w:r>
        <w:rPr>
          <w:rFonts w:ascii="宋体" w:hAnsi="宋体" w:cs="宋体" w:eastAsia="宋体"/>
        </w:rPr>
        <w:t>X</w:t>
      </w:r>
      <w:r>
        <w:t>染色体之一在发育早期随机失活，以确保与只有一条</w:t>
      </w:r>
      <w:r/>
      <w:r>
        <w:rPr>
          <w:rFonts w:ascii="宋体" w:hAnsi="宋体" w:cs="宋体" w:eastAsia="宋体"/>
        </w:rPr>
        <w:t>X</w:t>
      </w:r>
      <w:r>
        <w:t>染色体的雄性个体中染色体剂量相同。在</w:t>
      </w:r>
      <w:r/>
      <w:r>
        <w:rPr>
          <w:rFonts w:ascii="宋体" w:hAnsi="宋体" w:cs="宋体" w:eastAsia="宋体"/>
        </w:rPr>
        <w:t>X</w:t>
      </w:r>
      <w:r>
        <w:t>染色体失活起始于非编码</w:t>
      </w:r>
      <w:r/>
      <w:r>
        <w:rPr>
          <w:rFonts w:ascii="宋体" w:hAnsi="宋体" w:cs="宋体" w:eastAsia="宋体"/>
        </w:rPr>
        <w:t>RNA Xist</w:t>
      </w:r>
      <w:r>
        <w:rPr>
          <w:rFonts w:ascii="宋体" w:hAnsi="宋体" w:cs="宋体" w:eastAsia="宋体"/>
        </w:rPr>
        <w:t>(</w:t>
      </w:r>
      <w:r>
        <w:rPr>
          <w:rFonts w:ascii="宋体" w:hAnsi="宋体" w:cs="宋体" w:eastAsia="宋体"/>
        </w:rPr>
        <w:t>xi-spe cific transcript</w:t>
      </w:r>
      <w:r>
        <w:rPr>
          <w:rFonts w:ascii="宋体" w:hAnsi="宋体" w:cs="宋体" w:eastAsia="宋体"/>
        </w:rPr>
        <w:t>)</w:t>
      </w:r>
      <w:r>
        <w:t>结合到</w:t>
      </w:r>
      <w:r/>
      <w:r>
        <w:rPr>
          <w:rFonts w:ascii="宋体" w:hAnsi="宋体" w:cs="宋体" w:eastAsia="宋体"/>
        </w:rPr>
        <w:t>X</w:t>
      </w:r>
      <w:r>
        <w:t>染色体失活中心，随后，包括</w:t>
      </w:r>
      <w:r/>
      <w:r>
        <w:rPr>
          <w:rFonts w:ascii="宋体" w:hAnsi="宋体" w:cs="宋体" w:eastAsia="宋体"/>
        </w:rPr>
        <w:t>DNA</w:t>
      </w:r>
      <w:r>
        <w:t>复制延迟、组蛋白超乙</w:t>
      </w:r>
      <w:r w:rsidR="001852F3">
        <w:t xml:space="preserve">酰化以及</w:t>
      </w:r>
      <w:r/>
      <w:r>
        <w:rPr>
          <w:rFonts w:ascii="宋体" w:hAnsi="宋体" w:cs="宋体" w:eastAsia="宋体"/>
        </w:rPr>
        <w:t>DNA</w:t>
      </w:r>
      <w:r>
        <w:t>超甲基化等表观遗传水平的改变维持并锁定了这种失活状态。另外，组蛋</w:t>
      </w:r>
      <w:r w:rsidR="001852F3">
        <w:t xml:space="preserve">白</w:t>
      </w:r>
      <w:r/>
      <w:r>
        <w:rPr>
          <w:rFonts w:ascii="宋体" w:hAnsi="宋体" w:cs="宋体" w:eastAsia="宋体"/>
        </w:rPr>
        <w:t>MACROH2A</w:t>
      </w:r>
      <w:r>
        <w:t>参与另一领域的表观遗传沉默调控也对</w:t>
      </w:r>
      <w:r/>
      <w:r>
        <w:rPr>
          <w:rFonts w:ascii="宋体" w:hAnsi="宋体" w:cs="宋体" w:eastAsia="宋体"/>
        </w:rPr>
        <w:t>X</w:t>
      </w:r>
      <w:r>
        <w:t>染色体失活有重要作用</w:t>
      </w:r>
      <w:r>
        <w:rPr>
          <w:vertAlign w:val="superscript"/>
          /&gt;
        </w:rPr>
        <w:t>[</w:t>
      </w:r>
      <w:r>
        <w:rPr>
          <w:vertAlign w:val="superscript"/>
          /&gt;
        </w:rPr>
        <w:t xml:space="preserve">39</w:t>
      </w:r>
      <w:r>
        <w:rPr>
          <w:vertAlign w:val="superscript"/>
          /&gt;
        </w:rPr>
        <w:t>]</w:t>
      </w:r>
      <w:r>
        <w:t>。</w:t>
      </w:r>
      <w:r>
        <w:rPr>
          <w:rFonts w:ascii="宋体" w:hAnsi="宋体" w:cs="宋体" w:eastAsia="宋体"/>
        </w:rPr>
        <w:t>PcG</w:t>
      </w:r>
      <w:r>
        <w:rPr>
          <w:rFonts w:ascii="宋体" w:hAnsi="宋体" w:cs="宋体" w:eastAsia="宋体"/>
        </w:rPr>
        <w:t>(</w:t>
      </w:r>
      <w:r>
        <w:rPr>
          <w:rFonts w:ascii="宋体" w:hAnsi="宋体" w:cs="宋体" w:eastAsia="宋体"/>
          <w:spacing w:val="-2"/>
        </w:rPr>
        <w:t>P</w:t>
      </w:r>
      <w:r>
        <w:rPr>
          <w:rFonts w:ascii="宋体" w:hAnsi="宋体" w:cs="宋体" w:eastAsia="宋体"/>
        </w:rPr>
        <w:t> olycomb group</w:t>
      </w:r>
      <w:r>
        <w:rPr>
          <w:rFonts w:ascii="宋体" w:hAnsi="宋体" w:cs="宋体" w:eastAsia="宋体"/>
        </w:rPr>
        <w:t>)</w:t>
      </w:r>
      <w:r>
        <w:t>蛋白是一类调控表观遗传的蛋白总称，人体中存在</w:t>
      </w:r>
      <w:r>
        <w:rPr>
          <w:rFonts w:ascii="宋体" w:hAnsi="宋体" w:cs="宋体" w:eastAsia="宋体"/>
        </w:rPr>
        <w:t>PRC2</w:t>
      </w:r>
      <w:r>
        <w:rPr>
          <w:rFonts w:ascii="宋体" w:hAnsi="宋体" w:cs="宋体" w:eastAsia="宋体"/>
        </w:rPr>
        <w:t>(</w:t>
      </w:r>
      <w:r>
        <w:rPr>
          <w:rFonts w:ascii="宋体" w:hAnsi="宋体" w:cs="宋体" w:eastAsia="宋体"/>
        </w:rPr>
        <w:t>Initiation</w:t>
      </w:r>
      <w:r>
        <w:rPr>
          <w:rFonts w:ascii="宋体" w:hAnsi="宋体" w:cs="宋体" w:eastAsia="宋体"/>
        </w:rPr>
        <w:t> </w:t>
      </w:r>
      <w:r>
        <w:rPr>
          <w:rFonts w:ascii="宋体" w:hAnsi="宋体" w:cs="宋体" w:eastAsia="宋体"/>
        </w:rPr>
        <w:t>c</w:t>
      </w:r>
    </w:p>
    <w:p w:rsidR="0018722C">
      <w:pPr>
        <w:topLinePunct/>
      </w:pPr>
      <w:r>
        <w:rPr>
          <w:rFonts w:ascii="宋体" w:hAnsi="宋体" w:cs="宋体" w:eastAsia="宋体"/>
        </w:rPr>
        <w:t>ore</w:t>
      </w:r>
      <w:r>
        <w:rPr>
          <w:rFonts w:ascii="宋体" w:hAnsi="宋体" w:cs="宋体" w:eastAsia="宋体"/>
        </w:rPr>
        <w:t> </w:t>
      </w:r>
      <w:r>
        <w:rPr>
          <w:rFonts w:ascii="宋体" w:hAnsi="宋体" w:cs="宋体" w:eastAsia="宋体"/>
        </w:rPr>
        <w:t>complex</w:t>
      </w:r>
      <w:r>
        <w:rPr>
          <w:rFonts w:ascii="宋体" w:hAnsi="宋体" w:cs="宋体" w:eastAsia="宋体"/>
        </w:rPr>
        <w:t>)</w:t>
      </w:r>
      <w:r>
        <w:t>和</w:t>
      </w:r>
      <w:r/>
      <w:r>
        <w:rPr>
          <w:rFonts w:ascii="宋体" w:hAnsi="宋体" w:cs="宋体" w:eastAsia="宋体"/>
        </w:rPr>
        <w:t>PRC1</w:t>
      </w:r>
      <w:r>
        <w:t>（</w:t>
      </w:r>
      <w:r>
        <w:rPr>
          <w:rFonts w:ascii="宋体" w:hAnsi="宋体" w:cs="宋体" w:eastAsia="宋体"/>
        </w:rPr>
        <w:t>Maintenance</w:t>
      </w:r>
      <w:r>
        <w:rPr>
          <w:rFonts w:ascii="宋体" w:hAnsi="宋体" w:cs="宋体" w:eastAsia="宋体"/>
          <w:spacing w:val="0"/>
        </w:rPr>
        <w:t> </w:t>
      </w:r>
      <w:r>
        <w:rPr>
          <w:rFonts w:ascii="宋体" w:hAnsi="宋体" w:cs="宋体" w:eastAsia="宋体"/>
        </w:rPr>
        <w:t>core</w:t>
      </w:r>
      <w:r>
        <w:rPr>
          <w:rFonts w:ascii="宋体" w:hAnsi="宋体" w:cs="宋体" w:eastAsia="宋体"/>
          <w:spacing w:val="0"/>
        </w:rPr>
        <w:t> </w:t>
      </w:r>
      <w:r>
        <w:rPr>
          <w:rFonts w:ascii="宋体" w:hAnsi="宋体" w:cs="宋体" w:eastAsia="宋体"/>
        </w:rPr>
        <w:t>complex</w:t>
      </w:r>
      <w:r>
        <w:t>）</w:t>
      </w:r>
      <w:r>
        <w:t>两类，</w:t>
      </w:r>
      <w:r>
        <w:rPr>
          <w:rFonts w:ascii="宋体" w:hAnsi="宋体" w:cs="宋体" w:eastAsia="宋体"/>
        </w:rPr>
        <w:t>BMI1</w:t>
      </w:r>
      <w:r>
        <w:t>属于</w:t>
      </w:r>
      <w:r/>
      <w:r>
        <w:rPr>
          <w:rFonts w:ascii="宋体" w:hAnsi="宋体" w:cs="宋体" w:eastAsia="宋体"/>
        </w:rPr>
        <w:t>PRC1</w:t>
      </w:r>
      <w:r>
        <w:t>，并且，早</w:t>
      </w:r>
      <w:r w:rsidR="001852F3">
        <w:t xml:space="preserve">先研究认为</w:t>
      </w:r>
      <w:r/>
      <w:r>
        <w:rPr>
          <w:rFonts w:ascii="宋体" w:hAnsi="宋体" w:cs="宋体" w:eastAsia="宋体"/>
        </w:rPr>
        <w:t>BMI1</w:t>
      </w:r>
      <w:r>
        <w:t>（</w:t>
      </w:r>
      <w:r>
        <w:rPr>
          <w:rFonts w:ascii="宋体" w:hAnsi="宋体" w:cs="宋体" w:eastAsia="宋体"/>
        </w:rPr>
        <w:t>Polycomb group protein</w:t>
      </w:r>
      <w:r>
        <w:t>）</w:t>
      </w:r>
      <w:r>
        <w:t>是癌基因</w:t>
      </w:r>
      <w:r/>
      <w:r>
        <w:rPr>
          <w:rFonts w:ascii="宋体" w:hAnsi="宋体" w:cs="宋体" w:eastAsia="宋体"/>
        </w:rPr>
        <w:t>Myc</w:t>
      </w:r>
      <w:r>
        <w:t>的伴侣蛋白</w:t>
      </w:r>
      <w:r>
        <w:rPr>
          <w:vertAlign w:val="superscript"/>
          /&gt;
        </w:rPr>
        <w:t>[</w:t>
      </w:r>
      <w:r>
        <w:rPr>
          <w:rFonts w:ascii="宋体" w:hAnsi="宋体" w:cs="宋体" w:eastAsia="宋体"/>
          <w:position w:val="12"/>
          <w:sz w:val="12"/>
          <w:szCs w:val="12"/>
        </w:rPr>
        <w:t xml:space="preserve">40</w:t>
      </w:r>
      <w:r>
        <w:rPr>
          <w:vertAlign w:val="superscript"/>
          /&gt;
        </w:rPr>
        <w:t>]</w:t>
      </w:r>
      <w:r>
        <w:t>。</w:t>
      </w:r>
    </w:p>
    <w:p w:rsidR="0018722C">
      <w:pPr>
        <w:topLinePunct/>
      </w:pPr>
      <w:r>
        <w:t>研究发现，</w:t>
      </w:r>
      <w:r>
        <w:rPr>
          <w:rFonts w:ascii="宋体" w:hAnsi="宋体" w:cs="宋体" w:eastAsia="宋体"/>
        </w:rPr>
        <w:t>SPOP</w:t>
      </w:r>
      <w:r>
        <w:rPr>
          <w:rFonts w:ascii="宋体" w:hAnsi="宋体" w:cs="宋体" w:eastAsia="宋体"/>
        </w:rPr>
        <w:t>/</w:t>
      </w:r>
      <w:r>
        <w:rPr>
          <w:rFonts w:ascii="宋体" w:hAnsi="宋体" w:cs="宋体" w:eastAsia="宋体"/>
        </w:rPr>
        <w:t>Cul3</w:t>
      </w:r>
      <w:r>
        <w:t>能够泛素标记</w:t>
      </w:r>
      <w:r/>
      <w:r>
        <w:rPr>
          <w:rFonts w:ascii="宋体" w:hAnsi="宋体" w:cs="宋体" w:eastAsia="宋体"/>
        </w:rPr>
        <w:t>BMI1</w:t>
      </w:r>
      <w:r>
        <w:t>和组蛋白</w:t>
      </w:r>
      <w:r/>
      <w:r>
        <w:rPr>
          <w:rFonts w:ascii="宋体" w:hAnsi="宋体" w:cs="宋体" w:eastAsia="宋体"/>
        </w:rPr>
        <w:t>MACROH2A1</w:t>
      </w:r>
      <w:r>
        <w:t>，并调控它们在维持</w:t>
      </w:r>
      <w:r>
        <w:rPr>
          <w:rFonts w:ascii="宋体" w:hAnsi="宋体" w:cs="宋体" w:eastAsia="宋体"/>
        </w:rPr>
        <w:t>X</w:t>
      </w:r>
      <w:r>
        <w:t>染色体沉默的作用。细胞中敲除</w:t>
      </w:r>
      <w:r/>
      <w:r>
        <w:rPr>
          <w:rFonts w:ascii="宋体" w:hAnsi="宋体" w:cs="宋体" w:eastAsia="宋体"/>
        </w:rPr>
        <w:t>SPOP</w:t>
      </w:r>
      <w:r>
        <w:rPr>
          <w:rFonts w:ascii="宋体" w:hAnsi="宋体" w:cs="宋体" w:eastAsia="宋体"/>
        </w:rPr>
        <w:t>/</w:t>
      </w:r>
      <w:r>
        <w:rPr>
          <w:rFonts w:ascii="宋体" w:hAnsi="宋体" w:cs="宋体" w:eastAsia="宋体"/>
        </w:rPr>
        <w:t>Cul3</w:t>
      </w:r>
      <w:r>
        <w:t>并不能明显改变这两种蛋白的总含量，但</w:t>
      </w:r>
      <w:r w:rsidR="001852F3">
        <w:t xml:space="preserve">是明显改变了</w:t>
      </w:r>
      <w:r/>
      <w:r>
        <w:rPr>
          <w:rFonts w:ascii="宋体" w:hAnsi="宋体" w:cs="宋体" w:eastAsia="宋体"/>
        </w:rPr>
        <w:t>X</w:t>
      </w:r>
      <w:r>
        <w:t>染色体的失活状态。检测表明，细胞内的</w:t>
      </w:r>
      <w:r/>
      <w:r>
        <w:rPr>
          <w:rFonts w:ascii="宋体" w:hAnsi="宋体" w:cs="宋体" w:eastAsia="宋体"/>
        </w:rPr>
        <w:t>MACROH2A1</w:t>
      </w:r>
      <w:r>
        <w:t>存在多泛素和单泛</w:t>
      </w:r>
      <w:r w:rsidR="001852F3">
        <w:t xml:space="preserve">素化标记两种，而多泛素标记的</w:t>
      </w:r>
      <w:r/>
      <w:r>
        <w:rPr>
          <w:rFonts w:ascii="宋体" w:hAnsi="宋体" w:cs="宋体" w:eastAsia="宋体"/>
        </w:rPr>
        <w:t>BMI1</w:t>
      </w:r>
      <w:r>
        <w:t>被检测到量极少。另外值得注意的是，</w:t>
      </w:r>
      <w:r>
        <w:rPr>
          <w:rFonts w:ascii="宋体" w:hAnsi="宋体" w:cs="宋体" w:eastAsia="宋体"/>
        </w:rPr>
        <w:t>SPOP</w:t>
      </w:r>
      <w:r>
        <w:rPr>
          <w:rFonts w:ascii="宋体" w:hAnsi="宋体" w:cs="宋体" w:eastAsia="宋体"/>
        </w:rPr>
        <w:t>/</w:t>
      </w:r>
      <w:r>
        <w:rPr>
          <w:rFonts w:ascii="宋体" w:hAnsi="宋体" w:cs="宋体" w:eastAsia="宋体"/>
        </w:rPr>
        <w:t xml:space="preserve">Cul3</w:t>
      </w:r>
      <w:r>
        <w:t>影响了</w:t>
      </w:r>
      <w:r/>
      <w:r>
        <w:rPr>
          <w:rFonts w:ascii="宋体" w:hAnsi="宋体" w:cs="宋体" w:eastAsia="宋体"/>
        </w:rPr>
        <w:t>MACROH2A1</w:t>
      </w:r>
      <w:r>
        <w:t>在失活的那条染色体上富集，导致</w:t>
      </w:r>
      <w:r/>
      <w:r>
        <w:rPr>
          <w:rFonts w:ascii="宋体" w:hAnsi="宋体" w:cs="宋体" w:eastAsia="宋体"/>
        </w:rPr>
        <w:t>X</w:t>
      </w:r>
      <w:r>
        <w:t>染色体的失活状态的改变。这个</w:t>
      </w:r>
      <w:r w:rsidR="001852F3">
        <w:t xml:space="preserve">发现进一步证实了</w:t>
      </w:r>
      <w:r/>
      <w:r>
        <w:rPr>
          <w:rFonts w:ascii="宋体" w:hAnsi="宋体" w:cs="宋体" w:eastAsia="宋体"/>
        </w:rPr>
        <w:t>MACROH2A1</w:t>
      </w:r>
      <w:r>
        <w:t>在转录沉默中另一层面的表观遗传调控</w:t>
      </w:r>
      <w:r>
        <w:rPr>
          <w:vertAlign w:val="superscript"/>
          /&gt;
        </w:rPr>
        <w:t>[</w:t>
      </w:r>
      <w:r>
        <w:rPr>
          <w:vertAlign w:val="superscript"/>
          /&gt;
        </w:rPr>
        <w:t xml:space="preserve">25</w:t>
      </w:r>
      <w:r>
        <w:rPr>
          <w:vertAlign w:val="superscript"/>
          /&gt;
        </w:rPr>
        <w:t>]</w:t>
      </w:r>
      <w:r>
        <w:t>。</w:t>
      </w:r>
    </w:p>
    <w:p w:rsidR="0018722C">
      <w:pPr>
        <w:pStyle w:val="2"/>
        <w:topLinePunct/>
        <w:ind w:left="171" w:hangingChars="171" w:hanging="171"/>
      </w:pPr>
      <w:r>
        <w:t>2.6</w:t>
      </w:r>
      <w:r>
        <w:t xml:space="preserve"> </w:t>
      </w:r>
      <w:r w:rsidRPr="00DB64CE">
        <w:t>SPOP</w:t>
      </w:r>
      <w:r/>
      <w:r>
        <w:t>在</w:t>
      </w:r>
      <w:r/>
      <w:r>
        <w:t>Hh</w:t>
      </w:r>
      <w:r/>
      <w:r>
        <w:t>信号通路中的作用</w:t>
      </w:r>
    </w:p>
    <w:p w:rsidR="0018722C">
      <w:pPr>
        <w:topLinePunct/>
      </w:pPr>
      <w:r>
        <w:rPr>
          <w:rFonts w:ascii="宋体" w:hAnsi="宋体" w:cs="宋体" w:eastAsia="宋体"/>
        </w:rPr>
        <w:t>Hh</w:t>
      </w:r>
      <w:r>
        <w:t>家族信号通路调控着胚胎细胞正确分化至首尾、左右等不同空间位置以及发育成</w:t>
      </w:r>
      <w:r w:rsidR="001852F3">
        <w:t xml:space="preserve">不同组织，尤其对四肢的指头数和大脑的正常发育非常重要。不正常的</w:t>
      </w:r>
      <w:r>
        <w:rPr>
          <w:rFonts w:ascii="宋体" w:hAnsi="宋体" w:cs="宋体" w:eastAsia="宋体"/>
        </w:rPr>
        <w:t>Hh</w:t>
      </w:r>
      <w:r>
        <w:t>信号引发的</w:t>
      </w:r>
      <w:r w:rsidR="001852F3">
        <w:t xml:space="preserve">异常</w:t>
      </w:r>
      <w:r/>
      <w:r>
        <w:rPr>
          <w:rFonts w:ascii="宋体" w:hAnsi="宋体" w:cs="宋体" w:eastAsia="宋体"/>
        </w:rPr>
        <w:t>Gi</w:t>
      </w:r>
      <w:r>
        <w:rPr>
          <w:rFonts w:ascii="宋体" w:hAnsi="宋体" w:cs="宋体" w:eastAsia="宋体"/>
        </w:rPr>
        <w:t>/</w:t>
      </w:r>
      <w:r>
        <w:rPr>
          <w:rFonts w:ascii="宋体" w:hAnsi="宋体" w:cs="宋体" w:eastAsia="宋体"/>
        </w:rPr>
        <w:t>Gli</w:t>
      </w:r>
      <w:r>
        <w:t>活动将导致包括癌症在内的多种疾病</w:t>
      </w:r>
      <w:r>
        <w:rPr>
          <w:vertAlign w:val="superscript"/>
          /&gt;
        </w:rPr>
        <w:t>[</w:t>
      </w:r>
      <w:r>
        <w:rPr>
          <w:vertAlign w:val="superscript"/>
          /&gt;
        </w:rPr>
        <w:t xml:space="preserve">41</w:t>
      </w:r>
      <w:r>
        <w:rPr>
          <w:vertAlign w:val="superscript"/>
          /&gt;
        </w:rPr>
        <w:t>]</w:t>
      </w:r>
      <w:r>
        <w:t>。果蝇的</w:t>
      </w:r>
      <w:r/>
      <w:r>
        <w:rPr>
          <w:rFonts w:ascii="宋体" w:hAnsi="宋体" w:cs="宋体" w:eastAsia="宋体"/>
        </w:rPr>
        <w:t>Hh</w:t>
      </w:r>
      <w:r>
        <w:t>信号由</w:t>
      </w:r>
      <w:r/>
      <w:r>
        <w:rPr>
          <w:rFonts w:ascii="宋体" w:hAnsi="宋体" w:cs="宋体" w:eastAsia="宋体"/>
        </w:rPr>
        <w:t>Ci</w:t>
      </w:r>
      <w:r>
        <w:t>（</w:t>
      </w:r>
      <w:r>
        <w:rPr>
          <w:rFonts w:ascii="宋体" w:hAnsi="宋体" w:cs="宋体" w:eastAsia="宋体"/>
        </w:rPr>
        <w:t>Cubitus I </w:t>
      </w:r>
      <w:r>
        <w:rPr>
          <w:rFonts w:ascii="宋体" w:hAnsi="宋体" w:cs="宋体" w:eastAsia="宋体"/>
          <w:spacing w:val="-2"/>
        </w:rPr>
        <w:t>nterruptus</w:t>
      </w:r>
      <w:r>
        <w:t>）</w:t>
      </w:r>
      <w:r>
        <w:t>转录因子调控，在脊椎动物中，</w:t>
      </w:r>
      <w:r>
        <w:rPr>
          <w:rFonts w:ascii="宋体" w:hAnsi="宋体" w:cs="宋体" w:eastAsia="宋体"/>
        </w:rPr>
        <w:t>Ci</w:t>
      </w:r>
      <w:r>
        <w:t>的功能扩展到三种蛋白，单独作为转录</w:t>
      </w:r>
      <w:r w:rsidR="001852F3">
        <w:t xml:space="preserve">激活因子的</w:t>
      </w:r>
      <w:r/>
      <w:r>
        <w:rPr>
          <w:rFonts w:ascii="宋体" w:hAnsi="宋体" w:cs="宋体" w:eastAsia="宋体"/>
        </w:rPr>
        <w:t>Gli1,</w:t>
      </w:r>
      <w:r>
        <w:t>主要作用是转录激活因子的</w:t>
      </w:r>
      <w:r/>
      <w:r>
        <w:rPr>
          <w:rFonts w:ascii="宋体" w:hAnsi="宋体" w:cs="宋体" w:eastAsia="宋体"/>
        </w:rPr>
        <w:t>Gli2</w:t>
      </w:r>
      <w:r>
        <w:t>和主要加工成转录抑制剂的</w:t>
      </w:r>
      <w:r/>
      <w:r>
        <w:rPr>
          <w:rFonts w:ascii="宋体" w:hAnsi="宋体" w:cs="宋体" w:eastAsia="宋体"/>
        </w:rPr>
        <w:t>Gli3</w:t>
      </w:r>
      <w:r>
        <w:rPr>
          <w:vertAlign w:val="superscript"/>
          /&gt;
        </w:rPr>
        <w:t>[</w:t>
      </w:r>
      <w:r>
        <w:rPr>
          <w:rFonts w:ascii="宋体" w:hAnsi="宋体" w:cs="宋体" w:eastAsia="宋体"/>
          <w:position w:val="12"/>
          <w:sz w:val="12"/>
          <w:szCs w:val="12"/>
        </w:rPr>
        <w:t xml:space="preserve">42</w:t>
      </w:r>
      <w:r>
        <w:rPr>
          <w:vertAlign w:val="superscript"/>
          /&gt;
        </w:rPr>
        <w:t>]</w:t>
      </w:r>
      <w:r>
        <w:t>.</w:t>
      </w:r>
      <w:r>
        <w:t> </w:t>
      </w:r>
      <w:r>
        <w:rPr>
          <w:rFonts w:ascii="宋体" w:hAnsi="宋体" w:cs="宋体" w:eastAsia="宋体"/>
        </w:rPr>
        <w:t>Hh</w:t>
      </w:r>
      <w:r>
        <w:t>信号调控涉及多种蛋白和酶，</w:t>
      </w:r>
      <w:r>
        <w:rPr>
          <w:rFonts w:ascii="宋体" w:hAnsi="宋体" w:cs="宋体" w:eastAsia="宋体"/>
        </w:rPr>
        <w:t>SPOP</w:t>
      </w:r>
      <w:r>
        <w:t>在</w:t>
      </w:r>
      <w:r/>
      <w:r>
        <w:rPr>
          <w:rFonts w:ascii="宋体" w:hAnsi="宋体" w:cs="宋体" w:eastAsia="宋体"/>
        </w:rPr>
        <w:t>Hh</w:t>
      </w:r>
      <w:r>
        <w:t>信号诱导下，介导</w:t>
      </w:r>
      <w:r/>
      <w:r>
        <w:rPr>
          <w:rFonts w:ascii="宋体" w:hAnsi="宋体" w:cs="宋体" w:eastAsia="宋体"/>
        </w:rPr>
        <w:t>Gli2</w:t>
      </w:r>
      <w:r>
        <w:t>和</w:t>
      </w:r>
      <w:r/>
      <w:r>
        <w:rPr>
          <w:rFonts w:ascii="宋体" w:hAnsi="宋体" w:cs="宋体" w:eastAsia="宋体"/>
        </w:rPr>
        <w:t>Gli3</w:t>
      </w:r>
      <w:r>
        <w:t>蛋白的泛素</w:t>
      </w:r>
      <w:r>
        <w:t>化降解，和</w:t>
      </w:r>
      <w:r/>
      <w:r>
        <w:rPr>
          <w:rFonts w:ascii="宋体" w:hAnsi="宋体" w:cs="宋体" w:eastAsia="宋体"/>
        </w:rPr>
        <w:t>Sufu</w:t>
      </w:r>
      <w:r>
        <w:t>一起调节</w:t>
      </w:r>
      <w:r/>
      <w:r>
        <w:rPr>
          <w:rFonts w:ascii="宋体" w:hAnsi="宋体" w:cs="宋体" w:eastAsia="宋体"/>
        </w:rPr>
        <w:t>Gli</w:t>
      </w:r>
      <w:r>
        <w:t>抑制型和激活型的比例。而没有</w:t>
      </w:r>
      <w:r/>
      <w:r>
        <w:rPr>
          <w:rFonts w:ascii="宋体" w:hAnsi="宋体" w:cs="宋体" w:eastAsia="宋体"/>
        </w:rPr>
        <w:t>Hh</w:t>
      </w:r>
      <w:r>
        <w:t>信号的</w:t>
      </w:r>
      <w:r>
        <w:t>时候</w:t>
      </w:r>
      <w:r>
        <w:t>，过磷酸</w:t>
      </w:r>
      <w:r w:rsidR="001852F3">
        <w:t xml:space="preserve">化标记的</w:t>
      </w:r>
      <w:r/>
      <w:r>
        <w:rPr>
          <w:rFonts w:ascii="宋体" w:hAnsi="宋体" w:cs="宋体" w:eastAsia="宋体"/>
        </w:rPr>
        <w:t>Gli2</w:t>
      </w:r>
      <w:r>
        <w:t>和</w:t>
      </w:r>
      <w:r/>
      <w:r>
        <w:rPr>
          <w:rFonts w:ascii="宋体" w:hAnsi="宋体" w:cs="宋体" w:eastAsia="宋体"/>
        </w:rPr>
        <w:t>Gli3</w:t>
      </w:r>
      <w:r>
        <w:t>通过</w:t>
      </w:r>
      <w:r/>
      <w:r>
        <w:rPr>
          <w:rFonts w:ascii="宋体" w:hAnsi="宋体" w:cs="宋体" w:eastAsia="宋体"/>
        </w:rPr>
        <w:t>Slimb</w:t>
      </w:r>
      <w:r>
        <w:rPr>
          <w:rFonts w:ascii="宋体" w:hAnsi="宋体" w:cs="宋体" w:eastAsia="宋体"/>
        </w:rPr>
        <w:t>/</w:t>
      </w:r>
      <w:r>
        <w:rPr>
          <w:rFonts w:ascii="Arial" w:hAnsi="Arial" w:cs="Arial" w:eastAsia="Arial"/>
        </w:rPr>
        <w:t>β</w:t>
      </w:r>
      <w:r>
        <w:rPr>
          <w:rFonts w:ascii="宋体" w:hAnsi="宋体" w:cs="宋体" w:eastAsia="宋体"/>
        </w:rPr>
        <w:t>-TrCP-Cul1 E3</w:t>
      </w:r>
      <w:r>
        <w:t>泛素化途径加工成</w:t>
      </w:r>
      <w:r/>
      <w:r>
        <w:rPr>
          <w:rFonts w:ascii="宋体" w:hAnsi="宋体" w:cs="宋体" w:eastAsia="宋体"/>
        </w:rPr>
        <w:t>C</w:t>
      </w:r>
      <w:r>
        <w:t>端截短型的转</w:t>
      </w:r>
      <w:r w:rsidR="001852F3">
        <w:t xml:space="preserve">录抑制因子</w:t>
      </w:r>
      <w:r>
        <w:rPr>
          <w:vertAlign w:val="superscript"/>
          /&gt;
        </w:rPr>
        <w:t>[</w:t>
      </w:r>
      <w:r>
        <w:rPr>
          <w:rFonts w:ascii="宋体" w:hAnsi="宋体" w:cs="宋体" w:eastAsia="宋体"/>
          <w:position w:val="12"/>
          <w:sz w:val="12"/>
          <w:szCs w:val="12"/>
        </w:rPr>
        <w:t xml:space="preserve">43</w:t>
      </w:r>
      <w:r>
        <w:rPr>
          <w:vertAlign w:val="superscript"/>
          /&gt;
        </w:rPr>
        <w:t>]</w:t>
      </w:r>
      <w:r>
        <w:t>。</w:t>
      </w:r>
    </w:p>
    <w:p w:rsidR="0018722C">
      <w:pPr>
        <w:topLinePunct/>
      </w:pPr>
      <w:r>
        <w:t>在脊椎动物中，</w:t>
      </w:r>
      <w:r>
        <w:rPr>
          <w:rFonts w:ascii="宋体" w:hAnsi="宋体" w:cs="宋体" w:eastAsia="宋体"/>
        </w:rPr>
        <w:t>Hh</w:t>
      </w:r>
      <w:r>
        <w:t>信号出现诱导</w:t>
      </w:r>
      <w:r/>
      <w:r>
        <w:rPr>
          <w:rFonts w:ascii="宋体" w:hAnsi="宋体" w:cs="宋体" w:eastAsia="宋体"/>
        </w:rPr>
        <w:t>Gli2</w:t>
      </w:r>
      <w:r>
        <w:t>和</w:t>
      </w:r>
      <w:r/>
      <w:r>
        <w:rPr>
          <w:rFonts w:ascii="宋体" w:hAnsi="宋体" w:cs="宋体" w:eastAsia="宋体"/>
        </w:rPr>
        <w:t>GLi3</w:t>
      </w:r>
      <w:r>
        <w:t>转变为活性形式，也同时诱导了</w:t>
      </w:r>
      <w:r/>
      <w:r>
        <w:rPr>
          <w:rFonts w:ascii="宋体" w:hAnsi="宋体" w:cs="宋体" w:eastAsia="宋体"/>
        </w:rPr>
        <w:t>SPO P</w:t>
      </w:r>
      <w:r>
        <w:t>在细胞核和细胞质中出现，这是</w:t>
      </w:r>
      <w:r/>
      <w:r>
        <w:rPr>
          <w:rFonts w:ascii="宋体" w:hAnsi="宋体" w:cs="宋体" w:eastAsia="宋体"/>
        </w:rPr>
        <w:t>Hh</w:t>
      </w:r>
      <w:r>
        <w:t>信号的一种自身负反馈调节形式</w:t>
      </w:r>
      <w:r>
        <w:rPr>
          <w:vertAlign w:val="superscript"/>
          /&gt;
        </w:rPr>
        <w:t>[</w:t>
      </w:r>
      <w:r>
        <w:rPr>
          <w:vertAlign w:val="superscript"/>
          /&gt;
        </w:rPr>
        <w:t xml:space="preserve">44</w:t>
      </w:r>
      <w:r>
        <w:rPr>
          <w:vertAlign w:val="superscript"/>
          /&gt;
        </w:rPr>
        <w:t>]</w:t>
      </w:r>
      <w:r>
        <w:t>。</w:t>
      </w:r>
      <w:r>
        <w:rPr>
          <w:rFonts w:ascii="宋体" w:hAnsi="宋体" w:cs="宋体" w:eastAsia="宋体"/>
        </w:rPr>
        <w:t>SPOP</w:t>
      </w:r>
      <w:r>
        <w:t>和</w:t>
      </w:r>
      <w:r/>
      <w:r>
        <w:rPr>
          <w:rFonts w:ascii="宋体" w:hAnsi="宋体" w:cs="宋体" w:eastAsia="宋体"/>
        </w:rPr>
        <w:t>Suf</w:t>
      </w:r>
      <w:r>
        <w:rPr>
          <w:rFonts w:ascii="宋体" w:hAnsi="宋体" w:cs="宋体" w:eastAsia="宋体"/>
        </w:rPr>
        <w:t>u</w:t>
      </w:r>
    </w:p>
    <w:p w:rsidR="0018722C">
      <w:pPr>
        <w:topLinePunct/>
      </w:pPr>
      <w:r>
        <w:t>（</w:t>
      </w:r>
      <w:r>
        <w:rPr>
          <w:rFonts w:ascii="宋体" w:hAnsi="宋体" w:cs="宋体" w:eastAsia="宋体"/>
        </w:rPr>
        <w:t>Suppressor</w:t>
      </w:r>
      <w:r>
        <w:rPr>
          <w:rFonts w:ascii="宋体" w:hAnsi="宋体" w:cs="宋体" w:eastAsia="宋体"/>
        </w:rPr>
        <w:t> </w:t>
      </w:r>
      <w:r>
        <w:rPr>
          <w:rFonts w:ascii="宋体" w:hAnsi="宋体" w:cs="宋体" w:eastAsia="宋体"/>
        </w:rPr>
        <w:t>of</w:t>
      </w:r>
      <w:r>
        <w:rPr>
          <w:rFonts w:ascii="宋体" w:hAnsi="宋体" w:cs="宋体" w:eastAsia="宋体"/>
        </w:rPr>
        <w:t> </w:t>
      </w:r>
      <w:r>
        <w:rPr>
          <w:rFonts w:ascii="宋体" w:hAnsi="宋体" w:cs="宋体" w:eastAsia="宋体"/>
        </w:rPr>
        <w:t>fused</w:t>
      </w:r>
      <w:r>
        <w:t>）</w:t>
      </w:r>
      <w:r>
        <w:t>共同调节</w:t>
      </w:r>
      <w:r/>
      <w:r>
        <w:rPr>
          <w:rFonts w:ascii="宋体" w:hAnsi="宋体" w:cs="宋体" w:eastAsia="宋体"/>
        </w:rPr>
        <w:t>Gli2</w:t>
      </w:r>
      <w:r>
        <w:t>和</w:t>
      </w:r>
      <w:r/>
      <w:r>
        <w:rPr>
          <w:rFonts w:ascii="宋体" w:hAnsi="宋体" w:cs="宋体" w:eastAsia="宋体"/>
        </w:rPr>
        <w:t>GLi3</w:t>
      </w:r>
      <w:r>
        <w:t>蛋白的稳定性，这是因为他们竞争性的</w:t>
      </w:r>
      <w:r w:rsidR="001852F3">
        <w:t xml:space="preserve">结合</w:t>
      </w:r>
      <w:r/>
      <w:r>
        <w:rPr>
          <w:rFonts w:ascii="宋体" w:hAnsi="宋体" w:cs="宋体" w:eastAsia="宋体"/>
        </w:rPr>
        <w:t>Gli3</w:t>
      </w:r>
      <w:r>
        <w:t>氮端和碳端的区域以及</w:t>
      </w:r>
      <w:r/>
      <w:r>
        <w:rPr>
          <w:rFonts w:ascii="宋体" w:hAnsi="宋体" w:cs="宋体" w:eastAsia="宋体"/>
        </w:rPr>
        <w:t>Gli2</w:t>
      </w:r>
      <w:r>
        <w:t>的碳端。这种</w:t>
      </w:r>
      <w:r/>
      <w:r>
        <w:rPr>
          <w:rFonts w:ascii="宋体" w:hAnsi="宋体" w:cs="宋体" w:eastAsia="宋体"/>
        </w:rPr>
        <w:t>Sufu-Spop-Gli</w:t>
      </w:r>
      <w:r>
        <w:t>调节回路基本是保</w:t>
      </w:r>
      <w:r>
        <w:t>守的，但由于</w:t>
      </w:r>
      <w:r/>
      <w:r>
        <w:rPr>
          <w:rFonts w:ascii="宋体" w:hAnsi="宋体" w:cs="宋体" w:eastAsia="宋体"/>
        </w:rPr>
        <w:t>Gli1</w:t>
      </w:r>
      <w:r>
        <w:t>不受</w:t>
      </w:r>
      <w:r/>
      <w:r>
        <w:rPr>
          <w:rFonts w:ascii="宋体" w:hAnsi="宋体" w:cs="宋体" w:eastAsia="宋体"/>
        </w:rPr>
        <w:t>Spop</w:t>
      </w:r>
      <w:r>
        <w:t>影响而与</w:t>
      </w:r>
      <w:r/>
      <w:r>
        <w:rPr>
          <w:rFonts w:ascii="宋体" w:hAnsi="宋体" w:cs="宋体" w:eastAsia="宋体"/>
        </w:rPr>
        <w:t>Gli2</w:t>
      </w:r>
      <w:r>
        <w:t>和</w:t>
      </w:r>
      <w:r/>
      <w:r>
        <w:rPr>
          <w:rFonts w:ascii="宋体" w:hAnsi="宋体" w:cs="宋体" w:eastAsia="宋体"/>
        </w:rPr>
        <w:t>Gli3</w:t>
      </w:r>
      <w:r>
        <w:t>的抑制型多少有关</w:t>
      </w:r>
      <w:r>
        <w:rPr>
          <w:vertAlign w:val="superscript"/>
          /&gt;
        </w:rPr>
        <w:t>[</w:t>
      </w:r>
      <w:r>
        <w:rPr>
          <w:rFonts w:ascii="宋体" w:hAnsi="宋体" w:cs="宋体" w:eastAsia="宋体"/>
          <w:position w:val="12"/>
          <w:sz w:val="12"/>
          <w:szCs w:val="12"/>
        </w:rPr>
        <w:t xml:space="preserve">45</w:t>
      </w:r>
      <w:r>
        <w:rPr>
          <w:vertAlign w:val="superscript"/>
          /&gt;
        </w:rPr>
        <w:t>]</w:t>
      </w:r>
      <w:r>
        <w:t>。另外，</w:t>
      </w:r>
      <w:r>
        <w:rPr>
          <w:rFonts w:ascii="宋体" w:hAnsi="宋体" w:cs="宋体" w:eastAsia="宋体"/>
        </w:rPr>
        <w:t>Sufu</w:t>
      </w:r>
      <w:r>
        <w:t>和</w:t>
      </w:r>
      <w:r/>
      <w:r>
        <w:rPr>
          <w:rFonts w:ascii="宋体" w:hAnsi="宋体" w:cs="宋体" w:eastAsia="宋体"/>
        </w:rPr>
        <w:t>Spop</w:t>
      </w:r>
      <w:r>
        <w:t>都不能和</w:t>
      </w:r>
      <w:r/>
      <w:r>
        <w:rPr>
          <w:rFonts w:ascii="宋体" w:hAnsi="宋体" w:cs="宋体" w:eastAsia="宋体"/>
        </w:rPr>
        <w:t>Gli2</w:t>
      </w:r>
      <w:r>
        <w:t>和</w:t>
      </w:r>
      <w:r/>
      <w:r>
        <w:rPr>
          <w:rFonts w:ascii="宋体" w:hAnsi="宋体" w:cs="宋体" w:eastAsia="宋体"/>
        </w:rPr>
        <w:t>Gli3</w:t>
      </w:r>
      <w:r>
        <w:t>的</w:t>
      </w:r>
      <w:r/>
      <w:r>
        <w:rPr>
          <w:rFonts w:ascii="宋体" w:hAnsi="宋体" w:cs="宋体" w:eastAsia="宋体"/>
        </w:rPr>
        <w:t>C</w:t>
      </w:r>
      <w:r>
        <w:t>端截短型抑制因子结合，因此</w:t>
      </w:r>
      <w:r/>
      <w:r>
        <w:rPr>
          <w:rFonts w:ascii="宋体" w:hAnsi="宋体" w:cs="宋体" w:eastAsia="宋体"/>
        </w:rPr>
        <w:t>Gli3</w:t>
      </w:r>
      <w:r>
        <w:t>的截短型抑制因</w:t>
      </w:r>
      <w:r w:rsidR="001852F3">
        <w:t xml:space="preserve">子独立抑制</w:t>
      </w:r>
      <w:r>
        <w:rPr>
          <w:rFonts w:ascii="宋体" w:hAnsi="宋体" w:cs="宋体" w:eastAsia="宋体"/>
        </w:rPr>
        <w:t>Hh</w:t>
      </w:r>
      <w:r>
        <w:t>信号通路</w:t>
      </w:r>
      <w:r>
        <w:rPr>
          <w:vertAlign w:val="superscript"/>
          /&gt;
        </w:rPr>
        <w:t>[</w:t>
      </w:r>
      <w:r>
        <w:rPr>
          <w:rFonts w:ascii="宋体" w:hAnsi="宋体" w:cs="宋体" w:eastAsia="宋体"/>
          <w:spacing w:val="-6"/>
          <w:position w:val="12"/>
          <w:sz w:val="12"/>
          <w:szCs w:val="12"/>
        </w:rPr>
        <w:t xml:space="preserve">46</w:t>
      </w:r>
      <w:r>
        <w:rPr>
          <w:vertAlign w:val="superscript"/>
          /&gt;
        </w:rPr>
        <w:t>]</w:t>
      </w:r>
      <w:r>
        <w:t>。对</w:t>
      </w:r>
      <w:r/>
      <w:r>
        <w:rPr>
          <w:rFonts w:ascii="宋体" w:hAnsi="宋体" w:cs="宋体" w:eastAsia="宋体"/>
        </w:rPr>
        <w:t>Gli</w:t>
      </w:r>
      <w:r>
        <w:t>蛋白稳定性的调节是控制</w:t>
      </w:r>
      <w:r/>
      <w:r>
        <w:rPr>
          <w:rFonts w:ascii="宋体" w:hAnsi="宋体" w:cs="宋体" w:eastAsia="宋体"/>
        </w:rPr>
        <w:t>Hh</w:t>
      </w:r>
      <w:r>
        <w:t>信号通路的关键步骤</w:t>
      </w:r>
      <w:r>
        <w:rPr>
          <w:rFonts w:ascii="宋体" w:hAnsi="宋体" w:cs="宋体" w:eastAsia="宋体"/>
          <w:rFonts w:hint="eastAsia"/>
        </w:rPr>
        <w:t>，</w:t>
      </w:r>
      <w:r>
        <w:t>因此进一步研究</w:t>
      </w:r>
      <w:r/>
      <w:r>
        <w:rPr>
          <w:rFonts w:ascii="宋体" w:hAnsi="宋体" w:cs="宋体" w:eastAsia="宋体"/>
        </w:rPr>
        <w:t>SPOP</w:t>
      </w:r>
      <w:r>
        <w:t>和</w:t>
      </w:r>
      <w:r/>
      <w:r>
        <w:rPr>
          <w:rFonts w:ascii="宋体" w:hAnsi="宋体" w:cs="宋体" w:eastAsia="宋体"/>
        </w:rPr>
        <w:t>Sufu</w:t>
      </w:r>
      <w:r>
        <w:t>调节在</w:t>
      </w:r>
      <w:r/>
      <w:r>
        <w:rPr>
          <w:rFonts w:ascii="宋体" w:hAnsi="宋体" w:cs="宋体" w:eastAsia="宋体"/>
        </w:rPr>
        <w:t>Hh</w:t>
      </w:r>
      <w:r>
        <w:t>信号的分子机制不仅帮助理解</w:t>
      </w:r>
      <w:r/>
      <w:r>
        <w:rPr>
          <w:rFonts w:ascii="宋体" w:hAnsi="宋体" w:cs="宋体" w:eastAsia="宋体"/>
        </w:rPr>
        <w:t>Hh</w:t>
      </w:r>
      <w:r>
        <w:t>信号通路，也</w:t>
      </w:r>
      <w:r w:rsidR="001852F3">
        <w:t xml:space="preserve">将对治疗因</w:t>
      </w:r>
      <w:r/>
      <w:r>
        <w:rPr>
          <w:rFonts w:ascii="宋体" w:hAnsi="宋体" w:cs="宋体" w:eastAsia="宋体"/>
        </w:rPr>
        <w:t>Gli</w:t>
      </w:r>
      <w:r>
        <w:t>异常表达引发的肿瘤有重要意义</w:t>
      </w:r>
      <w:r>
        <w:rPr>
          <w:vertAlign w:val="superscript"/>
          /&gt;
        </w:rPr>
        <w:t>[</w:t>
      </w:r>
      <w:r>
        <w:rPr>
          <w:rFonts w:ascii="宋体" w:hAnsi="宋体" w:cs="宋体" w:eastAsia="宋体"/>
          <w:position w:val="12"/>
          <w:sz w:val="12"/>
          <w:szCs w:val="12"/>
        </w:rPr>
        <w:t xml:space="preserve">64</w:t>
      </w:r>
      <w:r>
        <w:rPr>
          <w:vertAlign w:val="superscript"/>
          /&gt;
        </w:rPr>
        <w:t>]</w:t>
      </w:r>
      <w:r>
        <w:t>。</w:t>
      </w:r>
    </w:p>
    <w:p w:rsidR="0018722C">
      <w:pPr>
        <w:pStyle w:val="2"/>
        <w:topLinePunct/>
        <w:ind w:left="171" w:hangingChars="171" w:hanging="171"/>
      </w:pPr>
      <w:r>
        <w:t>2.7</w:t>
      </w:r>
      <w:r>
        <w:t xml:space="preserve"> </w:t>
      </w:r>
      <w:r w:rsidRPr="00DB64CE">
        <w:t>SPOP</w:t>
      </w:r>
      <w:r/>
      <w:r>
        <w:t>对胰岛素转录因子</w:t>
      </w:r>
      <w:r/>
      <w:r>
        <w:t>Pdx1</w:t>
      </w:r>
      <w:r/>
      <w:r>
        <w:t>的多重调控</w:t>
      </w:r>
    </w:p>
    <w:p w:rsidR="0018722C">
      <w:pPr>
        <w:topLinePunct/>
      </w:pPr>
      <w:r>
        <w:rPr>
          <w:rFonts w:ascii="宋体" w:hAnsi="宋体" w:cs="宋体" w:eastAsia="宋体"/>
        </w:rPr>
        <w:t>Pdx1</w:t>
      </w:r>
      <w:r>
        <w:t>（</w:t>
      </w:r>
      <w:r>
        <w:rPr>
          <w:rFonts w:ascii="宋体" w:hAnsi="宋体" w:cs="宋体" w:eastAsia="宋体"/>
          <w:spacing w:val="-2"/>
        </w:rPr>
        <w:t>homeodomain </w:t>
      </w:r>
      <w:r>
        <w:rPr>
          <w:rFonts w:ascii="宋体" w:hAnsi="宋体" w:cs="宋体" w:eastAsia="宋体"/>
        </w:rPr>
        <w:t>transcription factor pancreatic duodenal homeobox</w:t>
      </w:r>
      <w:r>
        <w:rPr>
          <w:rFonts w:ascii="宋体" w:hAnsi="宋体" w:cs="宋体" w:eastAsia="宋体"/>
          <w:spacing w:val="6"/>
        </w:rPr>
        <w:t> </w:t>
      </w:r>
      <w:r>
        <w:rPr>
          <w:rFonts w:ascii="宋体" w:hAnsi="宋体" w:cs="宋体" w:eastAsia="宋体"/>
          <w:spacing w:val="-18"/>
        </w:rPr>
        <w:t>1</w:t>
      </w:r>
      <w:r>
        <w:t>）</w:t>
      </w:r>
      <w:r>
        <w:t>调</w:t>
      </w:r>
      <w:r/>
      <w:r>
        <w:t>控胰岛素表达和分泌相关基因的转录和</w:t>
      </w:r>
      <w:r>
        <w:rPr>
          <w:rFonts w:ascii="Arial" w:hAnsi="Arial" w:cs="Arial" w:eastAsia="Arial"/>
        </w:rPr>
        <w:t>β</w:t>
      </w:r>
      <w:r>
        <w:t>胰岛细胞存活，</w:t>
      </w:r>
      <w:r>
        <w:rPr>
          <w:rFonts w:ascii="宋体" w:hAnsi="宋体" w:cs="宋体" w:eastAsia="宋体"/>
        </w:rPr>
        <w:t>Pdx1</w:t>
      </w:r>
      <w:r>
        <w:t>的杂合子突变通常伴随</w:t>
      </w:r>
      <w:r w:rsidR="001852F3">
        <w:t xml:space="preserve">糖尿病的发生</w:t>
      </w:r>
      <w:r>
        <w:rPr>
          <w:rFonts w:ascii="宋体" w:hAnsi="宋体" w:cs="宋体" w:eastAsia="宋体"/>
        </w:rPr>
        <w:t>, Pdx1</w:t>
      </w:r>
      <w:r>
        <w:t>在人类的胰腺正常发育过程中必不可少</w:t>
      </w:r>
      <w:r>
        <w:rPr>
          <w:vertAlign w:val="superscript"/>
          /&gt;
        </w:rPr>
        <w:t>[</w:t>
      </w:r>
      <w:r>
        <w:rPr>
          <w:rFonts w:ascii="宋体" w:hAnsi="宋体" w:cs="宋体" w:eastAsia="宋体"/>
          <w:position w:val="12"/>
          <w:sz w:val="12"/>
          <w:szCs w:val="12"/>
        </w:rPr>
        <w:t xml:space="preserve">47</w:t>
      </w:r>
      <w:r>
        <w:rPr>
          <w:vertAlign w:val="superscript"/>
          /&gt;
        </w:rPr>
        <w:t>]</w:t>
      </w:r>
      <w:r>
        <w:t>。</w:t>
      </w:r>
    </w:p>
    <w:p w:rsidR="0018722C">
      <w:pPr>
        <w:topLinePunct/>
      </w:pPr>
      <w:r>
        <w:t>研究证明，在成年老鼠的</w:t>
      </w:r>
      <w:r>
        <w:rPr>
          <w:rFonts w:ascii="Arial" w:hAnsi="Arial" w:cs="Arial" w:eastAsia="Arial"/>
        </w:rPr>
        <w:t>β</w:t>
      </w:r>
      <w:r>
        <w:t>胰岛细胞中</w:t>
      </w:r>
      <w:r>
        <w:rPr>
          <w:rFonts w:ascii="宋体" w:hAnsi="宋体" w:cs="宋体" w:eastAsia="宋体"/>
        </w:rPr>
        <w:t>,</w:t>
      </w:r>
      <w:r>
        <w:rPr>
          <w:rFonts w:ascii="宋体" w:hAnsi="宋体" w:cs="宋体" w:eastAsia="宋体"/>
        </w:rPr>
        <w:t> </w:t>
      </w:r>
      <w:r>
        <w:rPr>
          <w:rFonts w:ascii="宋体" w:hAnsi="宋体" w:cs="宋体" w:eastAsia="宋体"/>
        </w:rPr>
        <w:t>SPOP</w:t>
      </w:r>
      <w:r>
        <w:rPr>
          <w:rFonts w:ascii="宋体" w:hAnsi="宋体" w:cs="宋体" w:eastAsia="宋体"/>
        </w:rPr>
        <w:t>/</w:t>
      </w:r>
      <w:r>
        <w:rPr>
          <w:rFonts w:ascii="宋体" w:hAnsi="宋体" w:cs="宋体" w:eastAsia="宋体"/>
        </w:rPr>
        <w:t>Cul3</w:t>
      </w:r>
      <w:r>
        <w:t>介导</w:t>
      </w:r>
      <w:r/>
      <w:r>
        <w:rPr>
          <w:rFonts w:ascii="宋体" w:hAnsi="宋体" w:cs="宋体" w:eastAsia="宋体"/>
        </w:rPr>
        <w:t>Pdx1</w:t>
      </w:r>
      <w:r>
        <w:t>泛素化和降解，通过</w:t>
      </w:r>
      <w:r w:rsidR="001852F3">
        <w:t xml:space="preserve">调控</w:t>
      </w:r>
      <w:r>
        <w:rPr>
          <w:rFonts w:ascii="Arial" w:hAnsi="Arial" w:cs="Arial" w:eastAsia="Arial"/>
        </w:rPr>
        <w:t>β</w:t>
      </w:r>
      <w:r>
        <w:t>胰岛细胞的数量和功能改变胰岛素的表达</w:t>
      </w:r>
      <w:r>
        <w:rPr>
          <w:vertAlign w:val="superscript"/>
          /&gt;
        </w:rPr>
        <w:t>[</w:t>
      </w:r>
      <w:r>
        <w:rPr>
          <w:rFonts w:ascii="宋体" w:hAnsi="宋体" w:cs="宋体" w:eastAsia="宋体"/>
          <w:position w:val="12"/>
          <w:sz w:val="12"/>
          <w:szCs w:val="12"/>
        </w:rPr>
        <w:t xml:space="preserve">67</w:t>
      </w:r>
      <w:r>
        <w:rPr>
          <w:vertAlign w:val="superscript"/>
          /&gt;
        </w:rPr>
        <w:t>]</w:t>
      </w:r>
      <w:r>
        <w:t>。</w:t>
      </w:r>
      <w:r>
        <w:rPr>
          <w:rFonts w:ascii="宋体" w:hAnsi="宋体" w:cs="宋体" w:eastAsia="宋体"/>
        </w:rPr>
        <w:t>SPOP</w:t>
      </w:r>
      <w:r>
        <w:t>基因沉默加强了</w:t>
      </w:r>
      <w:r/>
      <w:r>
        <w:rPr>
          <w:rFonts w:ascii="宋体" w:hAnsi="宋体" w:cs="宋体" w:eastAsia="宋体"/>
        </w:rPr>
        <w:t>Pdx1</w:t>
      </w:r>
      <w:r>
        <w:t>基因的</w:t>
      </w:r>
      <w:r w:rsidR="001852F3">
        <w:t xml:space="preserve">转录，增加了</w:t>
      </w:r>
      <w:r/>
      <w:r>
        <w:rPr>
          <w:rFonts w:ascii="宋体" w:hAnsi="宋体" w:cs="宋体" w:eastAsia="宋体"/>
        </w:rPr>
        <w:t>Pdx1</w:t>
      </w:r>
      <w:r>
        <w:t>蛋白在老鼠的</w:t>
      </w:r>
      <w:r>
        <w:rPr>
          <w:rFonts w:ascii="Arial" w:hAnsi="Arial" w:cs="Arial" w:eastAsia="Arial"/>
        </w:rPr>
        <w:t>β</w:t>
      </w:r>
      <w:r>
        <w:t>细胞培养基中的含量。尤其明显的是，</w:t>
      </w:r>
      <w:r>
        <w:rPr>
          <w:rFonts w:ascii="宋体" w:hAnsi="宋体" w:cs="宋体" w:eastAsia="宋体"/>
        </w:rPr>
        <w:t>SPOP</w:t>
      </w:r>
      <w:r>
        <w:t>杂合子</w:t>
      </w:r>
      <w:r w:rsidR="001852F3">
        <w:t xml:space="preserve">提高了血糖代谢平衡和</w:t>
      </w:r>
      <w:r>
        <w:rPr>
          <w:rFonts w:ascii="Arial" w:hAnsi="Arial" w:cs="Arial" w:eastAsia="Arial"/>
        </w:rPr>
        <w:t>β</w:t>
      </w:r>
      <w:r>
        <w:t>细胞的功能并且通过控制细胞存活使</w:t>
      </w:r>
      <w:r>
        <w:rPr>
          <w:rFonts w:ascii="Arial" w:hAnsi="Arial" w:cs="Arial" w:eastAsia="Arial"/>
        </w:rPr>
        <w:t>β</w:t>
      </w:r>
      <w:r>
        <w:t>胰岛细胞数量正常</w:t>
      </w:r>
      <w:r>
        <w:rPr>
          <w:vertAlign w:val="superscript"/>
          /&gt;
        </w:rPr>
        <w:t>[</w:t>
      </w:r>
      <w:r>
        <w:rPr>
          <w:rFonts w:ascii="宋体" w:hAnsi="宋体" w:cs="宋体" w:eastAsia="宋体"/>
          <w:position w:val="12"/>
          <w:sz w:val="12"/>
          <w:szCs w:val="12"/>
        </w:rPr>
        <w:t xml:space="preserve">48</w:t>
      </w:r>
      <w:r>
        <w:rPr>
          <w:vertAlign w:val="superscript"/>
          /&gt;
        </w:rPr>
        <w:t>]</w:t>
      </w:r>
      <w:r>
        <w:t>。</w:t>
      </w:r>
      <w:r/>
      <w:r>
        <w:t>这些发现表明，</w:t>
      </w:r>
      <w:r>
        <w:rPr>
          <w:rFonts w:ascii="宋体" w:hAnsi="宋体" w:cs="宋体" w:eastAsia="宋体"/>
        </w:rPr>
        <w:t>SPOP</w:t>
      </w:r>
      <w:r>
        <w:t>调控</w:t>
      </w:r>
      <w:r>
        <w:rPr>
          <w:rFonts w:ascii="宋体" w:hAnsi="宋体" w:cs="宋体" w:eastAsia="宋体"/>
        </w:rPr>
        <w:t>Pdx1</w:t>
      </w:r>
      <w:r>
        <w:t>蛋白的稳定性和</w:t>
      </w:r>
      <w:r>
        <w:rPr>
          <w:rFonts w:ascii="Arial" w:hAnsi="Arial" w:cs="Arial" w:eastAsia="Arial"/>
        </w:rPr>
        <w:t>β</w:t>
      </w:r>
      <w:r>
        <w:t>胰岛细胞分泌胰岛素的量，而</w:t>
      </w:r>
      <w:r/>
      <w:r>
        <w:rPr>
          <w:rFonts w:ascii="宋体" w:hAnsi="宋体" w:cs="宋体" w:eastAsia="宋体"/>
        </w:rPr>
        <w:t>SPOP</w:t>
      </w:r>
      <w:r>
        <w:t>基因则作用于与</w:t>
      </w:r>
      <w:r>
        <w:rPr>
          <w:rFonts w:ascii="Arial" w:hAnsi="Arial" w:cs="Arial" w:eastAsia="Arial"/>
        </w:rPr>
        <w:t>β</w:t>
      </w:r>
      <w:r>
        <w:t>细胞数量及功能相关的基因，影响</w:t>
      </w:r>
      <w:r>
        <w:rPr>
          <w:rFonts w:ascii="Arial" w:hAnsi="Arial" w:cs="Arial" w:eastAsia="Arial"/>
        </w:rPr>
        <w:t>β</w:t>
      </w:r>
      <w:r>
        <w:t>细胞的形成和发展。因此，</w:t>
      </w:r>
      <w:r>
        <w:rPr>
          <w:rFonts w:ascii="宋体" w:hAnsi="宋体" w:cs="宋体" w:eastAsia="宋体"/>
        </w:rPr>
        <w:t>SPO</w:t>
      </w:r>
      <w:r>
        <w:rPr>
          <w:rFonts w:ascii="宋体" w:hAnsi="宋体" w:cs="宋体" w:eastAsia="宋体"/>
        </w:rPr>
        <w:t> </w:t>
      </w:r>
      <w:r>
        <w:rPr>
          <w:rFonts w:ascii="宋体" w:hAnsi="宋体" w:cs="宋体" w:eastAsia="宋体"/>
        </w:rPr>
        <w:t>P</w:t>
      </w:r>
      <w:r>
        <w:t>在基因和蛋白水平多重调控胰腺中</w:t>
      </w:r>
      <w:r/>
      <w:r>
        <w:rPr>
          <w:rFonts w:ascii="宋体" w:hAnsi="宋体" w:cs="宋体" w:eastAsia="宋体"/>
        </w:rPr>
        <w:t>Pdx1</w:t>
      </w:r>
      <w:r>
        <w:t>的发育</w:t>
      </w:r>
      <w:r>
        <w:rPr>
          <w:vertAlign w:val="superscript"/>
          /&gt;
        </w:rPr>
        <w:t>[</w:t>
      </w:r>
      <w:r>
        <w:rPr>
          <w:rFonts w:ascii="宋体" w:hAnsi="宋体" w:cs="宋体" w:eastAsia="宋体"/>
          <w:position w:val="12"/>
          <w:sz w:val="12"/>
          <w:szCs w:val="12"/>
        </w:rPr>
        <w:t xml:space="preserve">49</w:t>
      </w:r>
      <w:r>
        <w:rPr>
          <w:vertAlign w:val="superscript"/>
          /&gt;
        </w:rPr>
        <w:t>]</w:t>
      </w:r>
      <w:r>
        <w:t>。</w:t>
      </w:r>
    </w:p>
    <w:p w:rsidR="0018722C">
      <w:pPr>
        <w:pStyle w:val="Heading1"/>
        <w:topLinePunct/>
      </w:pPr>
      <w:bookmarkStart w:id="65911" w:name="_Toc68665911"/>
      <w:r>
        <w:t>3</w:t>
      </w:r>
      <w:r>
        <w:t xml:space="preserve">  </w:t>
      </w:r>
      <w:r>
        <w:t>总结与展望</w:t>
      </w:r>
      <w:bookmarkEnd w:id="65911"/>
    </w:p>
    <w:p w:rsidR="0018722C">
      <w:pPr>
        <w:topLinePunct/>
      </w:pPr>
      <w:r>
        <w:t>综上所述，</w:t>
      </w:r>
      <w:r>
        <w:rPr>
          <w:rFonts w:ascii="宋体" w:hAnsi="宋体" w:cs="宋体" w:eastAsia="宋体"/>
        </w:rPr>
        <w:t>SPOP</w:t>
      </w:r>
      <w:r>
        <w:t>蛋白不仅是一种结构保守的蛋白，更是与包括癌症在内的一些疾病</w:t>
      </w:r>
      <w:r>
        <w:t>紧密相关得重要蛋白。随着</w:t>
      </w:r>
      <w:r/>
      <w:r>
        <w:rPr>
          <w:rFonts w:ascii="宋体" w:hAnsi="宋体" w:cs="宋体" w:eastAsia="宋体"/>
        </w:rPr>
        <w:t>SPOP</w:t>
      </w:r>
      <w:r>
        <w:t>蛋白的底物逐渐被人们发现并研究，</w:t>
      </w:r>
      <w:r>
        <w:rPr>
          <w:rFonts w:ascii="宋体" w:hAnsi="宋体" w:cs="宋体" w:eastAsia="宋体"/>
        </w:rPr>
        <w:t>SPOP</w:t>
      </w:r>
      <w:r>
        <w:rPr>
          <w:rFonts w:ascii="宋体" w:hAnsi="宋体" w:cs="宋体" w:eastAsia="宋体"/>
        </w:rPr>
        <w:t>/</w:t>
      </w:r>
      <w:r>
        <w:rPr>
          <w:rFonts w:ascii="宋体" w:hAnsi="宋体" w:cs="宋体" w:eastAsia="宋体"/>
        </w:rPr>
        <w:t>Cul3</w:t>
      </w:r>
      <w:r>
        <w:t>对多种</w:t>
      </w:r>
      <w:r>
        <w:t>重要蛋白和信号通路的精密的泛素化调控涉及蛋白翻新、转录调控、细胞凋亡等多种细</w:t>
      </w:r>
      <w:r/>
      <w:r>
        <w:t>胞进程，</w:t>
      </w:r>
      <w:r>
        <w:rPr>
          <w:rFonts w:ascii="宋体" w:hAnsi="宋体" w:cs="宋体" w:eastAsia="宋体"/>
        </w:rPr>
        <w:t>SPOP</w:t>
      </w:r>
      <w:r>
        <w:t>蛋白在人体内的生物功能也慢慢清晰起来。对</w:t>
      </w:r>
      <w:r/>
      <w:r>
        <w:rPr>
          <w:rFonts w:ascii="宋体" w:hAnsi="宋体" w:cs="宋体" w:eastAsia="宋体"/>
        </w:rPr>
        <w:t>SPOP</w:t>
      </w:r>
      <w:r>
        <w:t>及其底物的更多了解，</w:t>
      </w:r>
      <w:r>
        <w:t>帮助我们从新的角度的理解许多疾病发生发展的分子机制，并且对泛素化这种调控方式</w:t>
      </w:r>
      <w:r/>
      <w:r>
        <w:t>有更深入的认识。对</w:t>
      </w:r>
      <w:r/>
      <w:r>
        <w:rPr>
          <w:rFonts w:ascii="宋体" w:hAnsi="宋体" w:cs="宋体" w:eastAsia="宋体"/>
        </w:rPr>
        <w:t>SPOP</w:t>
      </w:r>
      <w:r>
        <w:t>蛋白及其复合物晶体结构的解析，更是直观的揭示了</w:t>
      </w:r>
      <w:r/>
      <w:r>
        <w:rPr>
          <w:rFonts w:ascii="宋体" w:hAnsi="宋体" w:cs="宋体" w:eastAsia="宋体"/>
        </w:rPr>
        <w:t>SPOP</w:t>
      </w:r>
      <w:r>
        <w:rPr>
          <w:rFonts w:ascii="宋体" w:hAnsi="宋体" w:cs="宋体" w:eastAsia="宋体"/>
        </w:rPr>
        <w:t>/</w:t>
      </w:r>
      <w:r>
        <w:rPr>
          <w:rFonts w:ascii="宋体" w:hAnsi="宋体" w:cs="宋体" w:eastAsia="宋体"/>
        </w:rPr>
        <w:t>C ul3</w:t>
      </w:r>
      <w:r>
        <w:t>复合酶的作用机制，为未来以</w:t>
      </w:r>
      <w:r/>
      <w:r>
        <w:rPr>
          <w:rFonts w:ascii="宋体" w:hAnsi="宋体" w:cs="宋体" w:eastAsia="宋体"/>
        </w:rPr>
        <w:t>SPOP</w:t>
      </w:r>
      <w:r>
        <w:t>为靶点设计药物提供基础。</w:t>
      </w:r>
      <w:r/>
      <w:r>
        <w:t>目前的研究仍旧存</w:t>
      </w:r>
      <w:r w:rsidR="001852F3">
        <w:t xml:space="preserve">在两个重要的科学问题：第一，</w:t>
      </w:r>
      <w:r>
        <w:rPr>
          <w:rFonts w:ascii="宋体" w:hAnsi="宋体" w:cs="宋体" w:eastAsia="宋体"/>
        </w:rPr>
        <w:t>SPOP</w:t>
      </w:r>
      <w:r>
        <w:t>蛋白在信号通路中的是如何被调控的：</w:t>
      </w:r>
      <w:r/>
      <w:r>
        <w:rPr>
          <w:rFonts w:ascii="宋体" w:hAnsi="宋体" w:cs="宋体" w:eastAsia="宋体"/>
        </w:rPr>
        <w:t>SPOP</w:t>
      </w:r>
      <w:r>
        <w:t>在信</w:t>
      </w:r>
      <w:r>
        <w:t>号通路中不仅是调控者也是被调控者。</w:t>
      </w:r>
      <w:r>
        <w:rPr>
          <w:rFonts w:ascii="宋体" w:hAnsi="宋体" w:cs="宋体" w:eastAsia="宋体"/>
        </w:rPr>
        <w:t>SPOP</w:t>
      </w:r>
      <w:r>
        <w:t>受何种信号所调控的研究少之又少，它随不</w:t>
      </w:r>
      <w:r w:rsidR="001852F3">
        <w:t xml:space="preserve">同信号通路不同或存在某种一致性的调控机制还需要进一步的研究。例如，当</w:t>
      </w:r>
      <w:r>
        <w:rPr>
          <w:rFonts w:ascii="宋体" w:hAnsi="宋体" w:cs="宋体" w:eastAsia="宋体"/>
        </w:rPr>
        <w:t>Hh</w:t>
      </w:r>
      <w:r>
        <w:t>信号</w:t>
      </w:r>
      <w:r w:rsidR="001852F3">
        <w:t xml:space="preserve">大量出现时，</w:t>
      </w:r>
      <w:r>
        <w:rPr>
          <w:rFonts w:ascii="宋体" w:hAnsi="宋体" w:cs="宋体" w:eastAsia="宋体"/>
        </w:rPr>
        <w:t>SPOP</w:t>
      </w:r>
      <w:r>
        <w:t>也随</w:t>
      </w:r>
      <w:r/>
      <w:r>
        <w:rPr>
          <w:rFonts w:ascii="宋体" w:hAnsi="宋体" w:cs="宋体" w:eastAsia="宋体"/>
        </w:rPr>
        <w:t>Hh</w:t>
      </w:r>
      <w:r>
        <w:t>的出现在纤毛中聚集</w:t>
      </w:r>
      <w:r>
        <w:rPr>
          <w:vertAlign w:val="superscript"/>
          /&gt;
        </w:rPr>
        <w:t>[</w:t>
      </w:r>
      <w:r>
        <w:rPr>
          <w:rFonts w:ascii="宋体" w:hAnsi="宋体" w:cs="宋体" w:eastAsia="宋体"/>
          <w:position w:val="12"/>
          <w:sz w:val="12"/>
          <w:szCs w:val="12"/>
        </w:rPr>
        <w:t xml:space="preserve">62</w:t>
      </w:r>
      <w:r>
        <w:rPr>
          <w:vertAlign w:val="superscript"/>
          /&gt;
        </w:rPr>
        <w:t>]</w:t>
      </w:r>
      <w:r>
        <w:t>。再如，</w:t>
      </w:r>
      <w:r>
        <w:rPr>
          <w:rFonts w:ascii="宋体" w:hAnsi="宋体" w:cs="宋体" w:eastAsia="宋体"/>
        </w:rPr>
        <w:t>SRC-3</w:t>
      </w:r>
      <w:r>
        <w:t>的泛素化修饰之前必</w:t>
      </w:r>
      <w:r w:rsidR="001852F3">
        <w:t xml:space="preserve">须要经过磷酸化</w:t>
      </w:r>
      <w:r/>
      <w:r>
        <w:rPr>
          <w:rFonts w:ascii="宋体" w:hAnsi="宋体" w:cs="宋体" w:eastAsia="宋体"/>
        </w:rPr>
        <w:t>S102</w:t>
      </w:r>
      <w:r>
        <w:rPr>
          <w:rFonts w:ascii="宋体" w:hAnsi="宋体" w:cs="宋体" w:eastAsia="宋体"/>
        </w:rPr>
        <w:t>/</w:t>
      </w:r>
      <w:r>
        <w:rPr>
          <w:rFonts w:ascii="宋体" w:hAnsi="宋体" w:cs="宋体" w:eastAsia="宋体"/>
        </w:rPr>
        <w:t>S103,</w:t>
      </w:r>
      <w:r>
        <w:t>而</w:t>
      </w:r>
      <w:r/>
      <w:r>
        <w:rPr>
          <w:rFonts w:ascii="宋体" w:hAnsi="宋体" w:cs="宋体" w:eastAsia="宋体"/>
        </w:rPr>
        <w:t>Gli2</w:t>
      </w:r>
      <w:r>
        <w:rPr>
          <w:rFonts w:ascii="宋体" w:hAnsi="宋体" w:cs="宋体" w:eastAsia="宋体"/>
        </w:rPr>
        <w:t>/</w:t>
      </w:r>
      <w:r>
        <w:rPr>
          <w:rFonts w:ascii="宋体" w:hAnsi="宋体" w:cs="宋体" w:eastAsia="宋体"/>
        </w:rPr>
        <w:t>Gli3</w:t>
      </w:r>
      <w:r>
        <w:t>的磷酸化标记则阻止了</w:t>
      </w:r>
      <w:r/>
      <w:r>
        <w:rPr>
          <w:rFonts w:ascii="宋体" w:hAnsi="宋体" w:cs="宋体" w:eastAsia="宋体"/>
        </w:rPr>
        <w:t>SPOP</w:t>
      </w:r>
      <w:r>
        <w:t>对其进行泛素化</w:t>
      </w:r>
      <w:r w:rsidR="001852F3">
        <w:t xml:space="preserve">加工</w:t>
      </w:r>
      <w:r>
        <w:rPr>
          <w:vertAlign w:val="superscript"/>
          /&gt;
        </w:rPr>
        <w:t>[</w:t>
      </w:r>
      <w:r>
        <w:rPr>
          <w:rFonts w:ascii="宋体" w:hAnsi="宋体" w:cs="宋体" w:eastAsia="宋体"/>
          <w:position w:val="12"/>
          <w:sz w:val="12"/>
          <w:szCs w:val="12"/>
        </w:rPr>
        <w:t xml:space="preserve">38</w:t>
      </w:r>
      <w:r>
        <w:rPr>
          <w:rFonts w:ascii="宋体" w:hAnsi="宋体" w:cs="宋体" w:eastAsia="宋体"/>
          <w:position w:val="12"/>
          <w:sz w:val="12"/>
          <w:szCs w:val="12"/>
        </w:rPr>
        <w:t xml:space="preserve">, </w:t>
      </w:r>
      <w:r>
        <w:rPr>
          <w:rFonts w:ascii="宋体" w:hAnsi="宋体" w:cs="宋体" w:eastAsia="宋体"/>
          <w:position w:val="12"/>
          <w:sz w:val="12"/>
          <w:szCs w:val="12"/>
        </w:rPr>
        <w:t xml:space="preserve">63</w:t>
      </w:r>
      <w:r>
        <w:rPr>
          <w:vertAlign w:val="superscript"/>
          /&gt;
        </w:rPr>
        <w:t>]</w:t>
      </w:r>
      <w:r>
        <w:t>。磷酸化是否为</w:t>
      </w:r>
      <w:r/>
      <w:r>
        <w:rPr>
          <w:rFonts w:ascii="宋体" w:hAnsi="宋体" w:cs="宋体" w:eastAsia="宋体"/>
        </w:rPr>
        <w:t>SPOP</w:t>
      </w:r>
      <w:r>
        <w:t>蛋白开始调控的一种信号。第二，</w:t>
      </w:r>
      <w:r>
        <w:rPr>
          <w:rFonts w:ascii="宋体" w:hAnsi="宋体" w:cs="宋体" w:eastAsia="宋体"/>
        </w:rPr>
        <w:t>SPOP</w:t>
      </w:r>
      <w:r>
        <w:rPr>
          <w:rFonts w:ascii="宋体" w:hAnsi="宋体" w:cs="宋体" w:eastAsia="宋体"/>
        </w:rPr>
        <w:t>/</w:t>
      </w:r>
      <w:r>
        <w:rPr>
          <w:rFonts w:ascii="宋体" w:hAnsi="宋体" w:cs="宋体" w:eastAsia="宋体"/>
        </w:rPr>
        <w:t>Cul3</w:t>
      </w:r>
      <w:r>
        <w:t>复合酶自身</w:t>
      </w:r>
      <w:r w:rsidR="001852F3">
        <w:t xml:space="preserve">是如何的调节自身活性的：含有多亚基的</w:t>
      </w:r>
      <w:r>
        <w:rPr>
          <w:rFonts w:ascii="宋体" w:hAnsi="宋体" w:cs="宋体" w:eastAsia="宋体"/>
        </w:rPr>
        <w:t>SPOP</w:t>
      </w:r>
      <w:r>
        <w:rPr>
          <w:rFonts w:ascii="宋体" w:hAnsi="宋体" w:cs="宋体" w:eastAsia="宋体"/>
        </w:rPr>
        <w:t>/</w:t>
      </w:r>
      <w:r>
        <w:rPr>
          <w:rFonts w:ascii="宋体" w:hAnsi="宋体" w:cs="宋体" w:eastAsia="宋体"/>
        </w:rPr>
        <w:t>Cul3 E3</w:t>
      </w:r>
      <w:r>
        <w:t>连接酶，其本身如何装配，提</w:t>
      </w:r>
      <w:r w:rsidR="001852F3">
        <w:t xml:space="preserve">高催化效率是一个值得注意的问题。很有可能，</w:t>
      </w:r>
      <w:r>
        <w:rPr>
          <w:rFonts w:ascii="宋体" w:hAnsi="宋体" w:cs="宋体" w:eastAsia="宋体"/>
        </w:rPr>
        <w:t>SCF</w:t>
      </w:r>
      <w:r>
        <w:t>复合酶自身多亚基的装配方式就</w:t>
      </w:r>
      <w:r>
        <w:t>是</w:t>
      </w:r>
    </w:p>
    <w:p w:rsidR="0018722C">
      <w:pPr>
        <w:topLinePunct/>
      </w:pPr>
      <w:r>
        <w:t>调节自身酶催化活性的重要手段</w:t>
      </w:r>
      <w:r>
        <w:rPr>
          <w:vertAlign w:val="superscript"/>
          /&gt;
        </w:rPr>
        <w:t>[</w:t>
      </w:r>
      <w:r>
        <w:rPr>
          <w:rFonts w:ascii="宋体" w:hAnsi="宋体" w:cs="宋体" w:eastAsia="宋体"/>
          <w:position w:val="12"/>
          <w:sz w:val="12"/>
          <w:szCs w:val="12"/>
        </w:rPr>
        <w:t xml:space="preserve">24</w:t>
      </w:r>
      <w:r>
        <w:rPr>
          <w:rFonts w:ascii="宋体" w:hAnsi="宋体" w:cs="宋体" w:eastAsia="宋体"/>
          <w:position w:val="12"/>
          <w:sz w:val="12"/>
          <w:szCs w:val="12"/>
        </w:rPr>
        <w:t xml:space="preserve">, </w:t>
      </w:r>
      <w:r>
        <w:rPr>
          <w:rFonts w:ascii="宋体" w:hAnsi="宋体" w:cs="宋体" w:eastAsia="宋体"/>
          <w:position w:val="12"/>
          <w:sz w:val="12"/>
          <w:szCs w:val="12"/>
        </w:rPr>
        <w:t xml:space="preserve">26</w:t>
      </w:r>
      <w:r>
        <w:rPr>
          <w:vertAlign w:val="superscript"/>
          /&gt;
        </w:rPr>
        <w:t>]</w:t>
      </w:r>
      <w:r>
        <w:t>。人体中存在的一些类</w:t>
      </w:r>
      <w:r/>
      <w:r>
        <w:rPr>
          <w:rFonts w:ascii="宋体" w:hAnsi="宋体" w:cs="宋体" w:eastAsia="宋体"/>
        </w:rPr>
        <w:t>SPOP</w:t>
      </w:r>
      <w:r>
        <w:t>蛋白，也有可能参与复</w:t>
      </w:r>
      <w:r w:rsidR="001852F3">
        <w:t xml:space="preserve">合酶的自身调节，帮助多泛素化标记转化至单泛素化标记</w:t>
      </w:r>
      <w:r>
        <w:rPr>
          <w:vertAlign w:val="superscript"/>
          /&gt;
        </w:rPr>
        <w:t>[</w:t>
      </w:r>
      <w:r>
        <w:rPr>
          <w:rFonts w:ascii="宋体" w:hAnsi="宋体" w:cs="宋体" w:eastAsia="宋体"/>
          <w:vertAlign w:val="superscript"/>
          <w:position w:val="12"/>
        </w:rPr>
        <w:t xml:space="preserve">9</w:t>
      </w:r>
      <w:r>
        <w:rPr>
          <w:vertAlign w:val="superscript"/>
          /&gt;
        </w:rPr>
        <w:t>]</w:t>
      </w:r>
      <w:r>
        <w:t>。这些都是值得未来进一步</w:t>
      </w:r>
      <w:r/>
      <w:r>
        <w:t>探讨的问题。</w:t>
      </w:r>
    </w:p>
    <w:p w:rsidR="0018722C">
      <w:pPr>
        <w:pStyle w:val="Heading1"/>
        <w:topLinePunct/>
      </w:pPr>
      <w:bookmarkStart w:id="65912" w:name="_Toc68665912"/>
      <w:bookmarkStart w:name="_TOC_250006" w:id="13"/>
      <w:bookmarkEnd w:id="13"/>
      <w:r>
        <w:t>综述参考文献</w:t>
      </w:r>
      <w:bookmarkEnd w:id="65912"/>
    </w:p>
    <w:p w:rsidR="0018722C">
      <w:pPr>
        <w:topLinePunct/>
      </w:pPr>
      <w:r>
        <w:rPr>
          <w:rFonts w:ascii="Times New Roman"/>
        </w:rPr>
        <w:t xml:space="preserve">[</w:t>
      </w:r>
      <w:r>
        <w:rPr>
          <w:rFonts w:ascii="Times New Roman"/>
        </w:rPr>
        <w:t xml:space="preserve">1</w:t>
      </w:r>
      <w:r>
        <w:rPr>
          <w:rFonts w:ascii="Times New Roman"/>
        </w:rPr>
        <w:t xml:space="preserve">]</w:t>
      </w:r>
      <w:r w:rsidR="004B696B">
        <w:rPr>
          <w:rFonts w:ascii="Times New Roman"/>
        </w:rPr>
        <w:t xml:space="preserve"> </w:t>
      </w:r>
      <w:r>
        <w:rPr>
          <w:rFonts w:ascii="Times New Roman"/>
        </w:rPr>
        <w:t xml:space="preserve">Nagai Y </w:t>
      </w:r>
      <w:r>
        <w:rPr>
          <w:rFonts w:ascii="Times New Roman"/>
        </w:rPr>
        <w:t xml:space="preserve">K.</w:t>
      </w:r>
      <w:r w:rsidR="004B696B">
        <w:rPr>
          <w:rFonts w:ascii="Times New Roman"/>
        </w:rPr>
        <w:t xml:space="preserve"> </w:t>
      </w:r>
      <w:r w:rsidR="004B696B">
        <w:rPr>
          <w:rFonts w:ascii="Times New Roman"/>
        </w:rPr>
        <w:t xml:space="preserve">T., </w:t>
      </w:r>
      <w:r>
        <w:rPr>
          <w:rFonts w:ascii="Times New Roman"/>
        </w:rPr>
        <w:t xml:space="preserve">Muro </w:t>
      </w:r>
      <w:r>
        <w:rPr>
          <w:rFonts w:ascii="Times New Roman"/>
        </w:rPr>
        <w:t xml:space="preserve">Y, </w:t>
      </w:r>
      <w:r>
        <w:rPr>
          <w:rFonts w:ascii="Times New Roman"/>
        </w:rPr>
        <w:t xml:space="preserve">et al. Identification of  a  novel  nuclear  speckle-type </w:t>
      </w:r>
      <w:r>
        <w:rPr>
          <w:rFonts w:ascii="Times New Roman"/>
        </w:rPr>
        <w:t xml:space="preserve"> </w:t>
      </w:r>
      <w:r>
        <w:rPr>
          <w:rFonts w:ascii="Times New Roman"/>
        </w:rPr>
        <w:t xml:space="preserve">protein,</w:t>
      </w:r>
      <w:r>
        <w:rPr>
          <w:rFonts w:ascii="Times New Roman"/>
        </w:rPr>
        <w:t xml:space="preserve"> SPOP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FEBS  L</w:t>
      </w:r>
      <w:r w:rsidR="004B696B">
        <w:rPr>
          <w:rFonts w:ascii="Times New Roman"/>
        </w:rPr>
        <w:t xml:space="preserve">et</w:t>
      </w:r>
      <w:r w:rsidR="004B696B">
        <w:rPr>
          <w:rFonts w:ascii="Times New Roman"/>
        </w:rPr>
        <w:t xml:space="preserve">t.,  1997,</w:t>
      </w:r>
      <w:r>
        <w:rPr>
          <w:rFonts w:ascii="Times New Roman"/>
        </w:rPr>
        <w:t xml:space="preserve"> </w:t>
      </w:r>
      <w:r>
        <w:rPr>
          <w:rFonts w:ascii="Times New Roman"/>
        </w:rPr>
        <w:t xml:space="preserve">418</w:t>
      </w:r>
      <w:r>
        <w:rPr>
          <w:rFonts w:ascii="Times New Roman"/>
        </w:rPr>
        <w:t xml:space="preserve">(</w:t>
      </w:r>
      <w:r>
        <w:rPr>
          <w:rFonts w:ascii="Times New Roman"/>
        </w:rPr>
        <w:t xml:space="preserve">1-2</w:t>
      </w:r>
      <w:r>
        <w:rPr>
          <w:rFonts w:ascii="Times New Roman"/>
        </w:rPr>
        <w:t xml:space="preserve">)</w:t>
      </w:r>
      <w:r>
        <w:rPr>
          <w:rFonts w:ascii="Times New Roman"/>
        </w:rPr>
        <w:t xml:space="preserve">:23-26.</w:t>
      </w:r>
    </w:p>
    <w:p w:rsidR="0018722C">
      <w:pPr>
        <w:topLinePunct/>
      </w:pPr>
      <w:r>
        <w:rPr>
          <w:rFonts w:ascii="Times New Roman"/>
        </w:rPr>
        <w:t>[</w:t>
      </w:r>
      <w:r>
        <w:rPr>
          <w:rFonts w:ascii="Times New Roman"/>
        </w:rPr>
        <w:t xml:space="preserve">2</w:t>
      </w:r>
      <w:r>
        <w:rPr>
          <w:rFonts w:ascii="Times New Roman"/>
        </w:rPr>
        <w:t>]</w:t>
      </w:r>
      <w:r w:rsidR="004B696B">
        <w:rPr>
          <w:rFonts w:ascii="Times New Roman"/>
        </w:rPr>
        <w:t xml:space="preserve"> </w:t>
      </w:r>
      <w:r>
        <w:rPr>
          <w:rFonts w:ascii="Times New Roman"/>
        </w:rPr>
        <w:t xml:space="preserve">Potter CJ </w:t>
      </w:r>
      <w:r>
        <w:rPr>
          <w:rFonts w:ascii="Times New Roman"/>
        </w:rPr>
        <w:t>T.</w:t>
      </w:r>
      <w:r w:rsidR="004B696B">
        <w:rPr>
          <w:rFonts w:ascii="Times New Roman"/>
        </w:rPr>
        <w:t xml:space="preserve"> </w:t>
      </w:r>
      <w:r w:rsidR="004B696B">
        <w:rPr>
          <w:rFonts w:ascii="Times New Roman"/>
        </w:rPr>
        <w:t>G., </w:t>
      </w:r>
      <w:r>
        <w:rPr>
          <w:rFonts w:ascii="Times New Roman"/>
        </w:rPr>
        <w:t>Xu </w:t>
      </w:r>
      <w:r>
        <w:rPr>
          <w:rFonts w:ascii="Times New Roman"/>
        </w:rPr>
        <w:t>T., </w:t>
      </w:r>
      <w:r>
        <w:rPr>
          <w:rFonts w:ascii="Times New Roman"/>
        </w:rPr>
        <w:t>Drosophila in cancer research. An  expanding </w:t>
      </w:r>
      <w:r>
        <w:rPr>
          <w:rFonts w:ascii="Times New Roman"/>
        </w:rPr>
        <w:t> </w:t>
      </w:r>
      <w:r>
        <w:rPr>
          <w:rFonts w:ascii="Times New Roman"/>
        </w:rPr>
        <w:t>role</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Trends</w:t>
      </w:r>
      <w:r>
        <w:rPr>
          <w:rFonts w:ascii="Times New Roman"/>
        </w:rPr>
        <w:t> Genet.</w:t>
      </w:r>
      <w:r w:rsidR="004B696B">
        <w:rPr>
          <w:rFonts w:ascii="Times New Roman"/>
        </w:rPr>
        <w:t>,</w:t>
      </w:r>
      <w:r>
        <w:rPr>
          <w:rFonts w:ascii="Times New Roman"/>
        </w:rPr>
        <w:t> </w:t>
      </w:r>
      <w:r>
        <w:rPr>
          <w:rFonts w:ascii="Times New Roman"/>
        </w:rPr>
        <w:t>2000,16</w:t>
      </w:r>
      <w:r>
        <w:rPr>
          <w:rFonts w:ascii="Times New Roman"/>
        </w:rPr>
        <w:t>(</w:t>
      </w:r>
      <w:r>
        <w:rPr>
          <w:rFonts w:ascii="Times New Roman"/>
        </w:rPr>
        <w:t>1</w:t>
      </w:r>
      <w:r>
        <w:rPr>
          <w:rFonts w:ascii="Times New Roman"/>
        </w:rPr>
        <w:t>)</w:t>
      </w:r>
      <w:r>
        <w:rPr>
          <w:rFonts w:ascii="Times New Roman"/>
        </w:rPr>
        <w:t>:33-39.</w:t>
      </w:r>
    </w:p>
    <w:p w:rsidR="0018722C">
      <w:pPr>
        <w:topLinePunct/>
      </w:pPr>
      <w:r>
        <w:rPr>
          <w:rFonts w:ascii="Times New Roman"/>
        </w:rPr>
        <w:t>[</w:t>
      </w:r>
      <w:r>
        <w:rPr>
          <w:rFonts w:ascii="Times New Roman"/>
        </w:rPr>
        <w:t xml:space="preserve">3</w:t>
      </w:r>
      <w:r>
        <w:rPr>
          <w:rFonts w:ascii="Times New Roman"/>
        </w:rPr>
        <w:t>]</w:t>
      </w:r>
      <w:r w:rsidR="004B696B">
        <w:rPr>
          <w:rFonts w:ascii="Times New Roman"/>
        </w:rPr>
        <w:t xml:space="preserve"> </w:t>
      </w:r>
      <w:r>
        <w:rPr>
          <w:rFonts w:ascii="Times New Roman"/>
        </w:rPr>
        <w:t xml:space="preserve">Johnson RL  R.</w:t>
      </w:r>
      <w:r w:rsidR="004B696B">
        <w:rPr>
          <w:rFonts w:ascii="Times New Roman"/>
        </w:rPr>
        <w:t xml:space="preserve"> </w:t>
      </w:r>
      <w:r w:rsidR="004B696B">
        <w:rPr>
          <w:rFonts w:ascii="Times New Roman"/>
        </w:rPr>
        <w:t xml:space="preserve">A.,  Xie  J,</w:t>
      </w:r>
      <w:r w:rsidR="004B696B">
        <w:rPr>
          <w:rFonts w:ascii="Times New Roman"/>
        </w:rPr>
        <w:t xml:space="preserve"> </w:t>
      </w:r>
      <w:r w:rsidR="004B696B">
        <w:rPr>
          <w:rFonts w:ascii="Times New Roman"/>
        </w:rPr>
        <w:t xml:space="preserve">et </w:t>
      </w:r>
      <w:r w:rsidR="004B696B">
        <w:rPr>
          <w:rFonts w:ascii="Times New Roman"/>
        </w:rPr>
        <w:t xml:space="preserve"> a</w:t>
      </w:r>
      <w:r w:rsidR="004B696B">
        <w:rPr>
          <w:rFonts w:ascii="Times New Roman"/>
        </w:rPr>
        <w:t xml:space="preserve">l.,  Human  homolog  of  patched,  a  candidate  gene  for </w:t>
      </w:r>
      <w:r>
        <w:rPr>
          <w:rFonts w:ascii="Times New Roman"/>
        </w:rPr>
        <w:t> </w:t>
      </w:r>
      <w:r>
        <w:rPr>
          <w:rFonts w:ascii="Times New Roman"/>
        </w:rPr>
        <w:t>th</w:t>
      </w:r>
      <w:r>
        <w:rPr>
          <w:rFonts w:ascii="Times New Roman"/>
        </w:rPr>
        <w:t> e  basal  cell  nevus  syndrome</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Science,  1996,</w:t>
      </w:r>
      <w:r>
        <w:rPr>
          <w:rFonts w:ascii="Times New Roman"/>
        </w:rPr>
        <w:t> </w:t>
      </w:r>
      <w:r>
        <w:rPr>
          <w:rFonts w:ascii="Times New Roman"/>
        </w:rPr>
        <w:t>272</w:t>
      </w:r>
      <w:r>
        <w:rPr>
          <w:rFonts w:ascii="Times New Roman"/>
        </w:rPr>
        <w:t>(</w:t>
      </w:r>
      <w:r>
        <w:rPr>
          <w:rFonts w:ascii="Times New Roman"/>
        </w:rPr>
        <w:t>5268</w:t>
      </w:r>
      <w:r>
        <w:rPr>
          <w:rFonts w:ascii="Times New Roman"/>
        </w:rPr>
        <w:t>)</w:t>
      </w:r>
      <w:r>
        <w:rPr>
          <w:rFonts w:ascii="Times New Roman"/>
        </w:rPr>
        <w:t>:1668-1671.</w:t>
      </w:r>
    </w:p>
    <w:p w:rsidR="0018722C">
      <w:pPr>
        <w:topLinePunct/>
      </w:pPr>
      <w:r>
        <w:rPr>
          <w:rFonts w:ascii="Times New Roman" w:hAnsi="Times New Roman" w:cs="Times New Roman" w:eastAsia="Times New Roman"/>
        </w:rPr>
        <w:t xml:space="preserve">[</w:t>
      </w:r>
      <w:r>
        <w:rPr>
          <w:rFonts w:ascii="Times New Roman" w:hAnsi="Times New Roman" w:cs="Times New Roman" w:eastAsia="Times New Roman"/>
        </w:rPr>
        <w:t xml:space="preserve">4</w:t>
      </w:r>
      <w:r>
        <w:rPr>
          <w:rFonts w:ascii="Times New Roman" w:hAnsi="Times New Roman" w:cs="Times New Roman" w:eastAsia="Times New Roman"/>
        </w:rPr>
        <w:t xml:space="preserve">]</w:t>
      </w:r>
      <w:r w:rsidR="004B696B">
        <w:rPr>
          <w:rFonts w:ascii="Times New Roman" w:hAnsi="Times New Roman" w:cs="Times New Roman" w:eastAsia="Times New Roman"/>
        </w:rPr>
        <w:t xml:space="preserve"> </w:t>
      </w:r>
      <w:r>
        <w:rPr>
          <w:rFonts w:ascii="Times New Roman" w:hAnsi="Times New Roman" w:cs="Times New Roman" w:eastAsia="Times New Roman"/>
        </w:rPr>
        <w:t xml:space="preserve">Liu J G.</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 xml:space="preserve">M., Xue L, et al.,  Analysis  of  Drosophila  segmentation  network  identiﬁes</w:t>
      </w:r>
      <w:r>
        <w:rPr>
          <w:rFonts w:ascii="Times New Roman" w:hAnsi="Times New Roman" w:cs="Times New Roman" w:eastAsia="Times New Roman"/>
        </w:rPr>
        <w:t xml:space="preserve"> </w:t>
      </w:r>
      <w:r>
        <w:rPr>
          <w:rFonts w:ascii="Times New Roman" w:hAnsi="Times New Roman" w:cs="Times New Roman" w:eastAsia="Times New Roman"/>
        </w:rPr>
        <w:t xml:space="preserve">a</w:t>
      </w:r>
      <w:r>
        <w:rPr>
          <w:rFonts w:ascii="Times New Roman" w:hAnsi="Times New Roman" w:cs="Times New Roman" w:eastAsia="Times New Roman"/>
        </w:rPr>
        <w:t xml:space="preserve"> </w:t>
      </w:r>
      <w:r>
        <w:rPr>
          <w:rFonts w:ascii="Times New Roman" w:hAnsi="Times New Roman" w:cs="Times New Roman" w:eastAsia="Times New Roman"/>
        </w:rPr>
        <w:t xml:space="preserve">JNK pathway factor overexpressed in kidney cancer </w:t>
      </w:r>
      <w:r>
        <w:rPr>
          <w:rFonts w:ascii="Times New Roman" w:hAnsi="Times New Roman" w:cs="Times New Roman" w:eastAsia="Times New Roman"/>
        </w:rPr>
        <w:t xml:space="preserve">[</w:t>
      </w:r>
      <w:r>
        <w:rPr>
          <w:rFonts w:ascii="Times New Roman" w:hAnsi="Times New Roman" w:cs="Times New Roman" w:eastAsia="Times New Roman"/>
        </w:rPr>
        <w:t xml:space="preserve">J</w:t>
      </w:r>
      <w:r>
        <w:rPr>
          <w:rFonts w:ascii="Times New Roman" w:hAnsi="Times New Roman" w:cs="Times New Roman" w:eastAsia="Times New Roman"/>
        </w:rPr>
        <w:t xml:space="preserve">]</w:t>
      </w:r>
      <w:r>
        <w:rPr>
          <w:rFonts w:ascii="Times New Roman" w:hAnsi="Times New Roman" w:cs="Times New Roman" w:eastAsia="Times New Roman"/>
        </w:rPr>
        <w:t xml:space="preserve">.</w:t>
      </w:r>
      <w:r w:rsidR="004B696B">
        <w:rPr>
          <w:rFonts w:ascii="Times New Roman" w:hAnsi="Times New Roman" w:cs="Times New Roman" w:eastAsia="Times New Roman"/>
        </w:rPr>
        <w:t xml:space="preserve"> </w:t>
      </w:r>
      <w:r w:rsidR="004B696B">
        <w:rPr>
          <w:rFonts w:ascii="Times New Roman" w:hAnsi="Times New Roman" w:cs="Times New Roman" w:eastAsia="Times New Roman"/>
        </w:rPr>
        <w:t xml:space="preserve">science, 2009,</w:t>
      </w:r>
      <w:r>
        <w:rPr>
          <w:rFonts w:ascii="Times New Roman" w:hAnsi="Times New Roman" w:cs="Times New Roman" w:eastAsia="Times New Roman"/>
        </w:rPr>
        <w:t xml:space="preserve"> </w:t>
      </w:r>
      <w:r>
        <w:rPr>
          <w:rFonts w:ascii="Times New Roman" w:hAnsi="Times New Roman" w:cs="Times New Roman" w:eastAsia="Times New Roman"/>
        </w:rPr>
        <w:t xml:space="preserve">323</w:t>
      </w:r>
      <w:r>
        <w:rPr>
          <w:rFonts w:ascii="Times New Roman" w:hAnsi="Times New Roman" w:cs="Times New Roman" w:eastAsia="Times New Roman"/>
        </w:rPr>
        <w:t xml:space="preserve">(</w:t>
      </w:r>
      <w:r>
        <w:rPr>
          <w:rFonts w:ascii="Times New Roman" w:hAnsi="Times New Roman" w:cs="Times New Roman" w:eastAsia="Times New Roman"/>
        </w:rPr>
        <w:t xml:space="preserve">5918</w:t>
      </w:r>
      <w:r>
        <w:rPr>
          <w:rFonts w:ascii="Times New Roman" w:hAnsi="Times New Roman" w:cs="Times New Roman" w:eastAsia="Times New Roman"/>
        </w:rPr>
        <w:t xml:space="preserve">)</w:t>
      </w:r>
      <w:r>
        <w:rPr>
          <w:rFonts w:ascii="Times New Roman" w:hAnsi="Times New Roman" w:cs="Times New Roman" w:eastAsia="Times New Roman"/>
        </w:rPr>
        <w:t xml:space="preserve">:</w:t>
      </w:r>
      <w:r>
        <w:rPr>
          <w:rFonts w:ascii="Times New Roman" w:hAnsi="Times New Roman" w:cs="Times New Roman" w:eastAsia="Times New Roman"/>
        </w:rPr>
        <w:t xml:space="preserve"> 1218-1222.</w:t>
      </w:r>
    </w:p>
    <w:p w:rsidR="0018722C">
      <w:pPr>
        <w:topLinePunct/>
      </w:pPr>
      <w:r>
        <w:rPr>
          <w:rFonts w:ascii="Times New Roman"/>
        </w:rPr>
        <w:t xml:space="preserve">[</w:t>
      </w:r>
      <w:r>
        <w:rPr>
          <w:rFonts w:ascii="Times New Roman"/>
        </w:rPr>
        <w:t xml:space="preserve">5</w:t>
      </w:r>
      <w:r>
        <w:rPr>
          <w:rFonts w:ascii="Times New Roman"/>
        </w:rPr>
        <w:t xml:space="preserve">]</w:t>
      </w:r>
      <w:r w:rsidR="004B696B">
        <w:rPr>
          <w:rFonts w:ascii="Times New Roman"/>
        </w:rPr>
        <w:t xml:space="preserve"> </w:t>
      </w:r>
      <w:r>
        <w:rPr>
          <w:rFonts w:ascii="Times New Roman"/>
        </w:rPr>
        <w:t xml:space="preserve">Barbieri CE, B.</w:t>
      </w:r>
      <w:r w:rsidR="004B696B">
        <w:rPr>
          <w:rFonts w:ascii="Times New Roman"/>
        </w:rPr>
        <w:t xml:space="preserve"> </w:t>
      </w:r>
      <w:r w:rsidR="004B696B">
        <w:rPr>
          <w:rFonts w:ascii="Times New Roman"/>
        </w:rPr>
        <w:t xml:space="preserve">S.,  Lawrence  MS.,  et  </w:t>
      </w:r>
      <w:r w:rsidR="004B696B">
        <w:rPr>
          <w:rFonts w:ascii="Times New Roman"/>
        </w:rPr>
        <w:t xml:space="preserve">al</w:t>
      </w:r>
      <w:r w:rsidR="004B696B">
        <w:rPr>
          <w:rFonts w:ascii="Times New Roman"/>
        </w:rPr>
        <w:t xml:space="preserve">.,  Exome  sequencing  identifies  recurrent</w:t>
      </w:r>
      <w:r>
        <w:rPr>
          <w:rFonts w:ascii="Times New Roman"/>
        </w:rPr>
        <w:t xml:space="preserve"> </w:t>
      </w:r>
      <w:r>
        <w:rPr>
          <w:rFonts w:ascii="Times New Roman"/>
        </w:rPr>
        <w:t xml:space="preserve">SPO</w:t>
      </w:r>
      <w:r>
        <w:rPr>
          <w:rFonts w:ascii="Times New Roman"/>
        </w:rPr>
        <w:t xml:space="preserve"> </w:t>
      </w:r>
      <w:r>
        <w:rPr>
          <w:rFonts w:ascii="Times New Roman"/>
        </w:rPr>
        <w:t xml:space="preserve">P, </w:t>
      </w:r>
      <w:r>
        <w:rPr>
          <w:rFonts w:ascii="Times New Roman"/>
        </w:rPr>
        <w:t xml:space="preserve">FOXA1 and MED12 mutations in </w:t>
      </w:r>
      <w:r>
        <w:rPr>
          <w:rFonts w:ascii="Times New Roman"/>
        </w:rPr>
        <w:t xml:space="preserve">prostate </w:t>
      </w:r>
      <w:r>
        <w:rPr>
          <w:rFonts w:ascii="Times New Roman"/>
        </w:rPr>
        <w:t xml:space="preserve">cancer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nature genetics 2012,</w:t>
      </w:r>
      <w:r>
        <w:rPr>
          <w:rFonts w:ascii="Times New Roman"/>
        </w:rPr>
        <w:t xml:space="preserve"> </w:t>
      </w:r>
      <w:r>
        <w:rPr>
          <w:rFonts w:ascii="Times New Roman"/>
        </w:rPr>
        <w:t xml:space="preserve">44</w:t>
      </w:r>
      <w:r>
        <w:rPr>
          <w:rFonts w:ascii="Times New Roman"/>
        </w:rPr>
        <w:t xml:space="preserve"> </w:t>
      </w:r>
      <w:r>
        <w:rPr>
          <w:rFonts w:ascii="Times New Roman"/>
        </w:rPr>
        <w:t xml:space="preserve">(</w:t>
      </w:r>
      <w:r>
        <w:rPr>
          <w:rFonts w:ascii="Times New Roman"/>
        </w:rPr>
        <w:t xml:space="preserve">6</w:t>
      </w:r>
      <w:r>
        <w:rPr>
          <w:rFonts w:ascii="Times New Roman"/>
        </w:rPr>
        <w:t xml:space="preserve">)</w:t>
      </w:r>
      <w:r>
        <w:rPr>
          <w:rFonts w:ascii="Times New Roman"/>
        </w:rPr>
        <w:t xml:space="preserve">:685-689.</w:t>
      </w:r>
    </w:p>
    <w:p w:rsidR="0018722C">
      <w:pPr>
        <w:topLinePunct/>
      </w:pPr>
      <w:r>
        <w:rPr>
          <w:rFonts w:ascii="Times New Roman"/>
        </w:rPr>
        <w:t>[</w:t>
      </w:r>
      <w:r>
        <w:rPr>
          <w:rFonts w:ascii="Times New Roman"/>
        </w:rPr>
        <w:t xml:space="preserve">6</w:t>
      </w:r>
      <w:r>
        <w:rPr>
          <w:rFonts w:ascii="Times New Roman"/>
        </w:rPr>
        <w:t>]</w:t>
      </w:r>
      <w:r w:rsidR="004B696B">
        <w:rPr>
          <w:rFonts w:ascii="Times New Roman"/>
        </w:rPr>
        <w:t xml:space="preserve"> </w:t>
      </w:r>
      <w:r>
        <w:rPr>
          <w:rFonts w:ascii="Times New Roman"/>
        </w:rPr>
        <w:t xml:space="preserve">Brenner JC C.</w:t>
      </w:r>
      <w:r w:rsidR="004B696B">
        <w:rPr>
          <w:rFonts w:ascii="Times New Roman"/>
        </w:rPr>
        <w:t xml:space="preserve"> </w:t>
      </w:r>
      <w:r w:rsidR="004B696B">
        <w:rPr>
          <w:rFonts w:ascii="Times New Roman"/>
        </w:rPr>
        <w:t xml:space="preserve">A., Disruptive events  in  the  life  of  prostate  cancer</w:t>
      </w:r>
      <w:r>
        <w:rPr>
          <w:rFonts w:ascii="Times New Roman"/>
        </w:rPr>
        <w:t>[</w:t>
      </w:r>
      <w:r>
        <w:rPr>
          <w:rFonts w:ascii="Times New Roman"/>
        </w:rPr>
        <w:t xml:space="preserve">J</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Cancer  C</w:t>
      </w:r>
      <w:r w:rsidR="004B696B">
        <w:rPr>
          <w:rFonts w:ascii="Times New Roman"/>
        </w:rPr>
        <w:t xml:space="preserve">el</w:t>
      </w:r>
      <w:r w:rsidR="004B696B">
        <w:rPr>
          <w:rFonts w:ascii="Times New Roman"/>
        </w:rPr>
        <w:t xml:space="preserve">l., </w:t>
      </w:r>
      <w:r>
        <w:rPr>
          <w:rFonts w:ascii="Times New Roman"/>
        </w:rPr>
        <w:t> </w:t>
      </w:r>
      <w:r>
        <w:rPr>
          <w:rFonts w:ascii="Times New Roman"/>
        </w:rPr>
        <w:t>20</w:t>
      </w:r>
      <w:r>
        <w:rPr>
          <w:rFonts w:ascii="Times New Roman"/>
        </w:rPr>
        <w:t> </w:t>
      </w:r>
      <w:r>
        <w:rPr>
          <w:rFonts w:ascii="Times New Roman"/>
        </w:rPr>
        <w:t>11, </w:t>
      </w:r>
      <w:r>
        <w:rPr>
          <w:rFonts w:ascii="Times New Roman"/>
        </w:rPr>
        <w:t> </w:t>
      </w:r>
      <w:r>
        <w:rPr>
          <w:rFonts w:ascii="Times New Roman"/>
        </w:rPr>
        <w:t>19</w:t>
      </w:r>
      <w:r>
        <w:rPr>
          <w:rFonts w:ascii="Times New Roman"/>
        </w:rPr>
        <w:t>(</w:t>
      </w:r>
      <w:r>
        <w:rPr>
          <w:rFonts w:ascii="Times New Roman"/>
        </w:rPr>
        <w:t>3</w:t>
      </w:r>
      <w:r>
        <w:rPr>
          <w:rFonts w:ascii="Times New Roman"/>
        </w:rPr>
        <w:t>)</w:t>
      </w:r>
      <w:r>
        <w:rPr>
          <w:rFonts w:ascii="Times New Roman"/>
        </w:rPr>
        <w:t>:301-303.</w:t>
      </w:r>
    </w:p>
    <w:p w:rsidR="0018722C">
      <w:pPr>
        <w:topLinePunct/>
      </w:pPr>
      <w:r>
        <w:rPr>
          <w:rFonts w:ascii="Times New Roman"/>
        </w:rPr>
        <w:t xml:space="preserve">[</w:t>
      </w:r>
      <w:r>
        <w:rPr>
          <w:rFonts w:ascii="Times New Roman"/>
        </w:rPr>
        <w:t xml:space="preserve">7</w:t>
      </w:r>
      <w:r>
        <w:rPr>
          <w:rFonts w:ascii="Times New Roman"/>
        </w:rPr>
        <w:t xml:space="preserve">]</w:t>
      </w:r>
      <w:r w:rsidR="004B696B">
        <w:rPr>
          <w:rFonts w:ascii="Times New Roman"/>
        </w:rPr>
        <w:t xml:space="preserve"> </w:t>
      </w:r>
      <w:r>
        <w:rPr>
          <w:rFonts w:ascii="Times New Roman"/>
        </w:rPr>
        <w:t xml:space="preserve">Kim MS J.</w:t>
      </w:r>
      <w:r w:rsidR="004B696B">
        <w:rPr>
          <w:rFonts w:ascii="Times New Roman"/>
        </w:rPr>
        <w:t xml:space="preserve"> </w:t>
      </w:r>
      <w:r w:rsidR="004B696B">
        <w:rPr>
          <w:rFonts w:ascii="Times New Roman"/>
        </w:rPr>
        <w:t xml:space="preserve">E., Oh JE, </w:t>
      </w:r>
      <w:r>
        <w:rPr>
          <w:rFonts w:ascii="Times New Roman"/>
        </w:rPr>
        <w:t xml:space="preserve">Yoo </w:t>
      </w:r>
      <w:r>
        <w:rPr>
          <w:rFonts w:ascii="Times New Roman"/>
        </w:rPr>
        <w:t xml:space="preserve">NJ,  Lee  SH.,  Mutational  and  expressional  analyses  of </w:t>
      </w:r>
      <w:r>
        <w:rPr>
          <w:rFonts w:ascii="Times New Roman"/>
        </w:rPr>
        <w:t xml:space="preserve"> </w:t>
      </w:r>
      <w:r>
        <w:rPr>
          <w:rFonts w:ascii="Times New Roman"/>
        </w:rPr>
        <w:t xml:space="preserve">S</w:t>
      </w:r>
      <w:r>
        <w:rPr>
          <w:rFonts w:ascii="Times New Roman"/>
        </w:rPr>
        <w:t xml:space="preserve"> </w:t>
      </w:r>
      <w:r>
        <w:rPr>
          <w:rFonts w:ascii="Times New Roman"/>
        </w:rPr>
        <w:t xml:space="preserve">POP,  </w:t>
      </w:r>
      <w:r>
        <w:rPr>
          <w:rFonts w:ascii="Times New Roman"/>
        </w:rPr>
        <w:t xml:space="preserve">a  candidate  tumor  suppressor  gene,  in  prostate,  gastric  and  colorectal  </w:t>
      </w:r>
      <w:r>
        <w:rPr>
          <w:rFonts w:ascii="Times New Roman"/>
        </w:rPr>
        <w:t xml:space="preserve"> </w:t>
      </w:r>
      <w:r>
        <w:rPr>
          <w:rFonts w:ascii="Times New Roman"/>
        </w:rPr>
        <w:t xml:space="preserve">cancer</w:t>
      </w:r>
      <w:r>
        <w:rPr>
          <w:rFonts w:ascii="Times New Roman"/>
        </w:rPr>
        <w:t xml:space="preserve"> 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APMIS.  2012,</w:t>
      </w:r>
      <w:r>
        <w:rPr>
          <w:rFonts w:ascii="Times New Roman"/>
        </w:rPr>
        <w:t xml:space="preserve"> </w:t>
      </w:r>
      <w:r>
        <w:rPr>
          <w:rFonts w:ascii="Times New Roman"/>
        </w:rPr>
        <w:t xml:space="preserve">323</w:t>
      </w:r>
      <w:r>
        <w:rPr>
          <w:rFonts w:ascii="Times New Roman"/>
        </w:rPr>
        <w:t xml:space="preserve">(</w:t>
      </w:r>
      <w:r>
        <w:rPr>
          <w:rFonts w:ascii="Times New Roman"/>
        </w:rPr>
        <w:t xml:space="preserve">918</w:t>
      </w:r>
      <w:r>
        <w:rPr>
          <w:rFonts w:ascii="Times New Roman"/>
        </w:rPr>
        <w:t xml:space="preserve">)</w:t>
      </w:r>
      <w:r>
        <w:rPr>
          <w:rFonts w:ascii="Times New Roman"/>
        </w:rPr>
        <w:t xml:space="preserve">:128-132.</w:t>
      </w:r>
    </w:p>
    <w:p w:rsidR="0018722C">
      <w:pPr>
        <w:topLinePunct/>
      </w:pPr>
      <w:r>
        <w:rPr>
          <w:rFonts w:ascii="Times New Roman"/>
        </w:rPr>
        <w:t xml:space="preserve">[</w:t>
      </w:r>
      <w:r>
        <w:rPr>
          <w:rFonts w:ascii="Times New Roman"/>
        </w:rPr>
        <w:t xml:space="preserve">8</w:t>
      </w:r>
      <w:r>
        <w:rPr>
          <w:rFonts w:ascii="Times New Roman"/>
        </w:rPr>
        <w:t xml:space="preserve">]</w:t>
      </w:r>
      <w:r w:rsidR="004B696B">
        <w:rPr>
          <w:rFonts w:ascii="Times New Roman"/>
        </w:rPr>
        <w:t xml:space="preserve"> </w:t>
      </w:r>
      <w:r>
        <w:rPr>
          <w:rFonts w:ascii="Times New Roman"/>
        </w:rPr>
        <w:t xml:space="preserve">Zhuang M C.</w:t>
      </w:r>
      <w:r w:rsidR="001852F3">
        <w:rPr>
          <w:rFonts w:ascii="Times New Roman"/>
        </w:rPr>
        <w:t xml:space="preserve"> </w:t>
      </w:r>
      <w:r w:rsidR="001852F3">
        <w:rPr>
          <w:rFonts w:ascii="Times New Roman"/>
        </w:rPr>
        <w:t xml:space="preserve">M., Liu J, </w:t>
      </w:r>
      <w:r>
        <w:rPr>
          <w:rFonts w:ascii="Times New Roman"/>
        </w:rPr>
        <w:t xml:space="preserve">Waddell </w:t>
      </w:r>
      <w:r>
        <w:rPr>
          <w:rFonts w:ascii="Times New Roman"/>
        </w:rPr>
        <w:t xml:space="preserve">MB, Nourse A, </w:t>
      </w:r>
      <w:r w:rsidR="001852F3">
        <w:rPr>
          <w:rFonts w:ascii="Times New Roman"/>
        </w:rPr>
        <w:t xml:space="preserve">Hammel</w:t>
      </w:r>
      <w:r w:rsidR="001852F3">
        <w:rPr>
          <w:rFonts w:ascii="Times New Roman"/>
        </w:rPr>
        <w:t xml:space="preserve"> M, </w:t>
      </w:r>
      <w:r w:rsidR="001852F3">
        <w:rPr>
          <w:rFonts w:ascii="Times New Roman"/>
        </w:rPr>
        <w:t xml:space="preserve">Miller</w:t>
      </w:r>
      <w:r w:rsidR="001852F3">
        <w:rPr>
          <w:rFonts w:ascii="Times New Roman"/>
        </w:rPr>
        <w:t xml:space="preserve"> DJ, </w:t>
      </w:r>
      <w:r>
        <w:rPr>
          <w:rFonts w:ascii="Times New Roman"/>
        </w:rPr>
        <w:t xml:space="preserve">Walden</w:t>
      </w:r>
      <w:r>
        <w:rPr>
          <w:rFonts w:ascii="Times New Roman"/>
        </w:rPr>
        <w:t xml:space="preserve"> </w:t>
      </w:r>
      <w:r>
        <w:rPr>
          <w:rFonts w:ascii="Times New Roman"/>
        </w:rPr>
        <w:t xml:space="preserve">H,</w:t>
      </w:r>
      <w:r>
        <w:rPr>
          <w:rFonts w:ascii="Times New Roman"/>
        </w:rPr>
        <w:t xml:space="preserve"> Duda DM, Seyedin SN, Hoggard</w:t>
      </w:r>
      <w:r w:rsidR="001852F3">
        <w:rPr>
          <w:rFonts w:ascii="Times New Roman"/>
        </w:rPr>
        <w:t xml:space="preserve"> </w:t>
      </w:r>
      <w:r>
        <w:rPr>
          <w:rFonts w:ascii="Times New Roman"/>
        </w:rPr>
        <w:t xml:space="preserve">T, </w:t>
      </w:r>
      <w:r>
        <w:rPr>
          <w:rFonts w:ascii="Times New Roman"/>
        </w:rPr>
        <w:t xml:space="preserve">Harper</w:t>
      </w:r>
      <w:r w:rsidR="001852F3">
        <w:rPr>
          <w:rFonts w:ascii="Times New Roman"/>
        </w:rPr>
        <w:t xml:space="preserve"> </w:t>
      </w:r>
      <w:r>
        <w:rPr>
          <w:rFonts w:ascii="Times New Roman"/>
        </w:rPr>
        <w:t xml:space="preserve">JW, </w:t>
      </w:r>
      <w:r>
        <w:rPr>
          <w:rFonts w:ascii="Times New Roman"/>
        </w:rPr>
        <w:t xml:space="preserve">White</w:t>
      </w:r>
      <w:r w:rsidR="001852F3">
        <w:rPr>
          <w:rFonts w:ascii="Times New Roman"/>
        </w:rPr>
        <w:t xml:space="preserve"> </w:t>
      </w:r>
      <w:r>
        <w:rPr>
          <w:rFonts w:ascii="Times New Roman"/>
        </w:rPr>
        <w:t xml:space="preserve">KP, </w:t>
      </w:r>
      <w:r>
        <w:rPr>
          <w:rFonts w:ascii="Times New Roman"/>
        </w:rPr>
        <w:t xml:space="preserve">Schulman</w:t>
      </w:r>
      <w:r w:rsidR="001852F3">
        <w:rPr>
          <w:rFonts w:ascii="Times New Roman"/>
        </w:rPr>
        <w:t xml:space="preserve"> BA., </w:t>
      </w:r>
      <w:r>
        <w:rPr>
          <w:rFonts w:ascii="Times New Roman"/>
        </w:rPr>
        <w:t xml:space="preserve">Struc</w:t>
      </w:r>
      <w:r>
        <w:rPr>
          <w:rFonts w:ascii="Times New Roman"/>
        </w:rPr>
        <w:t xml:space="preserve"> tures of SPOP-substrate complexes: </w:t>
      </w:r>
      <w:r w:rsidR="001852F3">
        <w:rPr>
          <w:rFonts w:ascii="Times New Roman"/>
        </w:rPr>
        <w:t xml:space="preserve">insights</w:t>
      </w:r>
      <w:r w:rsidR="001852F3">
        <w:rPr>
          <w:rFonts w:ascii="Times New Roman"/>
        </w:rPr>
        <w:t xml:space="preserve"> into</w:t>
      </w:r>
      <w:r w:rsidR="001852F3">
        <w:rPr>
          <w:rFonts w:ascii="Times New Roman"/>
        </w:rPr>
        <w:t xml:space="preserve"> molecular</w:t>
      </w:r>
      <w:r w:rsidR="001852F3">
        <w:rPr>
          <w:rFonts w:ascii="Times New Roman"/>
        </w:rPr>
        <w:t xml:space="preserve"> architectures</w:t>
      </w:r>
      <w:r w:rsidR="001852F3">
        <w:rPr>
          <w:rFonts w:ascii="Times New Roman"/>
        </w:rPr>
        <w:t xml:space="preserve"> of</w:t>
      </w:r>
      <w:r>
        <w:rPr>
          <w:rFonts w:ascii="Times New Roman"/>
        </w:rPr>
        <w:t xml:space="preserve"> </w:t>
      </w:r>
      <w:r>
        <w:rPr>
          <w:rFonts w:ascii="Times New Roman"/>
        </w:rPr>
        <w:t xml:space="preserve">BTB-C</w:t>
      </w:r>
      <w:r>
        <w:rPr>
          <w:rFonts w:ascii="Times New Roman"/>
        </w:rPr>
        <w:t xml:space="preserve"> ul3</w:t>
      </w:r>
      <w:r w:rsidR="001852F3">
        <w:rPr>
          <w:rFonts w:ascii="Times New Roman"/>
        </w:rPr>
        <w:t xml:space="preserve"> ubiquitin</w:t>
      </w:r>
      <w:r w:rsidR="001852F3">
        <w:rPr>
          <w:rFonts w:ascii="Times New Roman"/>
        </w:rPr>
        <w:t xml:space="preserve"> ligases</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w:t>
      </w:r>
      <w:r w:rsidR="001852F3">
        <w:rPr>
          <w:rFonts w:ascii="Times New Roman"/>
        </w:rPr>
        <w:t xml:space="preserve"> C</w:t>
      </w:r>
      <w:r w:rsidR="001852F3">
        <w:rPr>
          <w:rFonts w:ascii="Times New Roman"/>
        </w:rPr>
        <w:t>el</w:t>
      </w:r>
      <w:r w:rsidR="001852F3">
        <w:rPr>
          <w:rFonts w:ascii="Times New Roman"/>
        </w:rPr>
        <w:t>l.,</w:t>
      </w:r>
      <w:r>
        <w:rPr>
          <w:rFonts w:ascii="Times New Roman"/>
        </w:rPr>
        <w:t xml:space="preserve"> </w:t>
      </w:r>
      <w:r>
        <w:rPr>
          <w:rFonts w:ascii="Times New Roman"/>
        </w:rPr>
        <w:t xml:space="preserve">2009,36</w:t>
      </w:r>
      <w:r>
        <w:rPr>
          <w:rFonts w:ascii="Times New Roman"/>
        </w:rPr>
        <w:t xml:space="preserve">(</w:t>
      </w:r>
      <w:r>
        <w:rPr>
          <w:rFonts w:ascii="Times New Roman"/>
        </w:rPr>
        <w:t xml:space="preserve">1</w:t>
      </w:r>
      <w:r>
        <w:rPr>
          <w:rFonts w:ascii="Times New Roman"/>
        </w:rPr>
        <w:t xml:space="preserve">)</w:t>
      </w:r>
      <w:r>
        <w:rPr>
          <w:rFonts w:ascii="Times New Roman"/>
        </w:rPr>
        <w:t xml:space="preserve">:39-50.</w:t>
      </w:r>
    </w:p>
    <w:p w:rsidR="0018722C">
      <w:pPr>
        <w:topLinePunct/>
      </w:pPr>
      <w:r>
        <w:rPr>
          <w:rFonts w:ascii="Times New Roman"/>
        </w:rPr>
        <w:t xml:space="preserve">[</w:t>
      </w:r>
      <w:r>
        <w:rPr>
          <w:rFonts w:ascii="Times New Roman"/>
        </w:rPr>
        <w:t xml:space="preserve">9</w:t>
      </w:r>
      <w:r>
        <w:rPr>
          <w:rFonts w:ascii="Times New Roman"/>
        </w:rPr>
        <w:t xml:space="preserve">]</w:t>
      </w:r>
      <w:r w:rsidR="004B696B">
        <w:rPr>
          <w:rFonts w:ascii="Times New Roman"/>
        </w:rPr>
        <w:t xml:space="preserve"> </w:t>
      </w:r>
      <w:r>
        <w:rPr>
          <w:rFonts w:ascii="Times New Roman"/>
        </w:rPr>
        <w:t xml:space="preserve">Errington</w:t>
      </w:r>
      <w:r>
        <w:rPr>
          <w:rFonts w:ascii="Times New Roman"/>
        </w:rPr>
        <w:t xml:space="preserve"> </w:t>
      </w:r>
      <w:r>
        <w:rPr>
          <w:rFonts w:ascii="Times New Roman"/>
        </w:rPr>
        <w:t xml:space="preserve">WJ</w:t>
      </w:r>
      <w:r>
        <w:rPr>
          <w:rFonts w:ascii="Times New Roman"/>
        </w:rPr>
        <w:t xml:space="preserve"> </w:t>
      </w:r>
      <w:r>
        <w:rPr>
          <w:rFonts w:ascii="Times New Roman"/>
        </w:rPr>
        <w:t xml:space="preserve">K.</w:t>
      </w:r>
      <w:r w:rsidR="001852F3">
        <w:rPr>
          <w:rFonts w:ascii="Times New Roman"/>
        </w:rPr>
        <w:t xml:space="preserve"> </w:t>
      </w:r>
      <w:r w:rsidR="001852F3">
        <w:rPr>
          <w:rFonts w:ascii="Times New Roman"/>
        </w:rPr>
        <w:t xml:space="preserve">M.,</w:t>
      </w:r>
      <w:r>
        <w:rPr>
          <w:rFonts w:ascii="Times New Roman"/>
        </w:rPr>
        <w:t xml:space="preserve"> </w:t>
      </w:r>
      <w:r>
        <w:rPr>
          <w:rFonts w:ascii="Times New Roman"/>
        </w:rPr>
        <w:t xml:space="preserve">Bueler</w:t>
      </w:r>
      <w:r>
        <w:rPr>
          <w:rFonts w:ascii="Times New Roman"/>
        </w:rPr>
        <w:t xml:space="preserve"> </w:t>
      </w:r>
      <w:r>
        <w:rPr>
          <w:rFonts w:ascii="Times New Roman"/>
        </w:rPr>
        <w:t xml:space="preserve">SA,</w:t>
      </w:r>
      <w:r>
        <w:rPr>
          <w:rFonts w:ascii="Times New Roman"/>
        </w:rPr>
        <w:t xml:space="preserve"> </w:t>
      </w:r>
      <w:r>
        <w:rPr>
          <w:rFonts w:ascii="Times New Roman"/>
        </w:rPr>
        <w:t xml:space="preserve">Rubinstein</w:t>
      </w:r>
      <w:r>
        <w:rPr>
          <w:rFonts w:ascii="Times New Roman"/>
        </w:rPr>
        <w:t xml:space="preserve"> </w:t>
      </w:r>
      <w:r>
        <w:rPr>
          <w:rFonts w:ascii="Times New Roman"/>
        </w:rPr>
        <w:t xml:space="preserve">JL,</w:t>
      </w:r>
      <w:r w:rsidR="001852F3">
        <w:rPr>
          <w:rFonts w:ascii="Times New Roman"/>
        </w:rPr>
        <w:t xml:space="preserve"> </w:t>
      </w:r>
      <w:r w:rsidR="001852F3">
        <w:rPr>
          <w:rFonts w:ascii="Times New Roman"/>
        </w:rPr>
        <w:t xml:space="preserve">et</w:t>
      </w:r>
      <w:r>
        <w:rPr>
          <w:rFonts w:ascii="Times New Roman"/>
        </w:rPr>
        <w:t xml:space="preserve"> </w:t>
      </w:r>
      <w:r>
        <w:rPr>
          <w:rFonts w:ascii="Times New Roman"/>
        </w:rPr>
        <w:t xml:space="preserve">a</w:t>
      </w:r>
      <w:r>
        <w:rPr>
          <w:rFonts w:ascii="Times New Roman"/>
        </w:rPr>
        <w:t xml:space="preserve">l., </w:t>
      </w:r>
      <w:r>
        <w:rPr>
          <w:rFonts w:ascii="Times New Roman"/>
        </w:rPr>
        <w:t xml:space="preserve">Adaptor</w:t>
      </w:r>
      <w:r>
        <w:rPr>
          <w:rFonts w:ascii="Times New Roman"/>
        </w:rPr>
        <w:t xml:space="preserve"> </w:t>
      </w:r>
      <w:r>
        <w:rPr>
          <w:rFonts w:ascii="Times New Roman"/>
        </w:rPr>
        <w:t xml:space="preserve">protein</w:t>
      </w:r>
      <w:r>
        <w:rPr>
          <w:rFonts w:ascii="Times New Roman"/>
        </w:rPr>
        <w:t xml:space="preserve"> </w:t>
      </w:r>
      <w:r>
        <w:rPr>
          <w:rFonts w:ascii="Times New Roman"/>
        </w:rPr>
        <w:t xml:space="preserve">self-assembly</w:t>
      </w:r>
      <w:r>
        <w:rPr>
          <w:rFonts w:ascii="Times New Roman"/>
        </w:rPr>
        <w:t xml:space="preserve"> </w:t>
      </w:r>
      <w:r>
        <w:rPr>
          <w:rFonts w:ascii="Times New Roman"/>
        </w:rPr>
        <w:t xml:space="preserve">drives the control of a cullin-RING ubiquitin ligase.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Struc</w:t>
      </w:r>
      <w:r w:rsidR="001852F3">
        <w:rPr>
          <w:rFonts w:ascii="Times New Roman"/>
        </w:rPr>
        <w:t xml:space="preserve">tu</w:t>
      </w:r>
      <w:r w:rsidR="001852F3">
        <w:rPr>
          <w:rFonts w:ascii="Times New Roman"/>
        </w:rPr>
        <w:t xml:space="preserve">re., 2012,</w:t>
      </w:r>
      <w:r>
        <w:rPr>
          <w:rFonts w:ascii="Times New Roman"/>
        </w:rPr>
        <w:t xml:space="preserve"> </w:t>
      </w:r>
      <w:r>
        <w:rPr>
          <w:rFonts w:ascii="Times New Roman"/>
        </w:rPr>
        <w:t xml:space="preserve">20</w:t>
      </w:r>
      <w:r>
        <w:rPr>
          <w:rFonts w:ascii="Times New Roman"/>
        </w:rPr>
        <w:t xml:space="preserve">(</w:t>
      </w:r>
      <w:r>
        <w:rPr>
          <w:rFonts w:ascii="Times New Roman"/>
        </w:rPr>
        <w:t xml:space="preserve">7</w:t>
      </w:r>
      <w:r>
        <w:rPr>
          <w:rFonts w:ascii="Times New Roman"/>
        </w:rPr>
        <w:t xml:space="preserve">)</w:t>
      </w:r>
      <w:r>
        <w:rPr>
          <w:rFonts w:ascii="Times New Roman"/>
        </w:rPr>
        <w:t xml:space="preserve">:114</w:t>
      </w:r>
      <w:r>
        <w:rPr>
          <w:rFonts w:ascii="Times New Roman"/>
        </w:rPr>
        <w:t xml:space="preserve"> 1-1153.</w:t>
      </w:r>
    </w:p>
    <w:p w:rsidR="0018722C">
      <w:pPr>
        <w:topLinePunct/>
      </w:pPr>
      <w:r>
        <w:rPr>
          <w:rFonts w:ascii="Times New Roman"/>
        </w:rPr>
        <w:t>[</w:t>
      </w:r>
      <w:r>
        <w:rPr>
          <w:rFonts w:ascii="Times New Roman"/>
        </w:rPr>
        <w:t xml:space="preserve">10</w:t>
      </w:r>
      <w:r>
        <w:rPr>
          <w:rFonts w:ascii="Times New Roman"/>
        </w:rPr>
        <w:t>]</w:t>
      </w:r>
      <w:r w:rsidR="004B696B">
        <w:rPr>
          <w:rFonts w:ascii="Times New Roman"/>
        </w:rPr>
        <w:t xml:space="preserve"> </w:t>
      </w:r>
      <w:r>
        <w:rPr>
          <w:rFonts w:ascii="Times New Roman"/>
        </w:rPr>
        <w:t xml:space="preserve">Zapata</w:t>
      </w:r>
      <w:r w:rsidR="001852F3">
        <w:rPr>
          <w:rFonts w:ascii="Times New Roman"/>
        </w:rPr>
        <w:t xml:space="preserve"> JM</w:t>
      </w:r>
      <w:r w:rsidR="001852F3">
        <w:rPr>
          <w:rFonts w:ascii="Times New Roman"/>
        </w:rPr>
        <w:t xml:space="preserve"> </w:t>
      </w:r>
      <w:r>
        <w:rPr>
          <w:rFonts w:ascii="Times New Roman"/>
        </w:rPr>
        <w:t>P.</w:t>
      </w:r>
      <w:r w:rsidR="004B696B">
        <w:rPr>
          <w:rFonts w:ascii="Times New Roman"/>
        </w:rPr>
        <w:t xml:space="preserve"> </w:t>
      </w:r>
      <w:r w:rsidR="004B696B">
        <w:rPr>
          <w:rFonts w:ascii="Times New Roman"/>
        </w:rPr>
        <w:t>K., </w:t>
      </w:r>
      <w:r>
        <w:rPr>
          <w:rFonts w:ascii="Times New Roman"/>
        </w:rPr>
        <w:t>Haas</w:t>
      </w:r>
      <w:r w:rsidR="001852F3">
        <w:rPr>
          <w:rFonts w:ascii="Times New Roman"/>
        </w:rPr>
        <w:t xml:space="preserve"> E, </w:t>
      </w:r>
      <w:r>
        <w:rPr>
          <w:rFonts w:ascii="Times New Roman"/>
        </w:rPr>
        <w:t>Ware</w:t>
      </w:r>
      <w:r w:rsidR="001852F3">
        <w:rPr>
          <w:rFonts w:ascii="Times New Roman"/>
        </w:rPr>
        <w:t xml:space="preserve"> </w:t>
      </w:r>
      <w:r>
        <w:rPr>
          <w:rFonts w:ascii="Times New Roman"/>
        </w:rPr>
        <w:t>CF,</w:t>
      </w:r>
      <w:r w:rsidR="004B696B">
        <w:rPr>
          <w:rFonts w:ascii="Times New Roman"/>
        </w:rPr>
        <w:t xml:space="preserve"> </w:t>
      </w:r>
      <w:r w:rsidR="004B696B">
        <w:rPr>
          <w:rFonts w:ascii="Times New Roman"/>
        </w:rPr>
        <w:t>et</w:t>
      </w:r>
      <w:r w:rsidR="001852F3">
        <w:rPr>
          <w:rFonts w:ascii="Times New Roman"/>
        </w:rPr>
        <w:t xml:space="preserve"> </w:t>
      </w:r>
      <w:r>
        <w:rPr>
          <w:rFonts w:ascii="Times New Roman"/>
        </w:rPr>
        <w:t>a</w:t>
      </w:r>
      <w:r>
        <w:rPr>
          <w:rFonts w:ascii="Times New Roman"/>
        </w:rPr>
        <w:t xml:space="preserve">l., </w:t>
      </w:r>
      <w:r w:rsidR="001852F3">
        <w:rPr>
          <w:rFonts w:ascii="Times New Roman"/>
        </w:rPr>
        <w:t xml:space="preserve">A</w:t>
      </w:r>
      <w:r w:rsidR="001852F3">
        <w:rPr>
          <w:rFonts w:ascii="Times New Roman"/>
        </w:rPr>
        <w:t xml:space="preserve"> diverse</w:t>
      </w:r>
      <w:r w:rsidR="001852F3">
        <w:rPr>
          <w:rFonts w:ascii="Times New Roman"/>
        </w:rPr>
        <w:t xml:space="preserve"> family</w:t>
      </w:r>
      <w:r w:rsidR="001852F3">
        <w:rPr>
          <w:rFonts w:ascii="Times New Roman"/>
        </w:rPr>
        <w:t xml:space="preserve"> of</w:t>
      </w:r>
      <w:r w:rsidR="001852F3">
        <w:rPr>
          <w:rFonts w:ascii="Times New Roman"/>
        </w:rPr>
        <w:t xml:space="preserve"> proteins</w:t>
      </w:r>
      <w:r w:rsidR="001852F3">
        <w:rPr>
          <w:rFonts w:ascii="Times New Roman"/>
        </w:rPr>
        <w:t xml:space="preserve"> containing </w:t>
      </w:r>
      <w:r>
        <w:rPr>
          <w:rFonts w:ascii="Times New Roman"/>
        </w:rPr>
        <w:t> </w:t>
      </w:r>
      <w:r>
        <w:rPr>
          <w:rFonts w:ascii="Times New Roman"/>
        </w:rPr>
        <w:t>t</w:t>
      </w:r>
    </w:p>
    <w:p w:rsidR="0018722C">
      <w:pPr>
        <w:topLinePunct/>
      </w:pPr>
      <w:r>
        <w:rPr>
          <w:rFonts w:ascii="Times New Roman"/>
        </w:rPr>
        <w:t/>
      </w:r>
      <w:r>
        <w:rPr>
          <w:rFonts w:ascii="Times New Roman"/>
        </w:rPr>
        <w:t>U</w:t>
      </w:r>
      <w:r>
        <w:rPr>
          <w:rFonts w:ascii="Times New Roman"/>
        </w:rPr>
        <w:t xml:space="preserve">mor necrosis factor receptor-associated factor domains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J Biol Chem.</w:t>
      </w:r>
      <w:r w:rsidR="004B696B">
        <w:rPr>
          <w:rFonts w:ascii="Times New Roman"/>
        </w:rPr>
        <w:t xml:space="preserve">, 2001,</w:t>
      </w:r>
      <w:r>
        <w:rPr>
          <w:rFonts w:ascii="Times New Roman"/>
        </w:rPr>
        <w:t xml:space="preserve"> </w:t>
      </w:r>
      <w:r>
        <w:rPr>
          <w:rFonts w:ascii="Times New Roman"/>
        </w:rPr>
        <w:t xml:space="preserve">2</w:t>
      </w:r>
      <w:r>
        <w:rPr>
          <w:rFonts w:ascii="Times New Roman"/>
        </w:rPr>
        <w:t xml:space="preserve"> 76</w:t>
      </w:r>
      <w:r>
        <w:rPr>
          <w:rFonts w:ascii="Times New Roman"/>
        </w:rPr>
        <w:t xml:space="preserve">(</w:t>
      </w:r>
      <w:r>
        <w:rPr>
          <w:rFonts w:ascii="Times New Roman"/>
        </w:rPr>
        <w:t xml:space="preserve">26</w:t>
      </w:r>
      <w:r>
        <w:rPr>
          <w:rFonts w:ascii="Times New Roman"/>
        </w:rPr>
        <w:t xml:space="preserve">)</w:t>
      </w:r>
      <w:r>
        <w:rPr>
          <w:rFonts w:ascii="Times New Roman"/>
        </w:rPr>
        <w:t xml:space="preserve">:24242-24252.</w:t>
      </w:r>
    </w:p>
    <w:p w:rsidR="0018722C">
      <w:pPr>
        <w:topLinePunct/>
      </w:pPr>
      <w:r>
        <w:rPr>
          <w:rFonts w:ascii="Times New Roman" w:hAnsi="Times New Roman" w:cs="Times New Roman" w:eastAsia="Times New Roman"/>
        </w:rPr>
        <w:t xml:space="preserve">[</w:t>
      </w:r>
      <w:r>
        <w:rPr>
          <w:rFonts w:ascii="Times New Roman" w:hAnsi="Times New Roman" w:cs="Times New Roman" w:eastAsia="Times New Roman"/>
        </w:rPr>
        <w:t xml:space="preserve">11</w:t>
      </w:r>
      <w:r>
        <w:rPr>
          <w:rFonts w:ascii="Times New Roman" w:hAnsi="Times New Roman" w:cs="Times New Roman" w:eastAsia="Times New Roman"/>
        </w:rPr>
        <w:t xml:space="preserve">]</w:t>
      </w:r>
      <w:r w:rsidR="004B696B">
        <w:rPr>
          <w:rFonts w:ascii="Times New Roman" w:hAnsi="Times New Roman" w:cs="Times New Roman" w:eastAsia="Times New Roman"/>
        </w:rPr>
        <w:t xml:space="preserve"> </w:t>
      </w:r>
      <w:r>
        <w:rPr>
          <w:rFonts w:ascii="Times New Roman" w:hAnsi="Times New Roman" w:cs="Times New Roman" w:eastAsia="Times New Roman"/>
        </w:rPr>
        <w:t xml:space="preserve">Xu</w:t>
      </w:r>
      <w:r>
        <w:rPr>
          <w:rFonts w:ascii="Times New Roman" w:hAnsi="Times New Roman" w:cs="Times New Roman" w:eastAsia="Times New Roman"/>
        </w:rPr>
        <w:t xml:space="preserve"> </w:t>
      </w:r>
      <w:r>
        <w:rPr>
          <w:rFonts w:ascii="Times New Roman" w:hAnsi="Times New Roman" w:cs="Times New Roman" w:eastAsia="Times New Roman"/>
        </w:rPr>
        <w:t xml:space="preserve">L.,</w:t>
      </w:r>
      <w:r>
        <w:rPr>
          <w:rFonts w:ascii="Times New Roman" w:hAnsi="Times New Roman" w:cs="Times New Roman" w:eastAsia="Times New Roman"/>
        </w:rPr>
        <w:t xml:space="preserve"> </w:t>
      </w:r>
      <w:r>
        <w:rPr>
          <w:rFonts w:ascii="Times New Roman" w:hAnsi="Times New Roman" w:cs="Times New Roman" w:eastAsia="Times New Roman"/>
        </w:rPr>
        <w:t xml:space="preserve">Wei,</w:t>
      </w:r>
      <w:r>
        <w:rPr>
          <w:rFonts w:ascii="Times New Roman" w:hAnsi="Times New Roman" w:cs="Times New Roman" w:eastAsia="Times New Roman"/>
        </w:rPr>
        <w:t xml:space="preserve"> </w:t>
      </w:r>
      <w:r>
        <w:rPr>
          <w:rFonts w:ascii="Times New Roman" w:hAnsi="Times New Roman" w:cs="Times New Roman" w:eastAsia="Times New Roman"/>
        </w:rPr>
        <w:t xml:space="preserve">Y.,</w:t>
      </w:r>
      <w:r>
        <w:rPr>
          <w:rFonts w:ascii="Times New Roman" w:hAnsi="Times New Roman" w:cs="Times New Roman" w:eastAsia="Times New Roman"/>
        </w:rPr>
        <w:t xml:space="preserve"> </w:t>
      </w:r>
      <w:r>
        <w:rPr>
          <w:rFonts w:ascii="Times New Roman" w:hAnsi="Times New Roman" w:cs="Times New Roman" w:eastAsia="Times New Roman"/>
        </w:rPr>
        <w:t xml:space="preserve">Reboul,</w:t>
      </w:r>
      <w:r>
        <w:rPr>
          <w:rFonts w:ascii="Times New Roman" w:hAnsi="Times New Roman" w:cs="Times New Roman" w:eastAsia="Times New Roman"/>
        </w:rPr>
        <w:t xml:space="preserve"> </w:t>
      </w:r>
      <w:r>
        <w:rPr>
          <w:rFonts w:ascii="Times New Roman" w:hAnsi="Times New Roman" w:cs="Times New Roman" w:eastAsia="Times New Roman"/>
        </w:rPr>
        <w:t xml:space="preserve">J.,</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et</w:t>
      </w:r>
      <w:r>
        <w:rPr>
          <w:rFonts w:ascii="Times New Roman" w:hAnsi="Times New Roman" w:cs="Times New Roman" w:eastAsia="Times New Roman"/>
        </w:rPr>
        <w:t xml:space="preserve"> </w:t>
      </w:r>
      <w:r>
        <w:rPr>
          <w:rFonts w:ascii="Times New Roman" w:hAnsi="Times New Roman" w:cs="Times New Roman" w:eastAsia="Times New Roman"/>
        </w:rPr>
        <w:t xml:space="preserve">al</w:t>
      </w:r>
      <w:r>
        <w:rPr>
          <w:rFonts w:ascii="Times New Roman" w:hAnsi="Times New Roman" w:cs="Times New Roman" w:eastAsia="Times New Roman"/>
        </w:rPr>
        <w:t>.,</w:t>
      </w:r>
      <w:r>
        <w:rPr>
          <w:rFonts w:ascii="Times New Roman" w:hAnsi="Times New Roman" w:cs="Times New Roman" w:eastAsia="Times New Roman"/>
        </w:rPr>
        <w:t xml:space="preserve"> </w:t>
      </w:r>
      <w:r>
        <w:rPr>
          <w:rFonts w:ascii="Times New Roman" w:hAnsi="Times New Roman" w:cs="Times New Roman" w:eastAsia="Times New Roman"/>
        </w:rPr>
        <w:t xml:space="preserve">Elledge,</w:t>
      </w:r>
      <w:r>
        <w:rPr>
          <w:rFonts w:ascii="Times New Roman" w:hAnsi="Times New Roman" w:cs="Times New Roman" w:eastAsia="Times New Roman"/>
        </w:rPr>
        <w:t xml:space="preserve"> </w:t>
      </w:r>
      <w:r>
        <w:rPr>
          <w:rFonts w:ascii="Times New Roman" w:hAnsi="Times New Roman" w:cs="Times New Roman" w:eastAsia="Times New Roman"/>
        </w:rPr>
        <w:t xml:space="preserve">S.</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J,</w:t>
      </w:r>
      <w:r>
        <w:rPr>
          <w:rFonts w:ascii="Times New Roman" w:hAnsi="Times New Roman" w:cs="Times New Roman" w:eastAsia="Times New Roman"/>
        </w:rPr>
        <w:t xml:space="preserve"> </w:t>
      </w:r>
      <w:r>
        <w:rPr>
          <w:rFonts w:ascii="Times New Roman" w:hAnsi="Times New Roman" w:cs="Times New Roman" w:eastAsia="Times New Roman"/>
        </w:rPr>
        <w:t xml:space="preserve">BTB proteins</w:t>
      </w:r>
      <w:r>
        <w:rPr>
          <w:rFonts w:ascii="Times New Roman" w:hAnsi="Times New Roman" w:cs="Times New Roman" w:eastAsia="Times New Roman"/>
        </w:rPr>
        <w:t xml:space="preserve"> </w:t>
      </w:r>
      <w:r>
        <w:rPr>
          <w:rFonts w:ascii="Times New Roman" w:hAnsi="Times New Roman" w:cs="Times New Roman" w:eastAsia="Times New Roman"/>
        </w:rPr>
        <w:t xml:space="preserve">are</w:t>
      </w:r>
      <w:r>
        <w:rPr>
          <w:rFonts w:ascii="Times New Roman" w:hAnsi="Times New Roman" w:cs="Times New Roman" w:eastAsia="Times New Roman"/>
        </w:rPr>
        <w:t xml:space="preserve"> </w:t>
      </w:r>
      <w:r>
        <w:rPr>
          <w:rFonts w:ascii="Times New Roman" w:hAnsi="Times New Roman" w:cs="Times New Roman" w:eastAsia="Times New Roman"/>
        </w:rPr>
        <w:t xml:space="preserve">substrate-</w:t>
      </w:r>
      <w:r>
        <w:rPr>
          <w:rFonts w:ascii="Times New Roman" w:hAnsi="Times New Roman" w:cs="Times New Roman" w:eastAsia="Times New Roman"/>
        </w:rPr>
        <w:t xml:space="preserve">speciﬁc</w:t>
      </w:r>
      <w:r>
        <w:rPr>
          <w:rFonts w:ascii="Times New Roman" w:hAnsi="Times New Roman" w:cs="Times New Roman" w:eastAsia="Times New Roman"/>
        </w:rPr>
        <w:t xml:space="preserve"> </w:t>
      </w:r>
      <w:r>
        <w:rPr>
          <w:rFonts w:ascii="Times New Roman" w:hAnsi="Times New Roman" w:cs="Times New Roman" w:eastAsia="Times New Roman"/>
        </w:rPr>
        <w:t xml:space="preserve">adaptors in an SCF-like</w:t>
      </w:r>
      <w:r w:rsidR="001852F3">
        <w:rPr>
          <w:rFonts w:ascii="Times New Roman" w:hAnsi="Times New Roman" w:cs="Times New Roman" w:eastAsia="Times New Roman"/>
        </w:rPr>
        <w:t xml:space="preserve"> modular</w:t>
      </w:r>
      <w:r w:rsidR="001852F3">
        <w:rPr>
          <w:rFonts w:ascii="Times New Roman" w:hAnsi="Times New Roman" w:cs="Times New Roman" w:eastAsia="Times New Roman"/>
        </w:rPr>
        <w:t xml:space="preserve"> ubiquitin</w:t>
      </w:r>
      <w:r w:rsidR="001852F3">
        <w:rPr>
          <w:rFonts w:ascii="Times New Roman" w:hAnsi="Times New Roman" w:cs="Times New Roman" w:eastAsia="Times New Roman"/>
        </w:rPr>
        <w:t xml:space="preserve"> ligase</w:t>
      </w:r>
      <w:r w:rsidR="001852F3">
        <w:rPr>
          <w:rFonts w:ascii="Times New Roman" w:hAnsi="Times New Roman" w:cs="Times New Roman" w:eastAsia="Times New Roman"/>
        </w:rPr>
        <w:t xml:space="preserve"> containing</w:t>
      </w:r>
      <w:r w:rsidR="001852F3">
        <w:rPr>
          <w:rFonts w:ascii="Times New Roman" w:hAnsi="Times New Roman" w:cs="Times New Roman" w:eastAsia="Times New Roman"/>
        </w:rPr>
        <w:t xml:space="preserve"> CUL-3</w:t>
      </w:r>
      <w:r w:rsidR="001852F3">
        <w:rPr>
          <w:rFonts w:ascii="Times New Roman" w:hAnsi="Times New Roman" w:cs="Times New Roman" w:eastAsia="Times New Roman"/>
        </w:rPr>
        <w:t xml:space="preserve"> </w:t>
      </w:r>
      <w:r>
        <w:rPr>
          <w:rFonts w:ascii="Times New Roman" w:hAnsi="Times New Roman" w:cs="Times New Roman" w:eastAsia="Times New Roman"/>
        </w:rPr>
        <w:t xml:space="preserve">[</w:t>
      </w:r>
      <w:r>
        <w:rPr>
          <w:rFonts w:ascii="Times New Roman" w:hAnsi="Times New Roman" w:cs="Times New Roman" w:eastAsia="Times New Roman"/>
        </w:rPr>
        <w:t xml:space="preserve">J</w:t>
      </w:r>
      <w:r>
        <w:rPr>
          <w:rFonts w:ascii="Times New Roman" w:hAnsi="Times New Roman" w:cs="Times New Roman" w:eastAsia="Times New Roman"/>
        </w:rPr>
        <w:t xml:space="preserve">]</w:t>
      </w:r>
      <w:r>
        <w:rPr>
          <w:rFonts w:ascii="Times New Roman" w:hAnsi="Times New Roman" w:cs="Times New Roman" w:eastAsia="Times New Roman"/>
        </w:rPr>
        <w:t xml:space="preserve">.</w:t>
      </w:r>
      <w:r w:rsidR="001852F3">
        <w:rPr>
          <w:rFonts w:ascii="Times New Roman" w:hAnsi="Times New Roman" w:cs="Times New Roman" w:eastAsia="Times New Roman"/>
        </w:rPr>
        <w:t xml:space="preserve"> </w:t>
      </w:r>
      <w:r w:rsidR="001852F3">
        <w:rPr>
          <w:rFonts w:ascii="Times New Roman" w:hAnsi="Times New Roman" w:cs="Times New Roman" w:eastAsia="Times New Roman"/>
        </w:rPr>
        <w:t xml:space="preserve">na</w:t>
      </w:r>
      <w:r w:rsidR="001852F3">
        <w:rPr>
          <w:rFonts w:ascii="Times New Roman" w:hAnsi="Times New Roman" w:cs="Times New Roman" w:eastAsia="Times New Roman"/>
        </w:rPr>
        <w:t xml:space="preserve">tu</w:t>
      </w:r>
      <w:r w:rsidR="001852F3">
        <w:rPr>
          <w:rFonts w:ascii="Times New Roman" w:hAnsi="Times New Roman" w:cs="Times New Roman" w:eastAsia="Times New Roman"/>
        </w:rPr>
        <w:t xml:space="preserve">re., </w:t>
      </w:r>
      <w:r>
        <w:rPr>
          <w:rFonts w:ascii="Times New Roman" w:hAnsi="Times New Roman" w:cs="Times New Roman" w:eastAsia="Times New Roman"/>
        </w:rPr>
        <w:t xml:space="preserve">20</w:t>
      </w:r>
      <w:r>
        <w:rPr>
          <w:rFonts w:ascii="Times New Roman" w:hAnsi="Times New Roman" w:cs="Times New Roman" w:eastAsia="Times New Roman"/>
        </w:rPr>
        <w:t xml:space="preserve"> 03,</w:t>
      </w:r>
      <w:r>
        <w:rPr>
          <w:rFonts w:ascii="Times New Roman" w:hAnsi="Times New Roman" w:cs="Times New Roman" w:eastAsia="Times New Roman"/>
        </w:rPr>
        <w:t xml:space="preserve"> </w:t>
      </w:r>
      <w:r>
        <w:rPr>
          <w:rFonts w:ascii="Times New Roman" w:hAnsi="Times New Roman" w:cs="Times New Roman" w:eastAsia="Times New Roman"/>
        </w:rPr>
        <w:t xml:space="preserve">425</w:t>
      </w:r>
      <w:r>
        <w:rPr>
          <w:rFonts w:ascii="Times New Roman" w:hAnsi="Times New Roman" w:cs="Times New Roman" w:eastAsia="Times New Roman"/>
        </w:rPr>
        <w:t xml:space="preserve">(</w:t>
      </w:r>
      <w:r>
        <w:rPr>
          <w:rFonts w:ascii="Times New Roman" w:hAnsi="Times New Roman" w:cs="Times New Roman" w:eastAsia="Times New Roman"/>
        </w:rPr>
        <w:t xml:space="preserve">6955</w:t>
      </w:r>
      <w:r>
        <w:rPr>
          <w:rFonts w:ascii="Times New Roman" w:hAnsi="Times New Roman" w:cs="Times New Roman" w:eastAsia="Times New Roman"/>
        </w:rPr>
        <w:t xml:space="preserve">)</w:t>
      </w:r>
      <w:r>
        <w:rPr>
          <w:rFonts w:ascii="Times New Roman" w:hAnsi="Times New Roman" w:cs="Times New Roman" w:eastAsia="Times New Roman"/>
        </w:rPr>
        <w:t xml:space="preserve">.</w:t>
      </w:r>
    </w:p>
    <w:p w:rsidR="0018722C">
      <w:pPr>
        <w:topLinePunct/>
      </w:pPr>
      <w:r>
        <w:rPr>
          <w:rFonts w:ascii="Times New Roman"/>
        </w:rPr>
        <w:t>[</w:t>
      </w:r>
      <w:r>
        <w:rPr>
          <w:rFonts w:ascii="Times New Roman"/>
        </w:rPr>
        <w:t xml:space="preserve">12</w:t>
      </w:r>
      <w:r>
        <w:rPr>
          <w:rFonts w:ascii="Times New Roman"/>
        </w:rPr>
        <w:t>]</w:t>
      </w:r>
      <w:r w:rsidR="004B696B">
        <w:rPr>
          <w:rFonts w:ascii="Times New Roman"/>
        </w:rPr>
        <w:t xml:space="preserve"> </w:t>
      </w:r>
      <w:r>
        <w:rPr>
          <w:rFonts w:ascii="Times New Roman"/>
        </w:rPr>
        <w:t>Petroski MD D.</w:t>
      </w:r>
      <w:r w:rsidR="004B696B">
        <w:rPr>
          <w:rFonts w:ascii="Times New Roman"/>
        </w:rPr>
        <w:t xml:space="preserve"> </w:t>
      </w:r>
      <w:r w:rsidR="004B696B">
        <w:rPr>
          <w:rFonts w:ascii="Times New Roman"/>
        </w:rPr>
        <w:t>R., Function and regulation of</w:t>
      </w:r>
      <w:r w:rsidR="001852F3">
        <w:rPr>
          <w:rFonts w:ascii="Times New Roman"/>
        </w:rPr>
        <w:t xml:space="preserve"> cullin-RING</w:t>
      </w:r>
      <w:r w:rsidR="001852F3">
        <w:rPr>
          <w:rFonts w:ascii="Times New Roman"/>
        </w:rPr>
        <w:t xml:space="preserve"> ubiquitin</w:t>
      </w:r>
      <w:r w:rsidR="001852F3">
        <w:rPr>
          <w:rFonts w:ascii="Times New Roman"/>
        </w:rPr>
        <w:t xml:space="preserve"> ligases</w:t>
      </w:r>
      <w:r>
        <w:rPr>
          <w:rFonts w:ascii="Times New Roman"/>
        </w:rPr>
        <w:t> </w:t>
      </w:r>
      <w:r>
        <w:rPr>
          <w:rFonts w:ascii="Times New Roman"/>
        </w:rPr>
        <w:t>[</w:t>
      </w:r>
      <w:r>
        <w:rPr>
          <w:rFonts w:ascii="Times New Roman"/>
        </w:rPr>
        <w:t xml:space="preserve">J</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Nat</w:t>
      </w:r>
      <w:r>
        <w:rPr>
          <w:rFonts w:ascii="Times New Roman"/>
        </w:rPr>
        <w:t> Rev</w:t>
      </w:r>
      <w:r w:rsidR="001852F3">
        <w:rPr>
          <w:rFonts w:ascii="Times New Roman"/>
        </w:rPr>
        <w:t xml:space="preserve"> Mol</w:t>
      </w:r>
      <w:r w:rsidR="001852F3">
        <w:rPr>
          <w:rFonts w:ascii="Times New Roman"/>
        </w:rPr>
        <w:t xml:space="preserve"> Cell</w:t>
      </w:r>
      <w:r w:rsidR="001852F3">
        <w:rPr>
          <w:rFonts w:ascii="Times New Roman"/>
        </w:rPr>
        <w:t xml:space="preserve"> B</w:t>
      </w:r>
      <w:r w:rsidR="001852F3">
        <w:rPr>
          <w:rFonts w:ascii="Times New Roman"/>
        </w:rPr>
        <w:t xml:space="preserve">io</w:t>
      </w:r>
      <w:r w:rsidR="001852F3">
        <w:rPr>
          <w:rFonts w:ascii="Times New Roman"/>
        </w:rPr>
        <w:t xml:space="preserve">l., </w:t>
      </w:r>
      <w:r w:rsidR="001852F3">
        <w:rPr>
          <w:rFonts w:ascii="Times New Roman"/>
        </w:rPr>
        <w:t xml:space="preserve">2005,</w:t>
      </w:r>
      <w:r>
        <w:rPr>
          <w:rFonts w:ascii="Times New Roman"/>
        </w:rPr>
        <w:t> </w:t>
      </w:r>
      <w:r>
        <w:rPr>
          <w:rFonts w:ascii="Times New Roman"/>
        </w:rPr>
        <w:t>6</w:t>
      </w:r>
      <w:r>
        <w:rPr>
          <w:rFonts w:ascii="Times New Roman"/>
        </w:rPr>
        <w:t>(</w:t>
      </w:r>
      <w:r>
        <w:rPr>
          <w:rFonts w:ascii="Times New Roman"/>
        </w:rPr>
        <w:t>1</w:t>
      </w:r>
      <w:r>
        <w:rPr>
          <w:rFonts w:ascii="Times New Roman"/>
        </w:rPr>
        <w:t>)</w:t>
      </w:r>
      <w:r>
        <w:rPr>
          <w:rFonts w:ascii="Times New Roman"/>
        </w:rPr>
        <w:t>:9-20.</w:t>
      </w:r>
    </w:p>
    <w:p w:rsidR="0018722C">
      <w:pPr>
        <w:topLinePunct/>
      </w:pPr>
      <w:r>
        <w:rPr>
          <w:rFonts w:ascii="Times New Roman"/>
        </w:rPr>
        <w:t xml:space="preserve">[</w:t>
      </w:r>
      <w:r>
        <w:rPr>
          <w:rFonts w:ascii="Times New Roman"/>
        </w:rPr>
        <w:t xml:space="preserve">13</w:t>
      </w:r>
      <w:r>
        <w:rPr>
          <w:rFonts w:ascii="Times New Roman"/>
        </w:rPr>
        <w:t xml:space="preserve">]</w:t>
      </w:r>
      <w:r w:rsidR="004B696B">
        <w:rPr>
          <w:rFonts w:ascii="Times New Roman"/>
        </w:rPr>
        <w:t xml:space="preserve"> </w:t>
      </w:r>
      <w:r>
        <w:rPr>
          <w:rFonts w:ascii="Times New Roman"/>
        </w:rPr>
        <w:t xml:space="preserve">Pintard L </w:t>
      </w:r>
      <w:r>
        <w:rPr>
          <w:rFonts w:ascii="Times New Roman"/>
        </w:rPr>
        <w:t xml:space="preserve">W.</w:t>
      </w:r>
      <w:r w:rsidR="004B696B">
        <w:rPr>
          <w:rFonts w:ascii="Times New Roman"/>
        </w:rPr>
        <w:t xml:space="preserve"> </w:t>
      </w:r>
      <w:r w:rsidR="004B696B">
        <w:rPr>
          <w:rFonts w:ascii="Times New Roman"/>
        </w:rPr>
        <w:t xml:space="preserve">J., </w:t>
      </w:r>
      <w:r>
        <w:rPr>
          <w:rFonts w:ascii="Times New Roman"/>
        </w:rPr>
        <w:t xml:space="preserve">Willems A, Johnson JL, et al., The BTB protein MEL-26 is a</w:t>
      </w:r>
      <w:r>
        <w:rPr>
          <w:rFonts w:ascii="Times New Roman"/>
        </w:rPr>
        <w:t xml:space="preserve"> </w:t>
      </w:r>
      <w:r>
        <w:rPr>
          <w:rFonts w:ascii="Times New Roman"/>
        </w:rPr>
        <w:t xml:space="preserve">sub</w:t>
      </w:r>
      <w:r>
        <w:rPr>
          <w:rFonts w:ascii="Times New Roman"/>
        </w:rPr>
        <w:t xml:space="preserve"> strate-specific adaptor of the CUL-3 ubiquitin-ligase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nature, 2003,</w:t>
      </w:r>
      <w:r>
        <w:rPr>
          <w:rFonts w:ascii="Times New Roman"/>
        </w:rPr>
        <w:t xml:space="preserve"> </w:t>
      </w:r>
      <w:r>
        <w:rPr>
          <w:rFonts w:ascii="Times New Roman"/>
        </w:rPr>
        <w:t xml:space="preserve">425</w:t>
      </w:r>
      <w:r>
        <w:rPr>
          <w:rFonts w:ascii="Times New Roman"/>
        </w:rPr>
        <w:t xml:space="preserve">(</w:t>
      </w:r>
      <w:r>
        <w:rPr>
          <w:rFonts w:ascii="Times New Roman"/>
        </w:rPr>
        <w:t xml:space="preserve">6955</w:t>
      </w:r>
      <w:r>
        <w:rPr>
          <w:rFonts w:ascii="Times New Roman"/>
        </w:rPr>
        <w:t xml:space="preserve">)</w:t>
      </w:r>
      <w:r>
        <w:rPr>
          <w:rFonts w:ascii="Times New Roman"/>
        </w:rPr>
        <w:t xml:space="preserve">:31</w:t>
      </w:r>
      <w:r>
        <w:rPr>
          <w:rFonts w:ascii="Times New Roman"/>
        </w:rPr>
        <w:t xml:space="preserve"> 1-316.</w:t>
      </w:r>
    </w:p>
    <w:p w:rsidR="0018722C">
      <w:pPr>
        <w:topLinePunct/>
      </w:pPr>
      <w:r>
        <w:rPr>
          <w:rFonts w:ascii="Times New Roman" w:hAnsi="Times New Roman"/>
        </w:rPr>
        <w:t xml:space="preserve">[</w:t>
      </w:r>
      <w:r>
        <w:rPr>
          <w:rFonts w:ascii="Times New Roman" w:hAnsi="Times New Roman"/>
        </w:rPr>
        <w:t xml:space="preserve">14</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Stogios PJ D.</w:t>
      </w:r>
      <w:r w:rsidR="004B696B">
        <w:rPr>
          <w:rFonts w:ascii="Times New Roman" w:hAnsi="Times New Roman"/>
        </w:rPr>
        <w:t xml:space="preserve"> </w:t>
      </w:r>
      <w:r w:rsidR="004B696B">
        <w:rPr>
          <w:rFonts w:ascii="Times New Roman" w:hAnsi="Times New Roman"/>
        </w:rPr>
        <w:t xml:space="preserve">G.,  Jauhal  JJ,  Nandra  SK,  Privé  GG.,  Sequence  and  structural </w:t>
      </w:r>
      <w:r>
        <w:rPr>
          <w:rFonts w:ascii="Times New Roman" w:hAnsi="Times New Roman"/>
        </w:rPr>
        <w:t xml:space="preserve"> </w:t>
      </w:r>
      <w:r>
        <w:rPr>
          <w:rFonts w:ascii="Times New Roman" w:hAnsi="Times New Roman"/>
        </w:rPr>
        <w:t xml:space="preserve">analys</w:t>
      </w:r>
      <w:r>
        <w:rPr>
          <w:rFonts w:ascii="Times New Roman" w:hAnsi="Times New Roman"/>
        </w:rPr>
        <w:t xml:space="preserve"> is  of  BTB  domain  protein.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Genome  B</w:t>
      </w:r>
      <w:r w:rsidR="004B696B">
        <w:rPr>
          <w:rFonts w:ascii="Times New Roman" w:hAnsi="Times New Roman"/>
        </w:rPr>
        <w:t xml:space="preserve">io</w:t>
      </w:r>
      <w:r w:rsidR="004B696B">
        <w:rPr>
          <w:rFonts w:ascii="Times New Roman" w:hAnsi="Times New Roman"/>
        </w:rPr>
        <w:t xml:space="preserve">l.,  2005,</w:t>
      </w:r>
      <w:r>
        <w:rPr>
          <w:rFonts w:ascii="Times New Roman" w:hAnsi="Times New Roman"/>
        </w:rPr>
        <w:t xml:space="preserve"> </w:t>
      </w:r>
      <w:r>
        <w:rPr>
          <w:rFonts w:ascii="Times New Roman" w:hAnsi="Times New Roman"/>
        </w:rPr>
        <w:t xml:space="preserve">6</w:t>
      </w:r>
      <w:r>
        <w:rPr>
          <w:rFonts w:ascii="Times New Roman" w:hAnsi="Times New Roman"/>
        </w:rPr>
        <w:t xml:space="preserve">(</w:t>
      </w:r>
      <w:r>
        <w:rPr>
          <w:rFonts w:ascii="Times New Roman" w:hAnsi="Times New Roman"/>
        </w:rPr>
        <w:t xml:space="preserve">10</w:t>
      </w:r>
      <w:r>
        <w:rPr>
          <w:rFonts w:ascii="Times New Roman" w:hAnsi="Times New Roman"/>
        </w:rPr>
        <w:t xml:space="preserve">)</w:t>
      </w:r>
      <w:r>
        <w:rPr>
          <w:rFonts w:ascii="Times New Roman" w:hAnsi="Times New Roman"/>
        </w:rPr>
        <w:t xml:space="preserve">:182-183.</w:t>
      </w:r>
    </w:p>
    <w:p w:rsidR="0018722C">
      <w:pPr>
        <w:topLinePunct/>
      </w:pPr>
      <w:r>
        <w:rPr>
          <w:rFonts w:ascii="Times New Roman"/>
        </w:rPr>
        <w:t xml:space="preserve">[</w:t>
      </w:r>
      <w:r>
        <w:rPr>
          <w:rFonts w:ascii="Times New Roman"/>
        </w:rPr>
        <w:t xml:space="preserve">15</w:t>
      </w:r>
      <w:r>
        <w:rPr>
          <w:rFonts w:ascii="Times New Roman"/>
        </w:rPr>
        <w:t xml:space="preserve">]</w:t>
      </w:r>
      <w:r w:rsidR="004B696B">
        <w:rPr>
          <w:rFonts w:ascii="Times New Roman"/>
        </w:rPr>
        <w:t xml:space="preserve"> </w:t>
      </w:r>
      <w:r>
        <w:rPr>
          <w:rFonts w:ascii="Times New Roman"/>
        </w:rPr>
        <w:t xml:space="preserve">Cullinan SB G.</w:t>
      </w:r>
      <w:r w:rsidR="004B696B">
        <w:rPr>
          <w:rFonts w:ascii="Times New Roman"/>
        </w:rPr>
        <w:t xml:space="preserve"> </w:t>
      </w:r>
      <w:r w:rsidR="004B696B">
        <w:rPr>
          <w:rFonts w:ascii="Times New Roman"/>
        </w:rPr>
        <w:t xml:space="preserve">J., Jin J,  Harper  </w:t>
      </w:r>
      <w:r>
        <w:rPr>
          <w:rFonts w:ascii="Times New Roman"/>
        </w:rPr>
        <w:t xml:space="preserve">JW,  </w:t>
      </w:r>
      <w:r>
        <w:rPr>
          <w:rFonts w:ascii="Times New Roman"/>
        </w:rPr>
        <w:t xml:space="preserve">Diehl  JA.,  The  Keap1-BTB  protein  is  an </w:t>
      </w:r>
      <w:r>
        <w:rPr>
          <w:rFonts w:ascii="Times New Roman"/>
        </w:rPr>
        <w:t xml:space="preserve"> </w:t>
      </w:r>
      <w:r>
        <w:rPr>
          <w:rFonts w:ascii="Times New Roman"/>
        </w:rPr>
        <w:t xml:space="preserve">ada</w:t>
      </w:r>
      <w:r>
        <w:rPr>
          <w:rFonts w:ascii="Times New Roman"/>
        </w:rPr>
        <w:t xml:space="preserve"> ptor that bridges Nrf2 to a Cul3-based E3 ligase: oxidative stress sensing by a</w:t>
      </w:r>
      <w:r>
        <w:rPr>
          <w:rFonts w:ascii="Times New Roman"/>
        </w:rPr>
        <w:t xml:space="preserve"> </w:t>
      </w:r>
      <w:r>
        <w:rPr>
          <w:rFonts w:ascii="Times New Roman"/>
        </w:rPr>
        <w:t xml:space="preserve">C</w:t>
      </w:r>
      <w:r>
        <w:rPr>
          <w:rFonts w:ascii="Times New Roman"/>
        </w:rPr>
        <w:t xml:space="preserve"> ul3-Keap1  ligase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  Cell  Biol,  2004,</w:t>
      </w:r>
      <w:r>
        <w:rPr>
          <w:rFonts w:ascii="Times New Roman"/>
        </w:rPr>
        <w:t xml:space="preserve"> </w:t>
      </w:r>
      <w:r>
        <w:rPr>
          <w:rFonts w:ascii="Times New Roman"/>
        </w:rPr>
        <w:t xml:space="preserve">24</w:t>
      </w:r>
      <w:r>
        <w:rPr>
          <w:rFonts w:ascii="Times New Roman"/>
        </w:rPr>
        <w:t xml:space="preserve">(</w:t>
      </w:r>
      <w:r>
        <w:rPr>
          <w:rFonts w:ascii="Times New Roman"/>
        </w:rPr>
        <w:t xml:space="preserve">19</w:t>
      </w:r>
      <w:r>
        <w:rPr>
          <w:rFonts w:ascii="Times New Roman"/>
        </w:rPr>
        <w:t xml:space="preserve">)</w:t>
      </w:r>
      <w:r>
        <w:rPr>
          <w:rFonts w:ascii="Times New Roman"/>
        </w:rPr>
        <w:t xml:space="preserve">:8477-8486.</w:t>
      </w:r>
    </w:p>
    <w:p w:rsidR="0018722C">
      <w:pPr>
        <w:topLinePunct/>
      </w:pPr>
      <w:r>
        <w:rPr>
          <w:rFonts w:ascii="Times New Roman"/>
        </w:rPr>
        <w:t xml:space="preserve">[</w:t>
      </w:r>
      <w:r>
        <w:rPr>
          <w:rFonts w:ascii="Times New Roman"/>
        </w:rPr>
        <w:t xml:space="preserve">16</w:t>
      </w:r>
      <w:r>
        <w:rPr>
          <w:rFonts w:ascii="Times New Roman"/>
        </w:rPr>
        <w:t xml:space="preserve">]</w:t>
      </w:r>
      <w:r w:rsidR="004B696B">
        <w:rPr>
          <w:rFonts w:ascii="Times New Roman"/>
        </w:rPr>
        <w:t xml:space="preserve"> </w:t>
      </w:r>
      <w:r>
        <w:rPr>
          <w:rFonts w:ascii="Times New Roman"/>
        </w:rPr>
        <w:t xml:space="preserve">Stogios  PJ  </w:t>
      </w:r>
      <w:r>
        <w:rPr>
          <w:rFonts w:ascii="Times New Roman"/>
        </w:rPr>
        <w:t xml:space="preserve">P.</w:t>
      </w:r>
      <w:r w:rsidR="004B696B">
        <w:rPr>
          <w:rFonts w:ascii="Times New Roman"/>
        </w:rPr>
        <w:t xml:space="preserve"> </w:t>
      </w:r>
      <w:r w:rsidR="004B696B">
        <w:rPr>
          <w:rFonts w:ascii="Times New Roman"/>
        </w:rPr>
        <w:t xml:space="preserve">G.,  </w:t>
      </w:r>
      <w:r>
        <w:rPr>
          <w:rFonts w:ascii="Times New Roman"/>
        </w:rPr>
        <w:t xml:space="preserve">The  BACK  domain  in  BTB-kelch  proteins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Trends  Biochem </w:t>
      </w:r>
      <w:r>
        <w:rPr>
          <w:rFonts w:ascii="Times New Roman"/>
        </w:rPr>
        <w:t xml:space="preserve"> </w:t>
      </w:r>
      <w:r>
        <w:rPr>
          <w:rFonts w:ascii="Times New Roman"/>
        </w:rPr>
        <w:t xml:space="preserve">Sci.</w:t>
      </w:r>
    </w:p>
    <w:p w:rsidR="0018722C">
      <w:pPr>
        <w:topLinePunct/>
      </w:pPr>
      <w:r>
        <w:rPr>
          <w:rFonts w:ascii="Times New Roman"/>
          <w:rFonts w:hint="eastAsia"/>
        </w:rPr>
        <w:t>，</w:t>
      </w:r>
      <w:r w:rsidR="001852F3">
        <w:rPr>
          <w:rFonts w:ascii="Times New Roman"/>
        </w:rPr>
        <w:t xml:space="preserve"> 2004</w:t>
      </w:r>
      <w:r>
        <w:rPr>
          <w:rFonts w:ascii="Times New Roman"/>
        </w:rPr>
        <w:t>,</w:t>
      </w:r>
      <w:r>
        <w:rPr>
          <w:rFonts w:ascii="Times New Roman"/>
        </w:rPr>
        <w:t> </w:t>
      </w:r>
      <w:r>
        <w:rPr>
          <w:rFonts w:ascii="Times New Roman"/>
        </w:rPr>
        <w:t>29</w:t>
      </w:r>
      <w:r>
        <w:rPr>
          <w:rFonts w:ascii="Times New Roman"/>
        </w:rPr>
        <w:t>(</w:t>
      </w:r>
      <w:r>
        <w:rPr>
          <w:rFonts w:ascii="Times New Roman"/>
        </w:rPr>
        <w:t>12</w:t>
      </w:r>
      <w:r>
        <w:rPr>
          <w:rFonts w:ascii="Times New Roman"/>
        </w:rPr>
        <w:t>)</w:t>
      </w:r>
      <w:r>
        <w:rPr>
          <w:rFonts w:ascii="Times New Roman"/>
        </w:rPr>
        <w:t>:634-637.</w:t>
      </w:r>
    </w:p>
    <w:p w:rsidR="0018722C">
      <w:pPr>
        <w:topLinePunct/>
      </w:pPr>
      <w:r>
        <w:rPr>
          <w:rFonts w:ascii="Times New Roman"/>
        </w:rPr>
        <w:t xml:space="preserve">[</w:t>
      </w:r>
      <w:r>
        <w:rPr>
          <w:rFonts w:ascii="Times New Roman"/>
        </w:rPr>
        <w:t xml:space="preserve">17</w:t>
      </w:r>
      <w:r>
        <w:rPr>
          <w:rFonts w:ascii="Times New Roman"/>
        </w:rPr>
        <w:t xml:space="preserve">]</w:t>
      </w:r>
      <w:r w:rsidR="004B696B">
        <w:rPr>
          <w:rFonts w:ascii="Times New Roman"/>
        </w:rPr>
        <w:t xml:space="preserve"> </w:t>
      </w:r>
      <w:r>
        <w:rPr>
          <w:rFonts w:ascii="Times New Roman"/>
        </w:rPr>
        <w:t xml:space="preserve">Hershko A C.</w:t>
      </w:r>
      <w:r w:rsidR="004B696B">
        <w:rPr>
          <w:rFonts w:ascii="Times New Roman"/>
        </w:rPr>
        <w:t xml:space="preserve"> </w:t>
      </w:r>
      <w:r w:rsidR="004B696B">
        <w:rPr>
          <w:rFonts w:ascii="Times New Roman"/>
        </w:rPr>
        <w:t xml:space="preserve">A., The ubiquitin system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Annu Rev Bioc</w:t>
      </w:r>
      <w:r w:rsidR="004B696B">
        <w:rPr>
          <w:rFonts w:ascii="Times New Roman"/>
        </w:rPr>
        <w:t xml:space="preserve">he</w:t>
      </w:r>
      <w:r w:rsidR="004B696B">
        <w:rPr>
          <w:rFonts w:ascii="Times New Roman"/>
        </w:rPr>
        <w:t xml:space="preserve">m., 1998,</w:t>
      </w:r>
      <w:r>
        <w:rPr>
          <w:rFonts w:ascii="Times New Roman"/>
        </w:rPr>
        <w:t xml:space="preserve"> </w:t>
      </w:r>
      <w:r>
        <w:rPr>
          <w:rFonts w:ascii="Times New Roman"/>
        </w:rPr>
        <w:t xml:space="preserve">67:425-479.</w:t>
      </w:r>
      <w:r>
        <w:rPr>
          <w:rFonts w:ascii="Times New Roman"/>
        </w:rPr>
        <w:t xml:space="preserve"> </w:t>
      </w:r>
      <w:r>
        <w:rPr>
          <w:rFonts w:ascii="Times New Roman"/>
          <w:vertAlign w:val="superscript"/>
        </w:rPr>
        <w:t xml:space="preserve">[</w:t>
      </w:r>
      <w:r>
        <w:rPr>
          <w:rFonts w:ascii="Times New Roman"/>
          <w:vertAlign w:val="superscript"/>
        </w:rPr>
        <w:t xml:space="preserve">18</w:t>
      </w:r>
      <w:r>
        <w:rPr>
          <w:rFonts w:ascii="Times New Roman"/>
          <w:vertAlign w:val="superscript"/>
        </w:rPr>
        <w:t xml:space="preserve">]</w:t>
      </w:r>
      <w:r>
        <w:rPr>
          <w:rFonts w:ascii="Times New Roman"/>
        </w:rPr>
        <w:t xml:space="preserve">CM.  </w:t>
      </w:r>
      <w:r>
        <w:rPr>
          <w:rFonts w:ascii="Times New Roman"/>
        </w:rPr>
        <w:t xml:space="preserve">P.,  </w:t>
      </w:r>
      <w:r>
        <w:rPr>
          <w:rFonts w:ascii="Times New Roman"/>
        </w:rPr>
        <w:t xml:space="preserve">Mechanisms  underlying  ubiquitination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Annu  Rev  Bio</w:t>
      </w:r>
      <w:r w:rsidR="004B696B">
        <w:rPr>
          <w:rFonts w:ascii="Times New Roman"/>
        </w:rPr>
        <w:t xml:space="preserve">ch</w:t>
      </w:r>
      <w:r w:rsidR="004B696B">
        <w:rPr>
          <w:rFonts w:ascii="Times New Roman"/>
        </w:rPr>
        <w:t xml:space="preserve">em., </w:t>
      </w:r>
      <w:r>
        <w:rPr>
          <w:rFonts w:ascii="Times New Roman"/>
        </w:rPr>
        <w:t xml:space="preserve"> </w:t>
      </w:r>
      <w:r>
        <w:rPr>
          <w:rFonts w:ascii="Times New Roman"/>
        </w:rPr>
        <w:t xml:space="preserve">2001,7</w:t>
      </w:r>
      <w:r>
        <w:rPr>
          <w:rFonts w:ascii="Times New Roman"/>
        </w:rPr>
        <w:t>0</w:t>
      </w:r>
      <w:r>
        <w:rPr>
          <w:rFonts w:ascii="Times New Roman"/>
        </w:rPr>
        <w:t>:503</w:t>
      </w:r>
    </w:p>
    <w:p w:rsidR="0018722C">
      <w:pPr>
        <w:topLinePunct/>
      </w:pPr>
      <w:r>
        <w:rPr>
          <w:rFonts w:ascii="Times New Roman"/>
        </w:rPr>
        <w:t>-533.</w:t>
      </w:r>
    </w:p>
    <w:p w:rsidR="0018722C">
      <w:pPr>
        <w:topLinePunct/>
      </w:pPr>
      <w:r>
        <w:rPr>
          <w:rFonts w:ascii="Times New Roman"/>
        </w:rPr>
        <w:t xml:space="preserve">[</w:t>
      </w:r>
      <w:r>
        <w:rPr>
          <w:rFonts w:ascii="Times New Roman"/>
        </w:rPr>
        <w:t xml:space="preserve">19</w:t>
      </w:r>
      <w:r>
        <w:rPr>
          <w:rFonts w:ascii="Times New Roman"/>
        </w:rPr>
        <w:t xml:space="preserve">]</w:t>
      </w:r>
      <w:r w:rsidR="004B696B">
        <w:rPr>
          <w:rFonts w:ascii="Times New Roman"/>
        </w:rPr>
        <w:t xml:space="preserve"> </w:t>
      </w:r>
      <w:r>
        <w:rPr>
          <w:rFonts w:ascii="Times New Roman"/>
        </w:rPr>
        <w:t xml:space="preserve">Jin</w:t>
      </w:r>
      <w:r>
        <w:rPr>
          <w:rFonts w:ascii="Times New Roman"/>
        </w:rPr>
        <w:t xml:space="preserve"> </w:t>
      </w:r>
      <w:r>
        <w:rPr>
          <w:rFonts w:ascii="Times New Roman"/>
        </w:rPr>
        <w:t xml:space="preserve">J</w:t>
      </w:r>
      <w:r>
        <w:rPr>
          <w:rFonts w:ascii="Times New Roman"/>
        </w:rPr>
        <w:t xml:space="preserve"> </w:t>
      </w:r>
      <w:r>
        <w:rPr>
          <w:rFonts w:ascii="Times New Roman"/>
        </w:rPr>
        <w:t xml:space="preserve">C.</w:t>
      </w:r>
      <w:r w:rsidR="004B696B">
        <w:rPr>
          <w:rFonts w:ascii="Times New Roman"/>
        </w:rPr>
        <w:t xml:space="preserve"> </w:t>
      </w:r>
      <w:r w:rsidR="004B696B">
        <w:rPr>
          <w:rFonts w:ascii="Times New Roman"/>
        </w:rPr>
        <w:t xml:space="preserve">T.,</w:t>
      </w:r>
      <w:r>
        <w:rPr>
          <w:rFonts w:ascii="Times New Roman"/>
        </w:rPr>
        <w:t xml:space="preserve"> </w:t>
      </w:r>
      <w:r>
        <w:rPr>
          <w:rFonts w:ascii="Times New Roman"/>
        </w:rPr>
        <w:t xml:space="preserve">Lovering </w:t>
      </w:r>
      <w:r>
        <w:rPr>
          <w:rFonts w:ascii="Times New Roman"/>
        </w:rPr>
        <w:t xml:space="preserve"> </w:t>
      </w:r>
      <w:r>
        <w:rPr>
          <w:rFonts w:ascii="Times New Roman"/>
        </w:rPr>
        <w:t xml:space="preserve">RC, </w:t>
      </w:r>
      <w:r>
        <w:rPr>
          <w:rFonts w:ascii="Times New Roman"/>
        </w:rPr>
        <w:t xml:space="preserve"> </w:t>
      </w:r>
      <w:r>
        <w:rPr>
          <w:rFonts w:ascii="Times New Roman"/>
        </w:rPr>
        <w:t xml:space="preserve">Elledge </w:t>
      </w:r>
      <w:r>
        <w:rPr>
          <w:rFonts w:ascii="Times New Roman"/>
        </w:rPr>
        <w:t xml:space="preserve"> </w:t>
      </w:r>
      <w:r>
        <w:rPr>
          <w:rFonts w:ascii="Times New Roman"/>
        </w:rPr>
        <w:t xml:space="preserve">SJ, </w:t>
      </w:r>
      <w:r>
        <w:rPr>
          <w:rFonts w:ascii="Times New Roman"/>
        </w:rPr>
        <w:t xml:space="preserve"> </w:t>
      </w:r>
      <w:r>
        <w:rPr>
          <w:rFonts w:ascii="Times New Roman"/>
        </w:rPr>
        <w:t xml:space="preserve">Pagano </w:t>
      </w:r>
      <w:r>
        <w:rPr>
          <w:rFonts w:ascii="Times New Roman"/>
        </w:rPr>
        <w:t xml:space="preserve"> </w:t>
      </w:r>
      <w:r>
        <w:rPr>
          <w:rFonts w:ascii="Times New Roman"/>
        </w:rPr>
        <w:t xml:space="preserve">M, </w:t>
      </w:r>
      <w:r>
        <w:rPr>
          <w:rFonts w:ascii="Times New Roman"/>
        </w:rPr>
        <w:t xml:space="preserve"> </w:t>
      </w:r>
      <w:r>
        <w:rPr>
          <w:rFonts w:ascii="Times New Roman"/>
        </w:rPr>
        <w:t xml:space="preserve">Harper </w:t>
      </w:r>
      <w:r>
        <w:rPr>
          <w:rFonts w:ascii="Times New Roman"/>
        </w:rPr>
        <w:t xml:space="preserve"> </w:t>
      </w:r>
      <w:r>
        <w:rPr>
          <w:rFonts w:ascii="Times New Roman"/>
        </w:rPr>
        <w:t xml:space="preserve">JW., </w:t>
      </w:r>
      <w:r>
        <w:rPr>
          <w:rFonts w:ascii="Times New Roman"/>
        </w:rPr>
        <w:t xml:space="preserve"> </w:t>
      </w:r>
      <w:r>
        <w:rPr>
          <w:rFonts w:ascii="Times New Roman"/>
        </w:rPr>
        <w:t xml:space="preserve">Systematic </w:t>
      </w:r>
      <w:r>
        <w:rPr>
          <w:rFonts w:ascii="Times New Roman"/>
        </w:rPr>
        <w:t xml:space="preserve"> </w:t>
      </w:r>
      <w:r>
        <w:rPr>
          <w:rFonts w:ascii="Times New Roman"/>
        </w:rPr>
        <w:t xml:space="preserve">analysis</w:t>
      </w:r>
      <w:r>
        <w:rPr>
          <w:rFonts w:ascii="Times New Roman"/>
        </w:rPr>
        <w:t xml:space="preserve"> </w:t>
      </w:r>
      <w:r>
        <w:rPr>
          <w:rFonts w:ascii="Times New Roman"/>
        </w:rPr>
        <w:t xml:space="preserve">and nomenclature of mammalian F-box proteins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Genes </w:t>
      </w:r>
      <w:r>
        <w:rPr>
          <w:rFonts w:ascii="Times New Roman"/>
        </w:rPr>
        <w:t xml:space="preserve">Dev.</w:t>
      </w:r>
      <w:r>
        <w:rPr>
          <w:rFonts w:ascii="Times New Roman"/>
        </w:rPr>
        <w:t xml:space="preserve">, 2004,</w:t>
      </w:r>
      <w:r>
        <w:rPr>
          <w:rFonts w:ascii="Times New Roman"/>
        </w:rPr>
        <w:t xml:space="preserve"> </w:t>
      </w:r>
      <w:r>
        <w:rPr>
          <w:rFonts w:ascii="Times New Roman"/>
        </w:rPr>
        <w:t xml:space="preserve">18</w:t>
      </w:r>
      <w:r>
        <w:rPr>
          <w:rFonts w:ascii="Times New Roman"/>
        </w:rPr>
        <w:t xml:space="preserve">(</w:t>
      </w:r>
      <w:r>
        <w:rPr>
          <w:rFonts w:ascii="Times New Roman"/>
        </w:rPr>
        <w:t xml:space="preserve">21</w:t>
      </w:r>
      <w:r>
        <w:rPr>
          <w:rFonts w:ascii="Times New Roman"/>
        </w:rPr>
        <w:t xml:space="preserve">)</w:t>
      </w:r>
      <w:r>
        <w:rPr>
          <w:rFonts w:ascii="Times New Roman"/>
        </w:rPr>
        <w:t xml:space="preserve">:257</w:t>
      </w:r>
      <w:r>
        <w:rPr>
          <w:rFonts w:ascii="Times New Roman"/>
        </w:rPr>
        <w:t xml:space="preserve"> 3-2580.</w:t>
      </w:r>
    </w:p>
    <w:p w:rsidR="0018722C">
      <w:pPr>
        <w:topLinePunct/>
      </w:pPr>
      <w:r>
        <w:rPr>
          <w:rFonts w:ascii="Times New Roman"/>
        </w:rPr>
        <w:t>[</w:t>
      </w:r>
      <w:r>
        <w:rPr>
          <w:rFonts w:ascii="Times New Roman"/>
        </w:rPr>
        <w:t xml:space="preserve">20</w:t>
      </w:r>
      <w:r>
        <w:rPr>
          <w:rFonts w:ascii="Times New Roman"/>
        </w:rPr>
        <w:t>]</w:t>
      </w:r>
      <w:r w:rsidR="004B696B">
        <w:rPr>
          <w:rFonts w:ascii="Times New Roman"/>
        </w:rPr>
        <w:t xml:space="preserve"> </w:t>
      </w:r>
      <w:r>
        <w:rPr>
          <w:rFonts w:ascii="Times New Roman"/>
        </w:rPr>
        <w:t xml:space="preserve">Bennett EJ R.</w:t>
      </w:r>
      <w:r w:rsidR="004B696B">
        <w:rPr>
          <w:rFonts w:ascii="Times New Roman"/>
        </w:rPr>
        <w:t xml:space="preserve"> </w:t>
      </w:r>
      <w:r w:rsidR="004B696B">
        <w:rPr>
          <w:rFonts w:ascii="Times New Roman"/>
        </w:rPr>
        <w:t xml:space="preserve">J., Gygi </w:t>
      </w:r>
      <w:r>
        <w:rPr>
          <w:rFonts w:ascii="Times New Roman"/>
        </w:rPr>
        <w:t>SP, </w:t>
      </w:r>
      <w:r>
        <w:rPr>
          <w:rFonts w:ascii="Times New Roman"/>
        </w:rPr>
        <w:t>Harper </w:t>
      </w:r>
      <w:r>
        <w:rPr>
          <w:rFonts w:ascii="Times New Roman"/>
        </w:rPr>
        <w:t>JW., </w:t>
      </w:r>
      <w:r>
        <w:rPr>
          <w:rFonts w:ascii="Times New Roman"/>
        </w:rPr>
        <w:t>Dynamics of cullin-RING ubiquitin  ligase </w:t>
      </w:r>
      <w:r>
        <w:rPr>
          <w:rFonts w:ascii="Times New Roman"/>
        </w:rPr>
        <w:t> </w:t>
      </w:r>
      <w:r>
        <w:rPr>
          <w:rFonts w:ascii="Times New Roman"/>
        </w:rPr>
        <w:t>n</w:t>
      </w:r>
      <w:r>
        <w:rPr>
          <w:rFonts w:ascii="Times New Roman"/>
        </w:rPr>
        <w:t> etwork</w:t>
      </w:r>
      <w:r>
        <w:rPr>
          <w:rFonts w:ascii="Times New Roman"/>
        </w:rPr>
        <w:t> </w:t>
      </w:r>
      <w:r>
        <w:rPr>
          <w:rFonts w:ascii="Times New Roman"/>
        </w:rPr>
        <w:t>revealed</w:t>
      </w:r>
      <w:r>
        <w:rPr>
          <w:rFonts w:ascii="Times New Roman"/>
        </w:rPr>
        <w:t> </w:t>
      </w:r>
      <w:r>
        <w:rPr>
          <w:rFonts w:ascii="Times New Roman"/>
        </w:rPr>
        <w:t>by </w:t>
      </w:r>
      <w:r>
        <w:rPr>
          <w:rFonts w:ascii="Times New Roman"/>
        </w:rPr>
        <w:t> </w:t>
      </w:r>
      <w:r>
        <w:rPr>
          <w:rFonts w:ascii="Times New Roman"/>
        </w:rPr>
        <w:t>systematic </w:t>
      </w:r>
      <w:r>
        <w:rPr>
          <w:rFonts w:ascii="Times New Roman"/>
        </w:rPr>
        <w:t> </w:t>
      </w:r>
      <w:r>
        <w:rPr>
          <w:rFonts w:ascii="Times New Roman"/>
        </w:rPr>
        <w:t>quantitative </w:t>
      </w:r>
      <w:r>
        <w:rPr>
          <w:rFonts w:ascii="Times New Roman"/>
        </w:rPr>
        <w:t> </w:t>
      </w:r>
      <w:r>
        <w:rPr>
          <w:rFonts w:ascii="Times New Roman"/>
        </w:rPr>
        <w:t>proteomics </w:t>
      </w:r>
      <w:r>
        <w:rPr>
          <w:rFonts w:ascii="Times New Roman"/>
        </w:rPr>
        <w:t> </w:t>
      </w:r>
      <w:r>
        <w:rPr>
          <w:rFonts w:ascii="Times New Roman"/>
        </w:rPr>
        <w:t>[</w:t>
      </w:r>
      <w:r>
        <w:rPr>
          <w:rFonts w:ascii="Times New Roman"/>
        </w:rPr>
        <w:t xml:space="preserve">J</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cell, </w:t>
      </w:r>
      <w:r>
        <w:rPr>
          <w:rFonts w:ascii="Times New Roman"/>
        </w:rPr>
        <w:t> </w:t>
      </w:r>
      <w:r>
        <w:rPr>
          <w:rFonts w:ascii="Times New Roman"/>
        </w:rPr>
        <w:t>2010,143</w:t>
      </w:r>
      <w:r>
        <w:rPr>
          <w:rFonts w:ascii="Times New Roman"/>
        </w:rPr>
        <w:t>(</w:t>
      </w:r>
      <w:r>
        <w:rPr>
          <w:rFonts w:ascii="Times New Roman"/>
        </w:rPr>
        <w:t>6</w:t>
      </w:r>
      <w:r>
        <w:rPr>
          <w:rFonts w:ascii="Times New Roman"/>
        </w:rPr>
        <w:t>)</w:t>
      </w:r>
      <w:r>
        <w:rPr>
          <w:rFonts w:ascii="Times New Roman"/>
        </w:rPr>
        <w:t>:951</w:t>
      </w:r>
      <w:r>
        <w:rPr>
          <w:rFonts w:ascii="Times New Roman"/>
        </w:rPr>
        <w:t> </w:t>
      </w:r>
      <w:r>
        <w:rPr>
          <w:rFonts w:ascii="Times New Roman"/>
        </w:rPr>
        <w:t>-96</w:t>
      </w:r>
      <w:r>
        <w:rPr>
          <w:rFonts w:ascii="Times New Roman"/>
        </w:rPr>
        <w:t> </w:t>
      </w:r>
      <w:r>
        <w:rPr>
          <w:rFonts w:ascii="Times New Roman"/>
        </w:rPr>
        <w:t>5.</w:t>
      </w:r>
    </w:p>
    <w:p w:rsidR="0018722C">
      <w:pPr>
        <w:topLinePunct/>
      </w:pPr>
      <w:r>
        <w:rPr>
          <w:rFonts w:ascii="Times New Roman"/>
        </w:rPr>
        <w:t>[</w:t>
      </w:r>
      <w:r>
        <w:rPr>
          <w:rFonts w:ascii="Times New Roman"/>
        </w:rPr>
        <w:t xml:space="preserve">21</w:t>
      </w:r>
      <w:r>
        <w:rPr>
          <w:rFonts w:ascii="Times New Roman"/>
        </w:rPr>
        <w:t>]</w:t>
      </w:r>
      <w:r w:rsidR="004B696B">
        <w:rPr>
          <w:rFonts w:ascii="Times New Roman"/>
        </w:rPr>
        <w:t xml:space="preserve"> </w:t>
      </w:r>
      <w:r>
        <w:rPr>
          <w:rFonts w:ascii="Times New Roman"/>
        </w:rPr>
        <w:t xml:space="preserve">Furukawa  M  </w:t>
      </w:r>
      <w:r>
        <w:rPr>
          <w:rFonts w:ascii="Times New Roman"/>
        </w:rPr>
        <w:t>H.</w:t>
      </w:r>
      <w:r w:rsidR="004B696B">
        <w:rPr>
          <w:rFonts w:ascii="Times New Roman"/>
        </w:rPr>
        <w:t xml:space="preserve"> </w:t>
      </w:r>
      <w:r w:rsidR="004B696B">
        <w:rPr>
          <w:rFonts w:ascii="Times New Roman"/>
        </w:rPr>
        <w:t>Y.,  </w:t>
      </w:r>
      <w:r>
        <w:rPr>
          <w:rFonts w:ascii="Times New Roman"/>
        </w:rPr>
        <w:t>Borchers  C,  Xiong  </w:t>
      </w:r>
      <w:r>
        <w:rPr>
          <w:rFonts w:ascii="Times New Roman"/>
        </w:rPr>
        <w:t>Y.,   </w:t>
      </w:r>
      <w:r>
        <w:rPr>
          <w:rFonts w:ascii="Times New Roman"/>
        </w:rPr>
        <w:t>Targeting  of  protein  ubiquitination  by </w:t>
      </w:r>
      <w:r>
        <w:rPr>
          <w:rFonts w:ascii="Times New Roman"/>
        </w:rPr>
        <w:t> </w:t>
      </w:r>
      <w:r>
        <w:rPr>
          <w:rFonts w:ascii="Times New Roman"/>
        </w:rPr>
        <w:t>B</w:t>
      </w:r>
    </w:p>
    <w:p w:rsidR="0018722C">
      <w:pPr>
        <w:topLinePunct/>
      </w:pPr>
      <w:r>
        <w:rPr>
          <w:rFonts w:ascii="Times New Roman"/>
        </w:rPr>
        <w:t xml:space="preserve">TB-Cullin 3-Roc1 ubiquitin ligases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Nat Cell Bio</w:t>
      </w:r>
      <w:r w:rsidR="004B696B">
        <w:rPr>
          <w:rFonts w:ascii="Times New Roman"/>
        </w:rPr>
        <w:t xml:space="preserve">l.</w:t>
      </w:r>
      <w:r w:rsidR="004B696B">
        <w:rPr>
          <w:rFonts w:ascii="Times New Roman"/>
        </w:rPr>
        <w:t xml:space="preserve">, </w:t>
      </w:r>
      <w:r w:rsidR="001852F3">
        <w:rPr>
          <w:rFonts w:ascii="Times New Roman"/>
        </w:rPr>
        <w:t xml:space="preserve">2003,</w:t>
      </w:r>
      <w:r>
        <w:rPr>
          <w:rFonts w:ascii="Times New Roman"/>
        </w:rPr>
        <w:t xml:space="preserve"> </w:t>
      </w:r>
      <w:r>
        <w:rPr>
          <w:rFonts w:ascii="Times New Roman"/>
        </w:rPr>
        <w:t xml:space="preserve">5</w:t>
      </w:r>
      <w:r>
        <w:rPr>
          <w:rFonts w:ascii="Times New Roman"/>
        </w:rPr>
        <w:t xml:space="preserve">(</w:t>
      </w:r>
      <w:r>
        <w:rPr>
          <w:rFonts w:ascii="Times New Roman"/>
        </w:rPr>
        <w:t xml:space="preserve">11</w:t>
      </w:r>
      <w:r>
        <w:rPr>
          <w:rFonts w:ascii="Times New Roman"/>
        </w:rPr>
        <w:t xml:space="preserve">)</w:t>
      </w:r>
      <w:r>
        <w:rPr>
          <w:rFonts w:ascii="Times New Roman"/>
        </w:rPr>
        <w:t xml:space="preserve">:1001-1007.</w:t>
      </w:r>
      <w:r>
        <w:rPr>
          <w:rFonts w:ascii="Times New Roman"/>
        </w:rPr>
        <w:t xml:space="preserve"> </w:t>
      </w:r>
      <w:r>
        <w:rPr>
          <w:rFonts w:ascii="Times New Roman"/>
          <w:vertAlign w:val="superscript"/>
        </w:rPr>
        <w:t xml:space="preserve">[</w:t>
      </w:r>
      <w:r>
        <w:rPr>
          <w:rFonts w:ascii="Times New Roman"/>
          <w:vertAlign w:val="superscript"/>
        </w:rPr>
        <w:t xml:space="preserve">22</w:t>
      </w:r>
      <w:r>
        <w:rPr>
          <w:rFonts w:ascii="Times New Roman"/>
          <w:vertAlign w:val="superscript"/>
        </w:rPr>
        <w:t xml:space="preserve">]</w:t>
      </w:r>
      <w:r>
        <w:rPr>
          <w:rFonts w:ascii="Times New Roman"/>
        </w:rPr>
        <w:t xml:space="preserve">Geyer</w:t>
      </w:r>
      <w:r w:rsidR="001852F3">
        <w:rPr>
          <w:rFonts w:ascii="Times New Roman"/>
        </w:rPr>
        <w:t xml:space="preserve"> R</w:t>
      </w:r>
      <w:r w:rsidR="001852F3">
        <w:rPr>
          <w:rFonts w:ascii="Times New Roman"/>
        </w:rPr>
        <w:t xml:space="preserve"> </w:t>
      </w:r>
      <w:r>
        <w:rPr>
          <w:rFonts w:ascii="Times New Roman"/>
        </w:rPr>
        <w:t xml:space="preserve">W.</w:t>
      </w:r>
      <w:r w:rsidR="004B696B">
        <w:rPr>
          <w:rFonts w:ascii="Times New Roman"/>
        </w:rPr>
        <w:t xml:space="preserve"> </w:t>
      </w:r>
      <w:r w:rsidR="004B696B">
        <w:rPr>
          <w:rFonts w:ascii="Times New Roman"/>
        </w:rPr>
        <w:t xml:space="preserve">S., </w:t>
      </w:r>
      <w:r>
        <w:rPr>
          <w:rFonts w:ascii="Times New Roman"/>
        </w:rPr>
        <w:t xml:space="preserve">Anderson</w:t>
      </w:r>
      <w:r w:rsidR="001852F3">
        <w:rPr>
          <w:rFonts w:ascii="Times New Roman"/>
        </w:rPr>
        <w:t xml:space="preserve"> S, </w:t>
      </w:r>
      <w:r>
        <w:rPr>
          <w:rFonts w:ascii="Times New Roman"/>
        </w:rPr>
        <w:t xml:space="preserve">Yates</w:t>
      </w:r>
      <w:r w:rsidR="001852F3">
        <w:rPr>
          <w:rFonts w:ascii="Times New Roman"/>
        </w:rPr>
        <w:t xml:space="preserve"> </w:t>
      </w:r>
      <w:r>
        <w:rPr>
          <w:rFonts w:ascii="Times New Roman"/>
        </w:rPr>
        <w:t xml:space="preserve">J, </w:t>
      </w:r>
      <w:r>
        <w:rPr>
          <w:rFonts w:ascii="Times New Roman"/>
        </w:rPr>
        <w:t xml:space="preserve">Wolf</w:t>
      </w:r>
      <w:r w:rsidR="001852F3">
        <w:rPr>
          <w:rFonts w:ascii="Times New Roman"/>
        </w:rPr>
        <w:t xml:space="preserve"> </w:t>
      </w:r>
      <w:r>
        <w:rPr>
          <w:rFonts w:ascii="Times New Roman"/>
        </w:rPr>
        <w:t xml:space="preserve">DA., </w:t>
      </w:r>
      <w:r w:rsidR="001852F3">
        <w:rPr>
          <w:rFonts w:ascii="Times New Roman"/>
        </w:rPr>
        <w:t xml:space="preserve">BTB</w:t>
      </w:r>
      <w:r>
        <w:rPr>
          <w:rFonts w:ascii="Times New Roman"/>
        </w:rPr>
        <w:t xml:space="preserve">/</w:t>
      </w:r>
      <w:r>
        <w:rPr>
          <w:rFonts w:ascii="Times New Roman"/>
        </w:rPr>
        <w:t xml:space="preserve">POZ</w:t>
      </w:r>
      <w:r w:rsidR="001852F3">
        <w:rPr>
          <w:rFonts w:ascii="Times New Roman"/>
        </w:rPr>
        <w:t xml:space="preserve"> domain</w:t>
      </w:r>
      <w:r w:rsidR="001852F3">
        <w:rPr>
          <w:rFonts w:ascii="Times New Roman"/>
        </w:rPr>
        <w:t xml:space="preserve"> proteins</w:t>
      </w:r>
      <w:r w:rsidR="001852F3">
        <w:rPr>
          <w:rFonts w:ascii="Times New Roman"/>
        </w:rPr>
        <w:t xml:space="preserve"> are</w:t>
      </w:r>
      <w:r>
        <w:rPr>
          <w:rFonts w:ascii="Times New Roman"/>
        </w:rPr>
        <w:t xml:space="preserve"> </w:t>
      </w:r>
      <w:r>
        <w:rPr>
          <w:rFonts w:ascii="Times New Roman"/>
        </w:rPr>
        <w:t xml:space="preserve">p</w:t>
      </w:r>
      <w:r>
        <w:rPr>
          <w:rFonts w:ascii="Times New Roman"/>
        </w:rPr>
        <w:t>ut</w:t>
      </w:r>
    </w:p>
    <w:p w:rsidR="0018722C">
      <w:pPr>
        <w:topLinePunct/>
      </w:pPr>
      <w:r>
        <w:rPr>
          <w:rFonts w:ascii="Times New Roman"/>
        </w:rPr>
        <w:t/>
      </w:r>
      <w:r>
        <w:rPr>
          <w:rFonts w:ascii="Times New Roman"/>
        </w:rPr>
        <w:t>A</w:t>
      </w:r>
      <w:r>
        <w:rPr>
          <w:rFonts w:ascii="Times New Roman"/>
        </w:rPr>
        <w:t xml:space="preserve">tive substrate adaptors for cullin 3 ubiquitin ligases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Mol Cell.</w:t>
      </w:r>
      <w:r w:rsidR="004B696B">
        <w:rPr>
          <w:rFonts w:ascii="Times New Roman"/>
        </w:rPr>
        <w:t xml:space="preserve">, 2003, </w:t>
      </w:r>
      <w:r>
        <w:rPr>
          <w:rFonts w:ascii="Times New Roman"/>
        </w:rPr>
        <w:t xml:space="preserve">12</w:t>
      </w:r>
      <w:r>
        <w:rPr>
          <w:rFonts w:ascii="Times New Roman"/>
        </w:rPr>
        <w:t xml:space="preserve">(</w:t>
      </w:r>
      <w:r>
        <w:rPr>
          <w:rFonts w:ascii="Times New Roman"/>
        </w:rPr>
        <w:t xml:space="preserve">3</w:t>
      </w:r>
      <w:r>
        <w:rPr>
          <w:rFonts w:ascii="Times New Roman"/>
        </w:rPr>
        <w:t xml:space="preserve">)</w:t>
      </w:r>
      <w:r>
        <w:rPr>
          <w:rFonts w:ascii="Times New Roman"/>
        </w:rPr>
        <w:t xml:space="preserve">:7</w:t>
      </w:r>
      <w:r>
        <w:rPr>
          <w:rFonts w:ascii="Times New Roman"/>
        </w:rPr>
        <w:t xml:space="preserve"> 83-790.</w:t>
      </w:r>
    </w:p>
    <w:p w:rsidR="0018722C">
      <w:pPr>
        <w:topLinePunct/>
      </w:pPr>
      <w:r>
        <w:rPr>
          <w:rFonts w:ascii="Times New Roman"/>
        </w:rPr>
        <w:t xml:space="preserve">[</w:t>
      </w:r>
      <w:r>
        <w:rPr>
          <w:rFonts w:ascii="Times New Roman"/>
        </w:rPr>
        <w:t xml:space="preserve">23</w:t>
      </w:r>
      <w:r>
        <w:rPr>
          <w:rFonts w:ascii="Times New Roman"/>
        </w:rPr>
        <w:t xml:space="preserve">]</w:t>
      </w:r>
      <w:r w:rsidR="004B696B">
        <w:rPr>
          <w:rFonts w:ascii="Times New Roman"/>
        </w:rPr>
        <w:t xml:space="preserve"> </w:t>
      </w:r>
      <w:r>
        <w:rPr>
          <w:rFonts w:ascii="Times New Roman"/>
        </w:rPr>
        <w:t xml:space="preserve">Duda DM B.</w:t>
      </w:r>
      <w:r w:rsidR="004B696B">
        <w:rPr>
          <w:rFonts w:ascii="Times New Roman"/>
        </w:rPr>
        <w:t xml:space="preserve"> </w:t>
      </w:r>
      <w:r w:rsidR="004B696B">
        <w:rPr>
          <w:rFonts w:ascii="Times New Roman"/>
        </w:rPr>
        <w:t xml:space="preserve">L., Scott</w:t>
      </w:r>
      <w:r w:rsidR="001852F3">
        <w:rPr>
          <w:rFonts w:ascii="Times New Roman"/>
        </w:rPr>
        <w:t xml:space="preserve"> DC, </w:t>
      </w:r>
      <w:r w:rsidR="001852F3">
        <w:rPr>
          <w:rFonts w:ascii="Times New Roman"/>
        </w:rPr>
        <w:t xml:space="preserve">Hunt</w:t>
      </w:r>
      <w:r w:rsidR="001852F3">
        <w:rPr>
          <w:rFonts w:ascii="Times New Roman"/>
        </w:rPr>
        <w:t xml:space="preserve"> </w:t>
      </w:r>
      <w:r>
        <w:rPr>
          <w:rFonts w:ascii="Times New Roman"/>
        </w:rPr>
        <w:t xml:space="preserve">HW, </w:t>
      </w:r>
      <w:r>
        <w:rPr>
          <w:rFonts w:ascii="Times New Roman"/>
        </w:rPr>
        <w:t xml:space="preserve">Hammel</w:t>
      </w:r>
      <w:r w:rsidR="001852F3">
        <w:rPr>
          <w:rFonts w:ascii="Times New Roman"/>
        </w:rPr>
        <w:t xml:space="preserve"> M, </w:t>
      </w:r>
      <w:r w:rsidR="001852F3">
        <w:rPr>
          <w:rFonts w:ascii="Times New Roman"/>
        </w:rPr>
        <w:t xml:space="preserve">Schulman</w:t>
      </w:r>
      <w:r w:rsidR="001852F3">
        <w:rPr>
          <w:rFonts w:ascii="Times New Roman"/>
        </w:rPr>
        <w:t xml:space="preserve"> BA., </w:t>
      </w:r>
      <w:r w:rsidR="001852F3">
        <w:rPr>
          <w:rFonts w:ascii="Times New Roman"/>
        </w:rPr>
        <w:t xml:space="preserve">Structural</w:t>
      </w:r>
      <w:r>
        <w:rPr>
          <w:rFonts w:ascii="Times New Roman"/>
        </w:rPr>
        <w:t xml:space="preserve"> </w:t>
      </w:r>
      <w:r>
        <w:rPr>
          <w:rFonts w:ascii="Times New Roman"/>
        </w:rPr>
        <w:t xml:space="preserve">insig</w:t>
      </w:r>
      <w:r>
        <w:rPr>
          <w:rFonts w:ascii="Times New Roman"/>
        </w:rPr>
        <w:t xml:space="preserve"> hts into NEDD8 activation of cullin-RING ligases: conformational control of</w:t>
      </w:r>
      <w:r>
        <w:rPr>
          <w:rFonts w:ascii="Times New Roman"/>
        </w:rPr>
        <w:t xml:space="preserve"> </w:t>
      </w:r>
      <w:r>
        <w:rPr>
          <w:rFonts w:ascii="Times New Roman"/>
        </w:rPr>
        <w:t xml:space="preserve">conj</w:t>
      </w:r>
      <w:r>
        <w:rPr>
          <w:rFonts w:ascii="Times New Roman"/>
        </w:rPr>
        <w:t xml:space="preserve"> ugation</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Cell, </w:t>
      </w:r>
      <w:r w:rsidR="001852F3">
        <w:rPr>
          <w:rFonts w:ascii="Times New Roman"/>
        </w:rPr>
        <w:t xml:space="preserve">2008,</w:t>
      </w:r>
      <w:r>
        <w:rPr>
          <w:rFonts w:ascii="Times New Roman"/>
        </w:rPr>
        <w:t xml:space="preserve"> </w:t>
      </w:r>
      <w:r>
        <w:rPr>
          <w:rFonts w:ascii="Times New Roman"/>
        </w:rPr>
        <w:t xml:space="preserve">134</w:t>
      </w:r>
      <w:r>
        <w:rPr>
          <w:rFonts w:ascii="Times New Roman"/>
        </w:rPr>
        <w:t xml:space="preserve">(</w:t>
      </w:r>
      <w:r>
        <w:rPr>
          <w:rFonts w:ascii="Times New Roman"/>
        </w:rPr>
        <w:t xml:space="preserve">6</w:t>
      </w:r>
      <w:r>
        <w:rPr>
          <w:rFonts w:ascii="Times New Roman"/>
        </w:rPr>
        <w:t xml:space="preserve">)</w:t>
      </w:r>
      <w:r>
        <w:rPr>
          <w:rFonts w:ascii="Times New Roman"/>
        </w:rPr>
        <w:t xml:space="preserve">:995-1006.</w:t>
      </w:r>
    </w:p>
    <w:p w:rsidR="0018722C">
      <w:pPr>
        <w:topLinePunct/>
      </w:pPr>
      <w:r>
        <w:rPr>
          <w:rFonts w:ascii="Times New Roman"/>
        </w:rPr>
        <w:t xml:space="preserve">[</w:t>
      </w:r>
      <w:r>
        <w:rPr>
          <w:rFonts w:ascii="Times New Roman"/>
        </w:rPr>
        <w:t xml:space="preserve">24</w:t>
      </w:r>
      <w:r>
        <w:rPr>
          <w:rFonts w:ascii="Times New Roman"/>
        </w:rPr>
        <w:t xml:space="preserve">]</w:t>
      </w:r>
      <w:r w:rsidR="004B696B">
        <w:rPr>
          <w:rFonts w:ascii="Times New Roman"/>
        </w:rPr>
        <w:t xml:space="preserve"> </w:t>
      </w:r>
      <w:r>
        <w:rPr>
          <w:rFonts w:ascii="Times New Roman"/>
        </w:rPr>
        <w:t xml:space="preserve">Saha A D.</w:t>
      </w:r>
      <w:r w:rsidR="004B696B">
        <w:rPr>
          <w:rFonts w:ascii="Times New Roman"/>
        </w:rPr>
        <w:t xml:space="preserve"> </w:t>
      </w:r>
      <w:r w:rsidR="004B696B">
        <w:rPr>
          <w:rFonts w:ascii="Times New Roman"/>
        </w:rPr>
        <w:t xml:space="preserve">R., Multimodal activation of</w:t>
      </w:r>
      <w:r w:rsidR="001852F3">
        <w:rPr>
          <w:rFonts w:ascii="Times New Roman"/>
        </w:rPr>
        <w:t xml:space="preserve"> the</w:t>
      </w:r>
      <w:r w:rsidR="001852F3">
        <w:rPr>
          <w:rFonts w:ascii="Times New Roman"/>
        </w:rPr>
        <w:t xml:space="preserve"> ubiquitin</w:t>
      </w:r>
      <w:r w:rsidR="001852F3">
        <w:rPr>
          <w:rFonts w:ascii="Times New Roman"/>
        </w:rPr>
        <w:t xml:space="preserve"> ligase</w:t>
      </w:r>
      <w:r w:rsidR="001852F3">
        <w:rPr>
          <w:rFonts w:ascii="Times New Roman"/>
        </w:rPr>
        <w:t xml:space="preserve"> SCF</w:t>
      </w:r>
      <w:r w:rsidR="001852F3">
        <w:rPr>
          <w:rFonts w:ascii="Times New Roman"/>
        </w:rPr>
        <w:t xml:space="preserve"> by</w:t>
      </w:r>
      <w:r w:rsidR="001852F3">
        <w:rPr>
          <w:rFonts w:ascii="Times New Roman"/>
        </w:rPr>
        <w:t xml:space="preserve"> Nedd8</w:t>
      </w:r>
      <w:r>
        <w:rPr>
          <w:rFonts w:ascii="Times New Roman"/>
        </w:rPr>
        <w:t xml:space="preserve"> </w:t>
      </w:r>
      <w:r>
        <w:rPr>
          <w:rFonts w:ascii="Times New Roman"/>
        </w:rPr>
        <w:t xml:space="preserve">conjuga</w:t>
      </w:r>
      <w:r>
        <w:rPr>
          <w:rFonts w:ascii="Times New Roman"/>
        </w:rPr>
        <w:t xml:space="preserve"> tion</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w:t>
      </w:r>
      <w:r w:rsidR="001852F3">
        <w:rPr>
          <w:rFonts w:ascii="Times New Roman"/>
        </w:rPr>
        <w:t xml:space="preserve"> C</w:t>
      </w:r>
      <w:r w:rsidR="001852F3">
        <w:rPr>
          <w:rFonts w:ascii="Times New Roman"/>
        </w:rPr>
        <w:t xml:space="preserve">el</w:t>
      </w:r>
      <w:r w:rsidR="001852F3">
        <w:rPr>
          <w:rFonts w:ascii="Times New Roman"/>
        </w:rPr>
        <w:t xml:space="preserve">l., </w:t>
      </w:r>
      <w:r w:rsidR="001852F3">
        <w:rPr>
          <w:rFonts w:ascii="Times New Roman"/>
        </w:rPr>
        <w:t xml:space="preserve">2008,</w:t>
      </w:r>
      <w:r>
        <w:rPr>
          <w:rFonts w:ascii="Times New Roman"/>
        </w:rPr>
        <w:t xml:space="preserve"> </w:t>
      </w:r>
      <w:r>
        <w:rPr>
          <w:rFonts w:ascii="Times New Roman"/>
        </w:rPr>
        <w:t xml:space="preserve">32</w:t>
      </w:r>
      <w:r>
        <w:rPr>
          <w:rFonts w:ascii="Times New Roman"/>
        </w:rPr>
        <w:t xml:space="preserve">(</w:t>
      </w:r>
      <w:r>
        <w:rPr>
          <w:rFonts w:ascii="Times New Roman"/>
        </w:rPr>
        <w:t xml:space="preserve">1</w:t>
      </w:r>
      <w:r>
        <w:rPr>
          <w:rFonts w:ascii="Times New Roman"/>
        </w:rPr>
        <w:t xml:space="preserve">)</w:t>
      </w:r>
      <w:r>
        <w:rPr>
          <w:rFonts w:ascii="Times New Roman"/>
        </w:rPr>
        <w:t xml:space="preserve">:21-31.</w:t>
      </w:r>
    </w:p>
    <w:p w:rsidR="0018722C">
      <w:pPr>
        <w:topLinePunct/>
      </w:pPr>
      <w:r>
        <w:rPr>
          <w:rFonts w:ascii="Times New Roman" w:hAnsi="Times New Roman"/>
        </w:rPr>
        <w:t xml:space="preserve">[</w:t>
      </w:r>
      <w:r>
        <w:rPr>
          <w:rFonts w:ascii="Times New Roman" w:hAnsi="Times New Roman"/>
        </w:rPr>
        <w:t xml:space="preserve">25</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Hernández-Muñoz I L.</w:t>
      </w:r>
      <w:r w:rsidR="004B696B">
        <w:rPr>
          <w:rFonts w:ascii="Times New Roman" w:hAnsi="Times New Roman"/>
        </w:rPr>
        <w:t xml:space="preserve"> </w:t>
      </w:r>
      <w:r w:rsidR="004B696B">
        <w:rPr>
          <w:rFonts w:ascii="Times New Roman" w:hAnsi="Times New Roman"/>
        </w:rPr>
        <w:t xml:space="preserve">A., van</w:t>
      </w:r>
      <w:r w:rsidR="001852F3">
        <w:rPr>
          <w:rFonts w:ascii="Times New Roman" w:hAnsi="Times New Roman"/>
        </w:rPr>
        <w:t xml:space="preserve"> der</w:t>
      </w:r>
      <w:r w:rsidR="001852F3">
        <w:rPr>
          <w:rFonts w:ascii="Times New Roman" w:hAnsi="Times New Roman"/>
        </w:rPr>
        <w:t xml:space="preserve"> Stoop</w:t>
      </w:r>
      <w:r w:rsidR="001852F3">
        <w:rPr>
          <w:rFonts w:ascii="Times New Roman" w:hAnsi="Times New Roman"/>
        </w:rPr>
        <w:t xml:space="preserve"> </w:t>
      </w:r>
      <w:r>
        <w:rPr>
          <w:rFonts w:ascii="Times New Roman" w:hAnsi="Times New Roman"/>
        </w:rPr>
        <w:t xml:space="preserve">P, </w:t>
      </w:r>
      <w:r>
        <w:rPr>
          <w:rFonts w:ascii="Times New Roman" w:hAnsi="Times New Roman"/>
        </w:rPr>
        <w:t xml:space="preserve">Boutsma</w:t>
      </w:r>
      <w:r w:rsidR="001852F3">
        <w:rPr>
          <w:rFonts w:ascii="Times New Roman" w:hAnsi="Times New Roman"/>
        </w:rPr>
        <w:t xml:space="preserve"> E, </w:t>
      </w:r>
      <w:r w:rsidR="001852F3">
        <w:rPr>
          <w:rFonts w:ascii="Times New Roman" w:hAnsi="Times New Roman"/>
        </w:rPr>
        <w:t xml:space="preserve">et</w:t>
      </w:r>
      <w:r w:rsidR="001852F3">
        <w:rPr>
          <w:rFonts w:ascii="Times New Roman" w:hAnsi="Times New Roman"/>
        </w:rPr>
        <w:t xml:space="preserve"> al., </w:t>
      </w:r>
      <w:r w:rsidR="001852F3">
        <w:rPr>
          <w:rFonts w:ascii="Times New Roman" w:hAnsi="Times New Roman"/>
        </w:rPr>
        <w:t xml:space="preserve">Stable</w:t>
      </w:r>
      <w:r w:rsidR="001852F3">
        <w:rPr>
          <w:rFonts w:ascii="Times New Roman" w:hAnsi="Times New Roman"/>
        </w:rPr>
        <w:t xml:space="preserve"> X</w:t>
      </w:r>
      <w:r>
        <w:rPr>
          <w:rFonts w:ascii="Times New Roman" w:hAnsi="Times New Roman"/>
        </w:rPr>
        <w:t xml:space="preserve"> </w:t>
      </w:r>
      <w:r>
        <w:rPr>
          <w:rFonts w:ascii="Times New Roman" w:hAnsi="Times New Roman"/>
        </w:rPr>
        <w:t xml:space="preserve">chromoso</w:t>
      </w:r>
      <w:r>
        <w:rPr>
          <w:rFonts w:ascii="Times New Roman" w:hAnsi="Times New Roman"/>
        </w:rPr>
        <w:t xml:space="preserve"> me inactivation involves the PRC1 Polycomb complex and requires histone</w:t>
      </w:r>
      <w:r>
        <w:rPr>
          <w:rFonts w:ascii="Times New Roman" w:hAnsi="Times New Roman"/>
        </w:rPr>
        <w:t xml:space="preserve"> </w:t>
      </w:r>
      <w:r>
        <w:rPr>
          <w:rFonts w:ascii="Times New Roman" w:hAnsi="Times New Roman"/>
        </w:rPr>
        <w:t xml:space="preserve">MAC</w:t>
      </w:r>
      <w:r>
        <w:rPr>
          <w:rFonts w:ascii="Times New Roman" w:hAnsi="Times New Roman"/>
        </w:rPr>
        <w:t xml:space="preserve"> ROH2A1</w:t>
      </w:r>
      <w:r w:rsidR="001852F3">
        <w:rPr>
          <w:rFonts w:ascii="Times New Roman" w:hAnsi="Times New Roman"/>
        </w:rPr>
        <w:t xml:space="preserve"> and</w:t>
      </w:r>
      <w:r w:rsidR="001852F3">
        <w:rPr>
          <w:rFonts w:ascii="Times New Roman" w:hAnsi="Times New Roman"/>
        </w:rPr>
        <w:t xml:space="preserve"> the</w:t>
      </w:r>
      <w:r w:rsidR="001852F3">
        <w:rPr>
          <w:rFonts w:ascii="Times New Roman" w:hAnsi="Times New Roman"/>
        </w:rPr>
        <w:t xml:space="preserve"> CULLIN3</w:t>
      </w:r>
      <w:r>
        <w:rPr>
          <w:rFonts w:ascii="Times New Roman" w:hAnsi="Times New Roman"/>
        </w:rPr>
        <w:t xml:space="preserve">/</w:t>
      </w:r>
      <w:r>
        <w:rPr>
          <w:rFonts w:ascii="Times New Roman" w:hAnsi="Times New Roman"/>
        </w:rPr>
        <w:t xml:space="preserve">SPOP</w:t>
      </w:r>
      <w:r w:rsidR="001852F3">
        <w:rPr>
          <w:rFonts w:ascii="Times New Roman" w:hAnsi="Times New Roman"/>
        </w:rPr>
        <w:t xml:space="preserve"> ubiquitin</w:t>
      </w:r>
      <w:r w:rsidR="001852F3">
        <w:rPr>
          <w:rFonts w:ascii="Times New Roman" w:hAnsi="Times New Roman"/>
        </w:rPr>
        <w:t xml:space="preserve"> E3</w:t>
      </w:r>
      <w:r w:rsidR="001852F3">
        <w:rPr>
          <w:rFonts w:ascii="Times New Roman" w:hAnsi="Times New Roman"/>
        </w:rPr>
        <w:t xml:space="preserve"> ligase</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J</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Proc</w:t>
      </w:r>
      <w:r w:rsidR="001852F3">
        <w:rPr>
          <w:rFonts w:ascii="Times New Roman" w:hAnsi="Times New Roman"/>
        </w:rPr>
        <w:t xml:space="preserve"> Natl</w:t>
      </w:r>
      <w:r w:rsidR="001852F3">
        <w:rPr>
          <w:rFonts w:ascii="Times New Roman" w:hAnsi="Times New Roman"/>
        </w:rPr>
        <w:t xml:space="preserve"> Acad</w:t>
      </w:r>
      <w:r w:rsidR="001852F3">
        <w:rPr>
          <w:rFonts w:ascii="Times New Roman" w:hAnsi="Times New Roman"/>
        </w:rPr>
        <w:t xml:space="preserve"> Sci</w:t>
      </w:r>
      <w:r w:rsidR="001852F3">
        <w:rPr>
          <w:rFonts w:ascii="Times New Roman" w:hAnsi="Times New Roman"/>
        </w:rPr>
        <w:t xml:space="preserve"> </w:t>
      </w:r>
      <w:r>
        <w:rPr>
          <w:rFonts w:ascii="Times New Roman" w:hAnsi="Times New Roman"/>
        </w:rPr>
        <w:t xml:space="preserve"> </w:t>
      </w:r>
      <w:r>
        <w:rPr>
          <w:rFonts w:ascii="Times New Roman" w:hAnsi="Times New Roman"/>
        </w:rPr>
        <w:t xml:space="preserve">U</w:t>
      </w:r>
      <w:r>
        <w:rPr>
          <w:rFonts w:ascii="Times New Roman" w:hAnsi="Times New Roman"/>
        </w:rPr>
        <w:t xml:space="preserve"> S</w:t>
      </w:r>
      <w:r w:rsidR="001852F3">
        <w:rPr>
          <w:rFonts w:ascii="Times New Roman" w:hAnsi="Times New Roman"/>
        </w:rPr>
        <w:t xml:space="preserve"> A., </w:t>
      </w:r>
      <w:r w:rsidR="001852F3">
        <w:rPr>
          <w:rFonts w:ascii="Times New Roman" w:hAnsi="Times New Roman"/>
        </w:rPr>
        <w:t xml:space="preserve">2005,</w:t>
      </w:r>
      <w:r>
        <w:rPr>
          <w:rFonts w:ascii="Times New Roman" w:hAnsi="Times New Roman"/>
        </w:rPr>
        <w:t xml:space="preserve"> </w:t>
      </w:r>
      <w:r>
        <w:rPr>
          <w:rFonts w:ascii="Times New Roman" w:hAnsi="Times New Roman"/>
        </w:rPr>
        <w:t xml:space="preserve">102</w:t>
      </w:r>
      <w:r>
        <w:rPr>
          <w:rFonts w:ascii="Times New Roman" w:hAnsi="Times New Roman"/>
        </w:rPr>
        <w:t xml:space="preserve">(</w:t>
      </w:r>
      <w:r>
        <w:rPr>
          <w:rFonts w:ascii="Times New Roman" w:hAnsi="Times New Roman"/>
        </w:rPr>
        <w:t xml:space="preserve">21</w:t>
      </w:r>
      <w:r>
        <w:rPr>
          <w:rFonts w:ascii="Times New Roman" w:hAnsi="Times New Roman"/>
        </w:rPr>
        <w:t xml:space="preserve">)</w:t>
      </w:r>
      <w:r>
        <w:rPr>
          <w:rFonts w:ascii="Times New Roman" w:hAnsi="Times New Roman"/>
        </w:rPr>
        <w:t xml:space="preserve">:7635-7640.</w:t>
      </w:r>
    </w:p>
    <w:p w:rsidR="0018722C">
      <w:pPr>
        <w:topLinePunct/>
      </w:pPr>
      <w:r>
        <w:rPr>
          <w:rFonts w:ascii="Times New Roman"/>
        </w:rPr>
        <w:t xml:space="preserve">[</w:t>
      </w:r>
      <w:r>
        <w:rPr>
          <w:rFonts w:ascii="Times New Roman"/>
        </w:rPr>
        <w:t xml:space="preserve">26</w:t>
      </w:r>
      <w:r>
        <w:rPr>
          <w:rFonts w:ascii="Times New Roman"/>
        </w:rPr>
        <w:t xml:space="preserve">]</w:t>
      </w:r>
      <w:r w:rsidR="004B696B">
        <w:rPr>
          <w:rFonts w:ascii="Times New Roman"/>
        </w:rPr>
        <w:t xml:space="preserve"> </w:t>
      </w:r>
      <w:r>
        <w:rPr>
          <w:rFonts w:ascii="Times New Roman"/>
        </w:rPr>
        <w:t xml:space="preserve">Duda DM S.</w:t>
      </w:r>
      <w:r w:rsidR="001852F3">
        <w:rPr>
          <w:rFonts w:ascii="Times New Roman"/>
        </w:rPr>
        <w:t xml:space="preserve"> </w:t>
      </w:r>
      <w:r w:rsidR="001852F3">
        <w:rPr>
          <w:rFonts w:ascii="Times New Roman"/>
        </w:rPr>
        <w:t xml:space="preserve">D., Calabrese </w:t>
      </w:r>
      <w:r>
        <w:rPr>
          <w:rFonts w:ascii="Times New Roman"/>
        </w:rPr>
        <w:t xml:space="preserve">MF, </w:t>
      </w:r>
      <w:r>
        <w:rPr>
          <w:rFonts w:ascii="Times New Roman"/>
        </w:rPr>
        <w:t xml:space="preserve">Zimmerman ES,</w:t>
      </w:r>
      <w:r w:rsidR="001852F3">
        <w:rPr>
          <w:rFonts w:ascii="Times New Roman"/>
        </w:rPr>
        <w:t xml:space="preserve"> </w:t>
      </w:r>
      <w:r w:rsidR="001852F3">
        <w:rPr>
          <w:rFonts w:ascii="Times New Roman"/>
        </w:rPr>
        <w:t xml:space="preserve">et</w:t>
      </w:r>
      <w:r w:rsidR="001852F3">
        <w:rPr>
          <w:rFonts w:ascii="Times New Roman"/>
        </w:rPr>
        <w:t xml:space="preserve"> a</w:t>
      </w:r>
      <w:r w:rsidR="001852F3">
        <w:rPr>
          <w:rFonts w:ascii="Times New Roman"/>
        </w:rPr>
        <w:t xml:space="preserve">l., Structural regulation of</w:t>
      </w:r>
      <w:r>
        <w:rPr>
          <w:rFonts w:ascii="Times New Roman"/>
        </w:rPr>
        <w:t xml:space="preserve"> </w:t>
      </w:r>
      <w:r>
        <w:rPr>
          <w:rFonts w:ascii="Times New Roman"/>
        </w:rPr>
        <w:t xml:space="preserve">culli</w:t>
      </w:r>
      <w:r>
        <w:rPr>
          <w:rFonts w:ascii="Times New Roman"/>
        </w:rPr>
        <w:t xml:space="preserve"> n-RING ubiquitin</w:t>
      </w:r>
      <w:r w:rsidR="001852F3">
        <w:rPr>
          <w:rFonts w:ascii="Times New Roman"/>
        </w:rPr>
        <w:t xml:space="preserve"> ligase</w:t>
      </w:r>
      <w:r w:rsidR="001852F3">
        <w:rPr>
          <w:rFonts w:ascii="Times New Roman"/>
        </w:rPr>
        <w:t xml:space="preserve"> complexes</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Curr</w:t>
      </w:r>
      <w:r w:rsidR="001852F3">
        <w:rPr>
          <w:rFonts w:ascii="Times New Roman"/>
        </w:rPr>
        <w:t xml:space="preserve"> Opin</w:t>
      </w:r>
      <w:r w:rsidR="001852F3">
        <w:rPr>
          <w:rFonts w:ascii="Times New Roman"/>
        </w:rPr>
        <w:t xml:space="preserve"> Struct</w:t>
      </w:r>
      <w:r w:rsidR="001852F3">
        <w:rPr>
          <w:rFonts w:ascii="Times New Roman"/>
        </w:rPr>
        <w:t xml:space="preserve"> Biol.</w:t>
      </w:r>
      <w:r w:rsidR="001852F3">
        <w:rPr>
          <w:rFonts w:ascii="Times New Roman"/>
        </w:rPr>
        <w:t xml:space="preserve">, </w:t>
      </w:r>
      <w:r>
        <w:rPr>
          <w:rFonts w:ascii="Times New Roman"/>
        </w:rPr>
        <w:t xml:space="preserve">2011,21</w:t>
      </w:r>
      <w:r>
        <w:rPr>
          <w:rFonts w:ascii="Times New Roman"/>
        </w:rPr>
        <w:t xml:space="preserve">(</w:t>
      </w:r>
      <w:r>
        <w:rPr>
          <w:rFonts w:ascii="Times New Roman"/>
        </w:rPr>
        <w:t xml:space="preserve">2</w:t>
      </w:r>
      <w:r>
        <w:rPr>
          <w:rFonts w:ascii="Times New Roman"/>
        </w:rPr>
        <w:t xml:space="preserve">)</w:t>
      </w:r>
      <w:r>
        <w:rPr>
          <w:rFonts w:ascii="Times New Roman"/>
        </w:rPr>
        <w:t xml:space="preserve">:257-26</w:t>
      </w:r>
      <w:r>
        <w:rPr>
          <w:rFonts w:ascii="Times New Roman"/>
        </w:rPr>
        <w:t xml:space="preserve"> </w:t>
      </w:r>
      <w:r>
        <w:rPr>
          <w:rFonts w:ascii="Times New Roman"/>
        </w:rPr>
        <w:t xml:space="preserve">4.</w:t>
      </w:r>
    </w:p>
    <w:p w:rsidR="0018722C">
      <w:pPr>
        <w:topLinePunct/>
      </w:pPr>
      <w:r>
        <w:rPr>
          <w:rFonts w:ascii="Times New Roman"/>
        </w:rPr>
        <w:t xml:space="preserve">[</w:t>
      </w:r>
      <w:r>
        <w:rPr>
          <w:rFonts w:ascii="Times New Roman"/>
        </w:rPr>
        <w:t xml:space="preserve">27</w:t>
      </w:r>
      <w:r>
        <w:rPr>
          <w:rFonts w:ascii="Times New Roman"/>
        </w:rPr>
        <w:t xml:space="preserve">]</w:t>
      </w:r>
      <w:r w:rsidR="004B696B">
        <w:rPr>
          <w:rFonts w:ascii="Times New Roman"/>
        </w:rPr>
        <w:t xml:space="preserve"> </w:t>
      </w:r>
      <w:r>
        <w:rPr>
          <w:rFonts w:ascii="Times New Roman"/>
        </w:rPr>
        <w:t xml:space="preserve">Seraj MJ S.</w:t>
      </w:r>
      <w:r w:rsidR="001852F3">
        <w:rPr>
          <w:rFonts w:ascii="Times New Roman"/>
        </w:rPr>
        <w:t xml:space="preserve"> </w:t>
      </w:r>
      <w:r w:rsidR="001852F3">
        <w:rPr>
          <w:rFonts w:ascii="Times New Roman"/>
        </w:rPr>
        <w:t xml:space="preserve">R., </w:t>
      </w:r>
      <w:r>
        <w:rPr>
          <w:rFonts w:ascii="Times New Roman"/>
        </w:rPr>
        <w:t xml:space="preserve">Verderame </w:t>
      </w:r>
      <w:r>
        <w:rPr>
          <w:rFonts w:ascii="Times New Roman"/>
        </w:rPr>
        <w:t xml:space="preserve">MF, </w:t>
      </w:r>
      <w:r>
        <w:rPr>
          <w:rFonts w:ascii="Times New Roman"/>
        </w:rPr>
        <w:t xml:space="preserve">Welch </w:t>
      </w:r>
      <w:r>
        <w:rPr>
          <w:rFonts w:ascii="Times New Roman"/>
        </w:rPr>
        <w:t xml:space="preserve">DR., Functional evidence for</w:t>
      </w:r>
      <w:r w:rsidR="001852F3">
        <w:rPr>
          <w:rFonts w:ascii="Times New Roman"/>
        </w:rPr>
        <w:t xml:space="preserve"> a</w:t>
      </w:r>
      <w:r w:rsidR="001852F3">
        <w:rPr>
          <w:rFonts w:ascii="Times New Roman"/>
        </w:rPr>
        <w:t xml:space="preserve"> novel</w:t>
      </w:r>
      <w:r>
        <w:rPr>
          <w:rFonts w:ascii="Times New Roman"/>
        </w:rPr>
        <w:t xml:space="preserve"> </w:t>
      </w:r>
      <w:r>
        <w:rPr>
          <w:rFonts w:ascii="Times New Roman"/>
        </w:rPr>
        <w:t xml:space="preserve">human</w:t>
      </w:r>
      <w:r>
        <w:rPr>
          <w:rFonts w:ascii="Times New Roman"/>
        </w:rPr>
        <w:t xml:space="preserve"> breast carcinoma metastasis suppressor, BRMS1, encoded at chromosome</w:t>
      </w:r>
      <w:r>
        <w:rPr>
          <w:rFonts w:ascii="Times New Roman"/>
        </w:rPr>
        <w:t xml:space="preserve"> </w:t>
      </w:r>
      <w:r>
        <w:rPr>
          <w:rFonts w:ascii="Times New Roman"/>
        </w:rPr>
        <w:t xml:space="preserve">11q13</w:t>
      </w:r>
      <w:r>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Cancer</w:t>
      </w:r>
      <w:r w:rsidR="001852F3">
        <w:rPr>
          <w:rFonts w:ascii="Times New Roman"/>
        </w:rPr>
        <w:t xml:space="preserve"> </w:t>
      </w:r>
      <w:r w:rsidR="001852F3">
        <w:rPr>
          <w:rFonts w:ascii="Times New Roman"/>
        </w:rPr>
        <w:t xml:space="preserve">Re</w:t>
      </w:r>
      <w:r w:rsidR="001852F3">
        <w:rPr>
          <w:rFonts w:ascii="Times New Roman"/>
        </w:rPr>
        <w:t xml:space="preserve">s., </w:t>
      </w:r>
      <w:r w:rsidR="001852F3">
        <w:rPr>
          <w:rFonts w:ascii="Times New Roman"/>
        </w:rPr>
        <w:t xml:space="preserve">2000,</w:t>
      </w:r>
      <w:r>
        <w:rPr>
          <w:rFonts w:ascii="Times New Roman"/>
        </w:rPr>
        <w:t xml:space="preserve"> </w:t>
      </w:r>
      <w:r>
        <w:rPr>
          <w:rFonts w:ascii="Times New Roman"/>
        </w:rPr>
        <w:t xml:space="preserve">60</w:t>
      </w:r>
      <w:r>
        <w:rPr>
          <w:rFonts w:ascii="Times New Roman"/>
        </w:rPr>
        <w:t xml:space="preserve">(</w:t>
      </w:r>
      <w:r>
        <w:rPr>
          <w:rFonts w:ascii="Times New Roman"/>
        </w:rPr>
        <w:t xml:space="preserve">11</w:t>
      </w:r>
      <w:r>
        <w:rPr>
          <w:rFonts w:ascii="Times New Roman"/>
        </w:rPr>
        <w:t xml:space="preserve">)</w:t>
      </w:r>
      <w:r>
        <w:rPr>
          <w:rFonts w:ascii="Times New Roman"/>
        </w:rPr>
        <w:t xml:space="preserve">:2764-2769.</w:t>
      </w:r>
    </w:p>
    <w:p w:rsidR="0018722C">
      <w:pPr>
        <w:topLinePunct/>
      </w:pPr>
      <w:r>
        <w:rPr>
          <w:rFonts w:ascii="Times New Roman"/>
        </w:rPr>
        <w:t xml:space="preserve">[</w:t>
      </w:r>
      <w:r>
        <w:rPr>
          <w:rFonts w:ascii="Times New Roman"/>
        </w:rPr>
        <w:t xml:space="preserve">28</w:t>
      </w:r>
      <w:r>
        <w:rPr>
          <w:rFonts w:ascii="Times New Roman"/>
        </w:rPr>
        <w:t xml:space="preserve">]</w:t>
      </w:r>
      <w:r w:rsidR="004B696B">
        <w:rPr>
          <w:rFonts w:ascii="Times New Roman"/>
        </w:rPr>
        <w:t xml:space="preserve"> </w:t>
      </w:r>
      <w:r>
        <w:rPr>
          <w:rFonts w:ascii="Times New Roman"/>
        </w:rPr>
        <w:t xml:space="preserve">Saunders MM S.</w:t>
      </w:r>
      <w:r w:rsidR="001852F3">
        <w:rPr>
          <w:rFonts w:ascii="Times New Roman"/>
        </w:rPr>
        <w:t xml:space="preserve"> </w:t>
      </w:r>
      <w:r w:rsidR="001852F3">
        <w:rPr>
          <w:rFonts w:ascii="Times New Roman"/>
        </w:rPr>
        <w:t xml:space="preserve">M., </w:t>
      </w:r>
      <w:r>
        <w:rPr>
          <w:rFonts w:ascii="Times New Roman"/>
        </w:rPr>
        <w:t xml:space="preserve">Li </w:t>
      </w:r>
      <w:r>
        <w:rPr>
          <w:rFonts w:ascii="Times New Roman"/>
        </w:rPr>
        <w:t xml:space="preserve">Z, Zhou Z, </w:t>
      </w:r>
      <w:r w:rsidR="001852F3">
        <w:rPr>
          <w:rFonts w:ascii="Times New Roman"/>
        </w:rPr>
        <w:t xml:space="preserve">Winter</w:t>
      </w:r>
      <w:r w:rsidR="001852F3">
        <w:rPr>
          <w:rFonts w:ascii="Times New Roman"/>
        </w:rPr>
        <w:t xml:space="preserve"> CR,</w:t>
      </w:r>
      <w:r w:rsidR="004B696B">
        <w:rPr>
          <w:rFonts w:ascii="Times New Roman"/>
        </w:rPr>
        <w:t xml:space="preserve"> </w:t>
      </w:r>
      <w:r w:rsidR="004B696B">
        <w:rPr>
          <w:rFonts w:ascii="Times New Roman"/>
        </w:rPr>
        <w:t xml:space="preserve">et</w:t>
      </w:r>
      <w:r w:rsidR="001852F3">
        <w:rPr>
          <w:rFonts w:ascii="Times New Roman"/>
        </w:rPr>
        <w:t xml:space="preserve"> a</w:t>
      </w:r>
      <w:r w:rsidR="001852F3">
        <w:rPr>
          <w:rFonts w:ascii="Times New Roman"/>
        </w:rPr>
        <w:t xml:space="preserve">l., </w:t>
      </w:r>
      <w:r w:rsidR="001852F3">
        <w:rPr>
          <w:rFonts w:ascii="Times New Roman"/>
        </w:rPr>
        <w:t xml:space="preserve">Breast</w:t>
      </w:r>
      <w:r w:rsidR="001852F3">
        <w:rPr>
          <w:rFonts w:ascii="Times New Roman"/>
        </w:rPr>
        <w:t xml:space="preserve"> cancer</w:t>
      </w:r>
      <w:r w:rsidR="001852F3">
        <w:rPr>
          <w:rFonts w:ascii="Times New Roman"/>
        </w:rPr>
        <w:t xml:space="preserve"> metastatic</w:t>
      </w:r>
      <w:r w:rsidR="001852F3">
        <w:rPr>
          <w:rFonts w:ascii="Times New Roman"/>
        </w:rPr>
        <w:t xml:space="preserve"> pote</w:t>
      </w:r>
      <w:r>
        <w:rPr>
          <w:rFonts w:ascii="Times New Roman"/>
        </w:rPr>
        <w:t xml:space="preserve"> ntial</w:t>
      </w:r>
      <w:r w:rsidR="001852F3">
        <w:rPr>
          <w:rFonts w:ascii="Times New Roman"/>
        </w:rPr>
        <w:t xml:space="preserve"> correlates</w:t>
      </w:r>
      <w:r w:rsidR="001852F3">
        <w:rPr>
          <w:rFonts w:ascii="Times New Roman"/>
        </w:rPr>
        <w:t xml:space="preserve"> with</w:t>
      </w:r>
      <w:r w:rsidR="001852F3">
        <w:rPr>
          <w:rFonts w:ascii="Times New Roman"/>
        </w:rPr>
        <w:t xml:space="preserve"> a</w:t>
      </w:r>
      <w:r w:rsidR="001852F3">
        <w:rPr>
          <w:rFonts w:ascii="Times New Roman"/>
        </w:rPr>
        <w:t xml:space="preserve"> breakdown</w:t>
      </w:r>
      <w:r w:rsidR="001852F3">
        <w:rPr>
          <w:rFonts w:ascii="Times New Roman"/>
        </w:rPr>
        <w:t xml:space="preserve"> in</w:t>
      </w:r>
      <w:r w:rsidR="001852F3">
        <w:rPr>
          <w:rFonts w:ascii="Times New Roman"/>
        </w:rPr>
        <w:t xml:space="preserve"> homospecific</w:t>
      </w:r>
      <w:r w:rsidR="001852F3">
        <w:rPr>
          <w:rFonts w:ascii="Times New Roman"/>
        </w:rPr>
        <w:t xml:space="preserve"> and</w:t>
      </w:r>
      <w:r w:rsidR="001852F3">
        <w:rPr>
          <w:rFonts w:ascii="Times New Roman"/>
        </w:rPr>
        <w:t xml:space="preserve"> heterospecific</w:t>
      </w:r>
      <w:r w:rsidR="001852F3">
        <w:rPr>
          <w:rFonts w:ascii="Times New Roman"/>
        </w:rPr>
        <w:t xml:space="preserve"> gap</w:t>
      </w:r>
      <w:r>
        <w:rPr>
          <w:rFonts w:ascii="Times New Roman"/>
        </w:rPr>
        <w:t xml:space="preserve"> </w:t>
      </w:r>
      <w:r>
        <w:rPr>
          <w:rFonts w:ascii="Times New Roman"/>
        </w:rPr>
        <w:t xml:space="preserve">junctiona</w:t>
      </w:r>
      <w:r>
        <w:rPr>
          <w:rFonts w:ascii="Times New Roman"/>
        </w:rPr>
        <w:t xml:space="preserve"> l</w:t>
      </w:r>
      <w:r w:rsidR="001852F3">
        <w:rPr>
          <w:rFonts w:ascii="Times New Roman"/>
        </w:rPr>
        <w:t xml:space="preserve"> intercellular</w:t>
      </w:r>
      <w:r w:rsidR="001852F3">
        <w:rPr>
          <w:rFonts w:ascii="Times New Roman"/>
        </w:rPr>
        <w:t xml:space="preserve"> communication</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Cancer</w:t>
      </w:r>
      <w:r w:rsidR="001852F3">
        <w:rPr>
          <w:rFonts w:ascii="Times New Roman"/>
        </w:rPr>
        <w:t xml:space="preserve"> R</w:t>
      </w:r>
      <w:r w:rsidR="001852F3">
        <w:rPr>
          <w:rFonts w:ascii="Times New Roman"/>
        </w:rPr>
        <w:t xml:space="preserve">es., </w:t>
      </w:r>
      <w:r w:rsidR="001852F3">
        <w:rPr>
          <w:rFonts w:ascii="Times New Roman"/>
        </w:rPr>
        <w:t xml:space="preserve">2001,</w:t>
      </w:r>
      <w:r>
        <w:rPr>
          <w:rFonts w:ascii="Times New Roman"/>
        </w:rPr>
        <w:t xml:space="preserve"> </w:t>
      </w:r>
      <w:r>
        <w:rPr>
          <w:rFonts w:ascii="Times New Roman"/>
        </w:rPr>
        <w:t xml:space="preserve">61</w:t>
      </w:r>
      <w:r>
        <w:rPr>
          <w:rFonts w:ascii="Times New Roman"/>
        </w:rPr>
        <w:t xml:space="preserve">(</w:t>
      </w:r>
      <w:r>
        <w:rPr>
          <w:rFonts w:ascii="Times New Roman"/>
        </w:rPr>
        <w:t xml:space="preserve">5</w:t>
      </w:r>
      <w:r>
        <w:rPr>
          <w:rFonts w:ascii="Times New Roman"/>
        </w:rPr>
        <w:t xml:space="preserve">)</w:t>
      </w:r>
      <w:r>
        <w:rPr>
          <w:rFonts w:ascii="Times New Roman"/>
        </w:rPr>
        <w:t xml:space="preserve">:1765-1767.</w:t>
      </w:r>
    </w:p>
    <w:p w:rsidR="0018722C">
      <w:pPr>
        <w:topLinePunct/>
      </w:pPr>
      <w:r>
        <w:rPr>
          <w:rFonts w:ascii="Times New Roman"/>
        </w:rPr>
        <w:t xml:space="preserve">[</w:t>
      </w:r>
      <w:r>
        <w:rPr>
          <w:rFonts w:ascii="Times New Roman"/>
        </w:rPr>
        <w:t xml:space="preserve">29</w:t>
      </w:r>
      <w:r>
        <w:rPr>
          <w:rFonts w:ascii="Times New Roman"/>
        </w:rPr>
        <w:t xml:space="preserve">]</w:t>
      </w:r>
      <w:r w:rsidR="004B696B">
        <w:rPr>
          <w:rFonts w:ascii="Times New Roman"/>
        </w:rPr>
        <w:t xml:space="preserve"> </w:t>
      </w:r>
      <w:r>
        <w:rPr>
          <w:rFonts w:ascii="Times New Roman"/>
        </w:rPr>
        <w:t xml:space="preserve">Hurst</w:t>
      </w:r>
      <w:r>
        <w:rPr>
          <w:rFonts w:ascii="Times New Roman"/>
        </w:rPr>
        <w:t xml:space="preserve"> </w:t>
      </w:r>
      <w:r>
        <w:rPr>
          <w:rFonts w:ascii="Times New Roman"/>
        </w:rPr>
        <w:t xml:space="preserve">DR</w:t>
      </w:r>
      <w:r>
        <w:rPr>
          <w:rFonts w:ascii="Times New Roman"/>
        </w:rPr>
        <w:t xml:space="preserve"> </w:t>
      </w:r>
      <w:r>
        <w:rPr>
          <w:rFonts w:ascii="Times New Roman"/>
        </w:rPr>
        <w:t xml:space="preserve">M.</w:t>
      </w:r>
      <w:r w:rsidR="001852F3">
        <w:rPr>
          <w:rFonts w:ascii="Times New Roman"/>
        </w:rPr>
        <w:t xml:space="preserve"> </w:t>
      </w:r>
      <w:r w:rsidR="001852F3">
        <w:rPr>
          <w:rFonts w:ascii="Times New Roman"/>
        </w:rPr>
        <w:t xml:space="preserve">A.,</w:t>
      </w:r>
      <w:r>
        <w:rPr>
          <w:rFonts w:ascii="Times New Roman"/>
        </w:rPr>
        <w:t xml:space="preserve"> </w:t>
      </w:r>
      <w:r>
        <w:rPr>
          <w:rFonts w:ascii="Times New Roman"/>
        </w:rPr>
        <w:t xml:space="preserve">Moore</w:t>
      </w:r>
      <w:r>
        <w:rPr>
          <w:rFonts w:ascii="Times New Roman"/>
        </w:rPr>
        <w:t xml:space="preserve"> </w:t>
      </w:r>
      <w:r>
        <w:rPr>
          <w:rFonts w:ascii="Times New Roman"/>
        </w:rPr>
        <w:t xml:space="preserve">BP,</w:t>
      </w:r>
      <w:r>
        <w:rPr>
          <w:rFonts w:ascii="Times New Roman"/>
        </w:rPr>
        <w:t xml:space="preserve"> </w:t>
      </w:r>
      <w:r>
        <w:rPr>
          <w:rFonts w:ascii="Times New Roman"/>
        </w:rPr>
        <w:t xml:space="preserve">Phadke</w:t>
      </w:r>
      <w:r>
        <w:rPr>
          <w:rFonts w:ascii="Times New Roman"/>
        </w:rPr>
        <w:t xml:space="preserve"> </w:t>
      </w:r>
      <w:r>
        <w:rPr>
          <w:rFonts w:ascii="Times New Roman"/>
        </w:rPr>
        <w:t xml:space="preserve">PA,</w:t>
      </w:r>
      <w:r>
        <w:rPr>
          <w:rFonts w:ascii="Times New Roman"/>
        </w:rPr>
        <w:t xml:space="preserve"> </w:t>
      </w:r>
      <w:r>
        <w:rPr>
          <w:rFonts w:ascii="Times New Roman"/>
        </w:rPr>
        <w:t xml:space="preserve">Meehan</w:t>
      </w:r>
      <w:r>
        <w:rPr>
          <w:rFonts w:ascii="Times New Roman"/>
        </w:rPr>
        <w:t xml:space="preserve"> </w:t>
      </w:r>
      <w:r>
        <w:rPr>
          <w:rFonts w:ascii="Times New Roman"/>
        </w:rPr>
        <w:t xml:space="preserve">WJ,</w:t>
      </w:r>
      <w:r>
        <w:rPr>
          <w:rFonts w:ascii="Times New Roman"/>
        </w:rPr>
        <w:t xml:space="preserve"> </w:t>
      </w:r>
      <w:r>
        <w:rPr>
          <w:rFonts w:ascii="Times New Roman"/>
        </w:rPr>
        <w:t xml:space="preserve">Accavitti</w:t>
      </w:r>
      <w:r>
        <w:rPr>
          <w:rFonts w:ascii="Times New Roman"/>
        </w:rPr>
        <w:t xml:space="preserve"> </w:t>
      </w:r>
      <w:r>
        <w:rPr>
          <w:rFonts w:ascii="Times New Roman"/>
        </w:rPr>
        <w:t xml:space="preserve">MA, </w:t>
      </w:r>
      <w:r>
        <w:rPr>
          <w:rFonts w:ascii="Times New Roman"/>
        </w:rPr>
        <w:t xml:space="preserve">Shevde</w:t>
      </w:r>
      <w:r>
        <w:rPr>
          <w:rFonts w:ascii="Times New Roman"/>
        </w:rPr>
        <w:t xml:space="preserve"> </w:t>
      </w:r>
      <w:r>
        <w:rPr>
          <w:rFonts w:ascii="Times New Roman"/>
        </w:rPr>
        <w:t xml:space="preserve">LA,</w:t>
      </w:r>
      <w:r>
        <w:rPr>
          <w:rFonts w:ascii="Times New Roman"/>
        </w:rPr>
        <w:t xml:space="preserve"> </w:t>
      </w:r>
      <w:r>
        <w:rPr>
          <w:rFonts w:ascii="Times New Roman"/>
        </w:rPr>
        <w:t xml:space="preserve">Hopper JE, Xie </w:t>
      </w:r>
      <w:r>
        <w:rPr>
          <w:rFonts w:ascii="Times New Roman"/>
        </w:rPr>
        <w:t xml:space="preserve">Y, </w:t>
      </w:r>
      <w:r>
        <w:rPr>
          <w:rFonts w:ascii="Times New Roman"/>
        </w:rPr>
        <w:t xml:space="preserve">Welch </w:t>
      </w:r>
      <w:r>
        <w:rPr>
          <w:rFonts w:ascii="Times New Roman"/>
        </w:rPr>
        <w:t xml:space="preserve">DR, Samant RS., Breast cancer metastasis suppressor</w:t>
      </w:r>
      <w:r>
        <w:rPr>
          <w:rFonts w:ascii="Times New Roman"/>
        </w:rPr>
        <w:t xml:space="preserve"> </w:t>
      </w:r>
      <w:r>
        <w:rPr>
          <w:rFonts w:ascii="Times New Roman"/>
        </w:rPr>
        <w:t xml:space="preserve">1</w:t>
      </w:r>
      <w:r>
        <w:rPr>
          <w:rFonts w:ascii="Times New Roman"/>
        </w:rPr>
        <w:t xml:space="preserve"> </w:t>
      </w:r>
      <w:r>
        <w:rPr>
          <w:rFonts w:ascii="Times New Roman"/>
        </w:rPr>
        <w:t xml:space="preserve">(</w:t>
      </w:r>
      <w:r>
        <w:rPr>
          <w:rFonts w:ascii="Times New Roman"/>
        </w:rPr>
        <w:t xml:space="preserve">BRMS1</w:t>
      </w:r>
      <w:r>
        <w:rPr>
          <w:rFonts w:ascii="Times New Roman"/>
        </w:rPr>
        <w:t xml:space="preserve">)</w:t>
      </w:r>
      <w:r>
        <w:rPr>
          <w:rFonts w:ascii="Times New Roman"/>
        </w:rPr>
        <w:t xml:space="preserve"> is stabilized</w:t>
      </w:r>
      <w:r w:rsidR="001852F3">
        <w:rPr>
          <w:rFonts w:ascii="Times New Roman"/>
        </w:rPr>
        <w:t xml:space="preserve"> by</w:t>
      </w:r>
      <w:r w:rsidR="001852F3">
        <w:rPr>
          <w:rFonts w:ascii="Times New Roman"/>
        </w:rPr>
        <w:t xml:space="preserve"> the</w:t>
      </w:r>
      <w:r w:rsidR="001852F3">
        <w:rPr>
          <w:rFonts w:ascii="Times New Roman"/>
        </w:rPr>
        <w:t xml:space="preserve"> Hsp90</w:t>
      </w:r>
      <w:r w:rsidR="001852F3">
        <w:rPr>
          <w:rFonts w:ascii="Times New Roman"/>
        </w:rPr>
        <w:t xml:space="preserve"> chaperone</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Biochem</w:t>
      </w:r>
      <w:r w:rsidR="001852F3">
        <w:rPr>
          <w:rFonts w:ascii="Times New Roman"/>
        </w:rPr>
        <w:t xml:space="preserve"> Biophys</w:t>
      </w:r>
      <w:r w:rsidR="001852F3">
        <w:rPr>
          <w:rFonts w:ascii="Times New Roman"/>
        </w:rPr>
        <w:t xml:space="preserve"> Res</w:t>
      </w:r>
      <w:r>
        <w:rPr>
          <w:rFonts w:ascii="Times New Roman"/>
        </w:rPr>
        <w:t xml:space="preserve"> </w:t>
      </w:r>
      <w:r>
        <w:rPr>
          <w:rFonts w:ascii="Times New Roman"/>
        </w:rPr>
        <w:t xml:space="preserve">Comm</w:t>
      </w:r>
      <w:r>
        <w:rPr>
          <w:rFonts w:ascii="Times New Roman"/>
        </w:rPr>
        <w:t xml:space="preserve"> u</w:t>
      </w:r>
      <w:r>
        <w:rPr>
          <w:rFonts w:ascii="Times New Roman"/>
        </w:rPr>
        <w:t>n.,</w:t>
      </w:r>
      <w:r>
        <w:rPr>
          <w:rFonts w:ascii="Times New Roman"/>
        </w:rPr>
        <w:t xml:space="preserve"> </w:t>
      </w:r>
      <w:r>
        <w:rPr>
          <w:rFonts w:ascii="Times New Roman"/>
        </w:rPr>
        <w:t xml:space="preserve">2006,348</w:t>
      </w:r>
      <w:r>
        <w:rPr>
          <w:rFonts w:ascii="Times New Roman"/>
        </w:rPr>
        <w:t xml:space="preserve">(</w:t>
      </w:r>
      <w:r>
        <w:rPr>
          <w:rFonts w:ascii="Times New Roman"/>
        </w:rPr>
        <w:t xml:space="preserve">4</w:t>
      </w:r>
      <w:r>
        <w:rPr>
          <w:rFonts w:ascii="Times New Roman"/>
        </w:rPr>
        <w:t xml:space="preserve">)</w:t>
      </w:r>
      <w:r>
        <w:rPr>
          <w:rFonts w:ascii="Times New Roman"/>
        </w:rPr>
        <w:t xml:space="preserve">:1429-1435.</w:t>
      </w:r>
    </w:p>
    <w:p w:rsidR="0018722C">
      <w:pPr>
        <w:topLinePunct/>
      </w:pPr>
      <w:r>
        <w:rPr>
          <w:rFonts w:ascii="Times New Roman"/>
        </w:rPr>
        <w:t>[</w:t>
      </w:r>
      <w:r>
        <w:rPr>
          <w:rFonts w:ascii="Times New Roman"/>
        </w:rPr>
        <w:t xml:space="preserve">30</w:t>
      </w:r>
      <w:r>
        <w:rPr>
          <w:rFonts w:ascii="Times New Roman"/>
        </w:rPr>
        <w:t>]</w:t>
      </w:r>
      <w:r w:rsidR="004B696B">
        <w:rPr>
          <w:rFonts w:ascii="Times New Roman"/>
        </w:rPr>
        <w:t xml:space="preserve"> </w:t>
      </w:r>
      <w:r>
        <w:rPr>
          <w:rFonts w:ascii="Times New Roman"/>
        </w:rPr>
        <w:t xml:space="preserve">Edmonds</w:t>
      </w:r>
      <w:r w:rsidR="001852F3">
        <w:rPr>
          <w:rFonts w:ascii="Times New Roman"/>
        </w:rPr>
        <w:t xml:space="preserve"> MD</w:t>
      </w:r>
      <w:r w:rsidR="001852F3">
        <w:rPr>
          <w:rFonts w:ascii="Times New Roman"/>
        </w:rPr>
        <w:t xml:space="preserve"> H.</w:t>
      </w:r>
      <w:r w:rsidR="004B696B">
        <w:rPr>
          <w:rFonts w:ascii="Times New Roman"/>
        </w:rPr>
        <w:t xml:space="preserve"> </w:t>
      </w:r>
      <w:r w:rsidR="004B696B">
        <w:rPr>
          <w:rFonts w:ascii="Times New Roman"/>
        </w:rPr>
        <w:t xml:space="preserve">D., </w:t>
      </w:r>
      <w:r>
        <w:rPr>
          <w:rFonts w:ascii="Times New Roman"/>
        </w:rPr>
        <w:t>Vaidya</w:t>
      </w:r>
      <w:r w:rsidR="001852F3">
        <w:rPr>
          <w:rFonts w:ascii="Times New Roman"/>
        </w:rPr>
        <w:t xml:space="preserve"> </w:t>
      </w:r>
      <w:r>
        <w:rPr>
          <w:rFonts w:ascii="Times New Roman"/>
        </w:rPr>
        <w:t>KS, </w:t>
      </w:r>
      <w:r w:rsidR="001852F3">
        <w:rPr>
          <w:rFonts w:ascii="Times New Roman"/>
        </w:rPr>
        <w:t xml:space="preserve">Stafford</w:t>
      </w:r>
      <w:r w:rsidR="001852F3">
        <w:rPr>
          <w:rFonts w:ascii="Times New Roman"/>
        </w:rPr>
        <w:t xml:space="preserve"> LJ, </w:t>
      </w:r>
      <w:r w:rsidR="001852F3">
        <w:rPr>
          <w:rFonts w:ascii="Times New Roman"/>
        </w:rPr>
        <w:t xml:space="preserve">Chen</w:t>
      </w:r>
      <w:r w:rsidR="001852F3">
        <w:rPr>
          <w:rFonts w:ascii="Times New Roman"/>
        </w:rPr>
        <w:t xml:space="preserve"> D, </w:t>
      </w:r>
      <w:r>
        <w:rPr>
          <w:rFonts w:ascii="Times New Roman"/>
        </w:rPr>
        <w:t>Welch</w:t>
      </w:r>
      <w:r w:rsidR="001852F3">
        <w:rPr>
          <w:rFonts w:ascii="Times New Roman"/>
        </w:rPr>
        <w:t xml:space="preserve"> </w:t>
      </w:r>
      <w:r>
        <w:rPr>
          <w:rFonts w:ascii="Times New Roman"/>
        </w:rPr>
        <w:t>DR., </w:t>
      </w:r>
      <w:r>
        <w:rPr>
          <w:rFonts w:ascii="Times New Roman"/>
        </w:rPr>
        <w:t>Breast</w:t>
      </w:r>
      <w:r w:rsidR="001852F3">
        <w:rPr>
          <w:rFonts w:ascii="Times New Roman"/>
        </w:rPr>
        <w:t xml:space="preserve"> </w:t>
      </w:r>
      <w:r>
        <w:rPr>
          <w:rFonts w:ascii="Times New Roman"/>
        </w:rPr>
        <w:t> </w:t>
      </w:r>
      <w:r>
        <w:rPr>
          <w:rFonts w:ascii="Times New Roman"/>
        </w:rPr>
        <w:t>cancer</w:t>
      </w:r>
    </w:p>
    <w:p w:rsidR="0018722C">
      <w:pPr>
        <w:topLinePunct/>
      </w:pPr>
      <w:r>
        <w:rPr>
          <w:rFonts w:ascii="Times New Roman"/>
        </w:rPr>
        <w:t/>
      </w:r>
      <w:r>
        <w:rPr>
          <w:rFonts w:ascii="Times New Roman"/>
        </w:rPr>
        <w:t>M</w:t>
      </w:r>
      <w:r>
        <w:rPr>
          <w:rFonts w:ascii="Times New Roman"/>
        </w:rPr>
        <w:t>etastasis suppressor 1 coordinately regulates metastasis-associated microRNA</w:t>
      </w:r>
      <w:r>
        <w:rPr>
          <w:rFonts w:ascii="Times New Roman"/>
        </w:rPr>
        <w:t xml:space="preserve"> </w:t>
      </w:r>
      <w:r>
        <w:rPr>
          <w:rFonts w:ascii="Times New Roman"/>
        </w:rPr>
        <w:t xml:space="preserve">expr</w:t>
      </w:r>
      <w:r>
        <w:rPr>
          <w:rFonts w:ascii="Times New Roman"/>
        </w:rPr>
        <w:t xml:space="preserve"> ession</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Int</w:t>
      </w:r>
      <w:r w:rsidR="001852F3">
        <w:rPr>
          <w:rFonts w:ascii="Times New Roman"/>
        </w:rPr>
        <w:t xml:space="preserve"> J</w:t>
      </w:r>
      <w:r w:rsidR="001852F3">
        <w:rPr>
          <w:rFonts w:ascii="Times New Roman"/>
        </w:rPr>
        <w:t xml:space="preserve"> </w:t>
      </w:r>
      <w:r>
        <w:rPr>
          <w:rFonts w:ascii="Times New Roman"/>
        </w:rPr>
        <w:t xml:space="preserve">Cance</w:t>
      </w:r>
      <w:r>
        <w:rPr>
          <w:rFonts w:ascii="Times New Roman"/>
        </w:rPr>
        <w:t xml:space="preserve">r.</w:t>
      </w:r>
      <w:r>
        <w:rPr>
          <w:rFonts w:ascii="Times New Roman"/>
        </w:rPr>
        <w:t xml:space="preserve">, </w:t>
      </w:r>
      <w:r>
        <w:rPr>
          <w:rFonts w:ascii="Times New Roman"/>
        </w:rPr>
        <w:t xml:space="preserve">2009, </w:t>
      </w:r>
      <w:r>
        <w:rPr>
          <w:rFonts w:ascii="Times New Roman"/>
        </w:rPr>
        <w:t xml:space="preserve">125</w:t>
      </w:r>
      <w:r>
        <w:rPr>
          <w:rFonts w:ascii="Times New Roman"/>
        </w:rPr>
        <w:t xml:space="preserve">(</w:t>
      </w:r>
      <w:r>
        <w:rPr>
          <w:rFonts w:ascii="Times New Roman"/>
        </w:rPr>
        <w:t xml:space="preserve">8</w:t>
      </w:r>
      <w:r>
        <w:rPr>
          <w:rFonts w:ascii="Times New Roman"/>
        </w:rPr>
        <w:t xml:space="preserve">)</w:t>
      </w:r>
      <w:r>
        <w:rPr>
          <w:rFonts w:ascii="Times New Roman"/>
        </w:rPr>
        <w:t xml:space="preserve">:1778-1785.</w:t>
      </w:r>
    </w:p>
    <w:p w:rsidR="0018722C">
      <w:pPr>
        <w:topLinePunct/>
      </w:pPr>
      <w:r>
        <w:rPr>
          <w:rFonts w:ascii="Times New Roman"/>
        </w:rPr>
        <w:t xml:space="preserve">[</w:t>
      </w:r>
      <w:r>
        <w:rPr>
          <w:rFonts w:ascii="Times New Roman"/>
        </w:rPr>
        <w:t xml:space="preserve">31</w:t>
      </w:r>
      <w:r>
        <w:rPr>
          <w:rFonts w:ascii="Times New Roman"/>
        </w:rPr>
        <w:t xml:space="preserve">]</w:t>
      </w:r>
      <w:r w:rsidR="004B696B">
        <w:rPr>
          <w:rFonts w:ascii="Times New Roman"/>
        </w:rPr>
        <w:t xml:space="preserve"> </w:t>
      </w:r>
      <w:r>
        <w:rPr>
          <w:rFonts w:ascii="Times New Roman"/>
        </w:rPr>
        <w:t xml:space="preserve">Phadke </w:t>
      </w:r>
      <w:r>
        <w:rPr>
          <w:rFonts w:ascii="Times New Roman"/>
        </w:rPr>
        <w:t xml:space="preserve">PA</w:t>
      </w:r>
      <w:r w:rsidR="001852F3">
        <w:rPr>
          <w:rFonts w:ascii="Times New Roman"/>
        </w:rPr>
        <w:t xml:space="preserve"> </w:t>
      </w:r>
      <w:r>
        <w:rPr>
          <w:rFonts w:ascii="Times New Roman"/>
        </w:rPr>
        <w:t xml:space="preserve">V.</w:t>
      </w:r>
      <w:r w:rsidR="004B696B">
        <w:rPr>
          <w:rFonts w:ascii="Times New Roman"/>
        </w:rPr>
        <w:t xml:space="preserve"> </w:t>
      </w:r>
      <w:r w:rsidR="004B696B">
        <w:rPr>
          <w:rFonts w:ascii="Times New Roman"/>
        </w:rPr>
        <w:t xml:space="preserve">K., </w:t>
      </w:r>
      <w:r>
        <w:rPr>
          <w:rFonts w:ascii="Times New Roman"/>
        </w:rPr>
        <w:t xml:space="preserve">Nash</w:t>
      </w:r>
      <w:r w:rsidR="001852F3">
        <w:rPr>
          <w:rFonts w:ascii="Times New Roman"/>
        </w:rPr>
        <w:t xml:space="preserve"> </w:t>
      </w:r>
      <w:r>
        <w:rPr>
          <w:rFonts w:ascii="Times New Roman"/>
        </w:rPr>
        <w:t xml:space="preserve">KT, </w:t>
      </w:r>
      <w:r>
        <w:rPr>
          <w:rFonts w:ascii="Times New Roman"/>
        </w:rPr>
        <w:t xml:space="preserve">Hurst</w:t>
      </w:r>
      <w:r w:rsidR="001852F3">
        <w:rPr>
          <w:rFonts w:ascii="Times New Roman"/>
        </w:rPr>
        <w:t xml:space="preserve"> DR, </w:t>
      </w:r>
      <w:r>
        <w:rPr>
          <w:rFonts w:ascii="Times New Roman"/>
        </w:rPr>
        <w:t xml:space="preserve">Welch</w:t>
      </w:r>
      <w:r w:rsidR="001852F3">
        <w:rPr>
          <w:rFonts w:ascii="Times New Roman"/>
        </w:rPr>
        <w:t xml:space="preserve"> </w:t>
      </w:r>
      <w:r>
        <w:rPr>
          <w:rFonts w:ascii="Times New Roman"/>
        </w:rPr>
        <w:t xml:space="preserve">DR., </w:t>
      </w:r>
      <w:r w:rsidR="001852F3">
        <w:rPr>
          <w:rFonts w:ascii="Times New Roman"/>
        </w:rPr>
        <w:t xml:space="preserve">BRMS1</w:t>
      </w:r>
      <w:r w:rsidR="001852F3">
        <w:rPr>
          <w:rFonts w:ascii="Times New Roman"/>
        </w:rPr>
        <w:t xml:space="preserve"> suppresses</w:t>
      </w:r>
      <w:r w:rsidR="001852F3">
        <w:rPr>
          <w:rFonts w:ascii="Times New Roman"/>
        </w:rPr>
        <w:t xml:space="preserve"> breast</w:t>
      </w:r>
      <w:r>
        <w:rPr>
          <w:rFonts w:ascii="Times New Roman"/>
        </w:rPr>
        <w:t xml:space="preserve"> </w:t>
      </w:r>
      <w:r>
        <w:rPr>
          <w:rFonts w:ascii="Times New Roman"/>
        </w:rPr>
        <w:t xml:space="preserve">canc</w:t>
      </w:r>
      <w:r>
        <w:rPr>
          <w:rFonts w:ascii="Times New Roman"/>
        </w:rPr>
        <w:t xml:space="preserve"> er experimental metastasis to multiple organs by inhibiting several steps of the</w:t>
      </w:r>
      <w:r>
        <w:rPr>
          <w:rFonts w:ascii="Times New Roman"/>
        </w:rPr>
        <w:t xml:space="preserve"> </w:t>
      </w:r>
      <w:r>
        <w:rPr>
          <w:rFonts w:ascii="Times New Roman"/>
        </w:rPr>
        <w:t xml:space="preserve">m</w:t>
      </w:r>
      <w:r>
        <w:rPr>
          <w:rFonts w:ascii="Times New Roman"/>
        </w:rPr>
        <w:t xml:space="preserve"> etastatic</w:t>
      </w:r>
      <w:r w:rsidR="001852F3">
        <w:rPr>
          <w:rFonts w:ascii="Times New Roman"/>
        </w:rPr>
        <w:t xml:space="preserve"> process</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Am</w:t>
      </w:r>
      <w:r w:rsidR="001852F3">
        <w:rPr>
          <w:rFonts w:ascii="Times New Roman"/>
        </w:rPr>
        <w:t xml:space="preserve"> J</w:t>
      </w:r>
      <w:r w:rsidR="001852F3">
        <w:rPr>
          <w:rFonts w:ascii="Times New Roman"/>
        </w:rPr>
        <w:t xml:space="preserve"> Pat</w:t>
      </w:r>
      <w:r w:rsidR="001852F3">
        <w:rPr>
          <w:rFonts w:ascii="Times New Roman"/>
        </w:rPr>
        <w:t xml:space="preserve">ho</w:t>
      </w:r>
      <w:r w:rsidR="001852F3">
        <w:rPr>
          <w:rFonts w:ascii="Times New Roman"/>
        </w:rPr>
        <w:t xml:space="preserve">l., </w:t>
      </w:r>
      <w:r w:rsidR="001852F3">
        <w:rPr>
          <w:rFonts w:ascii="Times New Roman"/>
        </w:rPr>
        <w:t xml:space="preserve">2008,</w:t>
      </w:r>
      <w:r>
        <w:rPr>
          <w:rFonts w:ascii="Times New Roman"/>
        </w:rPr>
        <w:t xml:space="preserve"> </w:t>
      </w:r>
      <w:r>
        <w:rPr>
          <w:rFonts w:ascii="Times New Roman"/>
        </w:rPr>
        <w:t xml:space="preserve">172</w:t>
      </w:r>
      <w:r>
        <w:rPr>
          <w:rFonts w:ascii="Times New Roman"/>
        </w:rPr>
        <w:t xml:space="preserve">(</w:t>
      </w:r>
      <w:r>
        <w:rPr>
          <w:rFonts w:ascii="Times New Roman"/>
        </w:rPr>
        <w:t xml:space="preserve">3</w:t>
      </w:r>
      <w:r>
        <w:rPr>
          <w:rFonts w:ascii="Times New Roman"/>
        </w:rPr>
        <w:t xml:space="preserve">)</w:t>
      </w:r>
      <w:r>
        <w:rPr>
          <w:rFonts w:ascii="Times New Roman"/>
        </w:rPr>
        <w:t xml:space="preserve">:809-817.</w:t>
      </w:r>
    </w:p>
    <w:p w:rsidR="0018722C">
      <w:pPr>
        <w:topLinePunct/>
      </w:pPr>
      <w:r>
        <w:rPr>
          <w:rFonts w:ascii="Times New Roman"/>
        </w:rPr>
        <w:t xml:space="preserve">[</w:t>
      </w:r>
      <w:r>
        <w:rPr>
          <w:rFonts w:ascii="Times New Roman"/>
        </w:rPr>
        <w:t xml:space="preserve">32</w:t>
      </w:r>
      <w:r>
        <w:rPr>
          <w:rFonts w:ascii="Times New Roman"/>
        </w:rPr>
        <w:t xml:space="preserve">]</w:t>
      </w:r>
      <w:r w:rsidR="004B696B">
        <w:rPr>
          <w:rFonts w:ascii="Times New Roman"/>
        </w:rPr>
        <w:t xml:space="preserve"> </w:t>
      </w:r>
      <w:r>
        <w:rPr>
          <w:rFonts w:ascii="Times New Roman"/>
        </w:rPr>
        <w:t xml:space="preserve">Kim B</w:t>
      </w:r>
      <w:r w:rsidR="001852F3">
        <w:rPr>
          <w:rFonts w:ascii="Times New Roman"/>
        </w:rPr>
        <w:t xml:space="preserve"> N.</w:t>
      </w:r>
      <w:r w:rsidR="004B696B">
        <w:rPr>
          <w:rFonts w:ascii="Times New Roman"/>
        </w:rPr>
        <w:t xml:space="preserve"> </w:t>
      </w:r>
      <w:r w:rsidR="004B696B">
        <w:rPr>
          <w:rFonts w:ascii="Times New Roman"/>
        </w:rPr>
        <w:t xml:space="preserve">H., </w:t>
      </w:r>
      <w:r w:rsidR="001852F3">
        <w:rPr>
          <w:rFonts w:ascii="Times New Roman"/>
        </w:rPr>
        <w:t xml:space="preserve">Pyo</w:t>
      </w:r>
      <w:r w:rsidR="001852F3">
        <w:rPr>
          <w:rFonts w:ascii="Times New Roman"/>
        </w:rPr>
        <w:t xml:space="preserve"> KE, </w:t>
      </w:r>
      <w:r w:rsidR="001852F3">
        <w:rPr>
          <w:rFonts w:ascii="Times New Roman"/>
        </w:rPr>
        <w:t xml:space="preserve">Jang</w:t>
      </w:r>
      <w:r w:rsidR="001852F3">
        <w:rPr>
          <w:rFonts w:ascii="Times New Roman"/>
        </w:rPr>
        <w:t xml:space="preserve"> MJ, </w:t>
      </w:r>
      <w:r w:rsidR="001852F3">
        <w:rPr>
          <w:rFonts w:ascii="Times New Roman"/>
        </w:rPr>
        <w:t xml:space="preserve">Kim</w:t>
      </w:r>
      <w:r w:rsidR="001852F3">
        <w:rPr>
          <w:rFonts w:ascii="Times New Roman"/>
        </w:rPr>
        <w:t xml:space="preserve"> IS, </w:t>
      </w:r>
      <w:r w:rsidR="001852F3">
        <w:rPr>
          <w:rFonts w:ascii="Times New Roman"/>
        </w:rPr>
        <w:t xml:space="preserve">Kim</w:t>
      </w:r>
      <w:r w:rsidR="001852F3">
        <w:rPr>
          <w:rFonts w:ascii="Times New Roman"/>
        </w:rPr>
        <w:t xml:space="preserve"> D, </w:t>
      </w:r>
      <w:r w:rsidR="001852F3">
        <w:rPr>
          <w:rFonts w:ascii="Times New Roman"/>
        </w:rPr>
        <w:t xml:space="preserve">Boo</w:t>
      </w:r>
      <w:r w:rsidR="001852F3">
        <w:rPr>
          <w:rFonts w:ascii="Times New Roman"/>
        </w:rPr>
        <w:t xml:space="preserve"> K, </w:t>
      </w:r>
      <w:r w:rsidR="001852F3">
        <w:rPr>
          <w:rFonts w:ascii="Times New Roman"/>
        </w:rPr>
        <w:t xml:space="preserve">Lee</w:t>
      </w:r>
      <w:r w:rsidR="001852F3">
        <w:rPr>
          <w:rFonts w:ascii="Times New Roman"/>
        </w:rPr>
        <w:t xml:space="preserve"> SH, </w:t>
      </w:r>
      <w:r>
        <w:rPr>
          <w:rFonts w:ascii="Times New Roman"/>
        </w:rPr>
        <w:t xml:space="preserve">Yoon</w:t>
      </w:r>
      <w:r w:rsidR="001852F3">
        <w:rPr>
          <w:rFonts w:ascii="Times New Roman"/>
        </w:rPr>
        <w:t xml:space="preserve"> </w:t>
      </w:r>
      <w:r>
        <w:rPr>
          <w:rFonts w:ascii="Times New Roman"/>
        </w:rPr>
        <w:t xml:space="preserve">JB, </w:t>
      </w:r>
      <w:r>
        <w:rPr>
          <w:rFonts w:ascii="Times New Roman"/>
        </w:rPr>
        <w:t xml:space="preserve">Bae</w:t>
      </w:r>
      <w:r>
        <w:rPr>
          <w:rFonts w:ascii="Times New Roman"/>
        </w:rPr>
        <w:t xml:space="preserve"> k SH, </w:t>
      </w:r>
      <w:r w:rsidR="001852F3">
        <w:rPr>
          <w:rFonts w:ascii="Times New Roman"/>
        </w:rPr>
        <w:t xml:space="preserve">Kim</w:t>
      </w:r>
      <w:r w:rsidR="001852F3">
        <w:rPr>
          <w:rFonts w:ascii="Times New Roman"/>
        </w:rPr>
        <w:t xml:space="preserve"> JH., </w:t>
      </w:r>
      <w:r w:rsidR="001852F3">
        <w:rPr>
          <w:rFonts w:ascii="Times New Roman"/>
        </w:rPr>
        <w:t xml:space="preserve">Breast</w:t>
      </w:r>
      <w:r w:rsidR="001852F3">
        <w:rPr>
          <w:rFonts w:ascii="Times New Roman"/>
        </w:rPr>
        <w:t xml:space="preserve"> cancer</w:t>
      </w:r>
      <w:r w:rsidR="001852F3">
        <w:rPr>
          <w:rFonts w:ascii="Times New Roman"/>
        </w:rPr>
        <w:t xml:space="preserve"> metastasis</w:t>
      </w:r>
      <w:r w:rsidR="001852F3">
        <w:rPr>
          <w:rFonts w:ascii="Times New Roman"/>
        </w:rPr>
        <w:t xml:space="preserve"> suppressor</w:t>
      </w:r>
      <w:r w:rsidR="001852F3">
        <w:rPr>
          <w:rFonts w:ascii="Times New Roman"/>
        </w:rPr>
        <w:t xml:space="preserve"> 1</w:t>
      </w:r>
      <w:r w:rsidR="001852F3">
        <w:rPr>
          <w:rFonts w:ascii="Times New Roman"/>
        </w:rPr>
        <w:t xml:space="preserve"> </w:t>
      </w:r>
      <w:r>
        <w:rPr>
          <w:rFonts w:ascii="Times New Roman"/>
        </w:rPr>
        <w:t xml:space="preserve">(</w:t>
      </w:r>
      <w:r>
        <w:rPr>
          <w:rFonts w:ascii="Times New Roman"/>
        </w:rPr>
        <w:t xml:space="preserve">BRMS1</w:t>
      </w:r>
      <w:r>
        <w:rPr>
          <w:rFonts w:ascii="Times New Roman"/>
        </w:rPr>
        <w:t xml:space="preserve">)</w:t>
      </w:r>
      <w:r w:rsidR="001852F3">
        <w:rPr>
          <w:rFonts w:ascii="Times New Roman"/>
        </w:rPr>
        <w:t xml:space="preserve"> is</w:t>
      </w:r>
      <w:r w:rsidR="001852F3">
        <w:rPr>
          <w:rFonts w:ascii="Times New Roman"/>
        </w:rPr>
        <w:t xml:space="preserve"> </w:t>
      </w:r>
      <w:r>
        <w:rPr>
          <w:rFonts w:ascii="Times New Roman"/>
        </w:rPr>
        <w:t xml:space="preserve">destabilized</w:t>
      </w:r>
      <w:r>
        <w:rPr>
          <w:rFonts w:ascii="Times New Roman"/>
        </w:rPr>
        <w:t xml:space="preserve"> </w:t>
      </w:r>
      <w:r>
        <w:rPr>
          <w:rFonts w:ascii="Times New Roman"/>
        </w:rPr>
        <w:t xml:space="preserve">b</w:t>
      </w:r>
      <w:r>
        <w:rPr>
          <w:rFonts w:ascii="Times New Roman"/>
        </w:rPr>
        <w:t xml:space="preserve"> y</w:t>
      </w:r>
      <w:r w:rsidR="001852F3">
        <w:rPr>
          <w:rFonts w:ascii="Times New Roman"/>
        </w:rPr>
        <w:t xml:space="preserve"> the</w:t>
      </w:r>
      <w:r w:rsidR="001852F3">
        <w:rPr>
          <w:rFonts w:ascii="Times New Roman"/>
        </w:rPr>
        <w:t xml:space="preserve"> Cul3-SPOP</w:t>
      </w:r>
      <w:r w:rsidR="001852F3">
        <w:rPr>
          <w:rFonts w:ascii="Times New Roman"/>
        </w:rPr>
        <w:t xml:space="preserve"> E3</w:t>
      </w:r>
      <w:r w:rsidR="001852F3">
        <w:rPr>
          <w:rFonts w:ascii="Times New Roman"/>
        </w:rPr>
        <w:t xml:space="preserve"> ubiquitin</w:t>
      </w:r>
      <w:r w:rsidR="001852F3">
        <w:rPr>
          <w:rFonts w:ascii="Times New Roman"/>
        </w:rPr>
        <w:t xml:space="preserve"> ligase</w:t>
      </w:r>
      <w:r w:rsidR="001852F3">
        <w:rPr>
          <w:rFonts w:ascii="Times New Roman"/>
        </w:rPr>
        <w:t xml:space="preserve"> complex</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Biochem</w:t>
      </w:r>
      <w:r w:rsidR="001852F3">
        <w:rPr>
          <w:rFonts w:ascii="Times New Roman"/>
        </w:rPr>
        <w:t xml:space="preserve"> Biophys</w:t>
      </w:r>
      <w:r w:rsidR="001852F3">
        <w:rPr>
          <w:rFonts w:ascii="Times New Roman"/>
        </w:rPr>
        <w:t xml:space="preserve"> Res</w:t>
      </w:r>
      <w:r>
        <w:rPr>
          <w:rFonts w:ascii="Times New Roman"/>
        </w:rPr>
        <w:t xml:space="preserve"> </w:t>
      </w:r>
      <w:r>
        <w:rPr>
          <w:rFonts w:ascii="Times New Roman"/>
        </w:rPr>
        <w:t xml:space="preserve">Commun.</w:t>
      </w:r>
    </w:p>
    <w:p w:rsidR="0018722C">
      <w:pPr>
        <w:topLinePunct/>
      </w:pPr>
      <w:r>
        <w:rPr>
          <w:rFonts w:ascii="Times New Roman"/>
          <w:rFonts w:hint="eastAsia"/>
        </w:rPr>
        <w:t>，</w:t>
      </w:r>
      <w:r>
        <w:rPr>
          <w:rFonts w:ascii="Times New Roman"/>
        </w:rPr>
        <w:t>2011</w:t>
      </w:r>
      <w:r>
        <w:rPr>
          <w:rFonts w:ascii="Times New Roman"/>
        </w:rPr>
        <w:t xml:space="preserve">, </w:t>
      </w:r>
      <w:r>
        <w:rPr>
          <w:rFonts w:ascii="Times New Roman"/>
        </w:rPr>
        <w:t>415</w:t>
      </w:r>
      <w:r>
        <w:rPr>
          <w:rFonts w:ascii="Times New Roman"/>
        </w:rPr>
        <w:t>(</w:t>
      </w:r>
      <w:r>
        <w:rPr>
          <w:rFonts w:ascii="Times New Roman"/>
        </w:rPr>
        <w:t>4</w:t>
      </w:r>
      <w:r>
        <w:rPr>
          <w:rFonts w:ascii="Times New Roman"/>
        </w:rPr>
        <w:t>)</w:t>
      </w:r>
      <w:r>
        <w:rPr>
          <w:rFonts w:ascii="Times New Roman"/>
        </w:rPr>
        <w:t>:720-726.</w:t>
      </w:r>
    </w:p>
    <w:p w:rsidR="0018722C">
      <w:pPr>
        <w:topLinePunct/>
      </w:pPr>
      <w:r>
        <w:rPr>
          <w:rFonts w:ascii="Times New Roman"/>
        </w:rPr>
        <w:t>[</w:t>
      </w:r>
      <w:r>
        <w:rPr>
          <w:rFonts w:ascii="Times New Roman"/>
        </w:rPr>
        <w:t xml:space="preserve">33</w:t>
      </w:r>
      <w:r>
        <w:rPr>
          <w:rFonts w:ascii="Times New Roman"/>
        </w:rPr>
        <w:t>]</w:t>
      </w:r>
      <w:r w:rsidR="004B696B">
        <w:rPr>
          <w:rFonts w:ascii="Times New Roman"/>
        </w:rPr>
        <w:t xml:space="preserve"> </w:t>
      </w:r>
      <w:r>
        <w:rPr>
          <w:rFonts w:ascii="Times New Roman"/>
        </w:rPr>
        <w:t>Kuang</w:t>
      </w:r>
      <w:r>
        <w:rPr>
          <w:rFonts w:ascii="Times New Roman"/>
        </w:rPr>
        <w:t> </w:t>
      </w:r>
      <w:r>
        <w:rPr>
          <w:rFonts w:ascii="Times New Roman"/>
        </w:rPr>
        <w:t>SQ</w:t>
      </w:r>
      <w:r>
        <w:rPr>
          <w:rFonts w:ascii="Times New Roman"/>
        </w:rPr>
        <w:t> </w:t>
      </w:r>
      <w:r>
        <w:rPr>
          <w:rFonts w:ascii="Times New Roman"/>
        </w:rPr>
        <w:t xml:space="preserve">L.</w:t>
      </w:r>
      <w:r w:rsidR="001852F3">
        <w:rPr>
          <w:rFonts w:ascii="Times New Roman"/>
        </w:rPr>
        <w:t xml:space="preserve"> </w:t>
      </w:r>
      <w:r w:rsidR="001852F3">
        <w:rPr>
          <w:rFonts w:ascii="Times New Roman"/>
        </w:rPr>
        <w:t xml:space="preserve">L.,</w:t>
      </w:r>
      <w:r>
        <w:rPr>
          <w:rFonts w:ascii="Times New Roman"/>
        </w:rPr>
        <w:t> </w:t>
      </w:r>
      <w:r>
        <w:rPr>
          <w:rFonts w:ascii="Times New Roman"/>
        </w:rPr>
        <w:t>Zhang</w:t>
      </w:r>
      <w:r>
        <w:rPr>
          <w:rFonts w:ascii="Times New Roman"/>
        </w:rPr>
        <w:t> </w:t>
      </w:r>
      <w:r>
        <w:rPr>
          <w:rFonts w:ascii="Times New Roman"/>
        </w:rPr>
        <w:t>H,</w:t>
      </w:r>
      <w:r>
        <w:rPr>
          <w:rFonts w:ascii="Times New Roman"/>
        </w:rPr>
        <w:t> </w:t>
      </w:r>
      <w:r>
        <w:rPr>
          <w:rFonts w:ascii="Times New Roman"/>
        </w:rPr>
        <w:t>Lee</w:t>
      </w:r>
      <w:r>
        <w:rPr>
          <w:rFonts w:ascii="Times New Roman"/>
        </w:rPr>
        <w:t> </w:t>
      </w:r>
      <w:r>
        <w:rPr>
          <w:rFonts w:ascii="Times New Roman"/>
        </w:rPr>
        <w:t>AV,</w:t>
      </w:r>
      <w:r>
        <w:rPr>
          <w:rFonts w:ascii="Times New Roman"/>
        </w:rPr>
        <w:t> </w:t>
      </w:r>
      <w:r>
        <w:rPr>
          <w:rFonts w:ascii="Times New Roman"/>
        </w:rPr>
        <w:t>O'Malley</w:t>
      </w:r>
      <w:r>
        <w:rPr>
          <w:rFonts w:ascii="Times New Roman"/>
        </w:rPr>
        <w:t> </w:t>
      </w:r>
      <w:r>
        <w:rPr>
          <w:rFonts w:ascii="Times New Roman"/>
        </w:rPr>
        <w:t>BW,</w:t>
      </w:r>
      <w:r>
        <w:rPr>
          <w:rFonts w:ascii="Times New Roman"/>
        </w:rPr>
        <w:t> </w:t>
      </w:r>
      <w:r>
        <w:rPr>
          <w:rFonts w:ascii="Times New Roman"/>
        </w:rPr>
        <w:t>Xu</w:t>
      </w:r>
      <w:r>
        <w:rPr>
          <w:rFonts w:ascii="Times New Roman"/>
        </w:rPr>
        <w:t> </w:t>
      </w:r>
      <w:r>
        <w:rPr>
          <w:rFonts w:ascii="Times New Roman"/>
        </w:rPr>
        <w:t>J., </w:t>
      </w:r>
      <w:r>
        <w:rPr>
          <w:rFonts w:ascii="Times New Roman"/>
        </w:rPr>
        <w:t>AIB1</w:t>
      </w:r>
      <w:r>
        <w:rPr>
          <w:rFonts w:ascii="Times New Roman"/>
        </w:rPr>
        <w:t>/</w:t>
      </w:r>
      <w:r>
        <w:rPr>
          <w:rFonts w:ascii="Times New Roman"/>
        </w:rPr>
        <w:t xml:space="preserve">SRC-3</w:t>
      </w:r>
      <w:r>
        <w:rPr>
          <w:rFonts w:ascii="Times New Roman"/>
        </w:rPr>
        <w:t> </w:t>
      </w:r>
      <w:r>
        <w:rPr>
          <w:rFonts w:ascii="Times New Roman"/>
        </w:rPr>
        <w:t>deficiency</w:t>
      </w:r>
      <w:r>
        <w:rPr>
          <w:rFonts w:ascii="Times New Roman"/>
        </w:rPr>
        <w:t> </w:t>
      </w:r>
      <w:r>
        <w:rPr>
          <w:rFonts w:ascii="Times New Roman"/>
        </w:rPr>
        <w:t>affects insulin-like growth factor I signaling</w:t>
      </w:r>
      <w:r w:rsidR="001852F3">
        <w:rPr>
          <w:rFonts w:ascii="Times New Roman"/>
        </w:rPr>
        <w:t xml:space="preserve"> pathway</w:t>
      </w:r>
      <w:r w:rsidR="001852F3">
        <w:rPr>
          <w:rFonts w:ascii="Times New Roman"/>
        </w:rPr>
        <w:t xml:space="preserve"> and</w:t>
      </w:r>
      <w:r w:rsidR="001852F3">
        <w:rPr>
          <w:rFonts w:ascii="Times New Roman"/>
        </w:rPr>
        <w:t xml:space="preserve"> suppresses</w:t>
      </w:r>
      <w:r>
        <w:rPr>
          <w:rFonts w:ascii="Times New Roman"/>
        </w:rPr>
        <w:t> </w:t>
      </w:r>
      <w:r>
        <w:rPr>
          <w:rFonts w:ascii="Times New Roman"/>
        </w:rPr>
        <w:t>v-Ha-ras-indu</w:t>
      </w:r>
      <w:r>
        <w:rPr>
          <w:rFonts w:ascii="Times New Roman"/>
        </w:rPr>
        <w:t> ced breast cancer initiation and progression in mice</w:t>
      </w:r>
      <w:r>
        <w:rPr>
          <w:rFonts w:ascii="Times New Roman"/>
        </w:rPr>
        <w:t>[</w:t>
      </w:r>
      <w:r>
        <w:rPr>
          <w:rFonts w:ascii="Times New Roman"/>
        </w:rPr>
        <w:t>J</w:t>
      </w:r>
      <w:r>
        <w:rPr>
          <w:rFonts w:ascii="Times New Roman"/>
        </w:rPr>
        <w:t>]</w:t>
      </w:r>
      <w:r>
        <w:rPr>
          <w:rFonts w:ascii="Times New Roman"/>
        </w:rPr>
        <w:t>.</w:t>
      </w:r>
      <w:r w:rsidR="001852F3">
        <w:rPr>
          <w:rFonts w:ascii="Times New Roman"/>
        </w:rPr>
        <w:t xml:space="preserve"> </w:t>
      </w:r>
      <w:r w:rsidR="001852F3">
        <w:rPr>
          <w:rFonts w:ascii="Times New Roman"/>
        </w:rPr>
        <w:t xml:space="preserve">Cancer </w:t>
      </w:r>
      <w:r w:rsidR="001852F3">
        <w:rPr>
          <w:rFonts w:ascii="Times New Roman"/>
        </w:rPr>
        <w:t xml:space="preserve">Re</w:t>
      </w:r>
      <w:r w:rsidR="001852F3">
        <w:rPr>
          <w:rFonts w:ascii="Times New Roman"/>
        </w:rPr>
        <w:t xml:space="preserve">s., 2004,</w:t>
      </w:r>
      <w:r>
        <w:rPr>
          <w:rFonts w:ascii="Times New Roman"/>
        </w:rPr>
        <w:t> </w:t>
      </w:r>
      <w:r>
        <w:rPr>
          <w:rFonts w:ascii="Times New Roman"/>
        </w:rPr>
        <w:t>64</w:t>
      </w:r>
      <w:r>
        <w:rPr>
          <w:rFonts w:ascii="Times New Roman"/>
        </w:rPr>
        <w:t>(</w:t>
      </w:r>
      <w:r>
        <w:rPr>
          <w:rFonts w:ascii="Times New Roman"/>
        </w:rPr>
        <w:t>5</w:t>
      </w:r>
      <w:r>
        <w:rPr>
          <w:rFonts w:ascii="Times New Roman"/>
        </w:rPr>
        <w:t>)</w:t>
      </w:r>
      <w:r>
        <w:rPr>
          <w:rFonts w:ascii="Times New Roman"/>
        </w:rPr>
        <w:t>:18</w:t>
      </w:r>
      <w:r>
        <w:rPr>
          <w:rFonts w:ascii="Times New Roman"/>
        </w:rPr>
        <w:t> 75-1885.</w:t>
      </w:r>
    </w:p>
    <w:p w:rsidR="0018722C">
      <w:pPr>
        <w:topLinePunct/>
      </w:pPr>
      <w:r>
        <w:rPr>
          <w:rFonts w:ascii="Times New Roman"/>
        </w:rPr>
        <w:t xml:space="preserve">[</w:t>
      </w:r>
      <w:r>
        <w:rPr>
          <w:rFonts w:ascii="Times New Roman"/>
        </w:rPr>
        <w:t xml:space="preserve">34</w:t>
      </w:r>
      <w:r>
        <w:rPr>
          <w:rFonts w:ascii="Times New Roman"/>
        </w:rPr>
        <w:t xml:space="preserve">]</w:t>
      </w:r>
      <w:r w:rsidR="004B696B">
        <w:rPr>
          <w:rFonts w:ascii="Times New Roman"/>
        </w:rPr>
        <w:t xml:space="preserve"> </w:t>
      </w:r>
      <w:r>
        <w:rPr>
          <w:rFonts w:ascii="Times New Roman"/>
        </w:rPr>
        <w:t xml:space="preserve">Planas-Silva MD </w:t>
      </w:r>
      <w:r>
        <w:rPr>
          <w:rFonts w:ascii="Times New Roman"/>
        </w:rPr>
        <w:t xml:space="preserve">S.</w:t>
      </w:r>
      <w:r w:rsidR="004B696B">
        <w:rPr>
          <w:rFonts w:ascii="Times New Roman"/>
        </w:rPr>
        <w:t xml:space="preserve"> </w:t>
      </w:r>
      <w:r w:rsidR="004B696B">
        <w:rPr>
          <w:rFonts w:ascii="Times New Roman"/>
        </w:rPr>
        <w:t xml:space="preserve">Y., </w:t>
      </w:r>
      <w:r>
        <w:rPr>
          <w:rFonts w:ascii="Times New Roman"/>
        </w:rPr>
        <w:t xml:space="preserve">Donaher JL, Brown M, Weinberg RA., AIB1 enhances</w:t>
      </w:r>
      <w:r>
        <w:rPr>
          <w:rFonts w:ascii="Times New Roman"/>
        </w:rPr>
        <w:t xml:space="preserve"> </w:t>
      </w:r>
      <w:r>
        <w:rPr>
          <w:rFonts w:ascii="Times New Roman"/>
        </w:rPr>
        <w:t xml:space="preserve">estr</w:t>
      </w:r>
      <w:r>
        <w:rPr>
          <w:rFonts w:ascii="Times New Roman"/>
        </w:rPr>
        <w:t xml:space="preserve"> ogen-dependent induction of cyclin D1 expression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Cancer Res.</w:t>
      </w:r>
      <w:r w:rsidR="004B696B">
        <w:rPr>
          <w:rFonts w:ascii="Times New Roman"/>
        </w:rPr>
        <w:t xml:space="preserve">, 2001,</w:t>
      </w:r>
      <w:r>
        <w:rPr>
          <w:rFonts w:ascii="Times New Roman"/>
        </w:rPr>
        <w:t xml:space="preserve"> </w:t>
      </w:r>
      <w:r>
        <w:rPr>
          <w:rFonts w:ascii="Times New Roman"/>
        </w:rPr>
        <w:t xml:space="preserve">61</w:t>
      </w:r>
      <w:r>
        <w:rPr>
          <w:rFonts w:ascii="Times New Roman"/>
        </w:rPr>
        <w:t xml:space="preserve">(</w:t>
      </w:r>
      <w:r>
        <w:rPr>
          <w:rFonts w:ascii="Times New Roman"/>
        </w:rPr>
        <w:t xml:space="preserve">10</w:t>
      </w:r>
      <w:r>
        <w:rPr>
          <w:rFonts w:ascii="Times New Roman"/>
        </w:rPr>
        <w:t xml:space="preserve">)</w:t>
      </w:r>
      <w:r>
        <w:rPr>
          <w:rFonts w:ascii="Times New Roman"/>
        </w:rPr>
        <w:t xml:space="preserve">:3</w:t>
      </w:r>
      <w:r>
        <w:rPr>
          <w:rFonts w:ascii="Times New Roman"/>
        </w:rPr>
        <w:t xml:space="preserve"> 858-3862.</w:t>
      </w:r>
    </w:p>
    <w:p w:rsidR="0018722C">
      <w:pPr>
        <w:topLinePunct/>
      </w:pPr>
      <w:r>
        <w:rPr>
          <w:rFonts w:ascii="Times New Roman"/>
        </w:rPr>
        <w:t xml:space="preserve">[</w:t>
      </w:r>
      <w:r>
        <w:rPr>
          <w:rFonts w:ascii="Times New Roman"/>
        </w:rPr>
        <w:t xml:space="preserve">35</w:t>
      </w:r>
      <w:r>
        <w:rPr>
          <w:rFonts w:ascii="Times New Roman"/>
        </w:rPr>
        <w:t xml:space="preserve">]</w:t>
      </w:r>
      <w:r w:rsidR="004B696B">
        <w:rPr>
          <w:rFonts w:ascii="Times New Roman"/>
        </w:rPr>
        <w:t xml:space="preserve"> </w:t>
      </w:r>
      <w:r>
        <w:rPr>
          <w:rFonts w:ascii="Times New Roman"/>
        </w:rPr>
        <w:t xml:space="preserve">Kajiro M</w:t>
      </w:r>
      <w:r w:rsidR="001852F3">
        <w:rPr>
          <w:rFonts w:ascii="Times New Roman"/>
        </w:rPr>
        <w:t xml:space="preserve"> H.</w:t>
      </w:r>
      <w:r w:rsidR="004B696B">
        <w:rPr>
          <w:rFonts w:ascii="Times New Roman"/>
        </w:rPr>
        <w:t xml:space="preserve"> </w:t>
      </w:r>
      <w:r w:rsidR="004B696B">
        <w:rPr>
          <w:rFonts w:ascii="Times New Roman"/>
        </w:rPr>
        <w:t xml:space="preserve">R., </w:t>
      </w:r>
      <w:r w:rsidR="001852F3">
        <w:rPr>
          <w:rFonts w:ascii="Times New Roman"/>
        </w:rPr>
        <w:t xml:space="preserve">Nakajima</w:t>
      </w:r>
      <w:r w:rsidR="001852F3">
        <w:rPr>
          <w:rFonts w:ascii="Times New Roman"/>
        </w:rPr>
        <w:t xml:space="preserve"> </w:t>
      </w:r>
      <w:r>
        <w:rPr>
          <w:rFonts w:ascii="Times New Roman"/>
        </w:rPr>
        <w:t xml:space="preserve">Y, </w:t>
      </w:r>
      <w:r>
        <w:rPr>
          <w:rFonts w:ascii="Times New Roman"/>
        </w:rPr>
        <w:t xml:space="preserve">Kawanowa</w:t>
      </w:r>
      <w:r w:rsidR="001852F3">
        <w:rPr>
          <w:rFonts w:ascii="Times New Roman"/>
        </w:rPr>
        <w:t xml:space="preserve"> K, </w:t>
      </w:r>
      <w:r w:rsidR="001852F3">
        <w:rPr>
          <w:rFonts w:ascii="Times New Roman"/>
        </w:rPr>
        <w:t xml:space="preserve">So-ma</w:t>
      </w:r>
      <w:r w:rsidR="001852F3">
        <w:rPr>
          <w:rFonts w:ascii="Times New Roman"/>
        </w:rPr>
        <w:t xml:space="preserve"> K, </w:t>
      </w:r>
      <w:r w:rsidR="001852F3">
        <w:rPr>
          <w:rFonts w:ascii="Times New Roman"/>
        </w:rPr>
        <w:t xml:space="preserve">Ito</w:t>
      </w:r>
      <w:r w:rsidR="001852F3">
        <w:rPr>
          <w:rFonts w:ascii="Times New Roman"/>
        </w:rPr>
        <w:t xml:space="preserve"> I, </w:t>
      </w:r>
      <w:r>
        <w:rPr>
          <w:rFonts w:ascii="Times New Roman"/>
        </w:rPr>
        <w:t xml:space="preserve">Yamaguchi</w:t>
      </w:r>
      <w:r w:rsidR="001852F3">
        <w:rPr>
          <w:rFonts w:ascii="Times New Roman"/>
        </w:rPr>
        <w:t xml:space="preserve"> </w:t>
      </w:r>
      <w:r>
        <w:rPr>
          <w:rFonts w:ascii="Times New Roman"/>
        </w:rPr>
        <w:t xml:space="preserve">Y, </w:t>
      </w:r>
      <w:r>
        <w:rPr>
          <w:rFonts w:ascii="Times New Roman"/>
        </w:rPr>
        <w:t xml:space="preserve">Ohie</w:t>
      </w:r>
      <w:r>
        <w:rPr>
          <w:rFonts w:ascii="Times New Roman"/>
        </w:rPr>
        <w:t xml:space="preserve"> </w:t>
      </w:r>
      <w:r>
        <w:rPr>
          <w:rFonts w:ascii="Times New Roman"/>
        </w:rPr>
        <w:t xml:space="preserve">S</w:t>
      </w:r>
      <w:r>
        <w:rPr>
          <w:rFonts w:ascii="Times New Roman"/>
        </w:rPr>
        <w:t xml:space="preserve"> H, Kobayashi</w:t>
      </w:r>
      <w:r w:rsidR="001852F3">
        <w:rPr>
          <w:rFonts w:ascii="Times New Roman"/>
        </w:rPr>
        <w:t xml:space="preserve"> </w:t>
      </w:r>
      <w:r>
        <w:rPr>
          <w:rFonts w:ascii="Times New Roman"/>
        </w:rPr>
        <w:t xml:space="preserve">Y, </w:t>
      </w:r>
      <w:r>
        <w:rPr>
          <w:rFonts w:ascii="Times New Roman"/>
        </w:rPr>
        <w:t xml:space="preserve">Seino</w:t>
      </w:r>
      <w:r w:rsidR="001852F3">
        <w:rPr>
          <w:rFonts w:ascii="Times New Roman"/>
        </w:rPr>
        <w:t xml:space="preserve"> </w:t>
      </w:r>
      <w:r>
        <w:rPr>
          <w:rFonts w:ascii="Times New Roman"/>
        </w:rPr>
        <w:t xml:space="preserve">Y, </w:t>
      </w:r>
      <w:r>
        <w:rPr>
          <w:rFonts w:ascii="Times New Roman"/>
        </w:rPr>
        <w:t xml:space="preserve">Kawano</w:t>
      </w:r>
      <w:r w:rsidR="001852F3">
        <w:rPr>
          <w:rFonts w:ascii="Times New Roman"/>
        </w:rPr>
        <w:t xml:space="preserve"> M, </w:t>
      </w:r>
      <w:r w:rsidR="001852F3">
        <w:rPr>
          <w:rFonts w:ascii="Times New Roman"/>
        </w:rPr>
        <w:t xml:space="preserve">Kawabe</w:t>
      </w:r>
      <w:r w:rsidR="001852F3">
        <w:rPr>
          <w:rFonts w:ascii="Times New Roman"/>
        </w:rPr>
        <w:t xml:space="preserve"> </w:t>
      </w:r>
      <w:r>
        <w:rPr>
          <w:rFonts w:ascii="Times New Roman"/>
        </w:rPr>
        <w:t xml:space="preserve">Y, </w:t>
      </w:r>
      <w:r>
        <w:rPr>
          <w:rFonts w:ascii="Times New Roman"/>
        </w:rPr>
        <w:t xml:space="preserve">Takei</w:t>
      </w:r>
      <w:r w:rsidR="001852F3">
        <w:rPr>
          <w:rFonts w:ascii="Times New Roman"/>
        </w:rPr>
        <w:t xml:space="preserve"> </w:t>
      </w:r>
      <w:r>
        <w:rPr>
          <w:rFonts w:ascii="Times New Roman"/>
        </w:rPr>
        <w:t xml:space="preserve">H, </w:t>
      </w:r>
      <w:r w:rsidR="001852F3">
        <w:rPr>
          <w:rFonts w:ascii="Times New Roman"/>
        </w:rPr>
        <w:t xml:space="preserve">Hayashi</w:t>
      </w:r>
      <w:r w:rsidR="001852F3">
        <w:rPr>
          <w:rFonts w:ascii="Times New Roman"/>
        </w:rPr>
        <w:t xml:space="preserve"> S, </w:t>
      </w:r>
      <w:r>
        <w:rPr>
          <w:rFonts w:ascii="Times New Roman"/>
        </w:rPr>
        <w:t xml:space="preserve">Kurosumi</w:t>
      </w:r>
      <w:r>
        <w:rPr>
          <w:rFonts w:ascii="Times New Roman"/>
        </w:rPr>
        <w:t xml:space="preserve"> M, </w:t>
      </w:r>
      <w:r w:rsidR="001852F3">
        <w:rPr>
          <w:rFonts w:ascii="Times New Roman"/>
        </w:rPr>
        <w:t xml:space="preserve">Murayama</w:t>
      </w:r>
      <w:r w:rsidR="001852F3">
        <w:rPr>
          <w:rFonts w:ascii="Times New Roman"/>
        </w:rPr>
        <w:t xml:space="preserve"> A, </w:t>
      </w:r>
      <w:r w:rsidR="001852F3">
        <w:rPr>
          <w:rFonts w:ascii="Times New Roman"/>
        </w:rPr>
        <w:t xml:space="preserve">Kimura</w:t>
      </w:r>
      <w:r w:rsidR="001852F3">
        <w:rPr>
          <w:rFonts w:ascii="Times New Roman"/>
        </w:rPr>
        <w:t xml:space="preserve"> K, </w:t>
      </w:r>
      <w:r>
        <w:rPr>
          <w:rFonts w:ascii="Times New Roman"/>
        </w:rPr>
        <w:t xml:space="preserve">Yanagisawa</w:t>
      </w:r>
      <w:r w:rsidR="001852F3">
        <w:rPr>
          <w:rFonts w:ascii="Times New Roman"/>
        </w:rPr>
        <w:t xml:space="preserve"> </w:t>
      </w:r>
      <w:r>
        <w:rPr>
          <w:rFonts w:ascii="Times New Roman"/>
        </w:rPr>
        <w:t xml:space="preserve">J., </w:t>
      </w:r>
      <w:r w:rsidR="001852F3">
        <w:rPr>
          <w:rFonts w:ascii="Times New Roman"/>
        </w:rPr>
        <w:t xml:space="preserve">The</w:t>
      </w:r>
      <w:r w:rsidR="001852F3">
        <w:rPr>
          <w:rFonts w:ascii="Times New Roman"/>
        </w:rPr>
        <w:t xml:space="preserve"> ubiquitin</w:t>
      </w:r>
      <w:r w:rsidR="001852F3">
        <w:rPr>
          <w:rFonts w:ascii="Times New Roman"/>
        </w:rPr>
        <w:t xml:space="preserve"> ligase</w:t>
      </w:r>
      <w:r w:rsidR="001852F3">
        <w:rPr>
          <w:rFonts w:ascii="Times New Roman"/>
        </w:rPr>
        <w:t xml:space="preserve"> CHIP</w:t>
      </w:r>
      <w:r w:rsidR="001852F3">
        <w:rPr>
          <w:rFonts w:ascii="Times New Roman"/>
        </w:rPr>
        <w:t xml:space="preserve"> acts</w:t>
      </w:r>
      <w:r w:rsidR="001852F3">
        <w:rPr>
          <w:rFonts w:ascii="Times New Roman"/>
        </w:rPr>
        <w:t xml:space="preserve"> as</w:t>
      </w:r>
      <w:r>
        <w:rPr>
          <w:rFonts w:ascii="Times New Roman"/>
        </w:rPr>
        <w:t xml:space="preserve"> </w:t>
      </w:r>
      <w:r>
        <w:rPr>
          <w:rFonts w:ascii="Times New Roman"/>
        </w:rPr>
        <w:t xml:space="preserve">a</w:t>
      </w:r>
      <w:r>
        <w:rPr>
          <w:rFonts w:ascii="Times New Roman"/>
        </w:rPr>
        <w:t xml:space="preserve"> n upstream regulator</w:t>
      </w:r>
      <w:r w:rsidR="001852F3">
        <w:rPr>
          <w:rFonts w:ascii="Times New Roman"/>
        </w:rPr>
        <w:t xml:space="preserve"> of</w:t>
      </w:r>
      <w:r w:rsidR="001852F3">
        <w:rPr>
          <w:rFonts w:ascii="Times New Roman"/>
        </w:rPr>
        <w:t xml:space="preserve"> oncogenic</w:t>
      </w:r>
      <w:r w:rsidR="001852F3">
        <w:rPr>
          <w:rFonts w:ascii="Times New Roman"/>
        </w:rPr>
        <w:t xml:space="preserve"> pathways</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Nat</w:t>
      </w:r>
      <w:r w:rsidR="001852F3">
        <w:rPr>
          <w:rFonts w:ascii="Times New Roman"/>
        </w:rPr>
        <w:t xml:space="preserve"> Cell</w:t>
      </w:r>
      <w:r w:rsidR="001852F3">
        <w:rPr>
          <w:rFonts w:ascii="Times New Roman"/>
        </w:rPr>
        <w:t xml:space="preserve"> B</w:t>
      </w:r>
      <w:r w:rsidR="001852F3">
        <w:rPr>
          <w:rFonts w:ascii="Times New Roman"/>
        </w:rPr>
        <w:t xml:space="preserve">io</w:t>
      </w:r>
      <w:r w:rsidR="001852F3">
        <w:rPr>
          <w:rFonts w:ascii="Times New Roman"/>
        </w:rPr>
        <w:t xml:space="preserve">l., </w:t>
      </w:r>
      <w:r w:rsidR="001852F3">
        <w:rPr>
          <w:rFonts w:ascii="Times New Roman"/>
        </w:rPr>
        <w:t xml:space="preserve">2009, </w:t>
      </w:r>
      <w:r>
        <w:rPr>
          <w:rFonts w:ascii="Times New Roman"/>
        </w:rPr>
        <w:t xml:space="preserve">11</w:t>
      </w:r>
      <w:r>
        <w:rPr>
          <w:rFonts w:ascii="Times New Roman"/>
        </w:rPr>
        <w:t xml:space="preserve">(</w:t>
      </w:r>
      <w:r>
        <w:rPr>
          <w:rFonts w:ascii="Times New Roman"/>
        </w:rPr>
        <w:t xml:space="preserve">3</w:t>
      </w:r>
      <w:r>
        <w:rPr>
          <w:rFonts w:ascii="Times New Roman"/>
        </w:rPr>
        <w:t xml:space="preserve">)</w:t>
      </w:r>
      <w:r>
        <w:rPr>
          <w:rFonts w:ascii="Times New Roman"/>
        </w:rPr>
        <w:t xml:space="preserve">:312-31</w:t>
      </w:r>
      <w:r>
        <w:rPr>
          <w:rFonts w:ascii="Times New Roman"/>
        </w:rPr>
        <w:t xml:space="preserve"> 9.</w:t>
      </w:r>
    </w:p>
    <w:p w:rsidR="0018722C">
      <w:pPr>
        <w:topLinePunct/>
      </w:pPr>
      <w:r>
        <w:rPr>
          <w:rFonts w:ascii="Times New Roman"/>
        </w:rPr>
        <w:t xml:space="preserve">[</w:t>
      </w:r>
      <w:r>
        <w:rPr>
          <w:rFonts w:ascii="Times New Roman"/>
        </w:rPr>
        <w:t xml:space="preserve">36</w:t>
      </w:r>
      <w:r>
        <w:rPr>
          <w:rFonts w:ascii="Times New Roman"/>
        </w:rPr>
        <w:t xml:space="preserve">]</w:t>
      </w:r>
      <w:r w:rsidR="004B696B">
        <w:rPr>
          <w:rFonts w:ascii="Times New Roman"/>
        </w:rPr>
        <w:t xml:space="preserve"> </w:t>
      </w:r>
      <w:r>
        <w:rPr>
          <w:rFonts w:ascii="Times New Roman"/>
        </w:rPr>
        <w:t xml:space="preserve">Osborne CK</w:t>
      </w:r>
      <w:r>
        <w:rPr>
          <w:rFonts w:ascii="Times New Roman"/>
        </w:rPr>
        <w:t xml:space="preserve"> </w:t>
      </w:r>
      <w:r>
        <w:rPr>
          <w:rFonts w:ascii="Times New Roman"/>
        </w:rPr>
        <w:t xml:space="preserve">B.</w:t>
      </w:r>
      <w:r w:rsidR="001852F3">
        <w:rPr>
          <w:rFonts w:ascii="Times New Roman"/>
        </w:rPr>
        <w:t xml:space="preserve"> </w:t>
      </w:r>
      <w:r w:rsidR="001852F3">
        <w:rPr>
          <w:rFonts w:ascii="Times New Roman"/>
        </w:rPr>
        <w:t xml:space="preserve">V.,</w:t>
      </w:r>
      <w:r>
        <w:rPr>
          <w:rFonts w:ascii="Times New Roman"/>
        </w:rPr>
        <w:t xml:space="preserve"> </w:t>
      </w:r>
      <w:r>
        <w:rPr>
          <w:rFonts w:ascii="Times New Roman"/>
        </w:rPr>
        <w:t xml:space="preserve">Hopp</w:t>
      </w:r>
      <w:r>
        <w:rPr>
          <w:rFonts w:ascii="Times New Roman"/>
        </w:rPr>
        <w:t xml:space="preserve"> </w:t>
      </w:r>
      <w:r>
        <w:rPr>
          <w:rFonts w:ascii="Times New Roman"/>
        </w:rPr>
        <w:t xml:space="preserve">TA,</w:t>
      </w:r>
      <w:r>
        <w:rPr>
          <w:rFonts w:ascii="Times New Roman"/>
        </w:rPr>
        <w:t xml:space="preserve"> </w:t>
      </w:r>
      <w:r>
        <w:rPr>
          <w:rFonts w:ascii="Times New Roman"/>
        </w:rPr>
        <w:t xml:space="preserve">Chamness</w:t>
      </w:r>
      <w:r>
        <w:rPr>
          <w:rFonts w:ascii="Times New Roman"/>
        </w:rPr>
        <w:t xml:space="preserve"> </w:t>
      </w:r>
      <w:r>
        <w:rPr>
          <w:rFonts w:ascii="Times New Roman"/>
        </w:rPr>
        <w:t xml:space="preserve">GC,</w:t>
      </w:r>
      <w:r>
        <w:rPr>
          <w:rFonts w:ascii="Times New Roman"/>
        </w:rPr>
        <w:t xml:space="preserve"> </w:t>
      </w:r>
      <w:r>
        <w:rPr>
          <w:rFonts w:ascii="Times New Roman"/>
        </w:rPr>
        <w:t xml:space="preserve">Hilsenbeck</w:t>
      </w:r>
      <w:r>
        <w:rPr>
          <w:rFonts w:ascii="Times New Roman"/>
        </w:rPr>
        <w:t xml:space="preserve"> </w:t>
      </w:r>
      <w:r>
        <w:rPr>
          <w:rFonts w:ascii="Times New Roman"/>
        </w:rPr>
        <w:t xml:space="preserve">SG, </w:t>
      </w:r>
      <w:r>
        <w:rPr>
          <w:rFonts w:ascii="Times New Roman"/>
        </w:rPr>
        <w:t xml:space="preserve">Fuqua</w:t>
      </w:r>
      <w:r>
        <w:rPr>
          <w:rFonts w:ascii="Times New Roman"/>
        </w:rPr>
        <w:t xml:space="preserve"> </w:t>
      </w:r>
      <w:r>
        <w:rPr>
          <w:rFonts w:ascii="Times New Roman"/>
        </w:rPr>
        <w:t xml:space="preserve">SA, </w:t>
      </w:r>
      <w:r>
        <w:rPr>
          <w:rFonts w:ascii="Times New Roman"/>
        </w:rPr>
        <w:t xml:space="preserve">Wong</w:t>
      </w:r>
      <w:r>
        <w:rPr>
          <w:rFonts w:ascii="Times New Roman"/>
        </w:rPr>
        <w:t xml:space="preserve"> </w:t>
      </w:r>
      <w:r>
        <w:rPr>
          <w:rFonts w:ascii="Times New Roman"/>
        </w:rPr>
        <w:t xml:space="preserve">J,</w:t>
      </w:r>
      <w:r>
        <w:rPr>
          <w:rFonts w:ascii="Times New Roman"/>
        </w:rPr>
        <w:t xml:space="preserve"> </w:t>
      </w:r>
      <w:r>
        <w:rPr>
          <w:rFonts w:ascii="Times New Roman"/>
        </w:rPr>
        <w:t xml:space="preserve">Allred DC, Clark GM, Schiff R., Role of the estrogen receptor coactivator</w:t>
      </w:r>
      <w:r>
        <w:rPr>
          <w:rFonts w:ascii="Times New Roman"/>
        </w:rPr>
        <w:t xml:space="preserve"> </w:t>
      </w:r>
      <w:r>
        <w:rPr>
          <w:rFonts w:ascii="Times New Roman"/>
        </w:rPr>
        <w:t xml:space="preserve">AIB1</w:t>
      </w:r>
      <w:r>
        <w:rPr>
          <w:rFonts w:ascii="Times New Roman"/>
        </w:rPr>
        <w:t xml:space="preserve"> </w:t>
      </w:r>
      <w:r>
        <w:rPr>
          <w:rFonts w:ascii="Times New Roman"/>
        </w:rPr>
        <w:t xml:space="preserve">(</w:t>
      </w:r>
      <w:r>
        <w:rPr>
          <w:rFonts w:ascii="Times New Roman"/>
        </w:rPr>
        <w:t xml:space="preserve">SRC-3</w:t>
      </w:r>
      <w:r>
        <w:rPr>
          <w:rFonts w:ascii="Times New Roman"/>
        </w:rPr>
        <w:t xml:space="preserve">)</w:t>
      </w:r>
      <w:r>
        <w:rPr>
          <w:rFonts w:ascii="Times New Roman"/>
        </w:rPr>
        <w:t xml:space="preserve"> and HER-2</w:t>
      </w:r>
      <w:r>
        <w:rPr>
          <w:rFonts w:ascii="Times New Roman"/>
        </w:rPr>
        <w:t xml:space="preserve">/</w:t>
      </w:r>
      <w:r>
        <w:rPr>
          <w:rFonts w:ascii="Times New Roman"/>
        </w:rPr>
        <w:t xml:space="preserve">neu in tamoxifen resistance in breast</w:t>
      </w:r>
      <w:r w:rsidR="001852F3">
        <w:rPr>
          <w:rFonts w:ascii="Times New Roman"/>
        </w:rPr>
        <w:t xml:space="preserve"> cancer</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J</w:t>
      </w:r>
      <w:r w:rsidR="001852F3">
        <w:rPr>
          <w:rFonts w:ascii="Times New Roman"/>
        </w:rPr>
        <w:t xml:space="preserve"> Natl</w:t>
      </w:r>
      <w:r>
        <w:rPr>
          <w:rFonts w:ascii="Times New Roman"/>
        </w:rPr>
        <w:t xml:space="preserve"> </w:t>
      </w:r>
      <w:r>
        <w:rPr>
          <w:rFonts w:ascii="Times New Roman"/>
        </w:rPr>
        <w:t xml:space="preserve">Cancer</w:t>
      </w:r>
      <w:r>
        <w:rPr>
          <w:rFonts w:ascii="Times New Roman"/>
        </w:rPr>
        <w:t xml:space="preserve"> I</w:t>
      </w:r>
      <w:r>
        <w:rPr>
          <w:rFonts w:ascii="Times New Roman"/>
        </w:rPr>
        <w:t xml:space="preserve">ns</w:t>
      </w:r>
      <w:r>
        <w:rPr>
          <w:rFonts w:ascii="Times New Roman"/>
        </w:rPr>
        <w:t xml:space="preserve">t., </w:t>
      </w:r>
      <w:r w:rsidR="001852F3">
        <w:rPr>
          <w:rFonts w:ascii="Times New Roman"/>
        </w:rPr>
        <w:t xml:space="preserve">2003,</w:t>
      </w:r>
      <w:r>
        <w:rPr>
          <w:rFonts w:ascii="Times New Roman"/>
        </w:rPr>
        <w:t xml:space="preserve"> </w:t>
      </w:r>
      <w:r>
        <w:rPr>
          <w:rFonts w:ascii="Times New Roman"/>
        </w:rPr>
        <w:t xml:space="preserve">95</w:t>
      </w:r>
      <w:r>
        <w:rPr>
          <w:rFonts w:ascii="Times New Roman"/>
        </w:rPr>
        <w:t xml:space="preserve">(</w:t>
      </w:r>
      <w:r>
        <w:rPr>
          <w:rFonts w:ascii="Times New Roman"/>
        </w:rPr>
        <w:t xml:space="preserve">5</w:t>
      </w:r>
      <w:r>
        <w:rPr>
          <w:rFonts w:ascii="Times New Roman"/>
        </w:rPr>
        <w:t xml:space="preserve">)</w:t>
      </w:r>
      <w:r>
        <w:rPr>
          <w:rFonts w:ascii="Times New Roman"/>
        </w:rPr>
        <w:t xml:space="preserve">:353-361.</w:t>
      </w:r>
    </w:p>
    <w:p w:rsidR="0018722C">
      <w:pPr>
        <w:topLinePunct/>
      </w:pPr>
      <w:r>
        <w:rPr>
          <w:rFonts w:ascii="Times New Roman"/>
        </w:rPr>
        <w:t>[</w:t>
      </w:r>
      <w:r>
        <w:rPr>
          <w:rFonts w:ascii="Times New Roman"/>
        </w:rPr>
        <w:t xml:space="preserve">37</w:t>
      </w:r>
      <w:r>
        <w:rPr>
          <w:rFonts w:ascii="Times New Roman"/>
        </w:rPr>
        <w:t>]</w:t>
      </w:r>
      <w:r w:rsidR="004B696B">
        <w:rPr>
          <w:rFonts w:ascii="Times New Roman"/>
        </w:rPr>
        <w:t xml:space="preserve"> </w:t>
      </w:r>
      <w:r>
        <w:rPr>
          <w:rFonts w:ascii="Times New Roman"/>
        </w:rPr>
        <w:t xml:space="preserve">Li</w:t>
      </w:r>
      <w:r w:rsidR="001852F3">
        <w:rPr>
          <w:rFonts w:ascii="Times New Roman"/>
        </w:rPr>
        <w:t xml:space="preserve"> C</w:t>
      </w:r>
      <w:r w:rsidR="001852F3">
        <w:rPr>
          <w:rFonts w:ascii="Times New Roman"/>
        </w:rPr>
        <w:t xml:space="preserve"> </w:t>
      </w:r>
      <w:r>
        <w:rPr>
          <w:rFonts w:ascii="Times New Roman"/>
        </w:rPr>
        <w:t>L.</w:t>
      </w:r>
      <w:r w:rsidR="004B696B">
        <w:rPr>
          <w:rFonts w:ascii="Times New Roman"/>
        </w:rPr>
        <w:t xml:space="preserve"> </w:t>
      </w:r>
      <w:r w:rsidR="004B696B">
        <w:rPr>
          <w:rFonts w:ascii="Times New Roman"/>
        </w:rPr>
        <w:t>Y., </w:t>
      </w:r>
      <w:r>
        <w:rPr>
          <w:rFonts w:ascii="Times New Roman"/>
        </w:rPr>
        <w:t>Feng</w:t>
      </w:r>
      <w:r w:rsidR="001852F3">
        <w:rPr>
          <w:rFonts w:ascii="Times New Roman"/>
        </w:rPr>
        <w:t xml:space="preserve"> XH, </w:t>
      </w:r>
      <w:r>
        <w:rPr>
          <w:rFonts w:ascii="Times New Roman"/>
        </w:rPr>
        <w:t>Tsai</w:t>
      </w:r>
      <w:r w:rsidR="001852F3">
        <w:rPr>
          <w:rFonts w:ascii="Times New Roman"/>
        </w:rPr>
        <w:t xml:space="preserve"> </w:t>
      </w:r>
      <w:r>
        <w:rPr>
          <w:rFonts w:ascii="Times New Roman"/>
        </w:rPr>
        <w:t>SY, </w:t>
      </w:r>
      <w:r>
        <w:rPr>
          <w:rFonts w:ascii="Times New Roman"/>
        </w:rPr>
        <w:t>Tsai</w:t>
      </w:r>
      <w:r w:rsidR="001852F3">
        <w:rPr>
          <w:rFonts w:ascii="Times New Roman"/>
        </w:rPr>
        <w:t xml:space="preserve"> </w:t>
      </w:r>
      <w:r>
        <w:rPr>
          <w:rFonts w:ascii="Times New Roman"/>
        </w:rPr>
        <w:t>MJ, </w:t>
      </w:r>
      <w:r w:rsidR="001852F3">
        <w:rPr>
          <w:rFonts w:ascii="Times New Roman"/>
        </w:rPr>
        <w:t xml:space="preserve">O'Malley</w:t>
      </w:r>
      <w:r w:rsidR="001852F3">
        <w:rPr>
          <w:rFonts w:ascii="Times New Roman"/>
        </w:rPr>
        <w:t xml:space="preserve"> </w:t>
      </w:r>
      <w:r>
        <w:rPr>
          <w:rFonts w:ascii="Times New Roman"/>
        </w:rPr>
        <w:t>BW., </w:t>
      </w:r>
      <w:r>
        <w:rPr>
          <w:rFonts w:ascii="Times New Roman"/>
        </w:rPr>
        <w:t>Essential</w:t>
      </w:r>
      <w:r w:rsidR="001852F3">
        <w:rPr>
          <w:rFonts w:ascii="Times New Roman"/>
        </w:rPr>
        <w:t xml:space="preserve"> phosphatases</w:t>
      </w:r>
      <w:r>
        <w:rPr>
          <w:rFonts w:ascii="Times New Roman"/>
        </w:rPr>
        <w:t> </w:t>
      </w:r>
      <w:r>
        <w:rPr>
          <w:rFonts w:ascii="Times New Roman"/>
        </w:rPr>
        <w:t>and</w:t>
      </w:r>
      <w:r>
        <w:rPr>
          <w:rFonts w:ascii="Times New Roman"/>
        </w:rPr>
        <w:t> a</w:t>
      </w:r>
      <w:r w:rsidR="001852F3">
        <w:rPr>
          <w:rFonts w:ascii="Times New Roman"/>
        </w:rPr>
        <w:t xml:space="preserve"> phospho-degron</w:t>
      </w:r>
      <w:r w:rsidR="001852F3">
        <w:rPr>
          <w:rFonts w:ascii="Times New Roman"/>
        </w:rPr>
        <w:t xml:space="preserve"> are</w:t>
      </w:r>
      <w:r w:rsidR="001852F3">
        <w:rPr>
          <w:rFonts w:ascii="Times New Roman"/>
        </w:rPr>
        <w:t xml:space="preserve"> critical</w:t>
      </w:r>
      <w:r w:rsidR="001852F3">
        <w:rPr>
          <w:rFonts w:ascii="Times New Roman"/>
        </w:rPr>
        <w:t xml:space="preserve"> for</w:t>
      </w:r>
      <w:r w:rsidR="001852F3">
        <w:rPr>
          <w:rFonts w:ascii="Times New Roman"/>
        </w:rPr>
        <w:t xml:space="preserve"> regulation</w:t>
      </w:r>
      <w:r w:rsidR="001852F3">
        <w:rPr>
          <w:rFonts w:ascii="Times New Roman"/>
        </w:rPr>
        <w:t xml:space="preserve"> of</w:t>
      </w:r>
      <w:r w:rsidR="001852F3">
        <w:rPr>
          <w:rFonts w:ascii="Times New Roman"/>
        </w:rPr>
        <w:t xml:space="preserve"> SRC-3</w:t>
      </w:r>
      <w:r>
        <w:rPr>
          <w:rFonts w:ascii="Times New Roman"/>
        </w:rPr>
        <w:t>/</w:t>
      </w:r>
      <w:r>
        <w:rPr>
          <w:rFonts w:ascii="Times New Roman"/>
        </w:rPr>
        <w:t xml:space="preserve">AIB1</w:t>
      </w:r>
      <w:r w:rsidR="001852F3">
        <w:rPr>
          <w:rFonts w:ascii="Times New Roman"/>
        </w:rPr>
        <w:t xml:space="preserve"> coactivator</w:t>
      </w:r>
      <w:r>
        <w:rPr>
          <w:rFonts w:ascii="Times New Roman"/>
        </w:rPr>
        <w:t> </w:t>
      </w:r>
      <w:r>
        <w:rPr>
          <w:rFonts w:ascii="Times New Roman"/>
        </w:rPr>
        <w:t>funct</w:t>
      </w:r>
      <w:r>
        <w:rPr>
          <w:rFonts w:ascii="Times New Roman"/>
        </w:rPr>
        <w:t>i</w:t>
      </w:r>
      <w:r>
        <w:rPr>
          <w:rFonts w:ascii="Times New Roman"/>
        </w:rPr>
        <w:t>on</w:t>
      </w:r>
    </w:p>
    <w:p w:rsidR="0018722C">
      <w:pPr>
        <w:topLinePunct/>
      </w:pPr>
      <w:r>
        <w:rPr>
          <w:rFonts w:ascii="Times New Roman"/>
        </w:rPr>
        <w:t/>
      </w:r>
      <w:r>
        <w:rPr>
          <w:rFonts w:ascii="Times New Roman"/>
        </w:rPr>
        <w:t>A</w:t>
      </w:r>
      <w:r>
        <w:rPr>
          <w:rFonts w:ascii="Times New Roman"/>
        </w:rPr>
        <w:t>nd</w:t>
      </w:r>
      <w:r w:rsidR="001852F3">
        <w:rPr>
          <w:rFonts w:ascii="Times New Roman"/>
        </w:rPr>
        <w:t xml:space="preserve"> turnover</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w:t>
      </w:r>
      <w:r w:rsidR="001852F3">
        <w:rPr>
          <w:rFonts w:ascii="Times New Roman"/>
        </w:rPr>
        <w:t xml:space="preserve"> Cell.</w:t>
      </w:r>
      <w:r w:rsidR="001852F3">
        <w:rPr>
          <w:rFonts w:ascii="Times New Roman"/>
        </w:rPr>
        <w:t xml:space="preserve">, </w:t>
      </w:r>
      <w:r w:rsidR="001852F3">
        <w:rPr>
          <w:rFonts w:ascii="Times New Roman"/>
        </w:rPr>
        <w:t xml:space="preserve">2008,</w:t>
      </w:r>
      <w:r>
        <w:rPr>
          <w:rFonts w:ascii="Times New Roman"/>
        </w:rPr>
        <w:t xml:space="preserve"> </w:t>
      </w:r>
      <w:r>
        <w:rPr>
          <w:rFonts w:ascii="Times New Roman"/>
        </w:rPr>
        <w:t xml:space="preserve">31</w:t>
      </w:r>
      <w:r>
        <w:rPr>
          <w:rFonts w:ascii="Times New Roman"/>
        </w:rPr>
        <w:t xml:space="preserve">(</w:t>
      </w:r>
      <w:r>
        <w:rPr>
          <w:rFonts w:ascii="Times New Roman"/>
        </w:rPr>
        <w:t xml:space="preserve">6</w:t>
      </w:r>
      <w:r>
        <w:rPr>
          <w:rFonts w:ascii="Times New Roman"/>
        </w:rPr>
        <w:t xml:space="preserve">)</w:t>
      </w:r>
      <w:r>
        <w:rPr>
          <w:rFonts w:ascii="Times New Roman"/>
        </w:rPr>
        <w:t xml:space="preserve">:835-849.</w:t>
      </w:r>
    </w:p>
    <w:p w:rsidR="0018722C">
      <w:pPr>
        <w:topLinePunct/>
      </w:pPr>
      <w:r>
        <w:rPr>
          <w:rFonts w:ascii="Times New Roman"/>
        </w:rPr>
        <w:t xml:space="preserve">[</w:t>
      </w:r>
      <w:r>
        <w:rPr>
          <w:rFonts w:ascii="Times New Roman"/>
        </w:rPr>
        <w:t xml:space="preserve">38</w:t>
      </w:r>
      <w:r>
        <w:rPr>
          <w:rFonts w:ascii="Times New Roman"/>
        </w:rPr>
        <w:t xml:space="preserve">]</w:t>
      </w:r>
      <w:r w:rsidR="004B696B">
        <w:rPr>
          <w:rFonts w:ascii="Times New Roman"/>
        </w:rPr>
        <w:t xml:space="preserve"> </w:t>
      </w:r>
      <w:r>
        <w:rPr>
          <w:rFonts w:ascii="Times New Roman"/>
        </w:rPr>
        <w:t xml:space="preserve">Li C A.</w:t>
      </w:r>
      <w:r w:rsidR="004B696B">
        <w:rPr>
          <w:rFonts w:ascii="Times New Roman"/>
        </w:rPr>
        <w:t xml:space="preserve"> </w:t>
      </w:r>
      <w:r w:rsidR="004B696B">
        <w:rPr>
          <w:rFonts w:ascii="Times New Roman"/>
        </w:rPr>
        <w:t xml:space="preserve">J., </w:t>
      </w:r>
      <w:r w:rsidR="001852F3">
        <w:rPr>
          <w:rFonts w:ascii="Times New Roman"/>
        </w:rPr>
        <w:t xml:space="preserve">Fu</w:t>
      </w:r>
      <w:r w:rsidR="001852F3">
        <w:rPr>
          <w:rFonts w:ascii="Times New Roman"/>
        </w:rPr>
        <w:t xml:space="preserve"> J, </w:t>
      </w:r>
      <w:r w:rsidR="001852F3">
        <w:rPr>
          <w:rFonts w:ascii="Times New Roman"/>
        </w:rPr>
        <w:t xml:space="preserve">Lee</w:t>
      </w:r>
      <w:r w:rsidR="001852F3">
        <w:rPr>
          <w:rFonts w:ascii="Times New Roman"/>
        </w:rPr>
        <w:t xml:space="preserve"> </w:t>
      </w:r>
      <w:r>
        <w:rPr>
          <w:rFonts w:ascii="Times New Roman"/>
        </w:rPr>
        <w:t xml:space="preserve">DF, </w:t>
      </w:r>
      <w:r>
        <w:rPr>
          <w:rFonts w:ascii="Times New Roman"/>
        </w:rPr>
        <w:t xml:space="preserve">Xu</w:t>
      </w:r>
      <w:r w:rsidR="001852F3">
        <w:rPr>
          <w:rFonts w:ascii="Times New Roman"/>
        </w:rPr>
        <w:t xml:space="preserve"> J, </w:t>
      </w:r>
      <w:r w:rsidR="001852F3">
        <w:rPr>
          <w:rFonts w:ascii="Times New Roman"/>
        </w:rPr>
        <w:t xml:space="preserve">Lonard</w:t>
      </w:r>
      <w:r w:rsidR="001852F3">
        <w:rPr>
          <w:rFonts w:ascii="Times New Roman"/>
        </w:rPr>
        <w:t xml:space="preserve"> D, </w:t>
      </w:r>
      <w:r w:rsidR="001852F3">
        <w:rPr>
          <w:rFonts w:ascii="Times New Roman"/>
        </w:rPr>
        <w:t xml:space="preserve">O'Malley</w:t>
      </w:r>
      <w:r w:rsidR="001852F3">
        <w:rPr>
          <w:rFonts w:ascii="Times New Roman"/>
        </w:rPr>
        <w:t xml:space="preserve"> </w:t>
      </w:r>
      <w:r>
        <w:rPr>
          <w:rFonts w:ascii="Times New Roman"/>
        </w:rPr>
        <w:t xml:space="preserve">BW., </w:t>
      </w:r>
      <w:r>
        <w:rPr>
          <w:rFonts w:ascii="Times New Roman"/>
        </w:rPr>
        <w:t xml:space="preserve">Tumor-suppressor</w:t>
      </w:r>
      <w:r>
        <w:rPr>
          <w:rFonts w:ascii="Times New Roman"/>
        </w:rPr>
        <w:t xml:space="preserve"> </w:t>
      </w:r>
      <w:r>
        <w:rPr>
          <w:rFonts w:ascii="Times New Roman"/>
        </w:rPr>
        <w:t xml:space="preserve">role</w:t>
      </w:r>
      <w:r>
        <w:rPr>
          <w:rFonts w:ascii="Times New Roman"/>
        </w:rPr>
        <w:t xml:space="preserve"> for the SPOP ubiquitin ligase in signal-dependent proteolysis of the oncogenic</w:t>
      </w:r>
      <w:r>
        <w:rPr>
          <w:rFonts w:ascii="Times New Roman"/>
        </w:rPr>
        <w:t xml:space="preserve"> </w:t>
      </w:r>
      <w:r>
        <w:rPr>
          <w:rFonts w:ascii="Times New Roman"/>
        </w:rPr>
        <w:t xml:space="preserve">co-</w:t>
      </w:r>
      <w:r>
        <w:rPr>
          <w:rFonts w:ascii="Times New Roman"/>
        </w:rPr>
        <w:t xml:space="preserve"> activator</w:t>
      </w:r>
      <w:r w:rsidR="001852F3">
        <w:rPr>
          <w:rFonts w:ascii="Times New Roman"/>
        </w:rPr>
        <w:t xml:space="preserve"> SRC-3</w:t>
      </w:r>
      <w:r>
        <w:rPr>
          <w:rFonts w:ascii="Times New Roman"/>
        </w:rPr>
        <w:t xml:space="preserve">/</w:t>
      </w:r>
      <w:r>
        <w:rPr>
          <w:rFonts w:ascii="Times New Roman"/>
        </w:rPr>
        <w:t xml:space="preserve">AIB1</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Oncog</w:t>
      </w:r>
      <w:r w:rsidR="004B696B">
        <w:rPr>
          <w:rFonts w:ascii="Times New Roman"/>
        </w:rPr>
        <w:t xml:space="preserve">en</w:t>
      </w:r>
      <w:r w:rsidR="004B696B">
        <w:rPr>
          <w:rFonts w:ascii="Times New Roman"/>
        </w:rPr>
        <w:t xml:space="preserve">e., </w:t>
      </w:r>
      <w:r w:rsidR="001852F3">
        <w:rPr>
          <w:rFonts w:ascii="Times New Roman"/>
        </w:rPr>
        <w:t xml:space="preserve">2011,</w:t>
      </w:r>
      <w:r>
        <w:rPr>
          <w:rFonts w:ascii="Times New Roman"/>
        </w:rPr>
        <w:t xml:space="preserve"> </w:t>
      </w:r>
      <w:r>
        <w:rPr>
          <w:rFonts w:ascii="Times New Roman"/>
        </w:rPr>
        <w:t xml:space="preserve">30</w:t>
      </w:r>
      <w:r>
        <w:rPr>
          <w:rFonts w:ascii="Times New Roman"/>
        </w:rPr>
        <w:t xml:space="preserve">(</w:t>
      </w:r>
      <w:r>
        <w:rPr>
          <w:rFonts w:ascii="Times New Roman"/>
        </w:rPr>
        <w:t xml:space="preserve">42</w:t>
      </w:r>
      <w:r>
        <w:rPr>
          <w:rFonts w:ascii="Times New Roman"/>
        </w:rPr>
        <w:t xml:space="preserve">)</w:t>
      </w:r>
      <w:r>
        <w:rPr>
          <w:rFonts w:ascii="Times New Roman"/>
        </w:rPr>
        <w:t xml:space="preserve">:4340-4364.</w:t>
      </w:r>
    </w:p>
    <w:p w:rsidR="0018722C">
      <w:pPr>
        <w:topLinePunct/>
      </w:pPr>
      <w:r>
        <w:rPr>
          <w:rFonts w:ascii="Times New Roman"/>
        </w:rPr>
        <w:t xml:space="preserve">[</w:t>
      </w:r>
      <w:r>
        <w:rPr>
          <w:rFonts w:ascii="Times New Roman"/>
        </w:rPr>
        <w:t xml:space="preserve">39</w:t>
      </w:r>
      <w:r>
        <w:rPr>
          <w:rFonts w:ascii="Times New Roman"/>
        </w:rPr>
        <w:t xml:space="preserve">]</w:t>
      </w:r>
      <w:r w:rsidR="004B696B">
        <w:rPr>
          <w:rFonts w:ascii="Times New Roman"/>
        </w:rPr>
        <w:t xml:space="preserve"> </w:t>
      </w:r>
      <w:r>
        <w:rPr>
          <w:rFonts w:ascii="Times New Roman"/>
        </w:rPr>
        <w:t xml:space="preserve">Ling K D.</w:t>
      </w:r>
      <w:r w:rsidR="004B696B">
        <w:rPr>
          <w:rFonts w:ascii="Times New Roman"/>
        </w:rPr>
        <w:t xml:space="preserve"> </w:t>
      </w:r>
      <w:r w:rsidR="004B696B">
        <w:rPr>
          <w:rFonts w:ascii="Times New Roman"/>
        </w:rPr>
        <w:t xml:space="preserve">R., Firestone AJ, Bunce </w:t>
      </w:r>
      <w:r>
        <w:rPr>
          <w:rFonts w:ascii="Times New Roman"/>
        </w:rPr>
        <w:t xml:space="preserve">MW, </w:t>
      </w:r>
      <w:r>
        <w:rPr>
          <w:rFonts w:ascii="Times New Roman"/>
        </w:rPr>
        <w:t xml:space="preserve">Anderson RA., </w:t>
      </w:r>
      <w:r>
        <w:rPr>
          <w:rFonts w:ascii="Times New Roman"/>
        </w:rPr>
        <w:t xml:space="preserve">Type </w:t>
      </w:r>
      <w:r>
        <w:rPr>
          <w:rFonts w:ascii="Times New Roman"/>
        </w:rPr>
        <w:t xml:space="preserve">I gamma</w:t>
      </w:r>
      <w:r>
        <w:rPr>
          <w:rFonts w:ascii="Times New Roman"/>
        </w:rPr>
        <w:t xml:space="preserve"> </w:t>
      </w:r>
      <w:r>
        <w:rPr>
          <w:rFonts w:ascii="Times New Roman"/>
        </w:rPr>
        <w:t xml:space="preserve">phosphatid</w:t>
      </w:r>
      <w:r>
        <w:rPr>
          <w:rFonts w:ascii="Times New Roman"/>
        </w:rPr>
        <w:t xml:space="preserve"> ylinositol phosphate kinase targets and regulates focal adhesions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Nature,</w:t>
      </w:r>
      <w:r>
        <w:rPr>
          <w:rFonts w:ascii="Times New Roman"/>
        </w:rPr>
        <w:t xml:space="preserve"> </w:t>
      </w:r>
      <w:r>
        <w:rPr>
          <w:rFonts w:ascii="Times New Roman"/>
        </w:rPr>
        <w:t xml:space="preserve">2002,</w:t>
      </w:r>
      <w:r>
        <w:rPr>
          <w:rFonts w:ascii="Times New Roman"/>
        </w:rPr>
        <w:t xml:space="preserve"> 420</w:t>
      </w:r>
      <w:r>
        <w:rPr>
          <w:rFonts w:ascii="Times New Roman"/>
        </w:rPr>
        <w:t xml:space="preserve">(</w:t>
      </w:r>
      <w:r>
        <w:rPr>
          <w:rFonts w:ascii="Times New Roman"/>
        </w:rPr>
        <w:t xml:space="preserve">6911</w:t>
      </w:r>
      <w:r>
        <w:rPr>
          <w:rFonts w:ascii="Times New Roman"/>
        </w:rPr>
        <w:t xml:space="preserve">)</w:t>
      </w:r>
      <w:r>
        <w:rPr>
          <w:rFonts w:ascii="Times New Roman"/>
        </w:rPr>
        <w:t xml:space="preserve">:89-93.</w:t>
      </w:r>
    </w:p>
    <w:p w:rsidR="0018722C">
      <w:pPr>
        <w:topLinePunct/>
      </w:pPr>
      <w:r>
        <w:rPr>
          <w:rFonts w:ascii="Times New Roman"/>
        </w:rPr>
        <w:t xml:space="preserve">[</w:t>
      </w:r>
      <w:r>
        <w:rPr>
          <w:rFonts w:ascii="Times New Roman"/>
        </w:rPr>
        <w:t xml:space="preserve">40</w:t>
      </w:r>
      <w:r>
        <w:rPr>
          <w:rFonts w:ascii="Times New Roman"/>
        </w:rPr>
        <w:t xml:space="preserve">]</w:t>
      </w:r>
      <w:r w:rsidR="004B696B">
        <w:rPr>
          <w:rFonts w:ascii="Times New Roman"/>
        </w:rPr>
        <w:t xml:space="preserve"> </w:t>
      </w:r>
      <w:r>
        <w:rPr>
          <w:rFonts w:ascii="Times New Roman"/>
        </w:rPr>
        <w:t xml:space="preserve">Bunce MW B.</w:t>
      </w:r>
      <w:r w:rsidR="004B696B">
        <w:rPr>
          <w:rFonts w:ascii="Times New Roman"/>
        </w:rPr>
        <w:t xml:space="preserve"> </w:t>
      </w:r>
      <w:r w:rsidR="004B696B">
        <w:rPr>
          <w:rFonts w:ascii="Times New Roman"/>
        </w:rPr>
        <w:t xml:space="preserve">K., </w:t>
      </w:r>
      <w:r w:rsidR="001852F3">
        <w:rPr>
          <w:rFonts w:ascii="Times New Roman"/>
        </w:rPr>
        <w:t xml:space="preserve">Anderson</w:t>
      </w:r>
      <w:r w:rsidR="001852F3">
        <w:rPr>
          <w:rFonts w:ascii="Times New Roman"/>
        </w:rPr>
        <w:t xml:space="preserve"> RA., </w:t>
      </w:r>
      <w:r w:rsidR="001852F3">
        <w:rPr>
          <w:rFonts w:ascii="Times New Roman"/>
        </w:rPr>
        <w:t xml:space="preserve">Nuclear</w:t>
      </w:r>
      <w:r w:rsidR="001852F3">
        <w:rPr>
          <w:rFonts w:ascii="Times New Roman"/>
        </w:rPr>
        <w:t xml:space="preserve"> PI</w:t>
      </w:r>
      <w:r>
        <w:rPr>
          <w:rFonts w:ascii="Times New Roman"/>
        </w:rPr>
        <w:t xml:space="preserve">(</w:t>
      </w:r>
      <w:r>
        <w:rPr>
          <w:rFonts w:ascii="Times New Roman"/>
        </w:rPr>
        <w:t xml:space="preserve">4,5</w:t>
      </w:r>
      <w:r>
        <w:rPr>
          <w:rFonts w:ascii="Times New Roman"/>
        </w:rPr>
        <w:t xml:space="preserve">)</w:t>
      </w:r>
      <w:r w:rsidR="001852F3">
        <w:rPr>
          <w:rFonts w:ascii="Times New Roman"/>
        </w:rPr>
        <w:t xml:space="preserve"> </w:t>
      </w:r>
      <w:r>
        <w:rPr>
          <w:rFonts w:ascii="Times New Roman"/>
        </w:rPr>
        <w:t xml:space="preserve">P</w:t>
      </w:r>
      <w:r>
        <w:rPr>
          <w:rFonts w:ascii="Times New Roman"/>
        </w:rPr>
        <w:t xml:space="preserve">(</w:t>
      </w:r>
      <w:r>
        <w:rPr>
          <w:rFonts w:ascii="Times New Roman"/>
        </w:rPr>
        <w:t xml:space="preserve">2</w:t>
      </w:r>
      <w:r>
        <w:rPr>
          <w:rFonts w:ascii="Times New Roman"/>
        </w:rPr>
        <w:t xml:space="preserve">)</w:t>
      </w:r>
      <w:r>
        <w:rPr>
          <w:rFonts w:ascii="Times New Roman"/>
        </w:rPr>
        <w:t xml:space="preserve">: </w:t>
      </w:r>
      <w:r w:rsidR="001852F3">
        <w:rPr>
          <w:rFonts w:ascii="Times New Roman"/>
        </w:rPr>
        <w:t xml:space="preserve">a</w:t>
      </w:r>
      <w:r w:rsidR="001852F3">
        <w:rPr>
          <w:rFonts w:ascii="Times New Roman"/>
        </w:rPr>
        <w:t xml:space="preserve"> new</w:t>
      </w:r>
      <w:r w:rsidR="001852F3">
        <w:rPr>
          <w:rFonts w:ascii="Times New Roman"/>
        </w:rPr>
        <w:t xml:space="preserve"> place</w:t>
      </w:r>
      <w:r w:rsidR="001852F3">
        <w:rPr>
          <w:rFonts w:ascii="Times New Roman"/>
        </w:rPr>
        <w:t xml:space="preserve"> for</w:t>
      </w:r>
      <w:r w:rsidR="001852F3">
        <w:rPr>
          <w:rFonts w:ascii="Times New Roman"/>
        </w:rPr>
        <w:t xml:space="preserve"> an</w:t>
      </w:r>
      <w:r w:rsidR="001852F3">
        <w:rPr>
          <w:rFonts w:ascii="Times New Roman"/>
        </w:rPr>
        <w:t xml:space="preserve"> old</w:t>
      </w:r>
      <w:r>
        <w:rPr>
          <w:rFonts w:ascii="Times New Roman"/>
        </w:rPr>
        <w:t xml:space="preserve"> </w:t>
      </w:r>
      <w:r>
        <w:rPr>
          <w:rFonts w:ascii="Times New Roman"/>
        </w:rPr>
        <w:t xml:space="preserve">sign</w:t>
      </w:r>
      <w:r>
        <w:rPr>
          <w:rFonts w:ascii="Times New Roman"/>
        </w:rPr>
        <w:t xml:space="preserve"> al</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Biochim</w:t>
      </w:r>
      <w:r w:rsidR="001852F3">
        <w:rPr>
          <w:rFonts w:ascii="Times New Roman"/>
        </w:rPr>
        <w:t xml:space="preserve"> Biophys</w:t>
      </w:r>
      <w:r w:rsidR="001852F3">
        <w:rPr>
          <w:rFonts w:ascii="Times New Roman"/>
        </w:rPr>
        <w:t xml:space="preserve"> </w:t>
      </w:r>
      <w:r w:rsidR="001852F3">
        <w:rPr>
          <w:rFonts w:ascii="Times New Roman"/>
        </w:rPr>
        <w:t xml:space="preserve">Ac</w:t>
      </w:r>
      <w:r w:rsidR="001852F3">
        <w:rPr>
          <w:rFonts w:ascii="Times New Roman"/>
        </w:rPr>
        <w:t xml:space="preserve">ta., </w:t>
      </w:r>
      <w:r w:rsidR="001852F3">
        <w:rPr>
          <w:rFonts w:ascii="Times New Roman"/>
        </w:rPr>
        <w:t xml:space="preserve">2006,</w:t>
      </w:r>
      <w:r>
        <w:rPr>
          <w:rFonts w:ascii="Times New Roman"/>
        </w:rPr>
        <w:t xml:space="preserve"> </w:t>
      </w:r>
      <w:r>
        <w:rPr>
          <w:rFonts w:ascii="Times New Roman"/>
        </w:rPr>
        <w:t xml:space="preserve">1761</w:t>
      </w:r>
      <w:r>
        <w:rPr>
          <w:rFonts w:ascii="Times New Roman"/>
        </w:rPr>
        <w:t xml:space="preserve">(</w:t>
      </w:r>
      <w:r>
        <w:rPr>
          <w:rFonts w:ascii="Times New Roman"/>
        </w:rPr>
        <w:t xml:space="preserve">5-6</w:t>
      </w:r>
      <w:r>
        <w:rPr>
          <w:rFonts w:ascii="Times New Roman"/>
        </w:rPr>
        <w:t xml:space="preserve">)</w:t>
      </w:r>
      <w:r>
        <w:rPr>
          <w:rFonts w:ascii="Times New Roman"/>
        </w:rPr>
        <w:t xml:space="preserve">:560-569.</w:t>
      </w:r>
    </w:p>
    <w:p w:rsidR="0018722C">
      <w:pPr>
        <w:topLinePunct/>
      </w:pPr>
      <w:r>
        <w:rPr>
          <w:rFonts w:ascii="Times New Roman"/>
        </w:rPr>
        <w:t xml:space="preserve">[</w:t>
      </w:r>
      <w:r>
        <w:rPr>
          <w:rFonts w:ascii="Times New Roman"/>
        </w:rPr>
        <w:t xml:space="preserve">41</w:t>
      </w:r>
      <w:r>
        <w:rPr>
          <w:rFonts w:ascii="Times New Roman"/>
        </w:rPr>
        <w:t xml:space="preserve">]</w:t>
      </w:r>
      <w:r w:rsidR="004B696B">
        <w:rPr>
          <w:rFonts w:ascii="Times New Roman"/>
        </w:rPr>
        <w:t xml:space="preserve"> </w:t>
      </w:r>
      <w:r>
        <w:rPr>
          <w:rFonts w:ascii="Times New Roman"/>
        </w:rPr>
        <w:t xml:space="preserve">Anderson RA B.</w:t>
      </w:r>
      <w:r w:rsidR="004B696B">
        <w:rPr>
          <w:rFonts w:ascii="Times New Roman"/>
        </w:rPr>
        <w:t xml:space="preserve"> </w:t>
      </w:r>
      <w:r w:rsidR="004B696B">
        <w:rPr>
          <w:rFonts w:ascii="Times New Roman"/>
        </w:rPr>
        <w:t xml:space="preserve">I., Doughman SD, Kunz J, </w:t>
      </w:r>
      <w:r w:rsidR="001852F3">
        <w:rPr>
          <w:rFonts w:ascii="Times New Roman"/>
        </w:rPr>
        <w:t xml:space="preserve">Loijens</w:t>
      </w:r>
      <w:r w:rsidR="001852F3">
        <w:rPr>
          <w:rFonts w:ascii="Times New Roman"/>
        </w:rPr>
        <w:t xml:space="preserve"> JC., </w:t>
      </w:r>
      <w:r w:rsidR="001852F3">
        <w:rPr>
          <w:rFonts w:ascii="Times New Roman"/>
        </w:rPr>
        <w:t xml:space="preserve">Phosphatidylinositol</w:t>
      </w:r>
      <w:r>
        <w:rPr>
          <w:rFonts w:ascii="Times New Roman"/>
        </w:rPr>
        <w:t xml:space="preserve"> </w:t>
      </w:r>
      <w:r>
        <w:rPr>
          <w:rFonts w:ascii="Times New Roman"/>
        </w:rPr>
        <w:t xml:space="preserve">phosp</w:t>
      </w:r>
      <w:r>
        <w:rPr>
          <w:rFonts w:ascii="Times New Roman"/>
        </w:rPr>
        <w:t xml:space="preserve"> hate kinases, a multifaceted family of signaling enzymes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J Biol Chem.</w:t>
      </w:r>
      <w:r w:rsidR="004B696B">
        <w:rPr>
          <w:rFonts w:ascii="Times New Roman"/>
        </w:rPr>
        <w:t xml:space="preserve">,</w:t>
      </w:r>
      <w:r>
        <w:rPr>
          <w:rFonts w:ascii="Times New Roman"/>
        </w:rPr>
        <w:t xml:space="preserve"> </w:t>
      </w:r>
      <w:r>
        <w:rPr>
          <w:rFonts w:ascii="Times New Roman"/>
        </w:rPr>
        <w:t xml:space="preserve">1999,</w:t>
      </w:r>
      <w:r>
        <w:rPr>
          <w:rFonts w:ascii="Times New Roman"/>
        </w:rPr>
        <w:t xml:space="preserve"> 274</w:t>
      </w:r>
      <w:r>
        <w:rPr>
          <w:rFonts w:ascii="Times New Roman"/>
        </w:rPr>
        <w:t xml:space="preserve">(</w:t>
      </w:r>
      <w:r>
        <w:rPr>
          <w:rFonts w:ascii="Times New Roman"/>
        </w:rPr>
        <w:t xml:space="preserve">15</w:t>
      </w:r>
      <w:r>
        <w:rPr>
          <w:rFonts w:ascii="Times New Roman"/>
        </w:rPr>
        <w:t xml:space="preserve">)</w:t>
      </w:r>
      <w:r>
        <w:rPr>
          <w:rFonts w:ascii="Times New Roman"/>
        </w:rPr>
        <w:t xml:space="preserve">:9907-9910.</w:t>
      </w:r>
    </w:p>
    <w:p w:rsidR="0018722C">
      <w:pPr>
        <w:topLinePunct/>
      </w:pPr>
      <w:r>
        <w:rPr>
          <w:rFonts w:ascii="Times New Roman"/>
        </w:rPr>
        <w:t xml:space="preserve">[</w:t>
      </w:r>
      <w:r>
        <w:rPr>
          <w:rFonts w:ascii="Times New Roman"/>
        </w:rPr>
        <w:t xml:space="preserve">42</w:t>
      </w:r>
      <w:r>
        <w:rPr>
          <w:rFonts w:ascii="Times New Roman"/>
        </w:rPr>
        <w:t xml:space="preserve">]</w:t>
      </w:r>
      <w:r w:rsidR="004B696B">
        <w:rPr>
          <w:rFonts w:ascii="Times New Roman"/>
        </w:rPr>
        <w:t xml:space="preserve"> </w:t>
      </w:r>
      <w:r>
        <w:rPr>
          <w:rFonts w:ascii="Times New Roman"/>
        </w:rPr>
        <w:t xml:space="preserve">Boronenkov IV</w:t>
      </w:r>
      <w:r w:rsidR="001852F3">
        <w:rPr>
          <w:rFonts w:ascii="Times New Roman"/>
        </w:rPr>
        <w:t xml:space="preserve"> L.</w:t>
      </w:r>
      <w:r w:rsidR="004B696B">
        <w:rPr>
          <w:rFonts w:ascii="Times New Roman"/>
        </w:rPr>
        <w:t xml:space="preserve"> </w:t>
      </w:r>
      <w:r w:rsidR="004B696B">
        <w:rPr>
          <w:rFonts w:ascii="Times New Roman"/>
        </w:rPr>
        <w:t xml:space="preserve">J., </w:t>
      </w:r>
      <w:r w:rsidR="001852F3">
        <w:rPr>
          <w:rFonts w:ascii="Times New Roman"/>
        </w:rPr>
        <w:t xml:space="preserve">Umeda</w:t>
      </w:r>
      <w:r w:rsidR="001852F3">
        <w:rPr>
          <w:rFonts w:ascii="Times New Roman"/>
        </w:rPr>
        <w:t xml:space="preserve"> M, </w:t>
      </w:r>
      <w:r w:rsidR="001852F3">
        <w:rPr>
          <w:rFonts w:ascii="Times New Roman"/>
        </w:rPr>
        <w:t xml:space="preserve">Anderson</w:t>
      </w:r>
      <w:r w:rsidR="001852F3">
        <w:rPr>
          <w:rFonts w:ascii="Times New Roman"/>
        </w:rPr>
        <w:t xml:space="preserve"> RA., </w:t>
      </w:r>
      <w:r w:rsidR="001852F3">
        <w:rPr>
          <w:rFonts w:ascii="Times New Roman"/>
        </w:rPr>
        <w:t xml:space="preserve">Phosphoinositide</w:t>
      </w:r>
      <w:r w:rsidR="001852F3">
        <w:rPr>
          <w:rFonts w:ascii="Times New Roman"/>
        </w:rPr>
        <w:t xml:space="preserve"> signaling</w:t>
      </w:r>
      <w:r>
        <w:rPr>
          <w:rFonts w:ascii="Times New Roman"/>
        </w:rPr>
        <w:t xml:space="preserve"> </w:t>
      </w:r>
      <w:r>
        <w:rPr>
          <w:rFonts w:ascii="Times New Roman"/>
        </w:rPr>
        <w:t xml:space="preserve">pathway</w:t>
      </w:r>
      <w:r>
        <w:rPr>
          <w:rFonts w:ascii="Times New Roman"/>
        </w:rPr>
        <w:t xml:space="preserve"> s in nuclei are associated with nuclear speckles containing</w:t>
      </w:r>
      <w:r w:rsidR="001852F3">
        <w:rPr>
          <w:rFonts w:ascii="Times New Roman"/>
        </w:rPr>
        <w:t xml:space="preserve"> pre-mRNA</w:t>
      </w:r>
      <w:r>
        <w:rPr>
          <w:rFonts w:ascii="Times New Roman"/>
        </w:rPr>
        <w:t xml:space="preserve"> </w:t>
      </w:r>
      <w:r>
        <w:rPr>
          <w:rFonts w:ascii="Times New Roman"/>
        </w:rPr>
        <w:t xml:space="preserve">processing</w:t>
      </w:r>
      <w:r>
        <w:rPr>
          <w:rFonts w:ascii="Times New Roman"/>
        </w:rPr>
        <w:t xml:space="preserve"> factors</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w:t>
      </w:r>
      <w:r w:rsidR="001852F3">
        <w:rPr>
          <w:rFonts w:ascii="Times New Roman"/>
        </w:rPr>
        <w:t xml:space="preserve"> Biol</w:t>
      </w:r>
      <w:r w:rsidR="001852F3">
        <w:rPr>
          <w:rFonts w:ascii="Times New Roman"/>
        </w:rPr>
        <w:t xml:space="preserve"> C</w:t>
      </w:r>
      <w:r w:rsidR="001852F3">
        <w:rPr>
          <w:rFonts w:ascii="Times New Roman"/>
        </w:rPr>
        <w:t xml:space="preserve">el</w:t>
      </w:r>
      <w:r w:rsidR="001852F3">
        <w:rPr>
          <w:rFonts w:ascii="Times New Roman"/>
        </w:rPr>
        <w:t xml:space="preserve">l., </w:t>
      </w:r>
      <w:r w:rsidR="001852F3">
        <w:rPr>
          <w:rFonts w:ascii="Times New Roman"/>
        </w:rPr>
        <w:t xml:space="preserve">1998,</w:t>
      </w:r>
      <w:r>
        <w:rPr>
          <w:rFonts w:ascii="Times New Roman"/>
        </w:rPr>
        <w:t xml:space="preserve"> </w:t>
      </w:r>
      <w:r>
        <w:rPr>
          <w:rFonts w:ascii="Times New Roman"/>
        </w:rPr>
        <w:t xml:space="preserve">9</w:t>
      </w:r>
      <w:r>
        <w:rPr>
          <w:rFonts w:ascii="Times New Roman"/>
        </w:rPr>
        <w:t xml:space="preserve">(</w:t>
      </w:r>
      <w:r>
        <w:rPr>
          <w:rFonts w:ascii="Times New Roman"/>
        </w:rPr>
        <w:t xml:space="preserve">12</w:t>
      </w:r>
      <w:r>
        <w:rPr>
          <w:rFonts w:ascii="Times New Roman"/>
        </w:rPr>
        <w:t xml:space="preserve">)</w:t>
      </w:r>
      <w:r>
        <w:rPr>
          <w:rFonts w:ascii="Times New Roman"/>
        </w:rPr>
        <w:t xml:space="preserve">:3547-3560.</w:t>
      </w:r>
    </w:p>
    <w:p w:rsidR="0018722C">
      <w:pPr>
        <w:topLinePunct/>
      </w:pPr>
      <w:r>
        <w:rPr>
          <w:rFonts w:ascii="Times New Roman"/>
        </w:rPr>
        <w:t xml:space="preserve">[</w:t>
      </w:r>
      <w:r>
        <w:rPr>
          <w:rFonts w:ascii="Times New Roman"/>
        </w:rPr>
        <w:t xml:space="preserve">43</w:t>
      </w:r>
      <w:r>
        <w:rPr>
          <w:rFonts w:ascii="Times New Roman"/>
        </w:rPr>
        <w:t xml:space="preserve">]</w:t>
      </w:r>
      <w:r w:rsidR="004B696B">
        <w:rPr>
          <w:rFonts w:ascii="Times New Roman"/>
        </w:rPr>
        <w:t xml:space="preserve"> </w:t>
      </w:r>
      <w:r>
        <w:rPr>
          <w:rFonts w:ascii="Times New Roman"/>
        </w:rPr>
        <w:t xml:space="preserve">Gozani O </w:t>
      </w:r>
      <w:r>
        <w:rPr>
          <w:rFonts w:ascii="Times New Roman"/>
        </w:rPr>
        <w:t xml:space="preserve">K.</w:t>
      </w:r>
      <w:r w:rsidR="001852F3">
        <w:rPr>
          <w:rFonts w:ascii="Times New Roman"/>
        </w:rPr>
        <w:t xml:space="preserve"> </w:t>
      </w:r>
      <w:r w:rsidR="001852F3">
        <w:rPr>
          <w:rFonts w:ascii="Times New Roman"/>
        </w:rPr>
        <w:t xml:space="preserve">P., </w:t>
      </w:r>
      <w:r>
        <w:rPr>
          <w:rFonts w:ascii="Times New Roman"/>
        </w:rPr>
        <w:t xml:space="preserve">Jones DR, Ivanov</w:t>
      </w:r>
      <w:r w:rsidR="001852F3">
        <w:rPr>
          <w:rFonts w:ascii="Times New Roman"/>
        </w:rPr>
        <w:t xml:space="preserve"> D, </w:t>
      </w:r>
      <w:r w:rsidR="001852F3">
        <w:rPr>
          <w:rFonts w:ascii="Times New Roman"/>
        </w:rPr>
        <w:t xml:space="preserve">Cha</w:t>
      </w:r>
      <w:r w:rsidR="001852F3">
        <w:rPr>
          <w:rFonts w:ascii="Times New Roman"/>
        </w:rPr>
        <w:t xml:space="preserve"> J, </w:t>
      </w:r>
      <w:r w:rsidR="001852F3">
        <w:rPr>
          <w:rFonts w:ascii="Times New Roman"/>
        </w:rPr>
        <w:t xml:space="preserve">Lugovskoy</w:t>
      </w:r>
      <w:r w:rsidR="001852F3">
        <w:rPr>
          <w:rFonts w:ascii="Times New Roman"/>
        </w:rPr>
        <w:t xml:space="preserve"> AA, </w:t>
      </w:r>
      <w:r w:rsidR="001852F3">
        <w:rPr>
          <w:rFonts w:ascii="Times New Roman"/>
        </w:rPr>
        <w:t xml:space="preserve">Baird</w:t>
      </w:r>
      <w:r w:rsidR="001852F3">
        <w:rPr>
          <w:rFonts w:ascii="Times New Roman"/>
        </w:rPr>
        <w:t xml:space="preserve"> CL, </w:t>
      </w:r>
      <w:r w:rsidR="001852F3">
        <w:rPr>
          <w:rFonts w:ascii="Times New Roman"/>
        </w:rPr>
        <w:t xml:space="preserve">Zhu</w:t>
      </w:r>
      <w:r w:rsidR="001852F3">
        <w:rPr>
          <w:rFonts w:ascii="Times New Roman"/>
        </w:rPr>
        <w:t xml:space="preserve"> H, </w:t>
      </w:r>
      <w:r>
        <w:rPr>
          <w:rFonts w:ascii="Times New Roman"/>
        </w:rPr>
        <w:t xml:space="preserve">F</w:t>
      </w:r>
      <w:r>
        <w:rPr>
          <w:rFonts w:ascii="Times New Roman"/>
        </w:rPr>
        <w:t xml:space="preserve"> ield SJ, Lessnick SL, Villasenor J, Mehrotra B, Chen</w:t>
      </w:r>
      <w:r w:rsidR="001852F3">
        <w:rPr>
          <w:rFonts w:ascii="Times New Roman"/>
        </w:rPr>
        <w:t xml:space="preserve"> J, </w:t>
      </w:r>
      <w:r w:rsidR="001852F3">
        <w:rPr>
          <w:rFonts w:ascii="Times New Roman"/>
        </w:rPr>
        <w:t xml:space="preserve">Rao</w:t>
      </w:r>
      <w:r w:rsidR="001852F3">
        <w:rPr>
          <w:rFonts w:ascii="Times New Roman"/>
        </w:rPr>
        <w:t xml:space="preserve"> VR, </w:t>
      </w:r>
      <w:r w:rsidR="001852F3">
        <w:rPr>
          <w:rFonts w:ascii="Times New Roman"/>
        </w:rPr>
        <w:t xml:space="preserve">Brugge</w:t>
      </w:r>
      <w:r w:rsidR="001852F3">
        <w:rPr>
          <w:rFonts w:ascii="Times New Roman"/>
        </w:rPr>
        <w:t xml:space="preserve"> JS, </w:t>
      </w:r>
      <w:r>
        <w:rPr>
          <w:rFonts w:ascii="Times New Roman"/>
        </w:rPr>
        <w:t xml:space="preserve">Fer</w:t>
      </w:r>
      <w:r>
        <w:rPr>
          <w:rFonts w:ascii="Times New Roman"/>
        </w:rPr>
        <w:t xml:space="preserve"> guson CG, Payrastre B, </w:t>
      </w:r>
      <w:r w:rsidR="001852F3">
        <w:rPr>
          <w:rFonts w:ascii="Times New Roman"/>
        </w:rPr>
        <w:t xml:space="preserve">Myszka</w:t>
      </w:r>
      <w:r w:rsidR="001852F3">
        <w:rPr>
          <w:rFonts w:ascii="Times New Roman"/>
        </w:rPr>
        <w:t xml:space="preserve"> DG, </w:t>
      </w:r>
      <w:r w:rsidR="001852F3">
        <w:rPr>
          <w:rFonts w:ascii="Times New Roman"/>
        </w:rPr>
        <w:t xml:space="preserve">Cantley</w:t>
      </w:r>
      <w:r w:rsidR="001852F3">
        <w:rPr>
          <w:rFonts w:ascii="Times New Roman"/>
        </w:rPr>
        <w:t xml:space="preserve"> LC, </w:t>
      </w:r>
      <w:r>
        <w:rPr>
          <w:rFonts w:ascii="Times New Roman"/>
        </w:rPr>
        <w:t xml:space="preserve">Wagner</w:t>
      </w:r>
      <w:r w:rsidR="001852F3">
        <w:rPr>
          <w:rFonts w:ascii="Times New Roman"/>
        </w:rPr>
        <w:t xml:space="preserve"> </w:t>
      </w:r>
      <w:r>
        <w:rPr>
          <w:rFonts w:ascii="Times New Roman"/>
        </w:rPr>
        <w:t xml:space="preserve">G, </w:t>
      </w:r>
      <w:r w:rsidR="001852F3">
        <w:rPr>
          <w:rFonts w:ascii="Times New Roman"/>
        </w:rPr>
        <w:t xml:space="preserve">Divecha</w:t>
      </w:r>
      <w:r w:rsidR="001852F3">
        <w:rPr>
          <w:rFonts w:ascii="Times New Roman"/>
        </w:rPr>
        <w:t xml:space="preserve"> N, </w:t>
      </w:r>
      <w:r>
        <w:rPr>
          <w:rFonts w:ascii="Times New Roman"/>
        </w:rPr>
        <w:t xml:space="preserve">Prestwi</w:t>
      </w:r>
      <w:r>
        <w:rPr>
          <w:rFonts w:ascii="Times New Roman"/>
        </w:rPr>
        <w:t xml:space="preserve"> ch GD, </w:t>
      </w:r>
      <w:r>
        <w:rPr>
          <w:rFonts w:ascii="Times New Roman"/>
        </w:rPr>
        <w:t xml:space="preserve">Yuan </w:t>
      </w:r>
      <w:r>
        <w:rPr>
          <w:rFonts w:ascii="Times New Roman"/>
        </w:rPr>
        <w:t xml:space="preserve">J., The PHD</w:t>
      </w:r>
      <w:r w:rsidR="001852F3">
        <w:rPr>
          <w:rFonts w:ascii="Times New Roman"/>
        </w:rPr>
        <w:t xml:space="preserve"> finger</w:t>
      </w:r>
      <w:r w:rsidR="001852F3">
        <w:rPr>
          <w:rFonts w:ascii="Times New Roman"/>
        </w:rPr>
        <w:t xml:space="preserve"> of</w:t>
      </w:r>
      <w:r w:rsidR="001852F3">
        <w:rPr>
          <w:rFonts w:ascii="Times New Roman"/>
        </w:rPr>
        <w:t xml:space="preserve"> the</w:t>
      </w:r>
      <w:r w:rsidR="001852F3">
        <w:rPr>
          <w:rFonts w:ascii="Times New Roman"/>
        </w:rPr>
        <w:t xml:space="preserve"> chromatin-associated</w:t>
      </w:r>
      <w:r w:rsidR="001852F3">
        <w:rPr>
          <w:rFonts w:ascii="Times New Roman"/>
        </w:rPr>
        <w:t xml:space="preserve"> protein</w:t>
      </w:r>
      <w:r w:rsidR="001852F3">
        <w:rPr>
          <w:rFonts w:ascii="Times New Roman"/>
        </w:rPr>
        <w:t xml:space="preserve"> ING2</w:t>
      </w:r>
      <w:r>
        <w:rPr>
          <w:rFonts w:ascii="Times New Roman"/>
        </w:rPr>
        <w:t xml:space="preserve"> </w:t>
      </w:r>
      <w:r>
        <w:rPr>
          <w:rFonts w:ascii="Times New Roman"/>
        </w:rPr>
        <w:t xml:space="preserve">functi</w:t>
      </w:r>
      <w:r>
        <w:rPr>
          <w:rFonts w:ascii="Times New Roman"/>
        </w:rPr>
        <w:t xml:space="preserve"> ons</w:t>
      </w:r>
      <w:r w:rsidR="001852F3">
        <w:rPr>
          <w:rFonts w:ascii="Times New Roman"/>
        </w:rPr>
        <w:t xml:space="preserve"> as</w:t>
      </w:r>
      <w:r w:rsidR="001852F3">
        <w:rPr>
          <w:rFonts w:ascii="Times New Roman"/>
        </w:rPr>
        <w:t xml:space="preserve"> a</w:t>
      </w:r>
      <w:r w:rsidR="001852F3">
        <w:rPr>
          <w:rFonts w:ascii="Times New Roman"/>
        </w:rPr>
        <w:t xml:space="preserve"> nuclear</w:t>
      </w:r>
      <w:r w:rsidR="001852F3">
        <w:rPr>
          <w:rFonts w:ascii="Times New Roman"/>
        </w:rPr>
        <w:t xml:space="preserve"> phosphoinositide</w:t>
      </w:r>
      <w:r w:rsidR="001852F3">
        <w:rPr>
          <w:rFonts w:ascii="Times New Roman"/>
        </w:rPr>
        <w:t xml:space="preserve"> receptor</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Cell, </w:t>
      </w:r>
      <w:r w:rsidR="001852F3">
        <w:rPr>
          <w:rFonts w:ascii="Times New Roman"/>
        </w:rPr>
        <w:t xml:space="preserve">2003,</w:t>
      </w:r>
      <w:r>
        <w:rPr>
          <w:rFonts w:ascii="Times New Roman"/>
        </w:rPr>
        <w:t xml:space="preserve"> </w:t>
      </w:r>
      <w:r>
        <w:rPr>
          <w:rFonts w:ascii="Times New Roman"/>
        </w:rPr>
        <w:t xml:space="preserve">114</w:t>
      </w:r>
      <w:r>
        <w:rPr>
          <w:rFonts w:ascii="Times New Roman"/>
        </w:rPr>
        <w:t xml:space="preserve">(</w:t>
      </w:r>
      <w:r>
        <w:rPr>
          <w:rFonts w:ascii="Times New Roman"/>
        </w:rPr>
        <w:t xml:space="preserve">1</w:t>
      </w:r>
      <w:r>
        <w:rPr>
          <w:rFonts w:ascii="Times New Roman"/>
        </w:rPr>
        <w:t xml:space="preserve">)</w:t>
      </w:r>
      <w:r>
        <w:rPr>
          <w:rFonts w:ascii="Times New Roman"/>
        </w:rPr>
        <w:t xml:space="preserve">:99-111.</w:t>
      </w:r>
    </w:p>
    <w:p w:rsidR="0018722C">
      <w:pPr>
        <w:topLinePunct/>
      </w:pPr>
      <w:r>
        <w:rPr>
          <w:rFonts w:ascii="Times New Roman"/>
        </w:rPr>
        <w:t xml:space="preserve">[</w:t>
      </w:r>
      <w:r>
        <w:rPr>
          <w:rFonts w:ascii="Times New Roman"/>
        </w:rPr>
        <w:t xml:space="preserve">44</w:t>
      </w:r>
      <w:r>
        <w:rPr>
          <w:rFonts w:ascii="Times New Roman"/>
        </w:rPr>
        <w:t xml:space="preserve">]</w:t>
      </w:r>
      <w:r w:rsidR="004B696B">
        <w:rPr>
          <w:rFonts w:ascii="Times New Roman"/>
        </w:rPr>
        <w:t xml:space="preserve"> </w:t>
      </w:r>
      <w:r>
        <w:rPr>
          <w:rFonts w:ascii="Times New Roman"/>
        </w:rPr>
        <w:t xml:space="preserve">Jones DR </w:t>
      </w:r>
      <w:r>
        <w:rPr>
          <w:rFonts w:ascii="Times New Roman"/>
        </w:rPr>
        <w:t xml:space="preserve">B.</w:t>
      </w:r>
      <w:r w:rsidR="004B696B">
        <w:rPr>
          <w:rFonts w:ascii="Times New Roman"/>
        </w:rPr>
        <w:t xml:space="preserve"> </w:t>
      </w:r>
      <w:r w:rsidR="004B696B">
        <w:rPr>
          <w:rFonts w:ascii="Times New Roman"/>
        </w:rPr>
        <w:t xml:space="preserve">Y., </w:t>
      </w:r>
      <w:r>
        <w:rPr>
          <w:rFonts w:ascii="Times New Roman"/>
        </w:rPr>
        <w:t xml:space="preserve">Keune WJ, Halstead JR, Elouarrat D, Mohammed S,  Heck  AJ, </w:t>
      </w:r>
      <w:r>
        <w:rPr>
          <w:rFonts w:ascii="Times New Roman"/>
        </w:rPr>
        <w:t xml:space="preserve"> </w:t>
      </w:r>
      <w:r>
        <w:rPr>
          <w:rFonts w:ascii="Times New Roman"/>
        </w:rPr>
        <w:t xml:space="preserve">D'</w:t>
      </w:r>
      <w:r>
        <w:rPr>
          <w:rFonts w:ascii="Times New Roman"/>
        </w:rPr>
        <w:t xml:space="preserve"> Santos CS,  Divecha  N.,  Nuclear  PtdIns5P  as  a  transducer  of  stress  signaling:  an </w:t>
      </w:r>
      <w:r>
        <w:rPr>
          <w:rFonts w:ascii="Times New Roman"/>
        </w:rPr>
        <w:t xml:space="preserve"> </w:t>
      </w:r>
      <w:r>
        <w:rPr>
          <w:rFonts w:ascii="Times New Roman"/>
        </w:rPr>
        <w:t xml:space="preserve">i</w:t>
      </w:r>
      <w:r>
        <w:rPr>
          <w:rFonts w:ascii="Times New Roman"/>
        </w:rPr>
        <w:t xml:space="preserve"> n  vivo  role  for  PIP4Kbeta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  C</w:t>
      </w:r>
      <w:r w:rsidR="004B696B">
        <w:rPr>
          <w:rFonts w:ascii="Times New Roman"/>
        </w:rPr>
        <w:t xml:space="preserve">el</w:t>
      </w:r>
      <w:r w:rsidR="004B696B">
        <w:rPr>
          <w:rFonts w:ascii="Times New Roman"/>
        </w:rPr>
        <w:t xml:space="preserve">l.,  2006,</w:t>
      </w:r>
      <w:r>
        <w:rPr>
          <w:rFonts w:ascii="Times New Roman"/>
        </w:rPr>
        <w:t xml:space="preserve"> </w:t>
      </w:r>
      <w:r>
        <w:rPr>
          <w:rFonts w:ascii="Times New Roman"/>
        </w:rPr>
        <w:t xml:space="preserve">23</w:t>
      </w:r>
      <w:r>
        <w:rPr>
          <w:rFonts w:ascii="Times New Roman"/>
        </w:rPr>
        <w:t xml:space="preserve">(</w:t>
      </w:r>
      <w:r>
        <w:rPr>
          <w:rFonts w:ascii="Times New Roman"/>
        </w:rPr>
        <w:t xml:space="preserve">5</w:t>
      </w:r>
      <w:r>
        <w:rPr>
          <w:rFonts w:ascii="Times New Roman"/>
        </w:rPr>
        <w:t xml:space="preserve">)</w:t>
      </w:r>
      <w:r>
        <w:rPr>
          <w:rFonts w:ascii="Times New Roman"/>
        </w:rPr>
        <w:t xml:space="preserve">:685-695.</w:t>
      </w:r>
    </w:p>
    <w:p w:rsidR="0018722C">
      <w:pPr>
        <w:topLinePunct/>
      </w:pPr>
      <w:r>
        <w:rPr>
          <w:rFonts w:ascii="Times New Roman"/>
        </w:rPr>
        <w:t xml:space="preserve">[</w:t>
      </w:r>
      <w:r>
        <w:rPr>
          <w:rFonts w:ascii="Times New Roman"/>
        </w:rPr>
        <w:t xml:space="preserve">45</w:t>
      </w:r>
      <w:r>
        <w:rPr>
          <w:rFonts w:ascii="Times New Roman"/>
        </w:rPr>
        <w:t xml:space="preserve">]</w:t>
      </w:r>
      <w:r w:rsidR="004B696B">
        <w:rPr>
          <w:rFonts w:ascii="Times New Roman"/>
        </w:rPr>
        <w:t xml:space="preserve"> </w:t>
      </w:r>
      <w:r>
        <w:rPr>
          <w:rFonts w:ascii="Times New Roman"/>
        </w:rPr>
        <w:t xml:space="preserve">Bunce MW B.</w:t>
      </w:r>
      <w:r w:rsidR="004B696B">
        <w:rPr>
          <w:rFonts w:ascii="Times New Roman"/>
        </w:rPr>
        <w:t xml:space="preserve"> </w:t>
      </w:r>
      <w:r w:rsidR="004B696B">
        <w:rPr>
          <w:rFonts w:ascii="Times New Roman"/>
        </w:rPr>
        <w:t xml:space="preserve">I., Anderson RA.,  Coordinated  activation  of  the  nuclear  ubiquitin </w:t>
      </w:r>
      <w:r>
        <w:rPr>
          <w:rFonts w:ascii="Times New Roman"/>
        </w:rPr>
        <w:t xml:space="preserve"> </w:t>
      </w:r>
      <w:r>
        <w:rPr>
          <w:rFonts w:ascii="Times New Roman"/>
        </w:rPr>
        <w:t xml:space="preserve">lig</w:t>
      </w:r>
      <w:r>
        <w:rPr>
          <w:rFonts w:ascii="Times New Roman"/>
        </w:rPr>
        <w:t xml:space="preserve"> ase Cul3-SPOP by the generation of phosphatidylinositol 5-phosphate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J  Biol </w:t>
      </w:r>
      <w:r>
        <w:rPr>
          <w:rFonts w:ascii="Times New Roman"/>
        </w:rPr>
        <w:t xml:space="preserve"> </w:t>
      </w:r>
      <w:r>
        <w:rPr>
          <w:rFonts w:ascii="Times New Roman"/>
        </w:rPr>
        <w:t xml:space="preserve">C</w:t>
      </w:r>
      <w:r>
        <w:rPr>
          <w:rFonts w:ascii="Times New Roman"/>
        </w:rPr>
        <w:t xml:space="preserve"> </w:t>
      </w:r>
      <w:r>
        <w:rPr>
          <w:rFonts w:ascii="Times New Roman"/>
        </w:rPr>
        <w:t xml:space="preserve">he</w:t>
      </w:r>
      <w:r>
        <w:rPr>
          <w:rFonts w:ascii="Times New Roman"/>
        </w:rPr>
        <w:t xml:space="preserve">m.,  2008,</w:t>
      </w:r>
      <w:r>
        <w:rPr>
          <w:rFonts w:ascii="Times New Roman"/>
        </w:rPr>
        <w:t xml:space="preserve"> </w:t>
      </w:r>
      <w:r>
        <w:rPr>
          <w:rFonts w:ascii="Times New Roman"/>
        </w:rPr>
        <w:t xml:space="preserve">283</w:t>
      </w:r>
      <w:r>
        <w:rPr>
          <w:rFonts w:ascii="Times New Roman"/>
        </w:rPr>
        <w:t xml:space="preserve">(</w:t>
      </w:r>
      <w:r>
        <w:rPr>
          <w:rFonts w:ascii="Times New Roman"/>
        </w:rPr>
        <w:t xml:space="preserve">18</w:t>
      </w:r>
      <w:r>
        <w:rPr>
          <w:rFonts w:ascii="Times New Roman"/>
        </w:rPr>
        <w:t xml:space="preserve">)</w:t>
      </w:r>
      <w:r>
        <w:rPr>
          <w:rFonts w:ascii="Times New Roman"/>
        </w:rPr>
        <w:t xml:space="preserve">:8678-8686.</w:t>
      </w:r>
    </w:p>
    <w:p w:rsidR="0018722C">
      <w:pPr>
        <w:topLinePunct/>
      </w:pPr>
      <w:r>
        <w:rPr>
          <w:rFonts w:ascii="Times New Roman"/>
        </w:rPr>
        <w:t>[</w:t>
      </w:r>
      <w:r>
        <w:rPr>
          <w:rFonts w:ascii="Times New Roman"/>
        </w:rPr>
        <w:t xml:space="preserve">46</w:t>
      </w:r>
      <w:r>
        <w:rPr>
          <w:rFonts w:ascii="Times New Roman"/>
        </w:rPr>
        <w:t>]</w:t>
      </w:r>
      <w:r w:rsidR="004B696B">
        <w:rPr>
          <w:rFonts w:ascii="Times New Roman"/>
        </w:rPr>
        <w:t xml:space="preserve"> </w:t>
      </w:r>
      <w:r>
        <w:rPr>
          <w:rFonts w:ascii="Times New Roman"/>
        </w:rPr>
        <w:t xml:space="preserve">Yang  </w:t>
      </w:r>
      <w:r>
        <w:rPr>
          <w:rFonts w:ascii="Times New Roman"/>
        </w:rPr>
        <w:t>X  </w:t>
      </w:r>
      <w:r>
        <w:rPr>
          <w:rFonts w:ascii="Times New Roman"/>
        </w:rPr>
        <w:t>K.</w:t>
      </w:r>
      <w:r w:rsidR="004B696B">
        <w:rPr>
          <w:rFonts w:ascii="Times New Roman"/>
        </w:rPr>
        <w:t xml:space="preserve"> </w:t>
      </w:r>
      <w:r w:rsidR="004B696B">
        <w:rPr>
          <w:rFonts w:ascii="Times New Roman"/>
        </w:rPr>
        <w:t>-F.</w:t>
      </w:r>
      <w:r w:rsidR="004B696B">
        <w:rPr>
          <w:rFonts w:ascii="Times New Roman"/>
        </w:rPr>
        <w:t xml:space="preserve"> </w:t>
      </w:r>
      <w:r w:rsidR="004B696B">
        <w:rPr>
          <w:rFonts w:ascii="Times New Roman"/>
        </w:rPr>
        <w:t>R.,  </w:t>
      </w:r>
      <w:r>
        <w:rPr>
          <w:rFonts w:ascii="Times New Roman"/>
        </w:rPr>
        <w:t>Chang  </w:t>
      </w:r>
      <w:r>
        <w:rPr>
          <w:rFonts w:ascii="Times New Roman"/>
        </w:rPr>
        <w:t>HY,   </w:t>
      </w:r>
      <w:r>
        <w:rPr>
          <w:rFonts w:ascii="Times New Roman"/>
        </w:rPr>
        <w:t>Baltimore  D.,  Daxx,  a  novel  Fas-binding  protein</w:t>
      </w:r>
      <w:r>
        <w:rPr>
          <w:rFonts w:ascii="Times New Roman"/>
        </w:rPr>
        <w:t> </w:t>
      </w:r>
      <w:r>
        <w:rPr>
          <w:rFonts w:ascii="Times New Roman"/>
        </w:rPr>
        <w:t>that</w:t>
      </w:r>
    </w:p>
    <w:p w:rsidR="0018722C">
      <w:pPr>
        <w:topLinePunct/>
      </w:pPr>
      <w:r>
        <w:rPr>
          <w:rFonts w:ascii="Times New Roman"/>
        </w:rPr>
        <w:t/>
      </w:r>
      <w:r>
        <w:rPr>
          <w:rFonts w:ascii="Times New Roman"/>
        </w:rPr>
        <w:t>A</w:t>
      </w:r>
      <w:r>
        <w:rPr>
          <w:rFonts w:ascii="Times New Roman"/>
        </w:rPr>
        <w:t>ctivates</w:t>
      </w:r>
      <w:r w:rsidR="001852F3">
        <w:rPr>
          <w:rFonts w:ascii="Times New Roman"/>
        </w:rPr>
        <w:t xml:space="preserve"> JNK</w:t>
      </w:r>
      <w:r w:rsidR="001852F3">
        <w:rPr>
          <w:rFonts w:ascii="Times New Roman"/>
        </w:rPr>
        <w:t xml:space="preserve"> and</w:t>
      </w:r>
      <w:r w:rsidR="001852F3">
        <w:rPr>
          <w:rFonts w:ascii="Times New Roman"/>
        </w:rPr>
        <w:t xml:space="preserve"> apoptosis</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Cell, </w:t>
      </w:r>
      <w:r w:rsidR="001852F3">
        <w:rPr>
          <w:rFonts w:ascii="Times New Roman"/>
        </w:rPr>
        <w:t xml:space="preserve">1997,</w:t>
      </w:r>
      <w:r>
        <w:rPr>
          <w:rFonts w:ascii="Times New Roman"/>
        </w:rPr>
        <w:t xml:space="preserve"> </w:t>
      </w:r>
      <w:r>
        <w:rPr>
          <w:rFonts w:ascii="Times New Roman"/>
        </w:rPr>
        <w:t xml:space="preserve">89</w:t>
      </w:r>
      <w:r>
        <w:rPr>
          <w:rFonts w:ascii="Times New Roman"/>
        </w:rPr>
        <w:t xml:space="preserve">(</w:t>
      </w:r>
      <w:r>
        <w:rPr>
          <w:rFonts w:ascii="Times New Roman"/>
        </w:rPr>
        <w:t xml:space="preserve">7</w:t>
      </w:r>
      <w:r>
        <w:rPr>
          <w:rFonts w:ascii="Times New Roman"/>
        </w:rPr>
        <w:t xml:space="preserve">)</w:t>
      </w:r>
      <w:r>
        <w:rPr>
          <w:rFonts w:ascii="Times New Roman"/>
        </w:rPr>
        <w:t xml:space="preserve">:1067-1076.</w:t>
      </w:r>
    </w:p>
    <w:p w:rsidR="0018722C">
      <w:pPr>
        <w:topLinePunct/>
      </w:pPr>
      <w:r>
        <w:rPr>
          <w:rFonts w:ascii="Times New Roman"/>
        </w:rPr>
        <w:t xml:space="preserve">[</w:t>
      </w:r>
      <w:r>
        <w:rPr>
          <w:rFonts w:ascii="Times New Roman"/>
        </w:rPr>
        <w:t xml:space="preserve">47</w:t>
      </w:r>
      <w:r>
        <w:rPr>
          <w:rFonts w:ascii="Times New Roman"/>
        </w:rPr>
        <w:t xml:space="preserve">]</w:t>
      </w:r>
      <w:r w:rsidR="004B696B">
        <w:rPr>
          <w:rFonts w:ascii="Times New Roman"/>
        </w:rPr>
        <w:t xml:space="preserve"> </w:t>
      </w:r>
      <w:r>
        <w:rPr>
          <w:rFonts w:ascii="Times New Roman"/>
        </w:rPr>
        <w:t xml:space="preserve">Li R </w:t>
      </w:r>
      <w:r>
        <w:rPr>
          <w:rFonts w:ascii="Times New Roman"/>
        </w:rPr>
        <w:t xml:space="preserve">P.</w:t>
      </w:r>
      <w:r w:rsidR="001852F3">
        <w:rPr>
          <w:rFonts w:ascii="Times New Roman"/>
        </w:rPr>
        <w:t xml:space="preserve"> </w:t>
      </w:r>
      <w:r w:rsidR="001852F3">
        <w:rPr>
          <w:rFonts w:ascii="Times New Roman"/>
        </w:rPr>
        <w:t xml:space="preserve">H., </w:t>
      </w:r>
      <w:r>
        <w:rPr>
          <w:rFonts w:ascii="Times New Roman"/>
        </w:rPr>
        <w:t xml:space="preserve">Watson </w:t>
      </w:r>
      <w:r>
        <w:rPr>
          <w:rFonts w:ascii="Times New Roman"/>
        </w:rPr>
        <w:t xml:space="preserve">DK, Papas TS., EAP1</w:t>
      </w:r>
      <w:r>
        <w:rPr>
          <w:rFonts w:ascii="Times New Roman"/>
        </w:rPr>
        <w:t xml:space="preserve">/</w:t>
      </w:r>
      <w:r>
        <w:rPr>
          <w:rFonts w:ascii="Times New Roman"/>
        </w:rPr>
        <w:t xml:space="preserve">Daxx interacts with ETS1 and</w:t>
      </w:r>
      <w:r>
        <w:rPr>
          <w:rFonts w:ascii="Times New Roman"/>
        </w:rPr>
        <w:t xml:space="preserve"> </w:t>
      </w:r>
      <w:r>
        <w:rPr>
          <w:rFonts w:ascii="Times New Roman"/>
        </w:rPr>
        <w:t xml:space="preserve">represses</w:t>
      </w:r>
      <w:r>
        <w:rPr>
          <w:rFonts w:ascii="Times New Roman"/>
        </w:rPr>
        <w:t xml:space="preserve"> transcriptional activation of ETS1 target genes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Oncog</w:t>
      </w:r>
      <w:r w:rsidR="001852F3">
        <w:rPr>
          <w:rFonts w:ascii="Times New Roman"/>
        </w:rPr>
        <w:t xml:space="preserve">en</w:t>
      </w:r>
      <w:r w:rsidR="001852F3">
        <w:rPr>
          <w:rFonts w:ascii="Times New Roman"/>
        </w:rPr>
        <w:t xml:space="preserve">e., 2000,</w:t>
      </w:r>
      <w:r>
        <w:rPr>
          <w:rFonts w:ascii="Times New Roman"/>
        </w:rPr>
        <w:t xml:space="preserve"> </w:t>
      </w:r>
      <w:r>
        <w:rPr>
          <w:rFonts w:ascii="Times New Roman"/>
        </w:rPr>
        <w:t xml:space="preserve">19</w:t>
      </w:r>
      <w:r>
        <w:rPr>
          <w:rFonts w:ascii="Times New Roman"/>
        </w:rPr>
        <w:t xml:space="preserve">(</w:t>
      </w:r>
      <w:r>
        <w:rPr>
          <w:rFonts w:ascii="Times New Roman"/>
        </w:rPr>
        <w:t xml:space="preserve">6</w:t>
      </w:r>
      <w:r>
        <w:rPr>
          <w:rFonts w:ascii="Times New Roman"/>
        </w:rPr>
        <w:t xml:space="preserve">)</w:t>
      </w:r>
      <w:r>
        <w:rPr>
          <w:rFonts w:ascii="Times New Roman"/>
        </w:rPr>
        <w:t xml:space="preserve">:745-753.</w:t>
      </w:r>
      <w:r>
        <w:rPr>
          <w:rFonts w:ascii="Times New Roman"/>
        </w:rPr>
        <w:t xml:space="preserve"> </w:t>
      </w:r>
      <w:r>
        <w:rPr>
          <w:rFonts w:ascii="Times New Roman"/>
        </w:rPr>
        <w:t xml:space="preserve">[</w:t>
      </w:r>
      <w:r>
        <w:rPr>
          <w:rFonts w:ascii="Times New Roman"/>
        </w:rPr>
        <w:t xml:space="preserve">48</w:t>
      </w:r>
      <w:r>
        <w:rPr>
          <w:rFonts w:ascii="Times New Roman"/>
        </w:rPr>
        <w:t xml:space="preserve">]</w:t>
      </w:r>
      <w:r w:rsidR="004B696B">
        <w:rPr>
          <w:rFonts w:ascii="Times New Roman"/>
        </w:rPr>
        <w:t xml:space="preserve"> </w:t>
      </w:r>
      <w:r>
        <w:rPr>
          <w:rFonts w:ascii="Times New Roman"/>
        </w:rPr>
        <w:t xml:space="preserve">Perlman R </w:t>
      </w:r>
      <w:r>
        <w:rPr>
          <w:rFonts w:ascii="Times New Roman"/>
        </w:rPr>
        <w:t xml:space="preserve">S.</w:t>
      </w:r>
      <w:r w:rsidR="001852F3">
        <w:rPr>
          <w:rFonts w:ascii="Times New Roman"/>
        </w:rPr>
        <w:t xml:space="preserve"> </w:t>
      </w:r>
      <w:r w:rsidR="001852F3">
        <w:rPr>
          <w:rFonts w:ascii="Times New Roman"/>
        </w:rPr>
        <w:t xml:space="preserve">W., </w:t>
      </w:r>
      <w:r>
        <w:rPr>
          <w:rFonts w:ascii="Times New Roman"/>
        </w:rPr>
        <w:t xml:space="preserve">Brooks </w:t>
      </w:r>
      <w:r>
        <w:rPr>
          <w:rFonts w:ascii="Times New Roman"/>
        </w:rPr>
        <w:t xml:space="preserve">MW, </w:t>
      </w:r>
      <w:r>
        <w:rPr>
          <w:rFonts w:ascii="Times New Roman"/>
        </w:rPr>
        <w:t xml:space="preserve">Lodish</w:t>
      </w:r>
      <w:r w:rsidR="001852F3">
        <w:rPr>
          <w:rFonts w:ascii="Times New Roman"/>
        </w:rPr>
        <w:t xml:space="preserve"> </w:t>
      </w:r>
      <w:r>
        <w:rPr>
          <w:rFonts w:ascii="Times New Roman"/>
        </w:rPr>
        <w:t xml:space="preserve">HF, </w:t>
      </w:r>
      <w:r>
        <w:rPr>
          <w:rFonts w:ascii="Times New Roman"/>
        </w:rPr>
        <w:t xml:space="preserve">Weinberg</w:t>
      </w:r>
      <w:r w:rsidR="001852F3">
        <w:rPr>
          <w:rFonts w:ascii="Times New Roman"/>
        </w:rPr>
        <w:t xml:space="preserve"> </w:t>
      </w:r>
      <w:r>
        <w:rPr>
          <w:rFonts w:ascii="Times New Roman"/>
        </w:rPr>
        <w:t xml:space="preserve">RA., </w:t>
      </w:r>
      <w:r w:rsidR="001852F3">
        <w:rPr>
          <w:rFonts w:ascii="Times New Roman"/>
        </w:rPr>
        <w:t xml:space="preserve">TGF-beta-induced</w:t>
      </w:r>
      <w:r>
        <w:rPr>
          <w:rFonts w:ascii="Times New Roman"/>
        </w:rPr>
        <w:t xml:space="preserve"> </w:t>
      </w:r>
      <w:r>
        <w:rPr>
          <w:rFonts w:ascii="Times New Roman"/>
        </w:rPr>
        <w:t xml:space="preserve">apopto</w:t>
      </w:r>
      <w:r>
        <w:rPr>
          <w:rFonts w:ascii="Times New Roman"/>
        </w:rPr>
        <w:t xml:space="preserve"> sis</w:t>
      </w:r>
      <w:r w:rsidR="001852F3">
        <w:rPr>
          <w:rFonts w:ascii="Times New Roman"/>
        </w:rPr>
        <w:t xml:space="preserve"> is</w:t>
      </w:r>
      <w:r w:rsidR="001852F3">
        <w:rPr>
          <w:rFonts w:ascii="Times New Roman"/>
        </w:rPr>
        <w:t xml:space="preserve"> mediated</w:t>
      </w:r>
      <w:r w:rsidR="001852F3">
        <w:rPr>
          <w:rFonts w:ascii="Times New Roman"/>
        </w:rPr>
        <w:t xml:space="preserve"> by</w:t>
      </w:r>
      <w:r w:rsidR="001852F3">
        <w:rPr>
          <w:rFonts w:ascii="Times New Roman"/>
        </w:rPr>
        <w:t xml:space="preserve"> the</w:t>
      </w:r>
      <w:r w:rsidR="001852F3">
        <w:rPr>
          <w:rFonts w:ascii="Times New Roman"/>
        </w:rPr>
        <w:t xml:space="preserve"> adapter</w:t>
      </w:r>
      <w:r w:rsidR="001852F3">
        <w:rPr>
          <w:rFonts w:ascii="Times New Roman"/>
        </w:rPr>
        <w:t xml:space="preserve"> protein</w:t>
      </w:r>
      <w:r w:rsidR="001852F3">
        <w:rPr>
          <w:rFonts w:ascii="Times New Roman"/>
        </w:rPr>
        <w:t xml:space="preserve"> Daxx</w:t>
      </w:r>
      <w:r w:rsidR="001852F3">
        <w:rPr>
          <w:rFonts w:ascii="Times New Roman"/>
        </w:rPr>
        <w:t xml:space="preserve"> that</w:t>
      </w:r>
      <w:r w:rsidR="001852F3">
        <w:rPr>
          <w:rFonts w:ascii="Times New Roman"/>
        </w:rPr>
        <w:t xml:space="preserve"> facilitates</w:t>
      </w:r>
      <w:r w:rsidR="001852F3">
        <w:rPr>
          <w:rFonts w:ascii="Times New Roman"/>
        </w:rPr>
        <w:t xml:space="preserve"> JNK</w:t>
      </w:r>
      <w:r w:rsidR="001852F3">
        <w:rPr>
          <w:rFonts w:ascii="Times New Roman"/>
        </w:rPr>
        <w:t xml:space="preserve"> activation</w:t>
      </w:r>
      <w:r>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Nat</w:t>
      </w:r>
    </w:p>
    <w:p w:rsidR="0018722C">
      <w:pPr>
        <w:topLinePunct/>
      </w:pPr>
      <w:r>
        <w:rPr>
          <w:rFonts w:ascii="Times New Roman"/>
        </w:rPr>
        <w:t>Cell</w:t>
      </w:r>
      <w:r w:rsidR="001852F3">
        <w:rPr>
          <w:rFonts w:ascii="Times New Roman"/>
        </w:rPr>
        <w:t xml:space="preserve"> Biol.</w:t>
      </w:r>
      <w:r w:rsidR="001852F3">
        <w:rPr>
          <w:rFonts w:ascii="Times New Roman"/>
        </w:rPr>
        <w:t xml:space="preserve">, </w:t>
      </w:r>
      <w:r w:rsidR="001852F3">
        <w:rPr>
          <w:rFonts w:ascii="Times New Roman"/>
        </w:rPr>
        <w:t xml:space="preserve">2001,</w:t>
      </w:r>
      <w:r>
        <w:rPr>
          <w:rFonts w:ascii="Times New Roman"/>
        </w:rPr>
        <w:t> </w:t>
      </w:r>
      <w:r>
        <w:rPr>
          <w:rFonts w:ascii="Times New Roman"/>
        </w:rPr>
        <w:t>3</w:t>
      </w:r>
      <w:r>
        <w:rPr>
          <w:rFonts w:ascii="Times New Roman"/>
        </w:rPr>
        <w:t>(</w:t>
      </w:r>
      <w:r>
        <w:rPr>
          <w:rFonts w:ascii="Times New Roman"/>
        </w:rPr>
        <w:t>8</w:t>
      </w:r>
      <w:r>
        <w:rPr>
          <w:rFonts w:ascii="Times New Roman"/>
        </w:rPr>
        <w:t>)</w:t>
      </w:r>
      <w:r>
        <w:rPr>
          <w:rFonts w:ascii="Times New Roman"/>
        </w:rPr>
        <w:t>:708-714.</w:t>
      </w:r>
    </w:p>
    <w:p w:rsidR="0018722C">
      <w:pPr>
        <w:topLinePunct/>
      </w:pPr>
      <w:r>
        <w:rPr>
          <w:rFonts w:ascii="Times New Roman"/>
        </w:rPr>
        <w:t xml:space="preserve">[</w:t>
      </w:r>
      <w:r>
        <w:rPr>
          <w:rFonts w:ascii="Times New Roman"/>
        </w:rPr>
        <w:t xml:space="preserve">49</w:t>
      </w:r>
      <w:r>
        <w:rPr>
          <w:rFonts w:ascii="Times New Roman"/>
        </w:rPr>
        <w:t xml:space="preserve">]</w:t>
      </w:r>
      <w:r w:rsidR="004B696B">
        <w:rPr>
          <w:rFonts w:ascii="Times New Roman"/>
        </w:rPr>
        <w:t xml:space="preserve"> </w:t>
      </w:r>
      <w:r>
        <w:rPr>
          <w:rFonts w:ascii="Times New Roman"/>
        </w:rPr>
        <w:t xml:space="preserve">La M K.</w:t>
      </w:r>
      <w:r w:rsidR="001852F3">
        <w:rPr>
          <w:rFonts w:ascii="Times New Roman"/>
        </w:rPr>
        <w:t xml:space="preserve"> </w:t>
      </w:r>
      <w:r w:rsidR="001852F3">
        <w:rPr>
          <w:rFonts w:ascii="Times New Roman"/>
        </w:rPr>
        <w:t xml:space="preserve">K., Park J, </w:t>
      </w:r>
      <w:r>
        <w:rPr>
          <w:rFonts w:ascii="Times New Roman"/>
        </w:rPr>
        <w:t xml:space="preserve">Won</w:t>
      </w:r>
      <w:r w:rsidR="001852F3">
        <w:rPr>
          <w:rFonts w:ascii="Times New Roman"/>
        </w:rPr>
        <w:t xml:space="preserve"> </w:t>
      </w:r>
      <w:r>
        <w:rPr>
          <w:rFonts w:ascii="Times New Roman"/>
        </w:rPr>
        <w:t xml:space="preserve">J, </w:t>
      </w:r>
      <w:r w:rsidR="001852F3">
        <w:rPr>
          <w:rFonts w:ascii="Times New Roman"/>
        </w:rPr>
        <w:t xml:space="preserve">Lee</w:t>
      </w:r>
      <w:r w:rsidR="001852F3">
        <w:rPr>
          <w:rFonts w:ascii="Times New Roman"/>
        </w:rPr>
        <w:t xml:space="preserve"> </w:t>
      </w:r>
      <w:r>
        <w:rPr>
          <w:rFonts w:ascii="Times New Roman"/>
        </w:rPr>
        <w:t xml:space="preserve">JH, </w:t>
      </w:r>
      <w:r>
        <w:rPr>
          <w:rFonts w:ascii="Times New Roman"/>
        </w:rPr>
        <w:t xml:space="preserve">Fu</w:t>
      </w:r>
      <w:r w:rsidR="001852F3">
        <w:rPr>
          <w:rFonts w:ascii="Times New Roman"/>
        </w:rPr>
        <w:t xml:space="preserve"> YM, </w:t>
      </w:r>
      <w:r w:rsidR="001852F3">
        <w:rPr>
          <w:rFonts w:ascii="Times New Roman"/>
        </w:rPr>
        <w:t xml:space="preserve">Meadows</w:t>
      </w:r>
      <w:r w:rsidR="001852F3">
        <w:rPr>
          <w:rFonts w:ascii="Times New Roman"/>
        </w:rPr>
        <w:t xml:space="preserve"> GG, </w:t>
      </w:r>
      <w:r w:rsidR="001852F3">
        <w:rPr>
          <w:rFonts w:ascii="Times New Roman"/>
        </w:rPr>
        <w:t xml:space="preserve">Joe</w:t>
      </w:r>
      <w:r w:rsidR="001852F3">
        <w:rPr>
          <w:rFonts w:ascii="Times New Roman"/>
        </w:rPr>
        <w:t xml:space="preserve"> CO., </w:t>
      </w:r>
      <w:r>
        <w:rPr>
          <w:rFonts w:ascii="Times New Roman"/>
        </w:rPr>
        <w:t xml:space="preserve">Daxx-medi</w:t>
      </w:r>
      <w:r>
        <w:rPr>
          <w:rFonts w:ascii="Times New Roman"/>
        </w:rPr>
        <w:t xml:space="preserve"> ated transcriptional repression of MMP1 gene is reversed by SPOP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Biochem</w:t>
      </w:r>
      <w:r>
        <w:rPr>
          <w:rFonts w:ascii="Times New Roman"/>
        </w:rPr>
        <w:t xml:space="preserve"> </w:t>
      </w:r>
      <w:r>
        <w:rPr>
          <w:rFonts w:ascii="Times New Roman"/>
        </w:rPr>
        <w:t xml:space="preserve">B</w:t>
      </w:r>
      <w:r>
        <w:rPr>
          <w:rFonts w:ascii="Times New Roman"/>
        </w:rPr>
        <w:t xml:space="preserve"> iophys</w:t>
      </w:r>
      <w:r w:rsidR="001852F3">
        <w:rPr>
          <w:rFonts w:ascii="Times New Roman"/>
        </w:rPr>
        <w:t xml:space="preserve"> Res</w:t>
      </w:r>
      <w:r w:rsidR="001852F3">
        <w:rPr>
          <w:rFonts w:ascii="Times New Roman"/>
        </w:rPr>
        <w:t xml:space="preserve"> Com</w:t>
      </w:r>
      <w:r w:rsidR="001852F3">
        <w:rPr>
          <w:rFonts w:ascii="Times New Roman"/>
        </w:rPr>
        <w:t xml:space="preserve">mu</w:t>
      </w:r>
      <w:r w:rsidR="001852F3">
        <w:rPr>
          <w:rFonts w:ascii="Times New Roman"/>
        </w:rPr>
        <w:t xml:space="preserve">n., </w:t>
      </w:r>
      <w:r w:rsidR="001852F3">
        <w:rPr>
          <w:rFonts w:ascii="Times New Roman"/>
        </w:rPr>
        <w:t xml:space="preserve">2004,</w:t>
      </w:r>
      <w:r>
        <w:rPr>
          <w:rFonts w:ascii="Times New Roman"/>
        </w:rPr>
        <w:t xml:space="preserve"> </w:t>
      </w:r>
      <w:r>
        <w:rPr>
          <w:rFonts w:ascii="Times New Roman"/>
        </w:rPr>
        <w:t xml:space="preserve">320</w:t>
      </w:r>
      <w:r>
        <w:rPr>
          <w:rFonts w:ascii="Times New Roman"/>
        </w:rPr>
        <w:t xml:space="preserve">(</w:t>
      </w:r>
      <w:r>
        <w:rPr>
          <w:rFonts w:ascii="Times New Roman"/>
        </w:rPr>
        <w:t xml:space="preserve">3</w:t>
      </w:r>
      <w:r>
        <w:rPr>
          <w:rFonts w:ascii="Times New Roman"/>
        </w:rPr>
        <w:t xml:space="preserve">)</w:t>
      </w:r>
      <w:r>
        <w:rPr>
          <w:rFonts w:ascii="Times New Roman"/>
        </w:rPr>
        <w:t xml:space="preserve">:760-765.</w:t>
      </w:r>
    </w:p>
    <w:p w:rsidR="0018722C">
      <w:pPr>
        <w:pStyle w:val="Heading1"/>
        <w:topLinePunct/>
      </w:pPr>
      <w:bookmarkStart w:id="65913" w:name="_Toc68665913"/>
      <w:bookmarkStart w:name="_TOC_250005" w:id="14"/>
      <w:bookmarkStart w:name="第一章：SPOP蛋白表达构建及结构生物学研究" w:id="15"/>
      <w:r/>
      <w:r>
        <w:t>第一章</w:t>
      </w:r>
      <w:r>
        <w:t xml:space="preserve">  </w:t>
      </w:r>
      <w:r w:rsidRPr="00DB64CE">
        <w:t>：</w:t>
      </w:r>
      <w:r>
        <w:t>SPOP</w:t>
      </w:r>
      <w:r/>
      <w:bookmarkEnd w:id="14"/>
      <w:r>
        <w:t>蛋白表达构建及结构生物学研究</w:t>
      </w:r>
      <w:bookmarkEnd w:id="65913"/>
    </w:p>
    <w:p w:rsidR="0018722C">
      <w:pPr>
        <w:topLinePunct/>
      </w:pPr>
      <w:r>
        <w:rPr>
          <w:rFonts w:ascii="黑体" w:hAnsi="黑体" w:cs="黑体" w:eastAsia="黑体"/>
        </w:rPr>
        <w:t>1</w:t>
      </w:r>
      <w:r>
        <w:rPr>
          <w:rFonts w:ascii="黑体" w:hAnsi="黑体" w:cs="黑体" w:eastAsia="黑体"/>
        </w:rPr>
        <w:t>前言</w:t>
      </w:r>
    </w:p>
    <w:p w:rsidR="0018722C">
      <w:pPr>
        <w:topLinePunct/>
      </w:pPr>
      <w:r>
        <w:rPr>
          <w:rFonts w:ascii="Times New Roman" w:hAnsi="Times New Roman" w:cs="Times New Roman" w:eastAsia="宋体"/>
        </w:rPr>
        <w:t>SPOP</w:t>
      </w:r>
      <w:r>
        <w:t>基因与人类的多种生理活动有关，近十几年受到人们越来越多的重视。研究</w:t>
      </w:r>
      <w:r w:rsidR="001852F3">
        <w:t xml:space="preserve">发现</w:t>
      </w:r>
      <w:r/>
      <w:r>
        <w:rPr>
          <w:rFonts w:ascii="Times New Roman" w:hAnsi="Times New Roman" w:cs="Times New Roman" w:eastAsia="宋体"/>
        </w:rPr>
        <w:t>SPOP</w:t>
      </w:r>
      <w:r>
        <w:t>蛋白通过单</w:t>
      </w:r>
      <w:r>
        <w:rPr>
          <w:rFonts w:ascii="宋体" w:hAnsi="宋体" w:cs="宋体" w:eastAsia="宋体"/>
        </w:rPr>
        <w:t>/</w:t>
      </w:r>
      <w:r>
        <w:t>多泛素标记底物发挥作用，底物的多样性决定</w:t>
      </w:r>
      <w:r/>
      <w:r>
        <w:rPr>
          <w:rFonts w:ascii="Times New Roman" w:hAnsi="Times New Roman" w:cs="Times New Roman" w:eastAsia="宋体"/>
        </w:rPr>
        <w:t>SPOP</w:t>
      </w:r>
      <w:r>
        <w:t>蛋白在不同</w:t>
      </w:r>
      <w:r>
        <w:t>生物进程中起着多样的角色。</w:t>
      </w:r>
      <w:r>
        <w:rPr>
          <w:rFonts w:ascii="宋体" w:hAnsi="宋体" w:cs="宋体" w:eastAsia="宋体"/>
        </w:rPr>
        <w:t>SPOP</w:t>
      </w:r>
      <w:r>
        <w:t>在生物体内到底有多少种底物尚且未知，但</w:t>
      </w:r>
      <w:r/>
      <w:r>
        <w:rPr>
          <w:rFonts w:ascii="Times New Roman" w:hAnsi="Times New Roman" w:cs="Times New Roman" w:eastAsia="宋体"/>
        </w:rPr>
        <w:t>SPOP</w:t>
      </w:r>
      <w:r>
        <w:t>基</w:t>
      </w:r>
      <w:r>
        <w:t>因的突变可以导致多种不正常的生理变化，影响了包括信号传导、细胞增殖、代谢通路</w:t>
      </w:r>
      <w:r/>
      <w:r>
        <w:t>和胚胎发育等多种生理活动。</w:t>
      </w:r>
      <w:r>
        <w:rPr>
          <w:vertAlign w:val="superscript"/>
          /&gt;
        </w:rPr>
        <w:t>[</w:t>
      </w:r>
      <w:r>
        <w:rPr>
          <w:rFonts w:ascii="宋体" w:hAnsi="宋体" w:cs="宋体" w:eastAsia="宋体"/>
          <w:position w:val="12"/>
          <w:sz w:val="12"/>
          <w:szCs w:val="12"/>
        </w:rPr>
        <w:t xml:space="preserve">1</w:t>
      </w:r>
      <w:r>
        <w:rPr>
          <w:vertAlign w:val="superscript"/>
          /&gt;
        </w:rPr>
        <w:t>]</w:t>
      </w:r>
      <w:r>
        <w:rPr>
          <w:rFonts w:ascii="宋体" w:hAnsi="宋体" w:cs="宋体" w:eastAsia="宋体"/>
        </w:rPr>
        <w:t>2009</w:t>
      </w:r>
      <w:r>
        <w:t>年</w:t>
      </w:r>
      <w:r/>
      <w:r>
        <w:rPr>
          <w:rFonts w:ascii="Times New Roman" w:hAnsi="Times New Roman" w:cs="Times New Roman" w:eastAsia="宋体"/>
        </w:rPr>
        <w:t>Jiang</w:t>
      </w:r>
      <w:r>
        <w:rPr>
          <w:rFonts w:ascii="Times New Roman" w:hAnsi="Times New Roman" w:cs="Times New Roman" w:eastAsia="宋体"/>
        </w:rPr>
        <w:t> </w:t>
      </w:r>
      <w:r>
        <w:rPr>
          <w:rFonts w:ascii="Times New Roman" w:hAnsi="Times New Roman" w:cs="Times New Roman" w:eastAsia="宋体"/>
        </w:rPr>
        <w:t>Liu</w:t>
      </w:r>
      <w:r>
        <w:t>等发表在</w:t>
      </w:r>
      <w:r/>
      <w:r>
        <w:rPr>
          <w:rFonts w:ascii="Times New Roman" w:hAnsi="Times New Roman" w:cs="Times New Roman" w:eastAsia="宋体"/>
        </w:rPr>
        <w:t>Science</w:t>
      </w:r>
      <w:r>
        <w:t>上的论文指出，</w:t>
      </w:r>
      <w:r>
        <w:rPr>
          <w:rFonts w:ascii="Times New Roman" w:hAnsi="Times New Roman" w:cs="Times New Roman" w:eastAsia="宋体"/>
        </w:rPr>
        <w:t>SPO P</w:t>
      </w:r>
      <w:r>
        <w:t>基因在</w:t>
      </w:r>
      <w:r/>
      <w:r>
        <w:rPr>
          <w:rFonts w:ascii="宋体" w:hAnsi="宋体" w:cs="宋体" w:eastAsia="宋体"/>
        </w:rPr>
        <w:t>99%</w:t>
      </w:r>
      <w:r>
        <w:t>的肾透明癌细胞中高表达。</w:t>
      </w:r>
      <w:r>
        <w:rPr>
          <w:vertAlign w:val="superscript"/>
          /&gt;
        </w:rPr>
        <w:t>[</w:t>
      </w:r>
      <w:r>
        <w:rPr>
          <w:rFonts w:ascii="宋体" w:hAnsi="宋体" w:cs="宋体" w:eastAsia="宋体"/>
          <w:position w:val="12"/>
          <w:sz w:val="12"/>
          <w:szCs w:val="12"/>
        </w:rPr>
        <w:t xml:space="preserve">2</w:t>
      </w:r>
      <w:r>
        <w:rPr>
          <w:vertAlign w:val="superscript"/>
          /&gt;
        </w:rPr>
        <w:t>]</w:t>
      </w:r>
      <w:r>
        <w:t>其他研究也指出</w:t>
      </w:r>
      <w:r/>
      <w:r>
        <w:rPr>
          <w:rFonts w:ascii="宋体" w:hAnsi="宋体" w:cs="宋体" w:eastAsia="宋体"/>
        </w:rPr>
        <w:t>SPOP</w:t>
      </w:r>
      <w:r>
        <w:t>蛋白在前列腺、胸腺癌</w:t>
      </w:r>
      <w:r>
        <w:t>中表达也有明显异常表达。</w:t>
      </w:r>
      <w:r>
        <w:rPr>
          <w:vertAlign w:val="superscript"/>
          /&gt;
        </w:rPr>
        <w:t>[</w:t>
      </w:r>
      <w:r>
        <w:rPr>
          <w:rFonts w:ascii="宋体" w:hAnsi="宋体" w:cs="宋体" w:eastAsia="宋体"/>
          <w:spacing w:val="-2"/>
          <w:position w:val="12"/>
          <w:sz w:val="12"/>
          <w:szCs w:val="12"/>
        </w:rPr>
        <w:t xml:space="preserve">3</w:t>
      </w:r>
      <w:r>
        <w:rPr>
          <w:vertAlign w:val="superscript"/>
          /&gt;
        </w:rPr>
        <w:t>]</w:t>
      </w:r>
      <w:r>
        <w:t>长期以来</w:t>
      </w:r>
      <w:r>
        <w:rPr>
          <w:rFonts w:ascii="宋体" w:hAnsi="宋体" w:cs="宋体" w:eastAsia="宋体"/>
          <w:spacing w:val="-2"/>
          <w:rFonts w:hint="eastAsia"/>
        </w:rPr>
        <w:t>，</w:t>
      </w:r>
      <w:r>
        <w:t>癌症防治的主要方法是通过细胞毒剂类化疗药物</w:t>
      </w:r>
      <w:r/>
      <w:r>
        <w:t>杀伤肿瘤细胞。目前此类型的化疗药物在临床上的缺点主要是易产生耐药性和毒副作用</w:t>
      </w:r>
      <w:r/>
      <w:r>
        <w:t>大</w:t>
      </w:r>
      <w:r>
        <w:rPr>
          <w:rFonts w:ascii="宋体" w:hAnsi="宋体" w:cs="宋体" w:eastAsia="宋体"/>
          <w:spacing w:val="-2"/>
          <w:rFonts w:hint="eastAsia"/>
        </w:rPr>
        <w:t>，</w:t>
      </w:r>
      <w:r>
        <w:t>因而使之治疗受到限制或达不到治疗的目的。</w:t>
      </w:r>
      <w:r>
        <w:rPr>
          <w:vertAlign w:val="superscript"/>
          /&gt;
        </w:rPr>
        <w:t>[</w:t>
      </w:r>
      <w:r>
        <w:rPr>
          <w:rFonts w:ascii="宋体" w:hAnsi="宋体" w:cs="宋体" w:eastAsia="宋体"/>
          <w:spacing w:val="-2"/>
          <w:position w:val="12"/>
          <w:sz w:val="12"/>
          <w:szCs w:val="12"/>
        </w:rPr>
        <w:t xml:space="preserve">4</w:t>
      </w:r>
      <w:r>
        <w:rPr>
          <w:vertAlign w:val="superscript"/>
          /&gt;
        </w:rPr>
        <w:t>]</w:t>
      </w:r>
      <w:r>
        <w:t>因此</w:t>
      </w:r>
      <w:r>
        <w:rPr>
          <w:rFonts w:ascii="宋体" w:hAnsi="宋体" w:cs="宋体" w:eastAsia="宋体"/>
          <w:spacing w:val="-2"/>
          <w:rFonts w:hint="eastAsia"/>
        </w:rPr>
        <w:t>，</w:t>
      </w:r>
      <w:r>
        <w:t>对于癌症的防治</w:t>
      </w:r>
      <w:r>
        <w:rPr>
          <w:rFonts w:ascii="宋体" w:hAnsi="宋体" w:cs="宋体" w:eastAsia="宋体"/>
          <w:spacing w:val="-2"/>
          <w:rFonts w:hint="eastAsia"/>
        </w:rPr>
        <w:t>，</w:t>
      </w:r>
      <w:r>
        <w:t>目前研究主要</w:t>
      </w:r>
      <w:r/>
      <w:r>
        <w:t>集中于发现新的抗肿瘤靶点以及合成新内涵的抗肿瘤药物。生物信息学研究和生理功能</w:t>
      </w:r>
      <w:r/>
      <w:r>
        <w:t>研究都表明</w:t>
      </w:r>
      <w:r/>
      <w:r>
        <w:rPr>
          <w:rFonts w:ascii="Times New Roman" w:hAnsi="Times New Roman" w:cs="Times New Roman" w:eastAsia="宋体"/>
        </w:rPr>
        <w:t>SPOP</w:t>
      </w:r>
      <w:r>
        <w:t>蛋白可能成为一个全新的潜力抗肿瘤靶点。</w:t>
      </w:r>
      <w:r>
        <w:rPr>
          <w:vertAlign w:val="superscript"/>
          /&gt;
        </w:rPr>
        <w:t>[</w:t>
      </w:r>
      <w:r>
        <w:rPr>
          <w:rFonts w:ascii="宋体" w:hAnsi="宋体" w:cs="宋体" w:eastAsia="宋体"/>
          <w:vertAlign w:val="superscript"/>
          <w:position w:val="12"/>
        </w:rPr>
        <w:t xml:space="preserve">5</w:t>
      </w:r>
      <w:r>
        <w:rPr>
          <w:vertAlign w:val="superscript"/>
          /&gt;
        </w:rPr>
        <w:t>]</w:t>
      </w:r>
    </w:p>
    <w:p w:rsidR="0018722C">
      <w:pPr>
        <w:topLinePunct/>
      </w:pPr>
      <w:r>
        <w:t>近几十年的生物物理技术发展迅猛，借助</w:t>
      </w:r>
      <w:r>
        <w:rPr>
          <w:rFonts w:ascii="宋体" w:hAnsi="宋体" w:cs="宋体" w:eastAsia="宋体"/>
        </w:rPr>
        <w:t>X</w:t>
      </w:r>
      <w:r>
        <w:t>射线衍射、二维或多维核磁共振等手段，</w:t>
      </w:r>
      <w:r>
        <w:t>人们对生物大分子的空间三维构象及其结构的运动变化能够有一个清晰的认识。在结构</w:t>
      </w:r>
      <w:r/>
      <w:r>
        <w:t>分子生物学取得重大成就的基础上，人们建立了以蛋白及其他分子结构为平台，虚拟筛</w:t>
      </w:r>
      <w:r/>
      <w:r>
        <w:t>选药物的新手段。借助超级计算机的高效运算能力，虚拟筛选药物比传统方法快速、高</w:t>
      </w:r>
      <w:r/>
      <w:r>
        <w:t>效并且大规模的筛选可能成为药物的化合物。药物基于受体结构的药物分子设计在方法</w:t>
      </w:r>
      <w:r/>
      <w:r>
        <w:t>学上主要有两个发展趋势：一是全新药物分子设计</w:t>
      </w:r>
      <w:r>
        <w:rPr>
          <w:rFonts w:ascii="Times New Roman" w:hAnsi="Times New Roman" w:cs="Times New Roman" w:eastAsia="宋体"/>
        </w:rPr>
        <w:t>(</w:t>
      </w:r>
      <w:r>
        <w:rPr>
          <w:rFonts w:ascii="Times New Roman" w:hAnsi="Times New Roman" w:cs="Times New Roman" w:eastAsia="宋体"/>
        </w:rPr>
        <w:t>de</w:t>
      </w:r>
      <w:r>
        <w:rPr>
          <w:rFonts w:ascii="Times New Roman" w:hAnsi="Times New Roman" w:cs="Times New Roman" w:eastAsia="宋体"/>
          <w:spacing w:val="8"/>
        </w:rPr>
        <w:t> </w:t>
      </w:r>
      <w:r>
        <w:rPr>
          <w:rFonts w:ascii="Times New Roman" w:hAnsi="Times New Roman" w:cs="Times New Roman" w:eastAsia="宋体"/>
        </w:rPr>
        <w:t>novo</w:t>
      </w:r>
      <w:r>
        <w:rPr>
          <w:rFonts w:ascii="Times New Roman" w:hAnsi="Times New Roman" w:cs="Times New Roman" w:eastAsia="宋体"/>
          <w:spacing w:val="8"/>
        </w:rPr>
        <w:t> </w:t>
      </w:r>
      <w:r>
        <w:rPr>
          <w:rFonts w:ascii="Times New Roman" w:hAnsi="Times New Roman" w:cs="Times New Roman" w:eastAsia="宋体"/>
        </w:rPr>
        <w:t>drug</w:t>
      </w:r>
      <w:r>
        <w:rPr>
          <w:rFonts w:ascii="Times New Roman" w:hAnsi="Times New Roman" w:cs="Times New Roman" w:eastAsia="宋体"/>
          <w:spacing w:val="6"/>
        </w:rPr>
        <w:t> </w:t>
      </w:r>
      <w:r>
        <w:rPr>
          <w:rFonts w:ascii="Times New Roman" w:hAnsi="Times New Roman" w:cs="Times New Roman" w:eastAsia="宋体"/>
        </w:rPr>
        <w:t>design</w:t>
      </w:r>
      <w:r>
        <w:rPr>
          <w:rFonts w:ascii="Times New Roman" w:hAnsi="Times New Roman" w:cs="Times New Roman" w:eastAsia="宋体"/>
        </w:rPr>
        <w:t>)</w:t>
      </w:r>
      <w:r>
        <w:t>，首先映射出</w:t>
      </w:r>
      <w:r/>
      <w:r>
        <w:t>受体结合腔穴分子的表面性质</w:t>
      </w:r>
      <w:r>
        <w:rPr>
          <w:rFonts w:ascii="宋体" w:hAnsi="宋体" w:cs="宋体" w:eastAsia="宋体"/>
          <w:rFonts w:hint="eastAsia"/>
        </w:rPr>
        <w:t>，</w:t>
      </w:r>
      <w:r>
        <w:t>如疏水性、空间性和电性及氢键特征</w:t>
      </w:r>
      <w:r>
        <w:rPr>
          <w:rFonts w:ascii="宋体" w:hAnsi="宋体" w:cs="宋体" w:eastAsia="宋体"/>
          <w:rFonts w:hint="eastAsia"/>
        </w:rPr>
        <w:t>，</w:t>
      </w:r>
      <w:r>
        <w:t>搜索分子碎片库</w:t>
      </w:r>
      <w:r>
        <w:rPr>
          <w:rFonts w:ascii="宋体" w:hAnsi="宋体" w:cs="宋体" w:eastAsia="宋体"/>
          <w:rFonts w:hint="eastAsia"/>
        </w:rPr>
        <w:t>，</w:t>
      </w:r>
      <w:r>
        <w:t>在一定程序下通过计算机计算模拟出与受体结合腔穴性质互补的化合物分子，对产生的</w:t>
      </w:r>
      <w:r/>
      <w:r>
        <w:t>系列分子，按其与受体相互作用能和结构匹配情况构造先导化合物，这种方法的优势在</w:t>
      </w:r>
      <w:r/>
      <w:r>
        <w:t>于有可能构造出完全新型结构的先导化合物，局限性在于设计的分子可能在化学合成方</w:t>
      </w:r>
      <w:r/>
      <w:r>
        <w:t>面有较大困难且构建出的化合物与实际实验可能相差很多。</w:t>
      </w:r>
      <w:r>
        <w:rPr>
          <w:vertAlign w:val="superscript"/>
          /&gt;
        </w:rPr>
        <w:t>[</w:t>
      </w:r>
      <w:r>
        <w:rPr>
          <w:rFonts w:ascii="宋体" w:hAnsi="宋体" w:cs="宋体" w:eastAsia="宋体"/>
          <w:vertAlign w:val="superscript"/>
          <w:position w:val="12"/>
        </w:rPr>
        <w:t xml:space="preserve">6-10</w:t>
      </w:r>
      <w:r>
        <w:rPr>
          <w:vertAlign w:val="superscript"/>
          /&gt;
        </w:rPr>
        <w:t>]</w:t>
      </w:r>
    </w:p>
    <w:p w:rsidR="0018722C">
      <w:pPr>
        <w:topLinePunct/>
      </w:pPr>
      <w:r>
        <w:t>另一种比较现实的作法是基于结合位点的数据库搜索</w:t>
      </w:r>
      <w:r>
        <w:rPr>
          <w:rFonts w:ascii="Times New Roman" w:hAnsi="Times New Roman" w:cs="Times New Roman" w:eastAsia="Times New Roman"/>
        </w:rPr>
        <w:t>(</w:t>
      </w:r>
      <w:r>
        <w:rPr>
          <w:rFonts w:ascii="Times New Roman" w:hAnsi="Times New Roman" w:cs="Times New Roman" w:eastAsia="Times New Roman"/>
        </w:rPr>
        <w:t xml:space="preserve">Site-directed Database</w:t>
      </w:r>
      <w:r>
        <w:rPr>
          <w:rFonts w:ascii="Times New Roman" w:hAnsi="Times New Roman" w:cs="Times New Roman" w:eastAsia="Times New Roman"/>
          <w:spacing w:val="8"/>
        </w:rPr>
        <w:t> </w:t>
      </w:r>
      <w:r>
        <w:rPr>
          <w:rFonts w:ascii="Times New Roman" w:hAnsi="Times New Roman" w:cs="Times New Roman" w:eastAsia="Times New Roman"/>
        </w:rPr>
        <w:t>Searc</w:t>
      </w:r>
      <w:r>
        <w:rPr>
          <w:rFonts w:ascii="Times New Roman" w:hAnsi="Times New Roman" w:cs="Times New Roman" w:eastAsia="Times New Roman"/>
        </w:rPr>
        <w:t> </w:t>
      </w:r>
      <w:r>
        <w:rPr>
          <w:rFonts w:ascii="Times New Roman" w:hAnsi="Times New Roman" w:cs="Times New Roman" w:eastAsia="Times New Roman"/>
          <w:spacing w:val="-1"/>
        </w:rPr>
        <w:t>hing</w:t>
      </w:r>
      <w:r>
        <w:rPr>
          <w:rFonts w:ascii="Times New Roman" w:hAnsi="Times New Roman" w:cs="Times New Roman" w:eastAsia="Times New Roman"/>
        </w:rPr>
        <w:t>)</w:t>
      </w:r>
      <w:r>
        <w:t>，利用分子对接技术</w:t>
      </w:r>
      <w:r>
        <w:rPr>
          <w:rFonts w:ascii="宋体" w:hAnsi="宋体" w:cs="宋体" w:eastAsia="宋体"/>
        </w:rPr>
        <w:t>(</w:t>
      </w:r>
      <w:r>
        <w:rPr>
          <w:rFonts w:ascii="宋体" w:hAnsi="宋体" w:cs="宋体" w:eastAsia="宋体"/>
          <w:spacing w:val="-1"/>
        </w:rPr>
        <w:t xml:space="preserve">DOCK</w:t>
      </w:r>
      <w:r>
        <w:rPr>
          <w:rFonts w:ascii="宋体" w:hAnsi="宋体" w:cs="宋体" w:eastAsia="宋体"/>
        </w:rPr>
        <w:t>)</w:t>
      </w:r>
      <w:r>
        <w:t>自动的匹配受体结合腔穴和化合物数据库中的小分子</w:t>
      </w:r>
      <w:r>
        <w:t>三</w:t>
      </w:r>
    </w:p>
    <w:p w:rsidR="0018722C">
      <w:pPr>
        <w:topLinePunct/>
      </w:pPr>
      <w:r>
        <w:t>维结构，然后利用基于力场项的能量函数或者基于经验性函数对这种分子对接的好坏进</w:t>
      </w:r>
      <w:r w:rsidR="001852F3">
        <w:t xml:space="preserve">行打分，从而选择与受体结合腔穴结合最好的一组化合物进行生物活性测试。在药物设</w:t>
      </w:r>
      <w:r w:rsidR="001852F3">
        <w:t xml:space="preserve">计中，分子对接方法主要用来从小分子数据库中搜寻与受体生物大分子有较好结合性的</w:t>
      </w:r>
      <w:r w:rsidR="001852F3">
        <w:t xml:space="preserve">小分子，进行药理测试，从中发现新的先导化合物。分子对接法的主要优点是：首先，</w:t>
      </w:r>
      <w:r/>
      <w:r>
        <w:t>小分子配体基本上来自现有化合物数据库或制药公司自己的法人数据库，合成路线比较</w:t>
      </w:r>
      <w:r w:rsidR="001852F3">
        <w:t xml:space="preserve">成熟，而且其中很大一部分可以向供应商定购。因此，分子对接方法可以大大加快先导</w:t>
      </w:r>
      <w:r w:rsidR="001852F3">
        <w:t xml:space="preserve">化合物的发现进程。</w:t>
      </w:r>
      <w:r>
        <w:rPr>
          <w:vertAlign w:val="superscript"/>
          /&gt;
        </w:rPr>
        <w:t>[</w:t>
      </w:r>
      <w:r>
        <w:rPr>
          <w:vertAlign w:val="superscript"/>
          /&gt;
        </w:rPr>
        <w:t xml:space="preserve">11-14</w:t>
      </w:r>
      <w:r>
        <w:rPr>
          <w:vertAlign w:val="superscript"/>
          /&gt;
        </w:rPr>
        <w:t>]</w:t>
      </w:r>
    </w:p>
    <w:p w:rsidR="0018722C">
      <w:pPr>
        <w:topLinePunct/>
      </w:pPr>
      <w:r>
        <w:t>研究背景对</w:t>
      </w:r>
      <w:r/>
      <w:r>
        <w:rPr>
          <w:rFonts w:ascii="宋体" w:hAnsi="宋体" w:cs="宋体" w:eastAsia="宋体"/>
        </w:rPr>
        <w:t>SPOP</w:t>
      </w:r>
      <w:r>
        <w:t>蛋白功能及结构的分析告诉我们，</w:t>
      </w:r>
      <w:r>
        <w:rPr>
          <w:rFonts w:ascii="Times New Roman" w:hAnsi="Times New Roman" w:cs="Times New Roman" w:eastAsia="宋体"/>
        </w:rPr>
        <w:t>SPOP</w:t>
      </w:r>
      <w:r>
        <w:t>的三个结构域中只有</w:t>
      </w:r>
      <w:r/>
      <w:r>
        <w:rPr>
          <w:rFonts w:ascii="Times New Roman" w:hAnsi="Times New Roman" w:cs="Times New Roman" w:eastAsia="宋体"/>
        </w:rPr>
        <w:t>MAT</w:t>
      </w:r>
      <w:r>
        <w:rPr>
          <w:rFonts w:ascii="Times New Roman" w:hAnsi="Times New Roman" w:cs="Times New Roman" w:eastAsia="宋体"/>
        </w:rPr>
        <w:t> H</w:t>
      </w:r>
      <w:r>
        <w:t>结构域是决定底物特异性的。因此，针对</w:t>
      </w:r>
      <w:r/>
      <w:r>
        <w:rPr>
          <w:rFonts w:ascii="宋体" w:hAnsi="宋体" w:cs="宋体" w:eastAsia="宋体"/>
        </w:rPr>
        <w:t>SPOP</w:t>
      </w:r>
      <w:r>
        <w:t>蛋白功能的抑制剂设计应集中在</w:t>
      </w:r>
      <w:r/>
      <w:r>
        <w:rPr>
          <w:rFonts w:ascii="Times New Roman" w:hAnsi="Times New Roman" w:cs="Times New Roman" w:eastAsia="宋体"/>
        </w:rPr>
        <w:t>MAT</w:t>
      </w:r>
      <w:r>
        <w:rPr>
          <w:rFonts w:ascii="Times New Roman" w:hAnsi="Times New Roman" w:cs="Times New Roman" w:eastAsia="宋体"/>
        </w:rPr>
        <w:t> H</w:t>
      </w:r>
      <w:r>
        <w:t>结构域上。综上所述，基于</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蛋白的结构和虚拟筛选技术，我们可能更有效</w:t>
      </w:r>
      <w:r w:rsidR="001852F3">
        <w:t xml:space="preserve">率的发现</w:t>
      </w:r>
      <w:r>
        <w:rPr>
          <w:rFonts w:ascii="宋体" w:hAnsi="宋体" w:cs="宋体" w:eastAsia="宋体"/>
        </w:rPr>
        <w:t>SPOP</w:t>
      </w:r>
      <w:r>
        <w:t>蛋白的专属抑制剂。由此，本部分的主要内容是</w:t>
      </w:r>
      <w:r>
        <w:t>（</w:t>
      </w:r>
      <w:r>
        <w:rPr>
          <w:rFonts w:ascii="宋体" w:hAnsi="宋体" w:cs="宋体" w:eastAsia="宋体"/>
        </w:rPr>
        <w:t>1</w:t>
      </w:r>
      <w:r>
        <w:t>）</w:t>
      </w:r>
      <w:r>
        <w:t>得到有活性的</w:t>
      </w:r>
      <w:r/>
      <w:r>
        <w:rPr>
          <w:rFonts w:ascii="Times New Roman" w:hAnsi="Times New Roman" w:cs="Times New Roman" w:eastAsia="宋体"/>
        </w:rPr>
        <w:t>SP </w:t>
      </w:r>
      <w:r>
        <w:rPr>
          <w:rFonts w:ascii="Times New Roman" w:hAnsi="Times New Roman" w:cs="Times New Roman" w:eastAsia="宋体"/>
        </w:rPr>
        <w:t>OP</w:t>
      </w:r>
      <w:r>
        <w:rPr>
          <w:rFonts w:ascii="Times New Roman" w:hAnsi="Times New Roman" w:cs="Times New Roman" w:eastAsia="宋体"/>
        </w:rPr>
        <w:t>(</w:t>
      </w:r>
      <w:r>
        <w:rPr>
          <w:rFonts w:ascii="Times New Roman" w:hAnsi="Times New Roman" w:cs="Times New Roman" w:eastAsia="宋体"/>
          <w:spacing w:val="-2"/>
        </w:rPr>
        <w:t>MATH</w:t>
      </w:r>
      <w:r>
        <w:rPr>
          <w:rFonts w:ascii="Times New Roman" w:hAnsi="Times New Roman" w:cs="Times New Roman" w:eastAsia="宋体"/>
        </w:rPr>
        <w:t>)</w:t>
      </w:r>
      <w:r>
        <w:t>蛋白及蛋白晶体，确保后续虚拟筛选的准确性以及后续验证试验的可实施性；</w:t>
      </w:r>
    </w:p>
    <w:p w:rsidR="0018722C">
      <w:pPr>
        <w:topLinePunct/>
      </w:pPr>
      <w:r>
        <w:t>（</w:t>
      </w:r>
      <w:r>
        <w:rPr>
          <w:rFonts w:ascii="宋体" w:hAnsi="宋体" w:cs="宋体" w:eastAsia="宋体"/>
        </w:rPr>
        <w:t>2</w:t>
      </w:r>
      <w:r>
        <w:t>）</w:t>
      </w:r>
      <w:r>
        <w:t>基于</w:t>
      </w:r>
      <w:r/>
      <w:r>
        <w:rPr>
          <w:rFonts w:ascii="Times New Roman" w:hAnsi="Times New Roman" w:cs="Times New Roman" w:eastAsia="宋体"/>
        </w:rPr>
        <w:t>SPOP</w:t>
      </w:r>
      <w:r>
        <w:t>（</w:t>
      </w:r>
      <w:r>
        <w:rPr>
          <w:rFonts w:ascii="Times New Roman" w:hAnsi="Times New Roman" w:cs="Times New Roman" w:eastAsia="宋体"/>
        </w:rPr>
        <w:t>MATH</w:t>
      </w:r>
      <w:r>
        <w:t>）</w:t>
      </w:r>
      <w:r>
        <w:t>的结构和分子对接技术，从化合物库中虚拟筛选</w:t>
      </w:r>
      <w:r/>
      <w:r>
        <w:rPr>
          <w:rFonts w:ascii="Times New Roman" w:hAnsi="Times New Roman" w:cs="Times New Roman" w:eastAsia="宋体"/>
        </w:rPr>
        <w:t>SPOP</w:t>
      </w:r>
      <w:r>
        <w:t>蛋白</w:t>
      </w:r>
      <w:r w:rsidR="001852F3">
        <w:t xml:space="preserve">的抑制剂。</w:t>
      </w:r>
    </w:p>
    <w:p w:rsidR="0018722C">
      <w:pPr>
        <w:pStyle w:val="Heading1"/>
        <w:topLinePunct/>
      </w:pPr>
      <w:bookmarkStart w:id="65914" w:name="_Toc68665914"/>
      <w:r>
        <w:t>2</w:t>
      </w:r>
      <w:r>
        <w:t xml:space="preserve">  </w:t>
      </w:r>
      <w:r/>
      <w:r>
        <w:t>实验材料及方法</w:t>
      </w:r>
      <w:bookmarkEnd w:id="65914"/>
    </w:p>
    <w:p w:rsidR="0018722C">
      <w:pPr>
        <w:pStyle w:val="2"/>
        <w:topLinePunct/>
        <w:ind w:left="171" w:hangingChars="171" w:hanging="171"/>
      </w:pPr>
      <w:r>
        <w:t>2.1</w:t>
      </w:r>
      <w:r>
        <w:t> </w:t>
      </w:r>
      <w:r>
        <w:t>实验材料</w:t>
      </w:r>
    </w:p>
    <w:p w:rsidR="0018722C">
      <w:pPr>
        <w:pStyle w:val="3"/>
        <w:topLinePunct/>
        <w:ind w:left="200" w:hangingChars="200" w:hanging="200"/>
      </w:pPr>
      <w:r>
        <w:t>2.1.1</w:t>
      </w:r>
      <w:r>
        <w:t> </w:t>
      </w:r>
      <w:r>
        <w:t>质粒与菌种</w:t>
      </w:r>
    </w:p>
    <w:p w:rsidR="0018722C">
      <w:pPr>
        <w:topLinePunct/>
      </w:pPr>
      <w:r>
        <w:rPr>
          <w:rFonts w:ascii="Times New Roman" w:hAnsi="Times New Roman" w:cs="Times New Roman" w:eastAsia="宋体"/>
        </w:rPr>
        <w:t>DH5α</w:t>
      </w:r>
      <w:r>
        <w:t>感受态细胞、</w:t>
      </w:r>
      <w:r>
        <w:rPr>
          <w:rFonts w:ascii="Times New Roman" w:hAnsi="Times New Roman" w:cs="Times New Roman" w:eastAsia="宋体"/>
        </w:rPr>
        <w:t>BL21DE3-</w:t>
      </w:r>
      <w:r>
        <w:rPr>
          <w:rFonts w:ascii="Times New Roman" w:hAnsi="Times New Roman" w:cs="Times New Roman" w:eastAsia="宋体"/>
        </w:rPr>
        <w:t>(</w:t>
      </w:r>
      <w:r>
        <w:rPr>
          <w:rFonts w:ascii="Times New Roman" w:hAnsi="Times New Roman" w:cs="Times New Roman" w:eastAsia="宋体"/>
          <w:spacing w:val="-2"/>
        </w:rPr>
        <w:t>GLOD</w:t>
      </w:r>
      <w:r>
        <w:rPr>
          <w:rFonts w:ascii="Times New Roman" w:hAnsi="Times New Roman" w:cs="Times New Roman" w:eastAsia="宋体"/>
        </w:rPr>
        <w:t>)</w:t>
      </w:r>
      <w:r>
        <w:t>感受态细胞等购自</w:t>
      </w:r>
      <w:r/>
      <w:r>
        <w:rPr>
          <w:rFonts w:ascii="Times New Roman" w:hAnsi="Times New Roman" w:cs="Times New Roman" w:eastAsia="宋体"/>
        </w:rPr>
        <w:t>Invitrogen</w:t>
      </w:r>
      <w:r>
        <w:t>（</w:t>
      </w:r>
      <w:r>
        <w:rPr>
          <w:rFonts w:ascii="Times New Roman" w:hAnsi="Times New Roman" w:cs="Times New Roman" w:eastAsia="宋体"/>
          <w:spacing w:val="-4"/>
        </w:rPr>
        <w:t>Carlsbad</w:t>
      </w:r>
      <w:r>
        <w:rPr>
          <w:spacing w:val="-4"/>
        </w:rPr>
        <w:t xml:space="preserve">, </w:t>
      </w:r>
      <w:r>
        <w:rPr>
          <w:rFonts w:ascii="Times New Roman" w:hAnsi="Times New Roman" w:cs="Times New Roman" w:eastAsia="宋体"/>
          <w:spacing w:val="-4"/>
        </w:rPr>
        <w:t>CA</w:t>
      </w:r>
      <w:r>
        <w:rPr>
          <w:spacing w:val="-4"/>
        </w:rPr>
        <w:t>,</w:t>
      </w:r>
      <w:r>
        <w:t> </w:t>
      </w:r>
      <w:r>
        <w:rPr>
          <w:rFonts w:ascii="Times New Roman" w:hAnsi="Times New Roman" w:cs="Times New Roman" w:eastAsia="宋体"/>
        </w:rPr>
        <w:t>USA</w:t>
      </w:r>
      <w:r>
        <w:t>）</w:t>
      </w:r>
      <w:r>
        <w:t>公司；</w:t>
      </w:r>
      <w:r>
        <w:rPr>
          <w:rFonts w:ascii="Times New Roman" w:hAnsi="Times New Roman" w:cs="Times New Roman" w:eastAsia="宋体"/>
        </w:rPr>
        <w:t>pGEX6p-1</w:t>
      </w:r>
      <w:r>
        <w:t>为中科院上海有机化学研究所周家海教授惠赠，目的基因序列</w:t>
      </w:r>
      <w:r w:rsidR="001852F3">
        <w:t xml:space="preserve">为中科院北京基因组研究所刘江教授惠赠。</w:t>
      </w:r>
      <w:r>
        <w:rPr>
          <w:rFonts w:ascii="Times New Roman" w:hAnsi="Times New Roman" w:cs="Times New Roman" w:eastAsia="宋体"/>
        </w:rPr>
        <w:t>PP</w:t>
      </w:r>
      <w:r>
        <w:t>（</w:t>
      </w:r>
      <w:r>
        <w:rPr>
          <w:rFonts w:ascii="Times New Roman" w:hAnsi="Times New Roman" w:cs="Times New Roman" w:eastAsia="宋体"/>
        </w:rPr>
        <w:t>Prescission</w:t>
      </w:r>
      <w:r>
        <w:rPr>
          <w:rFonts w:ascii="Times New Roman" w:hAnsi="Times New Roman" w:cs="Times New Roman" w:eastAsia="宋体"/>
          <w:spacing w:val="26"/>
        </w:rPr>
        <w:t> </w:t>
      </w:r>
      <w:r>
        <w:rPr>
          <w:rFonts w:ascii="Times New Roman" w:hAnsi="Times New Roman" w:cs="Times New Roman" w:eastAsia="宋体"/>
        </w:rPr>
        <w:t>Protease</w:t>
      </w:r>
      <w:r>
        <w:t>）</w:t>
      </w:r>
      <w:r>
        <w:t>蛋白酶表达菌种</w:t>
      </w:r>
      <w:r/>
      <w:r>
        <w:t>为中科院上海药物研究所沈旭教授惠赠。</w:t>
      </w:r>
    </w:p>
    <w:p w:rsidR="0018722C">
      <w:pPr>
        <w:pStyle w:val="BodyText"/>
        <w:spacing w:line="240" w:lineRule="auto" w:before="60"/>
        <w:ind w:leftChars="0" w:left="238" w:rightChars="0" w:right="28"/>
        <w:jc w:val="left"/>
        <w:topLinePunct/>
      </w:pPr>
      <w:r>
        <w:t>化合物与多肽</w:t>
      </w:r>
    </w:p>
    <w:p w:rsidR="0018722C">
      <w:pPr>
        <w:pStyle w:val="a8"/>
        <w:topLinePunct/>
      </w:pPr>
      <w:r>
        <w:t>表</w:t>
      </w:r>
      <w:r>
        <w:rPr>
          <w:rFonts w:ascii="宋体" w:hAnsi="宋体" w:cs="宋体" w:eastAsia="宋体"/>
        </w:rPr>
        <w:t>1</w:t>
      </w:r>
      <w:r>
        <w:t xml:space="preserve">  </w:t>
      </w:r>
      <w:r>
        <w:t>实验试剂及公司</w:t>
      </w:r>
      <w:r>
        <w:t>（</w:t>
      </w:r>
      <w:r>
        <w:t>一</w:t>
      </w:r>
      <w:r>
        <w:t>）</w:t>
      </w:r>
    </w:p>
    <w:tbl>
      <w:tblPr>
        <w:tblW w:w="5000" w:type="pct"/>
        <w:tblInd w:w="512"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3588"/>
        <w:gridCol w:w="4936"/>
      </w:tblGrid>
      <w:tr>
        <w:trPr>
          <w:tblHeader/>
        </w:trPr>
        <w:tc>
          <w:tcPr>
            <w:tcW w:w="2105" w:type="pct"/>
            <w:vAlign w:val="center"/>
            <w:tcBorders>
              <w:bottom w:val="single" w:sz="4" w:space="0" w:color="auto"/>
            </w:tcBorders>
          </w:tcPr>
          <w:p w:rsidR="0018722C">
            <w:pPr>
              <w:pStyle w:val="a7"/>
              <w:topLinePunct/>
              <w:ind w:leftChars="0" w:left="0" w:rightChars="0" w:right="0" w:firstLineChars="0" w:firstLine="0"/>
              <w:spacing w:line="240" w:lineRule="atLeast"/>
            </w:pPr>
            <w:r>
              <w:t>试剂名称</w:t>
            </w:r>
            <w:r/>
          </w:p>
        </w:tc>
        <w:tc>
          <w:tcPr>
            <w:tcW w:w="2895"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r/>
          </w:p>
        </w:tc>
      </w:tr>
      <w:tr>
        <w:tc>
          <w:tcPr>
            <w:tcW w:w="2105" w:type="pct"/>
            <w:vAlign w:val="center"/>
          </w:tcPr>
          <w:p w:rsidR="0018722C">
            <w:pPr>
              <w:pStyle w:val="ac"/>
              <w:topLinePunct/>
              <w:ind w:leftChars="0" w:left="0" w:rightChars="0" w:right="0" w:firstLineChars="0" w:firstLine="0"/>
              <w:spacing w:line="240" w:lineRule="atLeast"/>
            </w:pPr>
            <w:r>
              <w:t>蛋白标准 </w:t>
            </w:r>
            <w:r>
              <w:t>Marker SM</w:t>
            </w:r>
            <w:r>
              <w:t> </w:t>
            </w:r>
            <w:r>
              <w:t>0671</w:t>
            </w:r>
          </w:p>
        </w:tc>
        <w:tc>
          <w:tcPr>
            <w:tcW w:w="2895" w:type="pct"/>
            <w:vAlign w:val="center"/>
          </w:tcPr>
          <w:p w:rsidR="0018722C">
            <w:pPr>
              <w:pStyle w:val="ad"/>
              <w:topLinePunct/>
              <w:ind w:leftChars="0" w:left="0" w:rightChars="0" w:right="0" w:firstLineChars="0" w:firstLine="0"/>
              <w:spacing w:line="240" w:lineRule="atLeast"/>
            </w:pPr>
            <w:r>
              <w:t>美国 </w:t>
            </w:r>
            <w:r>
              <w:t>Fermentas</w:t>
            </w:r>
            <w:r>
              <w:t> </w:t>
            </w:r>
            <w:r>
              <w:t>公司</w:t>
            </w:r>
          </w:p>
        </w:tc>
      </w:tr>
      <w:tr>
        <w:tc>
          <w:tcPr>
            <w:tcW w:w="2105" w:type="pct"/>
            <w:vAlign w:val="center"/>
            <w:tcBorders>
              <w:top w:val="single" w:sz="4" w:space="0" w:color="auto"/>
            </w:tcBorders>
          </w:tcPr>
          <w:p w:rsidR="0018722C">
            <w:pPr>
              <w:pStyle w:val="ac"/>
              <w:topLinePunct/>
              <w:ind w:leftChars="0" w:left="0" w:rightChars="0" w:right="0" w:firstLineChars="0" w:firstLine="0"/>
              <w:spacing w:line="240" w:lineRule="atLeast"/>
            </w:pPr>
            <w:r>
              <w:t>蛋白胨、酵母粉</w:t>
            </w:r>
          </w:p>
        </w:tc>
        <w:tc>
          <w:tcPr>
            <w:tcW w:w="2895" w:type="pct"/>
            <w:vAlign w:val="center"/>
            <w:tcBorders>
              <w:top w:val="single" w:sz="4" w:space="0" w:color="auto"/>
            </w:tcBorders>
          </w:tcPr>
          <w:p w:rsidR="0018722C">
            <w:pPr>
              <w:pStyle w:val="ad"/>
              <w:topLinePunct/>
              <w:ind w:leftChars="0" w:left="0" w:rightChars="0" w:right="0" w:firstLineChars="0" w:firstLine="0"/>
              <w:spacing w:line="240" w:lineRule="atLeast"/>
            </w:pPr>
            <w:r>
              <w:t>英国</w:t>
            </w:r>
            <w:r>
              <w:t> </w:t>
            </w:r>
            <w:r>
              <w:t>OXOID</w:t>
            </w:r>
            <w:r>
              <w:t> </w:t>
            </w:r>
            <w:r>
              <w:t>公司</w:t>
            </w:r>
          </w:p>
        </w:tc>
      </w:tr>
    </w:tbl>
    <w:p w:rsidR="0018722C">
      <w:pPr>
        <w:rPr/>
        <w:topLinePunct/>
        <w:pStyle w:val="affa"/>
      </w:pPr>
    </w:p>
    <w:tbl>
      <w:tblPr>
        <w:tblW w:w="0" w:type="auto"/>
        <w:tblInd w:w="190" w:type="dxa"/>
        <w:tblLayout w:type="fixed"/>
        <w:tblCellMar>
          <w:top w:w="0" w:type="dxa"/>
          <w:left w:w="0" w:type="dxa"/>
          <w:bottom w:w="0" w:type="dxa"/>
          <w:right w:w="0" w:type="dxa"/>
        </w:tblCellMar>
        <w:tblLook w:val="01E0"/>
      </w:tblPr>
      <w:tblGrid>
        <w:gridCol w:w="288"/>
        <w:gridCol w:w="4335"/>
        <w:gridCol w:w="3158"/>
      </w:tblGrid>
      <w:tr>
        <w:trPr>
          <w:trHeight w:val="997" w:hRule="exact"/>
        </w:trPr>
        <w:tc>
          <w:tcPr>
            <w:tcW w:w="288"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NaCl</w:t>
            </w:r>
            <w:r>
              <w:rPr>
                <w:rFonts w:ascii="宋体" w:hAnsi="宋体" w:cs="宋体" w:eastAsia="宋体"/>
              </w:rPr>
              <w:t>、咪唑、</w:t>
            </w:r>
            <w:r>
              <w:rPr>
                <w:rFonts w:ascii="宋体" w:hAnsi="宋体" w:cs="宋体" w:eastAsia="宋体"/>
              </w:rPr>
              <w:t>SDS</w:t>
            </w:r>
            <w:r>
              <w:rPr>
                <w:rFonts w:ascii="宋体" w:hAnsi="宋体" w:cs="宋体" w:eastAsia="宋体"/>
              </w:rPr>
              <w:t>、甘氨酸和过硫酸铵、</w:t>
            </w:r>
          </w:p>
          <w:p w:rsidR="0018722C">
            <w:pPr>
              <w:topLinePunct/>
              <w:ind w:leftChars="0" w:left="0" w:rightChars="0" w:right="0" w:firstLineChars="0" w:firstLine="0"/>
              <w:spacing w:line="240" w:lineRule="atLeast"/>
            </w:pPr>
            <w:r>
              <w:rPr>
                <w:rFonts w:ascii="宋体" w:hAnsi="宋体" w:cs="宋体" w:eastAsia="宋体"/>
              </w:rPr>
              <w:t>Na H</w:t>
            </w:r>
            <w:r>
              <w:rPr>
                <w:vertAlign w:val="subscript"/>
                <w:rFonts w:ascii="宋体" w:hAnsi="宋体" w:cs="宋体" w:eastAsia="宋体"/>
              </w:rPr>
              <w:t>2</w:t>
            </w:r>
            <w:r>
              <w:rPr>
                <w:rFonts w:ascii="宋体" w:hAnsi="宋体" w:cs="宋体" w:eastAsia="宋体"/>
              </w:rPr>
              <w:t>PO</w:t>
            </w:r>
            <w:r>
              <w:rPr>
                <w:vertAlign w:val="subscript"/>
                <w:rFonts w:ascii="宋体" w:hAnsi="宋体" w:cs="宋体" w:eastAsia="宋体"/>
              </w:rPr>
              <w:t>4</w:t>
            </w:r>
            <w:r>
              <w:rPr>
                <w:rFonts w:ascii="宋体" w:hAnsi="宋体" w:cs="宋体" w:eastAsia="宋体"/>
              </w:rPr>
              <w:t>、</w:t>
            </w:r>
            <w:r>
              <w:rPr>
                <w:rFonts w:ascii="宋体" w:hAnsi="宋体" w:cs="宋体" w:eastAsia="宋体"/>
              </w:rPr>
              <w:t>Na</w:t>
            </w:r>
            <w:r>
              <w:rPr>
                <w:vertAlign w:val="subscript"/>
                <w:rFonts w:ascii="宋体" w:hAnsi="宋体" w:cs="宋体" w:eastAsia="宋体"/>
              </w:rPr>
              <w:t>2</w:t>
            </w:r>
            <w:r>
              <w:rPr>
                <w:rFonts w:ascii="宋体" w:hAnsi="宋体" w:cs="宋体" w:eastAsia="宋体"/>
              </w:rPr>
              <w:t>HPO</w:t>
            </w:r>
            <w:r>
              <w:rPr>
                <w:vertAlign w:val="subscript"/>
                <w:rFonts w:ascii="宋体" w:hAnsi="宋体" w:cs="宋体" w:eastAsia="宋体"/>
              </w:rPr>
              <w:t>4</w:t>
            </w:r>
            <w:r>
              <w:rPr>
                <w:vertAlign w:val="subscript"/>
                <w:rFonts w:ascii="宋体" w:hAnsi="宋体" w:cs="宋体" w:eastAsia="宋体"/>
              </w:rPr>
              <w:t> </w:t>
            </w:r>
            <w:r>
              <w:rPr>
                <w:rFonts w:ascii="宋体" w:hAnsi="宋体" w:cs="宋体" w:eastAsia="宋体"/>
              </w:rPr>
              <w:t>等</w:t>
            </w:r>
            <w:r/>
          </w:p>
        </w:tc>
        <w:tc>
          <w:tcPr>
            <w:tcW w:w="3158"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国药集团化学试剂有限公司</w:t>
            </w:r>
          </w:p>
        </w:tc>
      </w:tr>
      <w:tr>
        <w:trPr>
          <w:trHeight w:val="977"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IPTG</w:t>
            </w:r>
            <w:r>
              <w:rPr>
                <w:rFonts w:ascii="宋体" w:hAnsi="宋体" w:cs="宋体" w:eastAsia="宋体"/>
              </w:rPr>
              <w:t>、</w:t>
            </w:r>
            <w:r>
              <w:rPr>
                <w:rFonts w:ascii="Arial" w:hAnsi="Arial" w:cs="Arial" w:eastAsia="Arial"/>
              </w:rPr>
              <w:t>β</w:t>
            </w:r>
            <w:r>
              <w:rPr>
                <w:rFonts w:ascii="Arial" w:hAnsi="Arial" w:cs="Arial" w:eastAsia="Arial"/>
              </w:rPr>
              <w:t> </w:t>
            </w:r>
            <w:r>
              <w:rPr>
                <w:rFonts w:ascii="宋体" w:hAnsi="宋体" w:cs="宋体" w:eastAsia="宋体"/>
              </w:rPr>
              <w:t>-Me</w:t>
            </w:r>
            <w:r>
              <w:rPr>
                <w:rFonts w:ascii="宋体" w:hAnsi="宋体" w:cs="宋体" w:eastAsia="宋体"/>
              </w:rPr>
              <w:t>、</w:t>
            </w:r>
            <w:r>
              <w:rPr>
                <w:rFonts w:ascii="宋体" w:hAnsi="宋体" w:cs="宋体" w:eastAsia="宋体"/>
              </w:rPr>
              <w:t>TEMED</w:t>
            </w:r>
            <w:r>
              <w:rPr>
                <w:rFonts w:ascii="宋体" w:hAnsi="宋体" w:cs="宋体" w:eastAsia="宋体"/>
              </w:rPr>
              <w:t>、</w:t>
            </w:r>
            <w:r>
              <w:rPr>
                <w:rFonts w:ascii="宋体" w:hAnsi="宋体" w:cs="宋体" w:eastAsia="宋体"/>
              </w:rPr>
              <w:t>30%</w:t>
            </w:r>
            <w:r>
              <w:rPr>
                <w:rFonts w:ascii="宋体" w:hAnsi="宋体" w:cs="宋体" w:eastAsia="宋体"/>
              </w:rPr>
              <w:t>丙烯酰胺、</w:t>
            </w:r>
            <w:r>
              <w:rPr>
                <w:rFonts w:ascii="宋体" w:hAnsi="宋体" w:cs="宋体" w:eastAsia="宋体"/>
              </w:rPr>
              <w:t> </w:t>
            </w:r>
            <w:r>
              <w:rPr>
                <w:rFonts w:ascii="宋体" w:hAnsi="宋体" w:cs="宋体" w:eastAsia="宋体"/>
              </w:rPr>
              <w:t>硼酸、</w:t>
            </w:r>
            <w:r>
              <w:rPr>
                <w:rFonts w:ascii="宋体" w:hAnsi="宋体" w:cs="宋体" w:eastAsia="宋体"/>
              </w:rPr>
              <w:t>EDTA</w:t>
            </w:r>
            <w:r>
              <w:rPr>
                <w:rFonts w:ascii="宋体" w:hAnsi="宋体" w:cs="宋体" w:eastAsia="宋体"/>
              </w:rPr>
              <w:t>、</w:t>
            </w:r>
            <w:r>
              <w:rPr>
                <w:rFonts w:ascii="宋体" w:hAnsi="宋体" w:cs="宋体" w:eastAsia="宋体"/>
              </w:rPr>
              <w:t>HEPES</w:t>
            </w:r>
            <w:r>
              <w:rPr>
                <w:rFonts w:ascii="宋体" w:hAnsi="宋体" w:cs="宋体" w:eastAsia="宋体"/>
              </w:rPr>
              <w:t> </w:t>
            </w:r>
            <w:r>
              <w:rPr>
                <w:rFonts w:ascii="宋体" w:hAnsi="宋体" w:cs="宋体" w:eastAsia="宋体"/>
              </w:rPr>
              <w:t>等</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上海生工公司</w:t>
            </w:r>
          </w:p>
        </w:tc>
      </w:tr>
      <w:tr>
        <w:trPr>
          <w:trHeight w:val="490"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BamHI</w:t>
            </w:r>
            <w:r>
              <w:rPr>
                <w:rFonts w:ascii="宋体" w:hAnsi="宋体" w:cs="宋体" w:eastAsia="宋体"/>
              </w:rPr>
              <w:t>、</w:t>
            </w:r>
            <w:r>
              <w:rPr>
                <w:rFonts w:ascii="宋体" w:hAnsi="宋体" w:cs="宋体" w:eastAsia="宋体"/>
              </w:rPr>
              <w:t>XhoI</w:t>
            </w:r>
            <w:r>
              <w:rPr>
                <w:rFonts w:ascii="宋体" w:hAnsi="宋体" w:cs="宋体" w:eastAsia="宋体"/>
              </w:rPr>
              <w:t>、</w:t>
            </w:r>
            <w:r>
              <w:rPr>
                <w:rFonts w:ascii="宋体" w:hAnsi="宋体" w:cs="宋体" w:eastAsia="宋体"/>
              </w:rPr>
              <w:t>T4</w:t>
            </w:r>
            <w:r>
              <w:rPr>
                <w:rFonts w:ascii="宋体" w:hAnsi="宋体" w:cs="宋体" w:eastAsia="宋体"/>
              </w:rPr>
              <w:t> </w:t>
            </w:r>
            <w:r>
              <w:rPr>
                <w:rFonts w:ascii="宋体" w:hAnsi="宋体" w:cs="宋体" w:eastAsia="宋体"/>
              </w:rPr>
              <w:t>DNAligase</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NEB</w:t>
            </w:r>
            <w:r>
              <w:rPr>
                <w:rFonts w:ascii="宋体" w:hAnsi="宋体" w:cs="宋体" w:eastAsia="宋体"/>
              </w:rPr>
              <w:t> </w:t>
            </w:r>
            <w:r>
              <w:rPr>
                <w:rFonts w:ascii="宋体" w:hAnsi="宋体" w:cs="宋体" w:eastAsia="宋体"/>
              </w:rPr>
              <w:t>公司</w:t>
            </w:r>
          </w:p>
        </w:tc>
      </w:tr>
      <w:tr>
        <w:trPr>
          <w:trHeight w:val="488" w:hRule="exact"/>
        </w:trPr>
        <w:tc>
          <w:tcPr>
            <w:tcW w:w="7781" w:type="dxa"/>
            <w:gridSpan w:val="3"/>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和</w:t>
            </w:r>
            <w:r>
              <w:rPr>
                <w:rFonts w:ascii="宋体" w:hAnsi="宋体" w:cs="宋体" w:eastAsia="宋体"/>
              </w:rPr>
              <w:t> </w:t>
            </w:r>
            <w:r>
              <w:rPr>
                <w:rFonts w:ascii="宋体" w:hAnsi="宋体" w:cs="宋体" w:eastAsia="宋体"/>
              </w:rPr>
              <w:t>Taq mix</w:t>
            </w:r>
            <w:r>
              <w:rPr>
                <w:rFonts w:ascii="宋体" w:hAnsi="宋体" w:cs="宋体" w:eastAsia="宋体"/>
              </w:rPr>
              <w:t> </w:t>
            </w:r>
            <w:r>
              <w:rPr>
                <w:rFonts w:ascii="宋体" w:hAnsi="宋体" w:cs="宋体" w:eastAsia="宋体"/>
              </w:rPr>
              <w:t>酶</w:t>
            </w:r>
          </w:p>
        </w:tc>
      </w:tr>
      <w:tr>
        <w:trPr>
          <w:trHeight w:val="488"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PrimeSTAR HS DNA Polymerase</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Takara</w:t>
            </w:r>
            <w:r>
              <w:rPr>
                <w:rFonts w:ascii="宋体" w:hAnsi="宋体" w:cs="宋体" w:eastAsia="宋体"/>
              </w:rPr>
              <w:t> </w:t>
            </w:r>
            <w:r>
              <w:rPr>
                <w:rFonts w:ascii="宋体" w:hAnsi="宋体" w:cs="宋体" w:eastAsia="宋体"/>
              </w:rPr>
              <w:t>公司</w:t>
            </w:r>
          </w:p>
        </w:tc>
      </w:tr>
      <w:tr>
        <w:trPr>
          <w:trHeight w:val="490"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DNA</w:t>
            </w:r>
            <w:r>
              <w:rPr>
                <w:rFonts w:ascii="宋体" w:hAnsi="宋体" w:cs="宋体" w:eastAsia="宋体"/>
              </w:rPr>
              <w:t> </w:t>
            </w:r>
            <w:r>
              <w:rPr>
                <w:rFonts w:ascii="宋体" w:hAnsi="宋体" w:cs="宋体" w:eastAsia="宋体"/>
              </w:rPr>
              <w:t>质粒提取试剂盒</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天根生化科技有限公司</w:t>
            </w:r>
          </w:p>
        </w:tc>
      </w:tr>
      <w:tr>
        <w:trPr>
          <w:trHeight w:val="978" w:hRule="exact"/>
        </w:trPr>
        <w:tc>
          <w:tcPr>
            <w:tcW w:w="7781" w:type="dxa"/>
            <w:gridSpan w:val="3"/>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DNA</w:t>
            </w:r>
            <w:r>
              <w:rPr>
                <w:rFonts w:ascii="宋体" w:hAnsi="宋体" w:cs="宋体" w:eastAsia="宋体"/>
              </w:rPr>
              <w:t> </w:t>
            </w:r>
            <w:r>
              <w:rPr>
                <w:rFonts w:ascii="宋体" w:hAnsi="宋体" w:cs="宋体" w:eastAsia="宋体"/>
              </w:rPr>
              <w:t>产物凝胶回收试剂盒</w:t>
            </w:r>
          </w:p>
          <w:p w:rsidR="0018722C">
            <w:pPr>
              <w:topLinePunct/>
              <w:ind w:leftChars="0" w:left="0" w:rightChars="0" w:right="0" w:firstLineChars="0" w:firstLine="0"/>
              <w:spacing w:line="240" w:lineRule="atLeast"/>
            </w:pPr>
            <w:r>
              <w:rPr>
                <w:rFonts w:ascii="宋体" w:hAnsi="宋体" w:cs="宋体" w:eastAsia="宋体"/>
              </w:rPr>
              <w:t>DNA</w:t>
            </w:r>
            <w:r>
              <w:rPr>
                <w:rFonts w:ascii="宋体" w:hAnsi="宋体" w:cs="宋体" w:eastAsia="宋体"/>
              </w:rPr>
              <w:t> </w:t>
            </w:r>
            <w:r>
              <w:rPr>
                <w:rFonts w:ascii="宋体" w:hAnsi="宋体" w:cs="宋体" w:eastAsia="宋体"/>
              </w:rPr>
              <w:t>产物纯化试剂盒</w:t>
            </w:r>
          </w:p>
        </w:tc>
      </w:tr>
      <w:tr>
        <w:trPr>
          <w:trHeight w:val="488"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DNA</w:t>
            </w:r>
            <w:r w:rsidRPr="00000000">
              <w:tab/>
              <w:t>Maker</w:t>
            </w:r>
            <w:r>
              <w:rPr>
                <w:rFonts w:ascii="宋体" w:hAnsi="宋体" w:cs="宋体" w:eastAsia="宋体"/>
              </w:rPr>
              <w:t> </w:t>
            </w:r>
            <w:r>
              <w:rPr>
                <w:rFonts w:ascii="宋体" w:hAnsi="宋体" w:cs="宋体" w:eastAsia="宋体"/>
              </w:rPr>
              <w:t>Ⅳ</w:t>
            </w:r>
            <w:r>
              <w:rPr>
                <w:rFonts w:ascii="宋体" w:hAnsi="宋体" w:cs="宋体" w:eastAsia="宋体"/>
              </w:rPr>
              <w:t>&amp;</w:t>
            </w:r>
            <w:r>
              <w:rPr>
                <w:rFonts w:ascii="宋体" w:hAnsi="宋体" w:cs="宋体" w:eastAsia="宋体"/>
              </w:rPr>
              <w:t>Ⅰ</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美国</w:t>
            </w:r>
            <w:r>
              <w:rPr>
                <w:rFonts w:ascii="宋体" w:hAnsi="宋体" w:cs="宋体" w:eastAsia="宋体"/>
              </w:rPr>
              <w:t> </w:t>
            </w:r>
            <w:r>
              <w:rPr>
                <w:rFonts w:ascii="宋体" w:hAnsi="宋体" w:cs="宋体" w:eastAsia="宋体"/>
              </w:rPr>
              <w:t>Ferments</w:t>
            </w:r>
            <w:r>
              <w:rPr>
                <w:rFonts w:ascii="宋体" w:hAnsi="宋体" w:cs="宋体" w:eastAsia="宋体"/>
              </w:rPr>
              <w:t> </w:t>
            </w:r>
            <w:r>
              <w:rPr>
                <w:rFonts w:ascii="宋体" w:hAnsi="宋体" w:cs="宋体" w:eastAsia="宋体"/>
              </w:rPr>
              <w:t>公司</w:t>
            </w:r>
          </w:p>
        </w:tc>
      </w:tr>
      <w:tr>
        <w:trPr>
          <w:trHeight w:val="490"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10</w:t>
            </w:r>
            <w:r>
              <w:rPr>
                <w:rFonts w:ascii="宋体" w:hAnsi="宋体" w:cs="宋体" w:eastAsia="宋体"/>
              </w:rPr>
              <w:t>×</w:t>
            </w:r>
            <w:r>
              <w:rPr>
                <w:rFonts w:ascii="宋体" w:hAnsi="宋体" w:cs="宋体" w:eastAsia="宋体"/>
              </w:rPr>
              <w:t>DNA</w:t>
            </w:r>
            <w:r w:rsidRPr="00000000">
              <w:tab/>
            </w:r>
            <w:r>
              <w:rPr>
                <w:rFonts w:ascii="宋体" w:hAnsi="宋体" w:cs="宋体" w:eastAsia="宋体"/>
              </w:rPr>
              <w:t>Loading Buffer</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天根生化科技有限公司</w:t>
            </w:r>
          </w:p>
        </w:tc>
      </w:tr>
      <w:tr>
        <w:trPr>
          <w:trHeight w:val="490"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Agrose</w:t>
            </w:r>
            <w:r>
              <w:rPr>
                <w:rFonts w:ascii="宋体" w:hAnsi="宋体" w:cs="宋体" w:eastAsia="宋体"/>
              </w:rPr>
              <w:t> </w:t>
            </w:r>
            <w:r>
              <w:rPr>
                <w:rFonts w:ascii="宋体" w:hAnsi="宋体" w:cs="宋体" w:eastAsia="宋体"/>
              </w:rPr>
              <w:t>琼脂糖</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Roche</w:t>
            </w:r>
            <w:r>
              <w:rPr>
                <w:rFonts w:ascii="宋体" w:hAnsi="宋体" w:cs="宋体" w:eastAsia="宋体"/>
              </w:rPr>
              <w:t> </w:t>
            </w:r>
            <w:r>
              <w:rPr>
                <w:rFonts w:ascii="宋体" w:hAnsi="宋体" w:cs="宋体" w:eastAsia="宋体"/>
              </w:rPr>
              <w:t>公司</w:t>
            </w:r>
            <w:r/>
          </w:p>
        </w:tc>
      </w:tr>
      <w:tr>
        <w:trPr>
          <w:trHeight w:val="488"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氨苄青霉素钠</w:t>
            </w:r>
          </w:p>
        </w:tc>
        <w:tc>
          <w:tcPr>
            <w:tcW w:w="315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上海生工公司</w:t>
            </w:r>
          </w:p>
        </w:tc>
      </w:tr>
      <w:tr>
        <w:trPr>
          <w:trHeight w:val="505" w:hRule="exact"/>
        </w:trPr>
        <w:tc>
          <w:tcPr>
            <w:tcW w:w="288"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pPr/>
          </w:p>
        </w:tc>
        <w:tc>
          <w:tcPr>
            <w:tcW w:w="4335"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蛋白质结晶池液试剂盒</w:t>
            </w:r>
          </w:p>
        </w:tc>
        <w:tc>
          <w:tcPr>
            <w:tcW w:w="3158"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美国</w:t>
            </w:r>
            <w:r>
              <w:rPr>
                <w:rFonts w:ascii="宋体" w:hAnsi="宋体" w:cs="宋体" w:eastAsia="宋体"/>
              </w:rPr>
              <w:t> </w:t>
            </w:r>
            <w:r>
              <w:rPr>
                <w:rFonts w:ascii="宋体" w:hAnsi="宋体" w:cs="宋体" w:eastAsia="宋体"/>
              </w:rPr>
              <w:t>Hampton</w:t>
            </w:r>
            <w:r>
              <w:rPr>
                <w:rFonts w:ascii="宋体" w:hAnsi="宋体" w:cs="宋体" w:eastAsia="宋体"/>
              </w:rPr>
              <w:t> </w:t>
            </w:r>
            <w:r>
              <w:rPr>
                <w:rFonts w:ascii="宋体" w:hAnsi="宋体" w:cs="宋体" w:eastAsia="宋体"/>
              </w:rPr>
              <w:t>公司</w:t>
            </w:r>
          </w:p>
        </w:tc>
      </w:tr>
    </w:tbl>
    <w:p w:rsidR="0018722C">
      <w:pPr>
        <w:topLinePunct/>
        <w:pStyle w:val="affa"/>
      </w:pPr>
    </w:p>
    <w:p w:rsidR="0018722C">
      <w:pPr>
        <w:pStyle w:val="3"/>
        <w:topLinePunct/>
        <w:ind w:left="200" w:hangingChars="200" w:hanging="200"/>
      </w:pPr>
      <w:r>
        <w:t>2.1.2</w:t>
      </w:r>
      <w:r>
        <w:t> </w:t>
      </w:r>
      <w:r>
        <w:t>实验仪器</w:t>
      </w:r>
    </w:p>
    <w:p w:rsidR="0018722C">
      <w:pPr>
        <w:pStyle w:val="a8"/>
        <w:topLinePunct/>
      </w:pPr>
      <w:r>
        <w:t>表</w:t>
      </w:r>
      <w:r>
        <w:rPr>
          <w:rFonts w:ascii="宋体" w:hAnsi="宋体" w:cs="宋体" w:eastAsia="宋体"/>
        </w:rPr>
        <w:t>2</w:t>
      </w:r>
      <w:r>
        <w:t xml:space="preserve">  </w:t>
      </w:r>
      <w:r>
        <w:t>实验仪器、型号及公司</w:t>
      </w:r>
      <w:r>
        <w:t>（</w:t>
      </w:r>
      <w:r>
        <w:t>一</w:t>
      </w:r>
      <w:r>
        <w:t>）</w:t>
      </w:r>
    </w:p>
    <w:tbl>
      <w:tblPr>
        <w:tblW w:w="5000" w:type="pct"/>
        <w:tblInd w:w="11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3156"/>
        <w:gridCol w:w="1508"/>
        <w:gridCol w:w="3366"/>
      </w:tblGrid>
      <w:tr>
        <w:trPr>
          <w:tblHeader/>
        </w:trPr>
        <w:tc>
          <w:tcPr>
            <w:tcW w:w="1965" w:type="pct"/>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r/>
          </w:p>
        </w:tc>
        <w:tc>
          <w:tcPr>
            <w:tcW w:w="2096"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r/>
          </w:p>
        </w:tc>
      </w:tr>
      <w:tr>
        <w:tc>
          <w:tcPr>
            <w:tcW w:w="1965" w:type="pct"/>
            <w:vAlign w:val="center"/>
          </w:tcPr>
          <w:p w:rsidR="0018722C">
            <w:pPr>
              <w:pStyle w:val="ac"/>
              <w:topLinePunct/>
              <w:ind w:leftChars="0" w:left="0" w:rightChars="0" w:right="0" w:firstLineChars="0" w:firstLine="0"/>
              <w:spacing w:line="240" w:lineRule="atLeast"/>
            </w:pPr>
            <w:r>
              <w:t>低温超速离心机</w:t>
            </w:r>
          </w:p>
        </w:tc>
        <w:tc>
          <w:tcPr>
            <w:tcW w:w="939" w:type="pct"/>
            <w:vAlign w:val="center"/>
          </w:tcPr>
          <w:p w:rsidR="0018722C">
            <w:pPr>
              <w:pStyle w:val="a5"/>
              <w:topLinePunct/>
              <w:ind w:leftChars="0" w:left="0" w:rightChars="0" w:right="0" w:firstLineChars="0" w:firstLine="0"/>
              <w:spacing w:line="240" w:lineRule="atLeast"/>
            </w:pPr>
            <w:r>
              <w:t>J-26XP</w:t>
            </w:r>
          </w:p>
        </w:tc>
        <w:tc>
          <w:tcPr>
            <w:tcW w:w="2096" w:type="pct"/>
            <w:vAlign w:val="center"/>
          </w:tcPr>
          <w:p w:rsidR="0018722C">
            <w:pPr>
              <w:pStyle w:val="ad"/>
              <w:topLinePunct/>
              <w:ind w:leftChars="0" w:left="0" w:rightChars="0" w:right="0" w:firstLineChars="0" w:firstLine="0"/>
              <w:spacing w:line="240" w:lineRule="atLeast"/>
            </w:pPr>
            <w:r>
              <w:t>美国</w:t>
            </w:r>
            <w:r>
              <w:t> </w:t>
            </w:r>
            <w:r>
              <w:t>Beckman</w:t>
            </w:r>
            <w:r>
              <w:t> </w:t>
            </w:r>
            <w:r>
              <w:t>公司</w:t>
            </w:r>
          </w:p>
        </w:tc>
      </w:tr>
      <w:tr>
        <w:tc>
          <w:tcPr>
            <w:tcW w:w="1965" w:type="pct"/>
            <w:vAlign w:val="center"/>
          </w:tcPr>
          <w:p w:rsidR="0018722C">
            <w:pPr>
              <w:pStyle w:val="ac"/>
              <w:topLinePunct/>
              <w:ind w:leftChars="0" w:left="0" w:rightChars="0" w:right="0" w:firstLineChars="0" w:firstLine="0"/>
              <w:spacing w:line="240" w:lineRule="atLeast"/>
            </w:pPr>
            <w:r>
              <w:t>震荡培养箱</w:t>
            </w:r>
          </w:p>
        </w:tc>
        <w:tc>
          <w:tcPr>
            <w:tcW w:w="939" w:type="pct"/>
            <w:vAlign w:val="center"/>
          </w:tcPr>
          <w:p w:rsidR="0018722C">
            <w:pPr>
              <w:pStyle w:val="a5"/>
              <w:topLinePunct/>
              <w:ind w:leftChars="0" w:left="0" w:rightChars="0" w:right="0" w:firstLineChars="0" w:firstLine="0"/>
              <w:spacing w:line="240" w:lineRule="atLeast"/>
            </w:pPr>
            <w:r>
              <w:t>ZQWY-200</w:t>
            </w:r>
          </w:p>
        </w:tc>
        <w:tc>
          <w:tcPr>
            <w:tcW w:w="2096" w:type="pct"/>
            <w:vAlign w:val="center"/>
          </w:tcPr>
          <w:p w:rsidR="0018722C">
            <w:pPr>
              <w:pStyle w:val="ad"/>
              <w:topLinePunct/>
              <w:ind w:leftChars="0" w:left="0" w:rightChars="0" w:right="0" w:firstLineChars="0" w:firstLine="0"/>
              <w:spacing w:line="240" w:lineRule="atLeast"/>
            </w:pPr>
            <w:r>
              <w:t>上海知楚仪器有限公司</w:t>
            </w:r>
          </w:p>
        </w:tc>
      </w:tr>
      <w:tr>
        <w:tc>
          <w:tcPr>
            <w:tcW w:w="1965" w:type="pct"/>
            <w:vAlign w:val="center"/>
          </w:tcPr>
          <w:p w:rsidR="0018722C">
            <w:pPr>
              <w:pStyle w:val="ac"/>
              <w:topLinePunct/>
              <w:ind w:leftChars="0" w:left="0" w:rightChars="0" w:right="0" w:firstLineChars="0" w:firstLine="0"/>
              <w:spacing w:line="240" w:lineRule="atLeast"/>
            </w:pPr>
            <w:r>
              <w:t>电热恒温培养箱</w:t>
            </w:r>
          </w:p>
        </w:tc>
        <w:tc>
          <w:tcPr>
            <w:tcW w:w="939" w:type="pct"/>
            <w:vAlign w:val="center"/>
          </w:tcPr>
          <w:p w:rsidR="0018722C">
            <w:pPr>
              <w:pStyle w:val="a5"/>
              <w:topLinePunct/>
              <w:ind w:leftChars="0" w:left="0" w:rightChars="0" w:right="0" w:firstLineChars="0" w:firstLine="0"/>
              <w:spacing w:line="240" w:lineRule="atLeast"/>
            </w:pPr>
            <w:r>
              <w:t>DHP-9162</w:t>
            </w:r>
          </w:p>
        </w:tc>
        <w:tc>
          <w:tcPr>
            <w:tcW w:w="2096" w:type="pct"/>
            <w:vAlign w:val="center"/>
          </w:tcPr>
          <w:p w:rsidR="0018722C">
            <w:pPr>
              <w:pStyle w:val="ad"/>
              <w:topLinePunct/>
              <w:ind w:leftChars="0" w:left="0" w:rightChars="0" w:right="0" w:firstLineChars="0" w:firstLine="0"/>
              <w:spacing w:line="240" w:lineRule="atLeast"/>
            </w:pPr>
            <w:r>
              <w:t>上海泰慧仪器制造有限公司</w:t>
            </w:r>
          </w:p>
        </w:tc>
      </w:tr>
      <w:tr>
        <w:tc>
          <w:tcPr>
            <w:tcW w:w="1965" w:type="pct"/>
            <w:vAlign w:val="center"/>
          </w:tcPr>
          <w:p w:rsidR="0018722C">
            <w:pPr>
              <w:pStyle w:val="ac"/>
              <w:topLinePunct/>
              <w:ind w:leftChars="0" w:left="0" w:rightChars="0" w:right="0" w:firstLineChars="0" w:firstLine="0"/>
              <w:spacing w:line="240" w:lineRule="atLeast"/>
            </w:pPr>
            <w:r>
              <w:t>PCR</w:t>
            </w:r>
            <w:r>
              <w:t> </w:t>
            </w:r>
            <w:r>
              <w:t>仪</w:t>
            </w:r>
          </w:p>
        </w:tc>
        <w:tc>
          <w:tcPr>
            <w:tcW w:w="939" w:type="pct"/>
            <w:vAlign w:val="center"/>
          </w:tcPr>
          <w:p w:rsidR="0018722C">
            <w:pPr>
              <w:pStyle w:val="a5"/>
              <w:topLinePunct/>
              <w:ind w:leftChars="0" w:left="0" w:rightChars="0" w:right="0" w:firstLineChars="0" w:firstLine="0"/>
              <w:spacing w:line="240" w:lineRule="atLeast"/>
            </w:pPr>
            <w:r>
              <w:t>S1000</w:t>
            </w:r>
          </w:p>
        </w:tc>
        <w:tc>
          <w:tcPr>
            <w:tcW w:w="2096" w:type="pct"/>
            <w:vAlign w:val="center"/>
          </w:tcPr>
          <w:p w:rsidR="0018722C">
            <w:pPr>
              <w:pStyle w:val="ad"/>
              <w:topLinePunct/>
              <w:ind w:leftChars="0" w:left="0" w:rightChars="0" w:right="0" w:firstLineChars="0" w:firstLine="0"/>
              <w:spacing w:line="240" w:lineRule="atLeast"/>
            </w:pPr>
            <w:r>
              <w:t>Bio-RAD</w:t>
            </w:r>
          </w:p>
        </w:tc>
      </w:tr>
      <w:tr>
        <w:tc>
          <w:tcPr>
            <w:tcW w:w="1965" w:type="pct"/>
            <w:vAlign w:val="center"/>
          </w:tcPr>
          <w:p w:rsidR="0018722C">
            <w:pPr>
              <w:pStyle w:val="ac"/>
              <w:topLinePunct/>
              <w:ind w:leftChars="0" w:left="0" w:rightChars="0" w:right="0" w:firstLineChars="0" w:firstLine="0"/>
              <w:spacing w:line="240" w:lineRule="atLeast"/>
            </w:pPr>
            <w:r>
              <w:t>Ä</w:t>
            </w:r>
            <w:r>
              <w:t>KTApurifier</w:t>
            </w:r>
            <w:r>
              <w:t> </w:t>
            </w:r>
            <w:r>
              <w:t>蛋白纯化系统</w:t>
            </w:r>
          </w:p>
        </w:tc>
        <w:tc>
          <w:tcPr>
            <w:tcW w:w="939" w:type="pct"/>
            <w:vAlign w:val="center"/>
          </w:tcPr>
          <w:p w:rsidR="0018722C">
            <w:pPr>
              <w:pStyle w:val="a5"/>
              <w:topLinePunct/>
              <w:ind w:leftChars="0" w:left="0" w:rightChars="0" w:right="0" w:firstLineChars="0" w:firstLine="0"/>
              <w:spacing w:line="240" w:lineRule="atLeast"/>
            </w:pPr>
            <w:r>
              <w:t>UPC10</w:t>
            </w:r>
          </w:p>
        </w:tc>
        <w:tc>
          <w:tcPr>
            <w:tcW w:w="2096" w:type="pct"/>
            <w:vAlign w:val="center"/>
          </w:tcPr>
          <w:p w:rsidR="0018722C">
            <w:pPr>
              <w:pStyle w:val="ad"/>
              <w:topLinePunct/>
              <w:ind w:leftChars="0" w:left="0" w:rightChars="0" w:right="0" w:firstLineChars="0" w:firstLine="0"/>
              <w:spacing w:line="240" w:lineRule="atLeast"/>
            </w:pPr>
            <w:r>
              <w:t>GE Healthcare</w:t>
            </w:r>
          </w:p>
        </w:tc>
      </w:tr>
      <w:tr>
        <w:tc>
          <w:tcPr>
            <w:tcW w:w="1965" w:type="pct"/>
            <w:vAlign w:val="center"/>
          </w:tcPr>
          <w:p w:rsidR="0018722C">
            <w:pPr>
              <w:pStyle w:val="ac"/>
              <w:topLinePunct/>
              <w:ind w:leftChars="0" w:left="0" w:rightChars="0" w:right="0" w:firstLineChars="0" w:firstLine="0"/>
              <w:spacing w:line="240" w:lineRule="atLeast"/>
            </w:pPr>
            <w:r>
              <w:t>HisTrap HP</w:t>
            </w:r>
          </w:p>
        </w:tc>
        <w:tc>
          <w:tcPr>
            <w:tcW w:w="939" w:type="pct"/>
            <w:vAlign w:val="center"/>
          </w:tcPr>
          <w:p w:rsidR="0018722C">
            <w:pPr>
              <w:pStyle w:val="a5"/>
              <w:topLinePunct/>
              <w:ind w:leftChars="0" w:left="0" w:rightChars="0" w:right="0" w:firstLineChars="0" w:firstLine="0"/>
              <w:spacing w:line="240" w:lineRule="atLeast"/>
            </w:pPr>
            <w:r>
              <w:t>5ml</w:t>
            </w:r>
          </w:p>
        </w:tc>
        <w:tc>
          <w:tcPr>
            <w:tcW w:w="2096" w:type="pct"/>
            <w:vAlign w:val="center"/>
          </w:tcPr>
          <w:p w:rsidR="0018722C">
            <w:pPr>
              <w:pStyle w:val="ad"/>
              <w:topLinePunct/>
              <w:ind w:leftChars="0" w:left="0" w:rightChars="0" w:right="0" w:firstLineChars="0" w:firstLine="0"/>
              <w:spacing w:line="240" w:lineRule="atLeast"/>
            </w:pPr>
            <w:r>
              <w:t>GE Healthcare</w:t>
            </w:r>
          </w:p>
        </w:tc>
      </w:tr>
      <w:tr>
        <w:tc>
          <w:tcPr>
            <w:tcW w:w="1965" w:type="pct"/>
            <w:vAlign w:val="center"/>
          </w:tcPr>
          <w:p w:rsidR="0018722C">
            <w:pPr>
              <w:pStyle w:val="ac"/>
              <w:topLinePunct/>
              <w:ind w:leftChars="0" w:left="0" w:rightChars="0" w:right="0" w:firstLineChars="0" w:firstLine="0"/>
              <w:spacing w:line="240" w:lineRule="atLeast"/>
            </w:pPr>
            <w:r>
              <w:t>GST Trap FF</w:t>
            </w:r>
          </w:p>
        </w:tc>
        <w:tc>
          <w:tcPr>
            <w:tcW w:w="939" w:type="pct"/>
            <w:vAlign w:val="center"/>
          </w:tcPr>
          <w:p w:rsidR="0018722C">
            <w:pPr>
              <w:pStyle w:val="a5"/>
              <w:topLinePunct/>
              <w:ind w:leftChars="0" w:left="0" w:rightChars="0" w:right="0" w:firstLineChars="0" w:firstLine="0"/>
              <w:spacing w:line="240" w:lineRule="atLeast"/>
            </w:pPr>
            <w:r>
              <w:t>5ml</w:t>
            </w:r>
          </w:p>
        </w:tc>
        <w:tc>
          <w:tcPr>
            <w:tcW w:w="2096" w:type="pct"/>
            <w:vAlign w:val="center"/>
          </w:tcPr>
          <w:p w:rsidR="0018722C">
            <w:pPr>
              <w:pStyle w:val="ad"/>
              <w:topLinePunct/>
              <w:ind w:leftChars="0" w:left="0" w:rightChars="0" w:right="0" w:firstLineChars="0" w:firstLine="0"/>
              <w:spacing w:line="240" w:lineRule="atLeast"/>
            </w:pPr>
            <w:r>
              <w:t>GE Healthcare</w:t>
            </w:r>
          </w:p>
        </w:tc>
      </w:tr>
      <w:tr>
        <w:tc>
          <w:tcPr>
            <w:tcW w:w="1965" w:type="pct"/>
            <w:vAlign w:val="center"/>
            <w:tcBorders>
              <w:top w:val="single" w:sz="4" w:space="0" w:color="auto"/>
            </w:tcBorders>
          </w:tcPr>
          <w:p w:rsidR="0018722C">
            <w:pPr>
              <w:pStyle w:val="ac"/>
              <w:topLinePunct/>
              <w:ind w:leftChars="0" w:left="0" w:rightChars="0" w:right="0" w:firstLineChars="0" w:firstLine="0"/>
              <w:spacing w:line="240" w:lineRule="atLeast"/>
            </w:pPr>
            <w:r>
              <w:t>Surperdex75</w:t>
            </w:r>
            <w:r>
              <w:t> </w:t>
            </w:r>
            <w:r>
              <w:t>层析柱</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t>16</w:t>
            </w:r>
            <w:r>
              <w:t>/</w:t>
            </w:r>
            <w:r>
              <w:t>30</w:t>
            </w:r>
          </w:p>
        </w:tc>
        <w:tc>
          <w:tcPr>
            <w:tcW w:w="2096" w:type="pct"/>
            <w:vAlign w:val="center"/>
            <w:tcBorders>
              <w:top w:val="single" w:sz="4" w:space="0" w:color="auto"/>
            </w:tcBorders>
          </w:tcPr>
          <w:p w:rsidR="0018722C">
            <w:pPr>
              <w:pStyle w:val="ad"/>
              <w:topLinePunct/>
              <w:ind w:leftChars="0" w:left="0" w:rightChars="0" w:right="0" w:firstLineChars="0" w:firstLine="0"/>
              <w:spacing w:line="240" w:lineRule="atLeast"/>
            </w:pPr>
            <w:r>
              <w:t>GE Healthcare</w:t>
            </w:r>
          </w:p>
        </w:tc>
      </w:tr>
    </w:tbl>
    <w:p w:rsidR="0018722C">
      <w:pPr>
        <w:rPr/>
        <w:topLinePunct/>
        <w:pStyle w:val="affa"/>
      </w:pPr>
    </w:p>
    <w:tbl>
      <w:tblPr>
        <w:tblW w:w="0" w:type="auto"/>
        <w:tblInd w:w="110" w:type="dxa"/>
        <w:tblLayout w:type="fixed"/>
        <w:tblCellMar>
          <w:top w:w="0" w:type="dxa"/>
          <w:left w:w="0" w:type="dxa"/>
          <w:bottom w:w="0" w:type="dxa"/>
          <w:right w:w="0" w:type="dxa"/>
        </w:tblCellMar>
        <w:tblLook w:val="01E0"/>
      </w:tblPr>
      <w:tblGrid>
        <w:gridCol w:w="2766"/>
        <w:gridCol w:w="2166"/>
        <w:gridCol w:w="3097"/>
      </w:tblGrid>
      <w:tr>
        <w:trPr>
          <w:trHeight w:val="517" w:hRule="exact"/>
        </w:trPr>
        <w:tc>
          <w:tcPr>
            <w:tcW w:w="2766" w:type="dxa"/>
            <w:tcBorders>
              <w:top w:val="single" w:sz="8"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凝胶成像系统</w:t>
            </w:r>
          </w:p>
        </w:tc>
        <w:tc>
          <w:tcPr>
            <w:tcW w:w="2166" w:type="dxa"/>
            <w:tcBorders>
              <w:top w:val="single" w:sz="8"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Tanon-2500</w:t>
            </w:r>
            <w:r>
              <w:rPr>
                <w:rFonts w:ascii="宋体"/>
              </w:rPr>
              <w:t>(</w:t>
            </w:r>
            <w:r>
              <w:rPr>
                <w:rFonts w:ascii="宋体"/>
              </w:rPr>
              <w:t>R</w:t>
            </w:r>
            <w:r>
              <w:rPr>
                <w:rFonts w:ascii="宋体"/>
              </w:rPr>
              <w:t>)</w:t>
            </w:r>
          </w:p>
        </w:tc>
        <w:tc>
          <w:tcPr>
            <w:tcW w:w="3097" w:type="dxa"/>
            <w:tcBorders>
              <w:top w:val="single" w:sz="8"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上海天能科技有限公司</w:t>
            </w:r>
          </w:p>
        </w:tc>
      </w:tr>
      <w:tr>
        <w:trPr>
          <w:trHeight w:val="488"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恒温水浴锅</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TR1000</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上海知楚仪器有限公司</w:t>
            </w:r>
          </w:p>
        </w:tc>
      </w:tr>
      <w:tr>
        <w:trPr>
          <w:trHeight w:val="488"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坐式低温离心机</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5418R</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Eppendor,</w:t>
            </w:r>
            <w:r>
              <w:rPr>
                <w:rFonts w:ascii="宋体" w:hAnsi="宋体" w:cs="宋体" w:eastAsia="宋体"/>
              </w:rPr>
              <w:t>德国</w:t>
            </w:r>
          </w:p>
        </w:tc>
      </w:tr>
      <w:tr>
        <w:trPr>
          <w:trHeight w:val="490"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移液枪</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5018</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美国</w:t>
            </w:r>
            <w:r>
              <w:rPr>
                <w:rFonts w:ascii="宋体" w:hAnsi="宋体" w:cs="宋体" w:eastAsia="宋体"/>
              </w:rPr>
              <w:t> </w:t>
            </w:r>
            <w:r>
              <w:rPr>
                <w:rFonts w:ascii="宋体" w:hAnsi="宋体" w:cs="宋体" w:eastAsia="宋体"/>
              </w:rPr>
              <w:t>Running</w:t>
            </w:r>
            <w:r>
              <w:rPr>
                <w:rFonts w:ascii="宋体" w:hAnsi="宋体" w:cs="宋体" w:eastAsia="宋体"/>
              </w:rPr>
              <w:t> </w:t>
            </w:r>
            <w:r>
              <w:rPr>
                <w:rFonts w:ascii="宋体" w:hAnsi="宋体" w:cs="宋体" w:eastAsia="宋体"/>
              </w:rPr>
              <w:t>公司</w:t>
            </w:r>
          </w:p>
        </w:tc>
      </w:tr>
      <w:tr>
        <w:trPr>
          <w:trHeight w:val="490"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蛋白质凝胶电泳系统</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PowerPac</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Bio-RAD</w:t>
            </w:r>
          </w:p>
        </w:tc>
      </w:tr>
      <w:tr>
        <w:trPr>
          <w:trHeight w:val="488"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细胞超声破碎仪</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JY-92</w:t>
            </w:r>
            <w:r>
              <w:rPr>
                <w:rFonts w:ascii="宋体" w:hAnsi="宋体" w:cs="宋体" w:eastAsia="宋体"/>
              </w:rPr>
              <w:t>Ⅰ</w:t>
            </w:r>
            <w:r>
              <w:rPr>
                <w:rFonts w:ascii="宋体" w:hAnsi="宋体" w:cs="宋体" w:eastAsia="宋体"/>
              </w:rPr>
              <w:t>N</w:t>
            </w:r>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宁波新芝生物技术有限公司</w:t>
            </w:r>
            <w:r/>
          </w:p>
        </w:tc>
      </w:tr>
      <w:tr>
        <w:trPr>
          <w:trHeight w:val="488"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超低温冰箱</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Forma900</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Thermo</w:t>
            </w:r>
          </w:p>
        </w:tc>
      </w:tr>
      <w:tr>
        <w:trPr>
          <w:trHeight w:val="490"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立式显微镜</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SMZ1500</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日本</w:t>
            </w:r>
            <w:r>
              <w:rPr>
                <w:rFonts w:ascii="宋体" w:hAnsi="宋体" w:cs="宋体" w:eastAsia="宋体"/>
              </w:rPr>
              <w:t> </w:t>
            </w:r>
            <w:r>
              <w:rPr>
                <w:rFonts w:ascii="宋体" w:hAnsi="宋体" w:cs="宋体" w:eastAsia="宋体"/>
              </w:rPr>
              <w:t>Nikon,</w:t>
            </w:r>
            <w:r>
              <w:rPr>
                <w:rFonts w:ascii="宋体" w:hAnsi="宋体" w:cs="宋体" w:eastAsia="宋体"/>
              </w:rPr>
              <w:t>公司</w:t>
            </w:r>
          </w:p>
        </w:tc>
      </w:tr>
      <w:tr>
        <w:trPr>
          <w:trHeight w:val="490" w:hRule="exact"/>
        </w:trPr>
        <w:tc>
          <w:tcPr>
            <w:tcW w:w="27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电子天平</w:t>
            </w:r>
          </w:p>
        </w:tc>
        <w:tc>
          <w:tcPr>
            <w:tcW w:w="216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rPr>
              <w:t>ML1602</w:t>
            </w:r>
          </w:p>
        </w:tc>
        <w:tc>
          <w:tcPr>
            <w:tcW w:w="309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美国</w:t>
            </w:r>
            <w:r>
              <w:rPr>
                <w:rFonts w:ascii="宋体" w:hAnsi="宋体" w:cs="宋体" w:eastAsia="宋体"/>
              </w:rPr>
              <w:t> </w:t>
            </w:r>
            <w:r>
              <w:rPr>
                <w:rFonts w:ascii="宋体" w:hAnsi="宋体" w:cs="宋体" w:eastAsia="宋体"/>
              </w:rPr>
              <w:t>Meteler Toledo</w:t>
            </w:r>
            <w:r>
              <w:rPr>
                <w:rFonts w:ascii="宋体" w:hAnsi="宋体" w:cs="宋体" w:eastAsia="宋体"/>
              </w:rPr>
              <w:t> </w:t>
            </w:r>
            <w:r>
              <w:rPr>
                <w:rFonts w:ascii="宋体" w:hAnsi="宋体" w:cs="宋体" w:eastAsia="宋体"/>
              </w:rPr>
              <w:t>公司</w:t>
            </w:r>
          </w:p>
        </w:tc>
      </w:tr>
      <w:tr>
        <w:trPr>
          <w:trHeight w:val="504" w:hRule="exact"/>
        </w:trPr>
        <w:tc>
          <w:tcPr>
            <w:tcW w:w="2766"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超净工作台</w:t>
            </w:r>
          </w:p>
        </w:tc>
        <w:tc>
          <w:tcPr>
            <w:tcW w:w="2166"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rPr>
              <w:t>A580</w:t>
            </w:r>
          </w:p>
        </w:tc>
        <w:tc>
          <w:tcPr>
            <w:tcW w:w="3097"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宋体" w:hAnsi="宋体" w:cs="宋体" w:eastAsia="宋体"/>
              </w:rPr>
              <w:t>苏净安泰科技公司</w:t>
            </w:r>
          </w:p>
        </w:tc>
      </w:tr>
    </w:tbl>
    <w:p w:rsidR="0018722C">
      <w:pPr>
        <w:topLinePunct/>
        <w:pStyle w:val="affa"/>
      </w:pPr>
    </w:p>
    <w:p w:rsidR="0018722C">
      <w:pPr>
        <w:pStyle w:val="2"/>
        <w:topLinePunct/>
        <w:ind w:left="171" w:hangingChars="171" w:hanging="171"/>
      </w:pPr>
      <w:r>
        <w:t>2.2</w:t>
      </w:r>
      <w:r>
        <w:t> </w:t>
      </w:r>
      <w:r>
        <w:t>实验方法</w:t>
      </w:r>
    </w:p>
    <w:p w:rsidR="0018722C">
      <w:pPr>
        <w:pStyle w:val="3"/>
        <w:topLinePunct/>
        <w:ind w:left="200" w:hangingChars="200" w:hanging="200"/>
      </w:pPr>
      <w:r>
        <w:t>2.2.1</w:t>
      </w:r>
      <w:r>
        <w:t> </w:t>
      </w:r>
      <w:r>
        <w:t>重组人源</w:t>
      </w:r>
      <w:r/>
      <w:r>
        <w:t>SPOP</w:t>
      </w:r>
      <w:r>
        <w:t>（</w:t>
      </w:r>
      <w:r>
        <w:t>MATH</w:t>
      </w:r>
      <w:r>
        <w:t>）</w:t>
      </w:r>
      <w:r>
        <w:t xml:space="preserve">蛋白表达质粒的构建</w:t>
      </w:r>
      <w:r w:rsidR="001852F3">
        <w:t xml:space="preserve">目的片段扩增</w:t>
      </w:r>
    </w:p>
    <w:p w:rsidR="0018722C">
      <w:pPr>
        <w:topLinePunct/>
      </w:pPr>
      <w:r>
        <w:t>○</w:t>
      </w:r>
      <w:r>
        <w:rPr>
          <w:rFonts w:ascii="宋体" w:hAnsi="宋体" w:cs="宋体" w:eastAsia="宋体"/>
        </w:rPr>
        <w:t>1</w:t>
      </w:r>
      <w:r>
        <w:rPr>
          <w:rFonts w:ascii="宋体" w:hAnsi="宋体" w:cs="宋体" w:eastAsia="宋体"/>
        </w:rPr>
        <w:t> </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模板来自北京基因组研究所所刘江教授提供的</w:t>
      </w:r>
      <w:r/>
      <w:r>
        <w:rPr>
          <w:rFonts w:ascii="宋体" w:hAnsi="宋体" w:cs="宋体" w:eastAsia="宋体"/>
        </w:rPr>
        <w:t>SPOP</w:t>
      </w:r>
      <w:r>
        <w:t>蛋白全长基因序列</w:t>
      </w:r>
      <w:r>
        <w:t>，</w:t>
      </w:r>
      <w:r>
        <w:rPr>
          <w:rFonts w:ascii="宋体" w:hAnsi="宋体" w:cs="宋体" w:eastAsia="宋体"/>
        </w:rPr>
        <w:t>P CR</w:t>
      </w:r>
      <w:r>
        <w:t>引物由</w:t>
      </w:r>
      <w:r/>
      <w:r>
        <w:rPr>
          <w:rFonts w:ascii="Times New Roman" w:hAnsi="Times New Roman" w:cs="Times New Roman" w:eastAsia="宋体"/>
        </w:rPr>
        <w:t>Primer</w:t>
      </w:r>
      <w:r>
        <w:rPr>
          <w:rFonts w:ascii="Times New Roman" w:hAnsi="Times New Roman" w:cs="Times New Roman" w:eastAsia="宋体"/>
        </w:rPr>
        <w:t> </w:t>
      </w:r>
      <w:r>
        <w:rPr>
          <w:rFonts w:ascii="Times New Roman" w:hAnsi="Times New Roman" w:cs="Times New Roman" w:eastAsia="宋体"/>
        </w:rPr>
        <w:t>Pr</w:t>
      </w:r>
      <w:r>
        <w:rPr>
          <w:rFonts w:ascii="Times New Roman" w:hAnsi="Times New Roman" w:cs="Times New Roman" w:eastAsia="宋体"/>
        </w:rPr>
        <w:t>e</w:t>
      </w:r>
      <w:r>
        <w:rPr>
          <w:rFonts w:ascii="Times New Roman" w:hAnsi="Times New Roman" w:cs="Times New Roman" w:eastAsia="宋体"/>
        </w:rPr>
        <w:t>mi</w:t>
      </w:r>
      <w:r>
        <w:rPr>
          <w:rFonts w:ascii="Times New Roman" w:hAnsi="Times New Roman" w:cs="Times New Roman" w:eastAsia="宋体"/>
        </w:rPr>
        <w:t>e</w:t>
      </w:r>
      <w:r>
        <w:rPr>
          <w:rFonts w:ascii="Times New Roman" w:hAnsi="Times New Roman" w:cs="Times New Roman" w:eastAsia="宋体"/>
        </w:rPr>
        <w:t>r</w:t>
      </w:r>
      <w:r>
        <w:rPr>
          <w:rFonts w:ascii="Times New Roman" w:hAnsi="Times New Roman" w:cs="Times New Roman" w:eastAsia="宋体"/>
        </w:rPr>
        <w:t> </w:t>
      </w:r>
      <w:r>
        <w:rPr>
          <w:rFonts w:ascii="Times New Roman" w:hAnsi="Times New Roman" w:cs="Times New Roman" w:eastAsia="宋体"/>
        </w:rPr>
        <w:t>5.0</w:t>
      </w:r>
      <w:r>
        <w:t>软件设计</w:t>
      </w:r>
      <w:r>
        <w:t>，</w:t>
      </w:r>
      <w:r>
        <w:t>克</w:t>
      </w:r>
      <w:r>
        <w:t>隆</w:t>
      </w:r>
      <w:r>
        <w:t>的酶切位点为</w:t>
      </w:r>
      <w:r/>
      <w:r>
        <w:rPr>
          <w:rFonts w:ascii="宋体" w:hAnsi="宋体" w:cs="宋体" w:eastAsia="宋体"/>
        </w:rPr>
        <w:t>BamH</w:t>
      </w:r>
      <w:r>
        <w:t>Ⅰ和</w:t>
      </w:r>
      <w:r/>
      <w:r>
        <w:rPr>
          <w:rFonts w:ascii="宋体" w:hAnsi="宋体" w:cs="宋体" w:eastAsia="宋体"/>
        </w:rPr>
        <w:t>Xho</w:t>
      </w:r>
      <w:r>
        <w:t>Ⅰ</w:t>
      </w:r>
      <w:r>
        <w:t>。</w:t>
      </w:r>
      <w:r>
        <w:t>引物序列</w:t>
      </w:r>
      <w:r w:rsidR="001852F3">
        <w:t xml:space="preserve">如下：</w:t>
      </w:r>
    </w:p>
    <w:p w:rsidR="0018722C">
      <w:pPr>
        <w:pStyle w:val="BodyText"/>
        <w:spacing w:line="240" w:lineRule="auto" w:before="53"/>
        <w:ind w:leftChars="0" w:left="218" w:rightChars="0" w:right="0"/>
        <w:jc w:val="both"/>
        <w:rPr>
          <w:rFonts w:ascii="Times New Roman" w:hAnsi="Times New Roman" w:cs="Times New Roman" w:eastAsia="宋体"/>
        </w:rPr>
        <w:topLinePunct/>
      </w:pPr>
      <w:r>
        <w:t>正向</w:t>
      </w:r>
      <w:r>
        <w:rPr>
          <w:rFonts w:ascii="Times New Roman" w:hAnsi="Times New Roman" w:cs="Times New Roman" w:eastAsia="宋体"/>
          <w:spacing w:val="-2"/>
        </w:rPr>
        <w:t>TATCGGATCCATGTCAAGGGTTCCAAGTCCTCC</w:t>
      </w:r>
    </w:p>
    <w:p w:rsidR="0018722C">
      <w:pPr>
        <w:pStyle w:val="BodyText"/>
        <w:spacing w:line="240" w:lineRule="auto" w:before="157"/>
        <w:ind w:leftChars="0" w:left="218" w:rightChars="0" w:right="0"/>
        <w:jc w:val="both"/>
        <w:rPr>
          <w:rFonts w:ascii="Times New Roman" w:hAnsi="Times New Roman" w:cs="Times New Roman" w:eastAsia="宋体"/>
        </w:rPr>
        <w:topLinePunct/>
      </w:pPr>
      <w:r>
        <w:t>反向</w:t>
      </w:r>
      <w:r>
        <w:rPr>
          <w:rFonts w:ascii="Times New Roman" w:hAnsi="Times New Roman" w:cs="Times New Roman" w:eastAsia="宋体"/>
          <w:spacing w:val="-1"/>
        </w:rPr>
        <w:t>GACGCTCGAGTAGTTAGGATTGCTTCAGGCGTTTG</w:t>
      </w:r>
    </w:p>
    <w:p w:rsidR="0018722C">
      <w:pPr>
        <w:topLinePunct/>
      </w:pPr>
      <w:r>
        <w:t>○</w:t>
      </w:r>
      <w:r>
        <w:rPr>
          <w:rFonts w:ascii="宋体" w:hAnsi="宋体" w:cs="宋体" w:eastAsia="宋体"/>
        </w:rPr>
        <w:t>2</w:t>
      </w:r>
      <w:r>
        <w:rPr>
          <w:rFonts w:ascii="宋体" w:hAnsi="宋体" w:cs="宋体" w:eastAsia="宋体"/>
        </w:rPr>
        <w:t> </w:t>
      </w:r>
      <w:r>
        <w:rPr>
          <w:rFonts w:ascii="宋体" w:hAnsi="宋体" w:cs="宋体" w:eastAsia="宋体"/>
        </w:rPr>
        <w:t>PCR</w:t>
      </w:r>
      <w:r>
        <w:t>反应体系为</w:t>
      </w:r>
      <w:r/>
      <w:r>
        <w:rPr>
          <w:rFonts w:ascii="宋体" w:hAnsi="宋体" w:cs="宋体" w:eastAsia="宋体"/>
        </w:rPr>
        <w:t>50</w:t>
      </w:r>
      <w:r>
        <w:rPr>
          <w:rFonts w:ascii="Arial" w:hAnsi="Arial" w:cs="Arial" w:eastAsia="Arial"/>
        </w:rPr>
        <w:t>μ</w:t>
      </w:r>
      <w:r>
        <w:rPr>
          <w:rFonts w:ascii="宋体" w:hAnsi="宋体" w:cs="宋体" w:eastAsia="宋体"/>
        </w:rPr>
        <w:t>l</w:t>
      </w:r>
      <w:r>
        <w:t>，体系中各组分如</w:t>
      </w:r>
      <w:r>
        <w:t>表</w:t>
      </w:r>
      <w:r/>
      <w:r>
        <w:rPr>
          <w:rFonts w:ascii="宋体" w:hAnsi="宋体" w:cs="宋体" w:eastAsia="宋体"/>
        </w:rPr>
        <w:t>3</w:t>
      </w:r>
      <w:r>
        <w:t>所示</w:t>
      </w:r>
    </w:p>
    <w:p w:rsidR="0018722C">
      <w:pPr>
        <w:pStyle w:val="a8"/>
        <w:topLinePunct/>
      </w:pPr>
      <w:r>
        <w:t>表</w:t>
      </w:r>
      <w:r>
        <w:rPr>
          <w:rFonts w:ascii="宋体" w:hAnsi="宋体" w:cs="宋体" w:eastAsia="宋体"/>
        </w:rPr>
        <w:t>3</w:t>
      </w:r>
      <w:r>
        <w:t xml:space="preserve">  </w:t>
      </w:r>
      <w:r w:rsidRPr="00DB64CE">
        <w:rPr>
          <w:rFonts w:ascii="宋体" w:hAnsi="宋体" w:cs="宋体" w:eastAsia="宋体"/>
        </w:rPr>
        <w:t>PCR</w:t>
      </w:r>
      <w:r>
        <w:t>扩增反应体系</w:t>
      </w:r>
    </w:p>
    <w:tbl>
      <w:tblPr>
        <w:tblW w:w="5000" w:type="pct"/>
        <w:tblInd w:w="106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4207"/>
        <w:gridCol w:w="3155"/>
      </w:tblGrid>
      <w:tr>
        <w:trPr>
          <w:tblHeader/>
        </w:trPr>
        <w:tc>
          <w:tcPr>
            <w:tcW w:w="2857"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143"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总体积</w:t>
            </w:r>
            <w:r>
              <w:t> </w:t>
            </w:r>
            <w:r>
              <w:t>50μl</w:t>
            </w:r>
            <w:r>
              <w:t>）</w:t>
            </w:r>
          </w:p>
        </w:tc>
      </w:tr>
      <w:tr>
        <w:tc>
          <w:tcPr>
            <w:tcW w:w="2857" w:type="pct"/>
            <w:vAlign w:val="center"/>
          </w:tcPr>
          <w:p w:rsidR="0018722C">
            <w:pPr>
              <w:pStyle w:val="ac"/>
              <w:topLinePunct/>
              <w:ind w:leftChars="0" w:left="0" w:rightChars="0" w:right="0" w:firstLineChars="0" w:firstLine="0"/>
              <w:spacing w:line="240" w:lineRule="atLeast"/>
            </w:pPr>
            <w:r>
              <w:t>5×PrimeSTAR</w:t>
            </w:r>
            <w:r>
              <w:t>®</w:t>
            </w:r>
            <w:r>
              <w:t>Buffer</w:t>
            </w:r>
            <w:r w:rsidP="AA7D325B">
              <w:rPr>
                <w:rFonts w:ascii="宋体" w:hAnsi="宋体" w:cs="宋体" w:eastAsia="宋体"/>
              </w:rPr>
              <w:t>（</w:t>
            </w:r>
            <w:r>
              <w:t>Mg2+</w:t>
            </w:r>
            <w:r>
              <w:t> </w:t>
            </w:r>
            <w:r>
              <w:t>plus</w:t>
            </w:r>
            <w:r w:rsidP="AA7D325B">
              <w:rPr>
                <w:rFonts w:ascii="宋体" w:hAnsi="宋体" w:cs="宋体" w:eastAsia="宋体"/>
              </w:rPr>
              <w:t>）</w:t>
            </w:r>
          </w:p>
        </w:tc>
        <w:tc>
          <w:tcPr>
            <w:tcW w:w="2143" w:type="pct"/>
            <w:vAlign w:val="center"/>
          </w:tcPr>
          <w:p w:rsidR="0018722C">
            <w:pPr>
              <w:pStyle w:val="ad"/>
              <w:topLinePunct/>
              <w:ind w:leftChars="0" w:left="0" w:rightChars="0" w:right="0" w:firstLineChars="0" w:firstLine="0"/>
              <w:spacing w:line="240" w:lineRule="atLeast"/>
            </w:pPr>
            <w:r>
              <w:t>10 μl</w:t>
            </w:r>
          </w:p>
        </w:tc>
      </w:tr>
      <w:tr>
        <w:tc>
          <w:tcPr>
            <w:tcW w:w="2857" w:type="pct"/>
            <w:vAlign w:val="center"/>
          </w:tcPr>
          <w:p w:rsidR="0018722C">
            <w:pPr>
              <w:pStyle w:val="ac"/>
              <w:topLinePunct/>
              <w:ind w:leftChars="0" w:left="0" w:rightChars="0" w:right="0" w:firstLineChars="0" w:firstLine="0"/>
              <w:spacing w:line="240" w:lineRule="atLeast"/>
            </w:pPr>
            <w:r>
              <w:t>Sample plasmid</w:t>
            </w:r>
            <w:r w:rsidP="AA7D325B">
              <w:rPr>
                <w:rFonts w:ascii="宋体" w:hAnsi="宋体" w:cs="宋体" w:eastAsia="宋体"/>
              </w:rPr>
              <w:t>（</w:t>
            </w:r>
            <w:r>
              <w:t>10</w:t>
            </w:r>
            <w:r>
              <w:t> </w:t>
            </w:r>
            <w:r>
              <w:t>pg</w:t>
            </w:r>
            <w:r>
              <w:t>/</w:t>
            </w:r>
            <w:r>
              <w:t>μ</w:t>
            </w:r>
            <w:r>
              <w:t>l</w:t>
            </w:r>
            <w:r w:rsidP="AA7D325B">
              <w:rPr>
                <w:rFonts w:ascii="宋体" w:hAnsi="宋体" w:cs="宋体" w:eastAsia="宋体"/>
              </w:rPr>
              <w:t>）</w:t>
            </w:r>
          </w:p>
        </w:tc>
        <w:tc>
          <w:tcPr>
            <w:tcW w:w="2143" w:type="pct"/>
            <w:vAlign w:val="center"/>
          </w:tcPr>
          <w:p w:rsidR="0018722C">
            <w:pPr>
              <w:pStyle w:val="ad"/>
              <w:topLinePunct/>
              <w:ind w:leftChars="0" w:left="0" w:rightChars="0" w:right="0" w:firstLineChars="0" w:firstLine="0"/>
              <w:spacing w:line="240" w:lineRule="atLeast"/>
            </w:pPr>
            <w:r>
              <w:t>1μl</w:t>
            </w:r>
          </w:p>
        </w:tc>
      </w:tr>
      <w:tr>
        <w:tc>
          <w:tcPr>
            <w:tcW w:w="2857" w:type="pct"/>
            <w:vAlign w:val="center"/>
          </w:tcPr>
          <w:p w:rsidR="0018722C">
            <w:pPr>
              <w:pStyle w:val="ac"/>
              <w:topLinePunct/>
              <w:ind w:leftChars="0" w:left="0" w:rightChars="0" w:right="0" w:firstLineChars="0" w:firstLine="0"/>
              <w:spacing w:line="240" w:lineRule="atLeast"/>
            </w:pPr>
            <w:r>
              <w:t>Sample primer</w:t>
            </w:r>
            <w:r>
              <w:t> </w:t>
            </w:r>
            <w:r w:rsidP="AA7D325B">
              <w:rPr>
                <w:rFonts w:ascii="宋体" w:hAnsi="宋体" w:cs="宋体" w:eastAsia="宋体"/>
              </w:rPr>
              <w:t>（</w:t>
            </w:r>
            <w:r>
              <w:rPr>
                <w:szCs w:val="24"/>
              </w:rPr>
              <w:t>F</w:t>
            </w:r>
            <w:r w:rsidP="AA7D325B">
              <w:rPr>
                <w:rFonts w:ascii="宋体" w:hAnsi="宋体" w:cs="宋体" w:eastAsia="宋体"/>
              </w:rPr>
              <w:t>）</w:t>
            </w:r>
            <w:r/>
            <w:r w:rsidP="AA7D325B">
              <w:rPr>
                <w:rFonts w:ascii="宋体" w:hAnsi="宋体" w:cs="宋体" w:eastAsia="宋体"/>
              </w:rPr>
              <w:t>（</w:t>
            </w:r>
            <w:r>
              <w:rPr>
                <w:szCs w:val="24"/>
              </w:rPr>
              <w:t>10mmol</w:t>
            </w:r>
            <w:r>
              <w:rPr>
                <w:szCs w:val="24"/>
              </w:rPr>
              <w:t>/</w:t>
            </w:r>
            <w:r>
              <w:rPr>
                <w:szCs w:val="24"/>
              </w:rPr>
              <w:t>μ</w:t>
            </w:r>
            <w:r>
              <w:rPr>
                <w:szCs w:val="24"/>
              </w:rPr>
              <w:t>l</w:t>
            </w:r>
            <w:r w:rsidP="AA7D325B">
              <w:rPr>
                <w:rFonts w:ascii="宋体" w:hAnsi="宋体" w:cs="宋体" w:eastAsia="宋体"/>
              </w:rPr>
              <w:t>）</w:t>
            </w:r>
          </w:p>
        </w:tc>
        <w:tc>
          <w:tcPr>
            <w:tcW w:w="2143" w:type="pct"/>
            <w:vAlign w:val="center"/>
          </w:tcPr>
          <w:p w:rsidR="0018722C">
            <w:pPr>
              <w:pStyle w:val="ad"/>
              <w:topLinePunct/>
              <w:ind w:leftChars="0" w:left="0" w:rightChars="0" w:right="0" w:firstLineChars="0" w:firstLine="0"/>
              <w:spacing w:line="240" w:lineRule="atLeast"/>
            </w:pPr>
            <w:r>
              <w:t>1μl</w:t>
            </w:r>
          </w:p>
        </w:tc>
      </w:tr>
      <w:tr>
        <w:tc>
          <w:tcPr>
            <w:tcW w:w="2857" w:type="pct"/>
            <w:vAlign w:val="center"/>
            <w:tcBorders>
              <w:top w:val="single" w:sz="4" w:space="0" w:color="auto"/>
            </w:tcBorders>
          </w:tcPr>
          <w:p w:rsidR="0018722C">
            <w:pPr>
              <w:pStyle w:val="ac"/>
              <w:topLinePunct/>
              <w:ind w:leftChars="0" w:left="0" w:rightChars="0" w:right="0" w:firstLineChars="0" w:firstLine="0"/>
              <w:spacing w:line="240" w:lineRule="atLeast"/>
            </w:pPr>
            <w:r>
              <w:t>Sample primer</w:t>
            </w:r>
            <w:r>
              <w:t> </w:t>
            </w:r>
            <w:r w:rsidP="AA7D325B">
              <w:rPr>
                <w:rFonts w:ascii="宋体" w:hAnsi="宋体" w:cs="宋体" w:eastAsia="宋体"/>
              </w:rPr>
              <w:t>（</w:t>
            </w:r>
            <w:r>
              <w:rPr>
                <w:szCs w:val="24"/>
              </w:rPr>
              <w:t>R</w:t>
            </w:r>
            <w:r w:rsidP="AA7D325B">
              <w:rPr>
                <w:rFonts w:ascii="宋体" w:hAnsi="宋体" w:cs="宋体" w:eastAsia="宋体"/>
              </w:rPr>
              <w:t>）</w:t>
            </w:r>
            <w:r/>
            <w:r w:rsidP="AA7D325B">
              <w:rPr>
                <w:rFonts w:ascii="宋体" w:hAnsi="宋体" w:cs="宋体" w:eastAsia="宋体"/>
              </w:rPr>
              <w:t>（</w:t>
            </w:r>
            <w:r>
              <w:rPr>
                <w:szCs w:val="24"/>
              </w:rPr>
              <w:t>10mmol</w:t>
            </w:r>
            <w:r>
              <w:rPr>
                <w:szCs w:val="24"/>
              </w:rPr>
              <w:t>/</w:t>
            </w:r>
            <w:r>
              <w:rPr>
                <w:szCs w:val="24"/>
              </w:rPr>
              <w:t>μ</w:t>
            </w:r>
            <w:r>
              <w:rPr>
                <w:szCs w:val="24"/>
              </w:rPr>
              <w:t>l</w:t>
            </w:r>
            <w:r w:rsidP="AA7D325B">
              <w:rPr>
                <w:rFonts w:ascii="宋体" w:hAnsi="宋体" w:cs="宋体" w:eastAsia="宋体"/>
              </w:rPr>
              <w:t>）</w:t>
            </w:r>
          </w:p>
        </w:tc>
        <w:tc>
          <w:tcPr>
            <w:tcW w:w="2143" w:type="pct"/>
            <w:vAlign w:val="center"/>
            <w:tcBorders>
              <w:top w:val="single" w:sz="4" w:space="0" w:color="auto"/>
            </w:tcBorders>
          </w:tcPr>
          <w:p w:rsidR="0018722C">
            <w:pPr>
              <w:pStyle w:val="ad"/>
              <w:topLinePunct/>
              <w:ind w:leftChars="0" w:left="0" w:rightChars="0" w:right="0" w:firstLineChars="0" w:firstLine="0"/>
              <w:spacing w:line="240" w:lineRule="atLeast"/>
            </w:pPr>
            <w:r>
              <w:t>1μl</w:t>
            </w:r>
          </w:p>
        </w:tc>
      </w:tr>
    </w:tbl>
    <w:p w:rsidR="0018722C">
      <w:pPr>
        <w:rPr/>
        <w:topLinePunct/>
        <w:pStyle w:val="affa"/>
      </w:pPr>
    </w:p>
    <w:tbl>
      <w:tblPr>
        <w:tblW w:w="0" w:type="auto"/>
        <w:tblInd w:w="985" w:type="dxa"/>
        <w:tblLayout w:type="fixed"/>
        <w:tblCellMar>
          <w:top w:w="0" w:type="dxa"/>
          <w:left w:w="0" w:type="dxa"/>
          <w:bottom w:w="0" w:type="dxa"/>
          <w:right w:w="0" w:type="dxa"/>
        </w:tblCellMar>
        <w:tblLook w:val="01E0"/>
      </w:tblPr>
      <w:tblGrid>
        <w:gridCol w:w="4674"/>
        <w:gridCol w:w="1266"/>
      </w:tblGrid>
      <w:tr>
        <w:trPr>
          <w:trHeight w:val="513" w:hRule="exact"/>
        </w:trPr>
        <w:tc>
          <w:tcPr>
            <w:tcW w:w="4674"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NTP Mixture</w:t>
            </w:r>
          </w:p>
        </w:tc>
        <w:tc>
          <w:tcPr>
            <w:tcW w:w="1266"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4μl</w:t>
            </w:r>
          </w:p>
        </w:tc>
      </w:tr>
      <w:tr>
        <w:trPr>
          <w:trHeight w:val="983" w:hRule="exact"/>
        </w:trPr>
        <w:tc>
          <w:tcPr>
            <w:tcW w:w="4674"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pPr>
            <w:r>
              <w:rPr>
                <w:rFonts w:ascii="Times New Roman" w:hAnsi="Times New Roman" w:cs="Times New Roman" w:eastAsia="Times New Roman"/>
              </w:rPr>
              <w:t>PrimeSTAR DNA </w:t>
            </w:r>
            <w:r>
              <w:rPr>
                <w:rFonts w:ascii="Times New Roman" w:hAnsi="Times New Roman" w:cs="Times New Roman" w:eastAsia="Times New Roman"/>
              </w:rPr>
              <w:t>Polymerase</w:t>
            </w:r>
            <w:r>
              <w:rPr>
                <w:rFonts w:ascii="宋体" w:hAnsi="宋体" w:cs="宋体" w:eastAsia="宋体"/>
                <w:rFonts w:ascii="宋体" w:hAnsi="宋体" w:cs="宋体" w:eastAsia="宋体"/>
                <w:spacing w:line="240" w:lineRule="atLeast"/>
                <w:sz w:val="24"/>
              </w:rPr>
              <w:t>(</w:t>
            </w:r>
            <w:r>
              <w:rPr>
                <w:rFonts w:ascii="Times New Roman" w:hAnsi="Times New Roman" w:cs="Times New Roman" w:eastAsia="Times New Roman"/>
              </w:rPr>
              <w:t>2.5</w:t>
            </w:r>
            <w:r>
              <w:rPr>
                <w:rFonts w:ascii="Times New Roman" w:hAnsi="Times New Roman" w:cs="Times New Roman" w:eastAsia="Times New Roman"/>
              </w:rPr>
              <w:t> </w:t>
            </w:r>
            <w:r>
              <w:rPr>
                <w:rFonts w:ascii="Times New Roman" w:hAnsi="Times New Roman" w:cs="Times New Roman" w:eastAsia="Times New Roman"/>
              </w:rPr>
              <w:t>U</w:t>
            </w:r>
            <w:r>
              <w:rPr>
                <w:rFonts w:ascii="Times New Roman" w:hAnsi="Times New Roman" w:cs="Times New Roman" w:eastAsia="Times New Roman"/>
              </w:rPr>
              <w:t>/</w:t>
            </w:r>
            <w:r>
              <w:rPr>
                <w:rFonts w:ascii="Times New Roman" w:hAnsi="Times New Roman" w:cs="Times New Roman" w:eastAsia="Times New Roman"/>
              </w:rPr>
              <w:t>μ</w:t>
            </w:r>
            <w:r>
              <w:rPr>
                <w:rFonts w:ascii="Times New Roman" w:hAnsi="Times New Roman" w:cs="Times New Roman" w:eastAsia="Times New Roman"/>
              </w:rPr>
              <w:t>l</w:t>
            </w:r>
            <w:r>
              <w:rPr>
                <w:rFonts w:ascii="宋体" w:hAnsi="宋体" w:cs="宋体" w:eastAsia="宋体"/>
                <w:rFonts w:ascii="宋体" w:hAnsi="宋体" w:cs="宋体" w:eastAsia="宋体"/>
                <w:spacing w:val="-4"/>
                <w:sz w:val="24"/>
              </w:rPr>
              <w:t>)</w:t>
            </w:r>
            <w:r>
              <w:rPr>
                <w:rFonts w:ascii="Times New Roman" w:hAnsi="Times New Roman" w:cs="Times New Roman" w:eastAsia="Times New Roman"/>
              </w:rPr>
              <w:t>dH</w:t>
            </w:r>
            <w:r>
              <w:rPr>
                <w:rFonts w:ascii="Times New Roman" w:hAnsi="Times New Roman" w:cs="Times New Roman" w:eastAsia="Times New Roman"/>
              </w:rPr>
              <w:t>2</w:t>
            </w:r>
            <w:r>
              <w:rPr>
                <w:rFonts w:ascii="Times New Roman" w:hAnsi="Times New Roman" w:cs="Times New Roman" w:eastAsia="Times New Roman"/>
              </w:rPr>
              <w:t>O</w:t>
            </w:r>
          </w:p>
        </w:tc>
        <w:tc>
          <w:tcPr>
            <w:tcW w:w="1266"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hAnsi="Times New Roman"/>
              </w:rPr>
              <w:t>0.5μl</w:t>
            </w:r>
          </w:p>
          <w:p w:rsidR="0018722C">
            <w:pPr>
              <w:topLinePunct/>
              <w:ind w:leftChars="0" w:left="0" w:rightChars="0" w:right="0" w:firstLineChars="0" w:firstLine="0"/>
              <w:spacing w:line="240" w:lineRule="atLeast"/>
            </w:pPr>
            <w:r>
              <w:rPr>
                <w:rFonts w:ascii="Times New Roman" w:hAnsi="Times New Roman"/>
              </w:rPr>
              <w:t>Up to 50μl</w:t>
            </w:r>
          </w:p>
        </w:tc>
      </w:tr>
    </w:tbl>
    <w:p w:rsidR="0018722C">
      <w:pPr>
        <w:topLinePunct/>
        <w:pStyle w:val="affa"/>
      </w:pPr>
    </w:p>
    <w:p w:rsidR="0018722C">
      <w:pPr>
        <w:pStyle w:val="BodyText"/>
        <w:spacing w:line="240" w:lineRule="auto" w:before="26"/>
        <w:ind w:rightChars="0" w:right="0"/>
        <w:jc w:val="left"/>
        <w:topLinePunct/>
      </w:pPr>
      <w:r>
        <w:rPr>
          <w:spacing w:val="-80"/>
        </w:rPr>
        <w:t>○</w:t>
      </w:r>
      <w:r>
        <w:rPr>
          <w:rFonts w:ascii="宋体" w:hAnsi="宋体" w:cs="宋体" w:eastAsia="宋体"/>
          <w:w w:val="100"/>
          <w:position w:val="3"/>
          <w:sz w:val="16"/>
          <w:szCs w:val="16"/>
        </w:rPr>
        <w:t>3</w:t>
      </w:r>
      <w:r>
        <w:rPr>
          <w:rFonts w:ascii="宋体" w:hAnsi="宋体" w:cs="宋体" w:eastAsia="宋体"/>
          <w:position w:val="3"/>
          <w:sz w:val="16"/>
          <w:szCs w:val="16"/>
        </w:rPr>
        <w:t> </w:t>
      </w:r>
      <w:r>
        <w:rPr>
          <w:rFonts w:ascii="宋体" w:hAnsi="宋体" w:cs="宋体" w:eastAsia="宋体"/>
        </w:rPr>
        <w:t>PCR</w:t>
      </w:r>
      <w:r>
        <w:t>反应条件</w:t>
      </w:r>
    </w:p>
    <w:p w:rsidR="0018722C">
      <w:pPr>
        <w:topLinePunct/>
      </w:pPr>
      <w:r>
        <w:t>按</w:t>
      </w:r>
      <w:r>
        <w:t>表</w:t>
      </w:r>
      <w:r/>
      <w:r>
        <w:rPr>
          <w:rFonts w:ascii="宋体" w:hAnsi="宋体" w:cs="宋体" w:eastAsia="宋体"/>
        </w:rPr>
        <w:t>4</w:t>
      </w:r>
      <w:r>
        <w:t>中的条件设定</w:t>
      </w:r>
      <w:r/>
      <w:r>
        <w:rPr>
          <w:rFonts w:ascii="宋体" w:hAnsi="宋体" w:cs="宋体" w:eastAsia="宋体"/>
        </w:rPr>
        <w:t>PCR</w:t>
      </w:r>
      <w:r>
        <w:t>仪的程序</w:t>
      </w:r>
    </w:p>
    <w:p w:rsidR="0018722C">
      <w:pPr>
        <w:pStyle w:val="a8"/>
        <w:topLinePunct/>
      </w:pPr>
      <w:r>
        <w:t>表</w:t>
      </w:r>
      <w:r>
        <w:rPr>
          <w:rFonts w:ascii="宋体" w:hAnsi="宋体" w:cs="宋体" w:eastAsia="宋体"/>
        </w:rPr>
        <w:t>4</w:t>
      </w:r>
      <w:r>
        <w:t xml:space="preserve">  </w:t>
      </w:r>
      <w:r w:rsidRPr="00DB64CE">
        <w:rPr>
          <w:rFonts w:ascii="宋体" w:hAnsi="宋体" w:cs="宋体" w:eastAsia="宋体"/>
        </w:rPr>
        <w:t>PCR</w:t>
      </w:r>
      <w:r>
        <w:t>扩增反应条件</w:t>
      </w:r>
    </w:p>
    <w:tbl>
      <w:tblPr>
        <w:tblW w:w="5000" w:type="pct"/>
        <w:tblInd w:w="85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799"/>
        <w:gridCol w:w="2733"/>
        <w:gridCol w:w="3108"/>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Cycles</w:t>
            </w:r>
          </w:p>
        </w:tc>
        <w:tc>
          <w:tcPr>
            <w:tcW w:w="1789" w:type="pct"/>
            <w:vAlign w:val="center"/>
            <w:tcBorders>
              <w:bottom w:val="single" w:sz="4" w:space="0" w:color="auto"/>
            </w:tcBorders>
          </w:tcPr>
          <w:p w:rsidR="0018722C">
            <w:pPr>
              <w:pStyle w:val="a7"/>
              <w:topLinePunct/>
              <w:ind w:leftChars="0" w:left="0" w:rightChars="0" w:right="0" w:firstLineChars="0" w:firstLine="0"/>
              <w:spacing w:line="240" w:lineRule="atLeast"/>
            </w:pPr>
            <w:r>
              <w:t>Temperature</w:t>
            </w:r>
          </w:p>
        </w:tc>
        <w:tc>
          <w:tcPr>
            <w:tcW w:w="2034" w:type="pct"/>
            <w:vAlign w:val="center"/>
            <w:tcBorders>
              <w:bottom w:val="single" w:sz="4" w:space="0" w:color="auto"/>
            </w:tcBorders>
          </w:tcPr>
          <w:p w:rsidR="0018722C">
            <w:pPr>
              <w:pStyle w:val="a7"/>
              <w:topLinePunct/>
              <w:ind w:leftChars="0" w:left="0" w:rightChars="0" w:right="0" w:firstLineChars="0" w:firstLine="0"/>
              <w:spacing w:line="240" w:lineRule="atLeast"/>
            </w:pPr>
            <w:r>
              <w:t>Reaction</w:t>
            </w:r>
            <w:r>
              <w:t> </w:t>
            </w:r>
            <w:r>
              <w:t>Time</w:t>
            </w:r>
          </w:p>
        </w:tc>
      </w:tr>
      <w:tr>
        <w:tc>
          <w:tcPr>
            <w:tcW w:w="1177" w:type="pct"/>
            <w:vAlign w:val="center"/>
          </w:tcPr>
          <w:p w:rsidR="0018722C">
            <w:pPr>
              <w:pStyle w:val="ac"/>
              <w:topLinePunct/>
              <w:ind w:leftChars="0" w:left="0" w:rightChars="0" w:right="0" w:firstLineChars="0" w:firstLine="0"/>
              <w:spacing w:line="240" w:lineRule="atLeast"/>
            </w:pPr>
            <w:r>
              <w:t>1</w:t>
            </w:r>
            <w:r>
              <w:t> </w:t>
            </w:r>
            <w:r>
              <w:t>cycles</w:t>
            </w:r>
          </w:p>
        </w:tc>
        <w:tc>
          <w:tcPr>
            <w:tcW w:w="1789" w:type="pct"/>
            <w:vAlign w:val="center"/>
          </w:tcPr>
          <w:p w:rsidR="0018722C">
            <w:pPr>
              <w:pStyle w:val="a5"/>
              <w:topLinePunct/>
              <w:ind w:leftChars="0" w:left="0" w:rightChars="0" w:right="0" w:firstLineChars="0" w:firstLine="0"/>
              <w:spacing w:line="240" w:lineRule="atLeast"/>
            </w:pPr>
            <w:r>
              <w:t>95°C</w:t>
            </w:r>
          </w:p>
        </w:tc>
        <w:tc>
          <w:tcPr>
            <w:tcW w:w="2034" w:type="pct"/>
            <w:vAlign w:val="center"/>
          </w:tcPr>
          <w:p w:rsidR="0018722C">
            <w:pPr>
              <w:pStyle w:val="ad"/>
              <w:topLinePunct/>
              <w:ind w:leftChars="0" w:left="0" w:rightChars="0" w:right="0" w:firstLineChars="0" w:firstLine="0"/>
              <w:spacing w:line="240" w:lineRule="atLeast"/>
            </w:pPr>
            <w:r>
              <w:t>10min</w:t>
            </w:r>
          </w:p>
        </w:tc>
      </w:tr>
      <w:tr>
        <w:tc>
          <w:tcPr>
            <w:tcW w:w="1177" w:type="pct"/>
            <w:vAlign w:val="center"/>
          </w:tcPr>
          <w:p w:rsidR="0018722C">
            <w:pPr>
              <w:pStyle w:val="ac"/>
              <w:topLinePunct/>
              <w:ind w:leftChars="0" w:left="0" w:rightChars="0" w:right="0" w:firstLineChars="0" w:firstLine="0"/>
              <w:spacing w:line="240" w:lineRule="atLeast"/>
            </w:pPr>
            <w:pPr/>
          </w:p>
        </w:tc>
        <w:tc>
          <w:tcPr>
            <w:tcW w:w="1789" w:type="pct"/>
            <w:vAlign w:val="center"/>
          </w:tcPr>
          <w:p w:rsidR="0018722C">
            <w:pPr>
              <w:pStyle w:val="a5"/>
              <w:topLinePunct/>
              <w:ind w:leftChars="0" w:left="0" w:rightChars="0" w:right="0" w:firstLineChars="0" w:firstLine="0"/>
              <w:spacing w:line="240" w:lineRule="atLeast"/>
            </w:pPr>
            <w:r>
              <w:t>95°C</w:t>
            </w:r>
          </w:p>
        </w:tc>
        <w:tc>
          <w:tcPr>
            <w:tcW w:w="2034" w:type="pct"/>
            <w:vAlign w:val="center"/>
          </w:tcPr>
          <w:p w:rsidR="0018722C">
            <w:pPr>
              <w:pStyle w:val="ad"/>
              <w:topLinePunct/>
              <w:ind w:leftChars="0" w:left="0" w:rightChars="0" w:right="0" w:firstLineChars="0" w:firstLine="0"/>
              <w:spacing w:line="240" w:lineRule="atLeast"/>
            </w:pPr>
            <w:r>
              <w:t>10sec</w:t>
            </w:r>
          </w:p>
        </w:tc>
      </w:tr>
      <w:tr>
        <w:tc>
          <w:tcPr>
            <w:tcW w:w="1177" w:type="pct"/>
            <w:vAlign w:val="center"/>
          </w:tcPr>
          <w:p w:rsidR="0018722C">
            <w:pPr>
              <w:pStyle w:val="ac"/>
              <w:topLinePunct/>
              <w:ind w:leftChars="0" w:left="0" w:rightChars="0" w:right="0" w:firstLineChars="0" w:firstLine="0"/>
              <w:spacing w:line="240" w:lineRule="atLeast"/>
            </w:pPr>
            <w:r>
              <w:t>30cycles</w:t>
            </w:r>
          </w:p>
        </w:tc>
        <w:tc>
          <w:tcPr>
            <w:tcW w:w="1789" w:type="pct"/>
            <w:vAlign w:val="center"/>
          </w:tcPr>
          <w:p w:rsidR="0018722C">
            <w:pPr>
              <w:pStyle w:val="a5"/>
              <w:topLinePunct/>
              <w:ind w:leftChars="0" w:left="0" w:rightChars="0" w:right="0" w:firstLineChars="0" w:firstLine="0"/>
              <w:spacing w:line="240" w:lineRule="atLeast"/>
            </w:pPr>
            <w:r>
              <w:t>55°C</w:t>
            </w:r>
          </w:p>
        </w:tc>
        <w:tc>
          <w:tcPr>
            <w:tcW w:w="2034" w:type="pct"/>
            <w:vAlign w:val="center"/>
          </w:tcPr>
          <w:p w:rsidR="0018722C">
            <w:pPr>
              <w:pStyle w:val="ad"/>
              <w:topLinePunct/>
              <w:ind w:leftChars="0" w:left="0" w:rightChars="0" w:right="0" w:firstLineChars="0" w:firstLine="0"/>
              <w:spacing w:line="240" w:lineRule="atLeast"/>
            </w:pPr>
            <w:r>
              <w:t>5sec</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pPr/>
          </w:p>
        </w:tc>
        <w:tc>
          <w:tcPr>
            <w:tcW w:w="1789" w:type="pct"/>
            <w:vAlign w:val="center"/>
            <w:tcBorders>
              <w:top w:val="single" w:sz="4" w:space="0" w:color="auto"/>
            </w:tcBorders>
          </w:tcPr>
          <w:p w:rsidR="0018722C">
            <w:pPr>
              <w:pStyle w:val="aff1"/>
              <w:topLinePunct/>
              <w:ind w:leftChars="0" w:left="0" w:rightChars="0" w:right="0" w:firstLineChars="0" w:firstLine="0"/>
              <w:spacing w:line="240" w:lineRule="atLeast"/>
            </w:pPr>
            <w:r>
              <w:t>72°C</w:t>
            </w:r>
          </w:p>
        </w:tc>
        <w:tc>
          <w:tcPr>
            <w:tcW w:w="2034" w:type="pct"/>
            <w:vAlign w:val="center"/>
            <w:tcBorders>
              <w:top w:val="single" w:sz="4" w:space="0" w:color="auto"/>
            </w:tcBorders>
          </w:tcPr>
          <w:p w:rsidR="0018722C">
            <w:pPr>
              <w:pStyle w:val="ad"/>
              <w:topLinePunct/>
              <w:ind w:leftChars="0" w:left="0" w:rightChars="0" w:right="0" w:firstLineChars="0" w:firstLine="0"/>
              <w:spacing w:line="240" w:lineRule="atLeast"/>
            </w:pPr>
            <w:r>
              <w:t>50sec</w:t>
            </w:r>
          </w:p>
        </w:tc>
      </w:tr>
    </w:tbl>
    <w:p w:rsidR="0018722C">
      <w:pPr>
        <w:topLinePunct/>
        <w:pStyle w:val="affa"/>
      </w:pPr>
    </w:p>
    <w:p w:rsidR="0018722C">
      <w:pPr>
        <w:pStyle w:val="BodyText"/>
        <w:spacing w:line="240" w:lineRule="auto" w:before="26"/>
        <w:ind w:rightChars="0" w:right="0"/>
        <w:jc w:val="both"/>
        <w:topLinePunct/>
      </w:pPr>
      <w:r>
        <w:rPr>
          <w:spacing w:val="-80"/>
        </w:rPr>
        <w:t>○</w:t>
      </w:r>
      <w:r>
        <w:rPr>
          <w:rFonts w:ascii="宋体" w:hAnsi="宋体" w:cs="宋体" w:eastAsia="宋体"/>
          <w:w w:val="100"/>
          <w:position w:val="3"/>
          <w:sz w:val="16"/>
          <w:szCs w:val="16"/>
        </w:rPr>
        <w:t>4</w:t>
      </w:r>
      <w:r>
        <w:t>扩增结果检测与纯化</w:t>
      </w:r>
    </w:p>
    <w:p w:rsidR="0018722C">
      <w:pPr>
        <w:topLinePunct/>
      </w:pPr>
      <w:r>
        <w:rPr>
          <w:rFonts w:ascii="宋体" w:hAnsi="宋体" w:cs="宋体" w:eastAsia="宋体"/>
        </w:rPr>
        <w:t>PCR</w:t>
      </w:r>
      <w:r>
        <w:t>反应结束后，加入</w:t>
      </w:r>
      <w:r/>
      <w:r>
        <w:rPr>
          <w:rFonts w:ascii="宋体" w:hAnsi="宋体" w:cs="宋体" w:eastAsia="宋体"/>
        </w:rPr>
        <w:t>DNA</w:t>
      </w:r>
      <w:r>
        <w:rPr>
          <w:rFonts w:ascii="宋体" w:hAnsi="宋体" w:cs="宋体" w:eastAsia="宋体"/>
        </w:rPr>
        <w:t> </w:t>
      </w:r>
      <w:r>
        <w:rPr>
          <w:rFonts w:ascii="宋体" w:hAnsi="宋体" w:cs="宋体" w:eastAsia="宋体"/>
        </w:rPr>
        <w:t>loading</w:t>
      </w:r>
      <w:r>
        <w:rPr>
          <w:rFonts w:ascii="宋体" w:hAnsi="宋体" w:cs="宋体" w:eastAsia="宋体"/>
        </w:rPr>
        <w:t> </w:t>
      </w:r>
      <w:r>
        <w:rPr>
          <w:rFonts w:ascii="宋体" w:hAnsi="宋体" w:cs="宋体" w:eastAsia="宋体"/>
        </w:rPr>
        <w:t>Buffer</w:t>
      </w:r>
      <w:r>
        <w:t>，上样于</w:t>
      </w:r>
      <w:r/>
      <w:r>
        <w:rPr>
          <w:rFonts w:ascii="宋体" w:hAnsi="宋体" w:cs="宋体" w:eastAsia="宋体"/>
        </w:rPr>
        <w:t>1%</w:t>
      </w:r>
      <w:r>
        <w:t>（</w:t>
      </w:r>
      <w:r>
        <w:rPr>
          <w:rFonts w:ascii="宋体" w:hAnsi="宋体" w:cs="宋体" w:eastAsia="宋体"/>
        </w:rPr>
        <w:t>w</w:t>
      </w:r>
      <w:r>
        <w:rPr>
          <w:rFonts w:ascii="宋体" w:hAnsi="宋体" w:cs="宋体" w:eastAsia="宋体"/>
        </w:rPr>
        <w:t>/</w:t>
      </w:r>
      <w:r>
        <w:rPr>
          <w:rFonts w:ascii="宋体" w:hAnsi="宋体" w:cs="宋体" w:eastAsia="宋体"/>
        </w:rPr>
        <w:t>v</w:t>
      </w:r>
      <w:r>
        <w:t>）</w:t>
      </w:r>
      <w:r>
        <w:t>浓度的琼脂糖凝胶，</w:t>
      </w:r>
      <w:r w:rsidR="001852F3">
        <w:t xml:space="preserve">稳定电压</w:t>
      </w:r>
      <w:r/>
      <w:r>
        <w:rPr>
          <w:rFonts w:ascii="宋体" w:hAnsi="宋体" w:cs="宋体" w:eastAsia="宋体"/>
        </w:rPr>
        <w:t>120V</w:t>
      </w:r>
      <w:r>
        <w:t xml:space="preserve">, </w:t>
      </w:r>
      <w:r>
        <w:rPr>
          <w:rFonts w:ascii="宋体" w:hAnsi="宋体" w:cs="宋体" w:eastAsia="宋体"/>
        </w:rPr>
        <w:t>30min</w:t>
      </w:r>
      <w:r>
        <w:t>左右，分离</w:t>
      </w:r>
      <w:r/>
      <w:r>
        <w:rPr>
          <w:rFonts w:ascii="宋体" w:hAnsi="宋体" w:cs="宋体" w:eastAsia="宋体"/>
        </w:rPr>
        <w:t>DNA</w:t>
      </w:r>
      <w:r>
        <w:t>片段。在紫外检测等下观察</w:t>
      </w:r>
      <w:r/>
      <w:r>
        <w:rPr>
          <w:rFonts w:ascii="宋体" w:hAnsi="宋体" w:cs="宋体" w:eastAsia="宋体"/>
        </w:rPr>
        <w:t>PCR</w:t>
      </w:r>
      <w:r>
        <w:t>扩增的片段大小</w:t>
      </w:r>
      <w:r w:rsidR="001852F3">
        <w:t xml:space="preserve">正确，再将剩余的反应体系用</w:t>
      </w:r>
      <w:r/>
      <w:r>
        <w:rPr>
          <w:rFonts w:ascii="宋体" w:hAnsi="宋体" w:cs="宋体" w:eastAsia="宋体"/>
        </w:rPr>
        <w:t>DNA</w:t>
      </w:r>
      <w:r>
        <w:t>纯化试剂盒除去引物二聚体等。</w:t>
      </w:r>
    </w:p>
    <w:p w:rsidR="0018722C">
      <w:pPr>
        <w:pStyle w:val="BodyText"/>
        <w:spacing w:line="240" w:lineRule="auto" w:before="41"/>
        <w:ind w:rightChars="0" w:right="0"/>
        <w:jc w:val="both"/>
        <w:topLinePunct/>
      </w:pPr>
      <w:r>
        <w:t>酶切与连接</w:t>
      </w:r>
    </w:p>
    <w:p w:rsidR="0018722C">
      <w:pPr>
        <w:topLinePunct/>
      </w:pPr>
      <w:r>
        <w:t>目的</w:t>
      </w:r>
      <w:r/>
      <w:r>
        <w:rPr>
          <w:rFonts w:ascii="宋体" w:hAnsi="宋体" w:cs="宋体" w:eastAsia="宋体"/>
        </w:rPr>
        <w:t>DNA</w:t>
      </w:r>
      <w:r>
        <w:t>片段与载体双酶切</w:t>
      </w:r>
      <w:r>
        <w:rPr>
          <w:rFonts w:ascii="宋体" w:hAnsi="宋体" w:cs="宋体" w:eastAsia="宋体"/>
          <w:rFonts w:hint="eastAsia"/>
        </w:rPr>
        <w:t>，</w:t>
      </w:r>
      <w:r>
        <w:t>目的基因和载体分别用两种限制性内切酶在</w:t>
      </w:r>
      <w:r/>
      <w:r>
        <w:rPr>
          <w:rFonts w:ascii="宋体" w:hAnsi="宋体" w:cs="宋体" w:eastAsia="宋体"/>
        </w:rPr>
        <w:t>37</w:t>
      </w:r>
      <w:r>
        <w:t>℃水浴</w:t>
      </w:r>
      <w:r w:rsidR="001852F3">
        <w:t xml:space="preserve">反应</w:t>
      </w:r>
      <w:r/>
      <w:r>
        <w:rPr>
          <w:rFonts w:ascii="宋体" w:hAnsi="宋体" w:cs="宋体" w:eastAsia="宋体"/>
        </w:rPr>
        <w:t>2h</w:t>
      </w:r>
      <w:r>
        <w:t>，酶切体系如</w:t>
      </w:r>
      <w:r>
        <w:t>表</w:t>
      </w:r>
      <w:r/>
      <w:r>
        <w:rPr>
          <w:rFonts w:ascii="宋体" w:hAnsi="宋体" w:cs="宋体" w:eastAsia="宋体"/>
        </w:rPr>
        <w:t>5</w:t>
      </w:r>
      <w:r>
        <w:t>所示。反应结束后在</w:t>
      </w:r>
      <w:r/>
      <w:r>
        <w:rPr>
          <w:rFonts w:ascii="宋体" w:hAnsi="宋体" w:cs="宋体" w:eastAsia="宋体"/>
        </w:rPr>
        <w:t>65</w:t>
      </w:r>
      <w:r>
        <w:t>℃加热</w:t>
      </w:r>
      <w:r/>
      <w:r>
        <w:rPr>
          <w:rFonts w:ascii="宋体" w:hAnsi="宋体" w:cs="宋体" w:eastAsia="宋体"/>
        </w:rPr>
        <w:t>20min</w:t>
      </w:r>
      <w:r>
        <w:t>终止反应，上样于</w:t>
      </w:r>
      <w:r/>
      <w:r>
        <w:rPr>
          <w:rFonts w:ascii="宋体" w:hAnsi="宋体" w:cs="宋体" w:eastAsia="宋体"/>
        </w:rPr>
        <w:t>1%</w:t>
      </w:r>
      <w:r>
        <w:t>（</w:t>
      </w:r>
      <w:r>
        <w:rPr>
          <w:rFonts w:ascii="宋体" w:hAnsi="宋体" w:cs="宋体" w:eastAsia="宋体"/>
        </w:rPr>
        <w:t>w</w:t>
      </w:r>
    </w:p>
    <w:p w:rsidR="0018722C">
      <w:pPr>
        <w:topLinePunct/>
      </w:pPr>
      <w:r>
        <w:rPr>
          <w:rFonts w:ascii="宋体" w:hAnsi="宋体" w:cs="宋体" w:eastAsia="宋体"/>
        </w:rPr>
        <w:t>/</w:t>
      </w:r>
      <w:r>
        <w:rPr>
          <w:rFonts w:ascii="宋体" w:hAnsi="宋体" w:cs="宋体" w:eastAsia="宋体"/>
        </w:rPr>
        <w:t>v</w:t>
      </w:r>
      <w:r>
        <w:t>）</w:t>
      </w:r>
      <w:r>
        <w:t>浓度的琼脂糖凝胶，稳定电压</w:t>
      </w:r>
      <w:r/>
      <w:r>
        <w:rPr>
          <w:rFonts w:ascii="宋体" w:hAnsi="宋体" w:cs="宋体" w:eastAsia="宋体"/>
        </w:rPr>
        <w:t>120V</w:t>
      </w:r>
      <w:r>
        <w:t>，分离</w:t>
      </w:r>
      <w:r/>
      <w:r>
        <w:rPr>
          <w:rFonts w:ascii="宋体" w:hAnsi="宋体" w:cs="宋体" w:eastAsia="宋体"/>
        </w:rPr>
        <w:t>40min</w:t>
      </w:r>
      <w:r>
        <w:t>左右，跑胶检测。在紫外检测等下</w:t>
      </w:r>
      <w:r w:rsidR="001852F3">
        <w:t xml:space="preserve">观察</w:t>
      </w:r>
      <w:r/>
      <w:r>
        <w:rPr>
          <w:rFonts w:ascii="宋体" w:hAnsi="宋体" w:cs="宋体" w:eastAsia="宋体"/>
        </w:rPr>
        <w:t>DNA</w:t>
      </w:r>
      <w:r>
        <w:t>的片段为单一条带，将含有目的片段的琼脂糖凝胶胶仔细切下，凝胶回收试剂</w:t>
      </w:r>
      <w:r w:rsidR="001852F3">
        <w:t xml:space="preserve">盒回收。</w:t>
      </w:r>
    </w:p>
    <w:p w:rsidR="0018722C">
      <w:pPr>
        <w:pStyle w:val="a8"/>
        <w:topLinePunct/>
      </w:pPr>
      <w:r>
        <w:t>表</w:t>
      </w:r>
      <w:r>
        <w:rPr>
          <w:rFonts w:ascii="宋体" w:hAnsi="宋体" w:cs="宋体" w:eastAsia="宋体"/>
        </w:rPr>
        <w:t>5</w:t>
      </w:r>
      <w:r>
        <w:t xml:space="preserve">  </w:t>
      </w:r>
      <w:r>
        <w:t>双酶切反应体系</w:t>
      </w:r>
    </w:p>
    <w:tbl>
      <w:tblPr>
        <w:tblW w:w="5000" w:type="pct"/>
        <w:tblInd w:w="98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4006"/>
        <w:gridCol w:w="3356"/>
      </w:tblGrid>
      <w:tr>
        <w:trPr>
          <w:tblHeader/>
        </w:trPr>
        <w:tc>
          <w:tcPr>
            <w:tcW w:w="2721"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279"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总体积</w:t>
            </w:r>
            <w:r>
              <w:t> </w:t>
            </w:r>
            <w:r>
              <w:t>50 μl</w:t>
            </w:r>
            <w:r>
              <w:t>）</w:t>
            </w:r>
          </w:p>
        </w:tc>
      </w:tr>
      <w:tr>
        <w:tc>
          <w:tcPr>
            <w:tcW w:w="2721" w:type="pct"/>
            <w:vAlign w:val="center"/>
          </w:tcPr>
          <w:p w:rsidR="0018722C">
            <w:pPr>
              <w:pStyle w:val="ac"/>
              <w:topLinePunct/>
              <w:ind w:leftChars="0" w:left="0" w:rightChars="0" w:right="0" w:firstLineChars="0" w:firstLine="0"/>
              <w:spacing w:line="240" w:lineRule="atLeast"/>
            </w:pPr>
            <w:r>
              <w:t>5×NEBuffer</w:t>
            </w:r>
            <w:r>
              <w:t> </w:t>
            </w:r>
            <w:r>
              <w:t>3</w:t>
            </w:r>
          </w:p>
        </w:tc>
        <w:tc>
          <w:tcPr>
            <w:tcW w:w="2279" w:type="pct"/>
            <w:vAlign w:val="center"/>
          </w:tcPr>
          <w:p w:rsidR="0018722C">
            <w:pPr>
              <w:pStyle w:val="ad"/>
              <w:topLinePunct/>
              <w:ind w:leftChars="0" w:left="0" w:rightChars="0" w:right="0" w:firstLineChars="0" w:firstLine="0"/>
              <w:spacing w:line="240" w:lineRule="atLeast"/>
            </w:pPr>
            <w:r>
              <w:t>5 μl</w:t>
            </w:r>
          </w:p>
        </w:tc>
      </w:tr>
      <w:tr>
        <w:tc>
          <w:tcPr>
            <w:tcW w:w="2721" w:type="pct"/>
            <w:vAlign w:val="center"/>
            <w:tcBorders>
              <w:top w:val="single" w:sz="4" w:space="0" w:color="auto"/>
            </w:tcBorders>
          </w:tcPr>
          <w:p w:rsidR="0018722C">
            <w:pPr>
              <w:pStyle w:val="ac"/>
              <w:topLinePunct/>
              <w:ind w:leftChars="0" w:left="0" w:rightChars="0" w:right="0" w:firstLineChars="0" w:firstLine="0"/>
              <w:spacing w:line="240" w:lineRule="atLeast"/>
            </w:pPr>
            <w:r>
              <w:t>Sample</w:t>
            </w:r>
            <w:r>
              <w:t> </w:t>
            </w:r>
            <w:r>
              <w:t>DNA</w:t>
            </w:r>
            <w:r>
              <w:t>/</w:t>
            </w:r>
            <w:r>
              <w:t>plasmid</w:t>
            </w:r>
            <w:r w:rsidP="AA7D325B">
              <w:rPr>
                <w:rFonts w:ascii="宋体" w:hAnsi="宋体" w:cs="宋体" w:eastAsia="宋体"/>
              </w:rPr>
              <w:t>（</w:t>
            </w:r>
            <w:r>
              <w:t>2000ng</w:t>
            </w:r>
            <w:r w:rsidP="AA7D325B">
              <w:rPr>
                <w:rFonts w:ascii="宋体" w:hAnsi="宋体" w:cs="宋体" w:eastAsia="宋体"/>
              </w:rPr>
              <w:t>）</w:t>
            </w:r>
          </w:p>
        </w:tc>
        <w:tc>
          <w:tcPr>
            <w:tcW w:w="2279" w:type="pct"/>
            <w:vAlign w:val="center"/>
            <w:tcBorders>
              <w:top w:val="single" w:sz="4" w:space="0" w:color="auto"/>
            </w:tcBorders>
          </w:tcPr>
          <w:p w:rsidR="0018722C">
            <w:pPr>
              <w:pStyle w:val="ad"/>
              <w:topLinePunct/>
              <w:ind w:leftChars="0" w:left="0" w:rightChars="0" w:right="0" w:firstLineChars="0" w:firstLine="0"/>
              <w:spacing w:line="240" w:lineRule="atLeast"/>
            </w:pPr>
            <w:r>
              <w:t>10~20 μl</w:t>
            </w:r>
          </w:p>
        </w:tc>
      </w:tr>
    </w:tbl>
    <w:p w:rsidR="0018722C">
      <w:pPr>
        <w:rPr/>
        <w:topLinePunct/>
        <w:pStyle w:val="affa"/>
      </w:pPr>
    </w:p>
    <w:tbl>
      <w:tblPr>
        <w:tblW w:w="0" w:type="auto"/>
        <w:tblInd w:w="985" w:type="dxa"/>
        <w:tblLayout w:type="fixed"/>
        <w:tblCellMar>
          <w:top w:w="0" w:type="dxa"/>
          <w:left w:w="0" w:type="dxa"/>
          <w:bottom w:w="0" w:type="dxa"/>
          <w:right w:w="0" w:type="dxa"/>
        </w:tblCellMar>
        <w:tblLook w:val="01E0"/>
      </w:tblPr>
      <w:tblGrid>
        <w:gridCol w:w="2824"/>
        <w:gridCol w:w="3296"/>
      </w:tblGrid>
      <w:tr>
        <w:trPr>
          <w:trHeight w:val="513" w:hRule="exact"/>
        </w:trPr>
        <w:tc>
          <w:tcPr>
            <w:tcW w:w="2824"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BamHI</w:t>
            </w:r>
          </w:p>
        </w:tc>
        <w:tc>
          <w:tcPr>
            <w:tcW w:w="3296"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1 μl</w:t>
            </w:r>
          </w:p>
        </w:tc>
      </w:tr>
      <w:tr>
        <w:trPr>
          <w:trHeight w:val="488" w:hRule="exact"/>
        </w:trPr>
        <w:tc>
          <w:tcPr>
            <w:tcW w:w="282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XhoI</w:t>
            </w:r>
          </w:p>
        </w:tc>
        <w:tc>
          <w:tcPr>
            <w:tcW w:w="329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1 μl</w:t>
            </w:r>
          </w:p>
        </w:tc>
      </w:tr>
      <w:tr>
        <w:trPr>
          <w:trHeight w:val="488" w:hRule="exact"/>
        </w:trPr>
        <w:tc>
          <w:tcPr>
            <w:tcW w:w="282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100×BSA</w:t>
            </w:r>
          </w:p>
        </w:tc>
        <w:tc>
          <w:tcPr>
            <w:tcW w:w="3296"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0.5μl</w:t>
            </w:r>
          </w:p>
        </w:tc>
      </w:tr>
      <w:tr>
        <w:trPr>
          <w:trHeight w:val="493" w:hRule="exact"/>
        </w:trPr>
        <w:tc>
          <w:tcPr>
            <w:tcW w:w="2824"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dH</w:t>
            </w:r>
            <w:r>
              <w:rPr>
                <w:rFonts w:ascii="Times New Roman"/>
              </w:rPr>
              <w:t>2</w:t>
            </w:r>
            <w:r>
              <w:rPr>
                <w:rFonts w:ascii="Times New Roman"/>
              </w:rPr>
              <w:t>O</w:t>
            </w:r>
          </w:p>
        </w:tc>
        <w:tc>
          <w:tcPr>
            <w:tcW w:w="3296"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hAnsi="Times New Roman"/>
              </w:rPr>
              <w:t>Up to 50 μl</w:t>
            </w:r>
          </w:p>
        </w:tc>
      </w:tr>
    </w:tbl>
    <w:p w:rsidR="0018722C">
      <w:pPr>
        <w:pStyle w:val="affa"/>
      </w:pPr>
    </w:p>
    <w:p w:rsidR="0018722C">
      <w:pPr>
        <w:topLinePunct/>
      </w:pPr>
      <w:r>
        <w:t>纯化回收得到的目的基因和载体以一定比例</w:t>
      </w:r>
      <w:r>
        <w:t>（</w:t>
      </w:r>
      <w:r>
        <w:t xml:space="preserve">通常是目的片段的量大于等于质粒片</w:t>
      </w:r>
      <w:r>
        <w:t>段的三倍</w:t>
      </w:r>
      <w:r>
        <w:t>）</w:t>
      </w:r>
      <w:r>
        <w:t>在</w:t>
      </w:r>
      <w:r/>
      <w:r>
        <w:rPr>
          <w:rFonts w:ascii="宋体" w:hAnsi="宋体" w:cs="宋体" w:eastAsia="宋体"/>
        </w:rPr>
        <w:t>T4</w:t>
      </w:r>
      <w:r>
        <w:rPr>
          <w:rFonts w:ascii="宋体" w:hAnsi="宋体" w:cs="宋体" w:eastAsia="宋体"/>
        </w:rPr>
        <w:t> </w:t>
      </w:r>
      <w:r>
        <w:rPr>
          <w:rFonts w:ascii="宋体" w:hAnsi="宋体" w:cs="宋体" w:eastAsia="宋体"/>
        </w:rPr>
        <w:t>DNAligase</w:t>
      </w:r>
      <w:r>
        <w:t>反应体系中连接，反应体系见</w:t>
      </w:r>
      <w:r>
        <w:t>表</w:t>
      </w:r>
      <w:r/>
      <w:r>
        <w:rPr>
          <w:rFonts w:ascii="宋体" w:hAnsi="宋体" w:cs="宋体" w:eastAsia="宋体"/>
        </w:rPr>
        <w:t>5</w:t>
      </w:r>
      <w:r>
        <w:rPr>
          <w:spacing w:val="-2"/>
        </w:rPr>
        <w:t>.</w:t>
      </w:r>
      <w:r>
        <w:rPr>
          <w:rFonts w:ascii="宋体" w:hAnsi="宋体" w:cs="宋体" w:eastAsia="宋体"/>
        </w:rPr>
        <w:t>22</w:t>
      </w:r>
      <w:r>
        <w:t>℃水浴反应十分钟反</w:t>
      </w:r>
      <w:r w:rsidR="001852F3">
        <w:t xml:space="preserve">应完成后，立刻加入置于冰上的大肠杆菌</w:t>
      </w:r>
      <w:r/>
      <w:r>
        <w:rPr>
          <w:rFonts w:ascii="宋体" w:hAnsi="宋体" w:cs="宋体" w:eastAsia="宋体"/>
        </w:rPr>
        <w:t>DH5</w:t>
      </w:r>
      <w:r>
        <w:rPr>
          <w:rFonts w:ascii="Arial" w:hAnsi="Arial" w:cs="Arial" w:eastAsia="Arial"/>
        </w:rPr>
        <w:t>α</w:t>
      </w:r>
      <w:r>
        <w:t>感受态细胞。放置</w:t>
      </w:r>
      <w:r/>
      <w:r>
        <w:rPr>
          <w:rFonts w:ascii="宋体" w:hAnsi="宋体" w:cs="宋体" w:eastAsia="宋体"/>
        </w:rPr>
        <w:t>45 min</w:t>
      </w:r>
      <w:r>
        <w:t>之后，</w:t>
      </w:r>
      <w:r>
        <w:rPr>
          <w:rFonts w:ascii="宋体" w:hAnsi="宋体" w:cs="宋体" w:eastAsia="宋体"/>
        </w:rPr>
        <w:t>42</w:t>
      </w:r>
      <w:r>
        <w:t>℃</w:t>
      </w:r>
      <w:r w:rsidR="001852F3">
        <w:t xml:space="preserve">热击</w:t>
      </w:r>
      <w:r/>
      <w:r>
        <w:rPr>
          <w:rFonts w:ascii="宋体" w:hAnsi="宋体" w:cs="宋体" w:eastAsia="宋体"/>
        </w:rPr>
        <w:t>70</w:t>
      </w:r>
      <w:r>
        <w:rPr>
          <w:rFonts w:ascii="宋体" w:hAnsi="宋体" w:cs="宋体" w:eastAsia="宋体"/>
        </w:rPr>
        <w:t> </w:t>
      </w:r>
      <w:r>
        <w:rPr>
          <w:rFonts w:ascii="宋体" w:hAnsi="宋体" w:cs="宋体" w:eastAsia="宋体"/>
        </w:rPr>
        <w:t>s</w:t>
      </w:r>
      <w:r>
        <w:t>，加入</w:t>
      </w:r>
      <w:r/>
      <w:r>
        <w:rPr>
          <w:rFonts w:ascii="宋体" w:hAnsi="宋体" w:cs="宋体" w:eastAsia="宋体"/>
        </w:rPr>
        <w:t>1</w:t>
      </w:r>
      <w:r>
        <w:rPr>
          <w:rFonts w:ascii="宋体" w:hAnsi="宋体" w:cs="宋体" w:eastAsia="宋体"/>
        </w:rPr>
        <w:t> </w:t>
      </w:r>
      <w:r>
        <w:rPr>
          <w:rFonts w:ascii="宋体" w:hAnsi="宋体" w:cs="宋体" w:eastAsia="宋体"/>
        </w:rPr>
        <w:t>ml</w:t>
      </w:r>
      <w:r>
        <w:rPr>
          <w:rFonts w:ascii="宋体" w:hAnsi="宋体" w:cs="宋体" w:eastAsia="宋体"/>
        </w:rPr>
        <w:t> </w:t>
      </w:r>
      <w:r>
        <w:rPr>
          <w:rFonts w:ascii="宋体" w:hAnsi="宋体" w:cs="宋体" w:eastAsia="宋体"/>
        </w:rPr>
        <w:t>LB</w:t>
      </w:r>
      <w:r>
        <w:t>液体培养基，</w:t>
      </w:r>
      <w:r>
        <w:rPr>
          <w:rFonts w:ascii="宋体" w:hAnsi="宋体" w:cs="宋体" w:eastAsia="宋体"/>
        </w:rPr>
        <w:t>37</w:t>
      </w:r>
      <w:r>
        <w:t>℃，</w:t>
      </w:r>
      <w:r>
        <w:rPr>
          <w:rFonts w:ascii="宋体" w:hAnsi="宋体" w:cs="宋体" w:eastAsia="宋体"/>
        </w:rPr>
        <w:t>150</w:t>
      </w:r>
      <w:r>
        <w:rPr>
          <w:rFonts w:ascii="宋体" w:hAnsi="宋体" w:cs="宋体" w:eastAsia="宋体"/>
        </w:rPr>
        <w:t> </w:t>
      </w:r>
      <w:r>
        <w:rPr>
          <w:rFonts w:ascii="宋体" w:hAnsi="宋体" w:cs="宋体" w:eastAsia="宋体"/>
        </w:rPr>
        <w:t>rpm</w:t>
      </w:r>
      <w:r>
        <w:t>扩增</w:t>
      </w:r>
      <w:r/>
      <w:r>
        <w:rPr>
          <w:rFonts w:ascii="宋体" w:hAnsi="宋体" w:cs="宋体" w:eastAsia="宋体"/>
        </w:rPr>
        <w:t>50</w:t>
      </w:r>
      <w:r>
        <w:rPr>
          <w:rFonts w:ascii="宋体" w:hAnsi="宋体" w:cs="宋体" w:eastAsia="宋体"/>
        </w:rPr>
        <w:t> </w:t>
      </w:r>
      <w:r>
        <w:rPr>
          <w:rFonts w:ascii="宋体" w:hAnsi="宋体" w:cs="宋体" w:eastAsia="宋体"/>
        </w:rPr>
        <w:t>min</w:t>
      </w:r>
      <w:r>
        <w:t>之后，</w:t>
      </w:r>
      <w:r>
        <w:rPr>
          <w:rFonts w:ascii="宋体" w:hAnsi="宋体" w:cs="宋体" w:eastAsia="宋体"/>
        </w:rPr>
        <w:t>1000</w:t>
      </w:r>
      <w:r>
        <w:rPr>
          <w:rFonts w:ascii="宋体" w:hAnsi="宋体" w:cs="宋体" w:eastAsia="宋体"/>
        </w:rPr>
        <w:t> </w:t>
      </w:r>
      <w:r>
        <w:rPr>
          <w:rFonts w:ascii="宋体" w:hAnsi="宋体" w:cs="宋体" w:eastAsia="宋体"/>
        </w:rPr>
        <w:t>rpm</w:t>
      </w:r>
      <w:r>
        <w:t>离</w:t>
      </w:r>
      <w:r w:rsidR="001852F3">
        <w:t xml:space="preserve">心</w:t>
      </w:r>
      <w:r/>
      <w:r>
        <w:rPr>
          <w:rFonts w:ascii="宋体" w:hAnsi="宋体" w:cs="宋体" w:eastAsia="宋体"/>
        </w:rPr>
        <w:t>30</w:t>
      </w:r>
      <w:r>
        <w:rPr>
          <w:rFonts w:ascii="宋体" w:hAnsi="宋体" w:cs="宋体" w:eastAsia="宋体"/>
        </w:rPr>
        <w:t> </w:t>
      </w:r>
      <w:r>
        <w:rPr>
          <w:rFonts w:ascii="宋体" w:hAnsi="宋体" w:cs="宋体" w:eastAsia="宋体"/>
        </w:rPr>
        <w:t>s</w:t>
      </w:r>
      <w:r>
        <w:t>。将沉淀的细胞均匀涂在</w:t>
      </w:r>
      <w:r/>
      <w:r>
        <w:rPr>
          <w:rFonts w:ascii="宋体" w:hAnsi="宋体" w:cs="宋体" w:eastAsia="宋体"/>
        </w:rPr>
        <w:t>LB</w:t>
      </w:r>
      <w:r>
        <w:t>固体培养基平板中。</w:t>
      </w:r>
      <w:r>
        <w:rPr>
          <w:rFonts w:ascii="宋体" w:hAnsi="宋体" w:cs="宋体" w:eastAsia="宋体"/>
        </w:rPr>
        <w:t>37</w:t>
      </w:r>
      <w:r>
        <w:t>℃培养箱中放置过夜。</w:t>
      </w:r>
    </w:p>
    <w:p w:rsidR="0018722C">
      <w:pPr>
        <w:pStyle w:val="a8"/>
        <w:topLinePunct/>
      </w:pPr>
      <w:r>
        <w:t>表</w:t>
      </w:r>
      <w:r>
        <w:rPr>
          <w:rFonts w:ascii="宋体" w:hAnsi="宋体" w:cs="宋体" w:eastAsia="宋体"/>
        </w:rPr>
        <w:t>6</w:t>
      </w:r>
      <w:r>
        <w:t xml:space="preserve">  </w:t>
      </w:r>
      <w:r>
        <w:t>连接反应体系</w:t>
      </w:r>
    </w:p>
    <w:tbl>
      <w:tblPr>
        <w:tblW w:w="5000" w:type="pct"/>
        <w:tblInd w:w="98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4232"/>
        <w:gridCol w:w="3130"/>
      </w:tblGrid>
      <w:tr>
        <w:trPr>
          <w:tblHeader/>
        </w:trPr>
        <w:tc>
          <w:tcPr>
            <w:tcW w:w="2874"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126" w:type="pct"/>
            <w:vAlign w:val="center"/>
            <w:tcBorders>
              <w:bottom w:val="single" w:sz="4" w:space="0" w:color="auto"/>
            </w:tcBorders>
          </w:tcPr>
          <w:p w:rsidR="0018722C">
            <w:pPr>
              <w:pStyle w:val="a7"/>
              <w:topLinePunct/>
              <w:ind w:leftChars="0" w:left="0" w:rightChars="0" w:right="0" w:firstLineChars="0" w:firstLine="0"/>
              <w:spacing w:line="240" w:lineRule="atLeast"/>
            </w:pPr>
            <w:r>
              <w:t>体积</w:t>
            </w:r>
            <w:r>
              <w:t>（</w:t>
            </w:r>
            <w:r>
              <w:t>总体系</w:t>
            </w:r>
            <w:r>
              <w:t> </w:t>
            </w:r>
            <w:r>
              <w:t>20μl</w:t>
            </w:r>
            <w:r>
              <w:t>）</w:t>
            </w:r>
          </w:p>
        </w:tc>
      </w:tr>
      <w:tr>
        <w:tc>
          <w:tcPr>
            <w:tcW w:w="2874" w:type="pct"/>
            <w:vAlign w:val="center"/>
          </w:tcPr>
          <w:p w:rsidR="0018722C">
            <w:pPr>
              <w:pStyle w:val="ac"/>
              <w:topLinePunct/>
              <w:ind w:leftChars="0" w:left="0" w:rightChars="0" w:right="0" w:firstLineChars="0" w:firstLine="0"/>
              <w:spacing w:line="240" w:lineRule="atLeast"/>
            </w:pPr>
            <w:r>
              <w:t>10×T4DNAligase</w:t>
            </w:r>
            <w:r>
              <w:t> </w:t>
            </w:r>
            <w:r>
              <w:t>Buffer</w:t>
            </w:r>
          </w:p>
        </w:tc>
        <w:tc>
          <w:tcPr>
            <w:tcW w:w="2126" w:type="pct"/>
            <w:vAlign w:val="center"/>
          </w:tcPr>
          <w:p w:rsidR="0018722C">
            <w:pPr>
              <w:pStyle w:val="ad"/>
              <w:topLinePunct/>
              <w:ind w:leftChars="0" w:left="0" w:rightChars="0" w:right="0" w:firstLineChars="0" w:firstLine="0"/>
              <w:spacing w:line="240" w:lineRule="atLeast"/>
            </w:pPr>
            <w:r>
              <w:t>2 μl</w:t>
            </w:r>
          </w:p>
        </w:tc>
      </w:tr>
      <w:tr>
        <w:tc>
          <w:tcPr>
            <w:tcW w:w="2874" w:type="pct"/>
            <w:vAlign w:val="center"/>
          </w:tcPr>
          <w:p w:rsidR="0018722C">
            <w:pPr>
              <w:pStyle w:val="ac"/>
              <w:topLinePunct/>
              <w:ind w:leftChars="0" w:left="0" w:rightChars="0" w:right="0" w:firstLineChars="0" w:firstLine="0"/>
              <w:spacing w:line="240" w:lineRule="atLeast"/>
            </w:pPr>
            <w:r>
              <w:t>Double digest Sample</w:t>
            </w:r>
            <w:r>
              <w:t> </w:t>
            </w:r>
            <w:r>
              <w:t>DNA</w:t>
            </w:r>
            <w:r w:rsidP="AA7D325B">
              <w:rPr>
                <w:rFonts w:ascii="宋体" w:hAnsi="宋体" w:cs="宋体" w:eastAsia="宋体"/>
              </w:rPr>
              <w:t>（</w:t>
            </w:r>
            <w:r>
              <w:t>200ng</w:t>
            </w:r>
            <w:r w:rsidP="AA7D325B">
              <w:rPr>
                <w:rFonts w:ascii="宋体" w:hAnsi="宋体" w:cs="宋体" w:eastAsia="宋体"/>
              </w:rPr>
              <w:t>）</w:t>
            </w:r>
          </w:p>
        </w:tc>
        <w:tc>
          <w:tcPr>
            <w:tcW w:w="2126" w:type="pct"/>
            <w:vAlign w:val="center"/>
          </w:tcPr>
          <w:p w:rsidR="0018722C">
            <w:pPr>
              <w:pStyle w:val="ad"/>
              <w:topLinePunct/>
              <w:ind w:leftChars="0" w:left="0" w:rightChars="0" w:right="0" w:firstLineChars="0" w:firstLine="0"/>
              <w:spacing w:line="240" w:lineRule="atLeast"/>
            </w:pPr>
            <w:r>
              <w:t>1~20 μl</w:t>
            </w:r>
          </w:p>
        </w:tc>
      </w:tr>
      <w:tr>
        <w:tc>
          <w:tcPr>
            <w:tcW w:w="2874" w:type="pct"/>
            <w:vAlign w:val="center"/>
          </w:tcPr>
          <w:p w:rsidR="0018722C">
            <w:pPr>
              <w:pStyle w:val="ac"/>
              <w:topLinePunct/>
              <w:ind w:leftChars="0" w:left="0" w:rightChars="0" w:right="0" w:firstLineChars="0" w:firstLine="0"/>
              <w:spacing w:line="240" w:lineRule="atLeast"/>
            </w:pPr>
            <w:r>
              <w:t>Double digest</w:t>
            </w:r>
            <w:r>
              <w:t> </w:t>
            </w:r>
            <w:r>
              <w:t>plasmid</w:t>
            </w:r>
            <w:r w:rsidP="AA7D325B">
              <w:rPr>
                <w:rFonts w:ascii="宋体" w:hAnsi="宋体" w:cs="宋体" w:eastAsia="宋体"/>
              </w:rPr>
              <w:t>（</w:t>
            </w:r>
            <w:r>
              <w:t>50ng</w:t>
            </w:r>
            <w:r w:rsidP="AA7D325B">
              <w:rPr>
                <w:rFonts w:ascii="宋体" w:hAnsi="宋体" w:cs="宋体" w:eastAsia="宋体"/>
              </w:rPr>
              <w:t>）</w:t>
            </w:r>
          </w:p>
        </w:tc>
        <w:tc>
          <w:tcPr>
            <w:tcW w:w="2126" w:type="pct"/>
            <w:vAlign w:val="center"/>
          </w:tcPr>
          <w:p w:rsidR="0018722C">
            <w:pPr>
              <w:pStyle w:val="ad"/>
              <w:topLinePunct/>
              <w:ind w:leftChars="0" w:left="0" w:rightChars="0" w:right="0" w:firstLineChars="0" w:firstLine="0"/>
              <w:spacing w:line="240" w:lineRule="atLeast"/>
            </w:pPr>
            <w:r>
              <w:t>1~20μl</w:t>
            </w:r>
          </w:p>
        </w:tc>
      </w:tr>
      <w:tr>
        <w:tc>
          <w:tcPr>
            <w:tcW w:w="2874" w:type="pct"/>
            <w:vAlign w:val="center"/>
          </w:tcPr>
          <w:p w:rsidR="0018722C">
            <w:pPr>
              <w:pStyle w:val="ac"/>
              <w:topLinePunct/>
              <w:ind w:leftChars="0" w:left="0" w:rightChars="0" w:right="0" w:firstLineChars="0" w:firstLine="0"/>
              <w:spacing w:line="240" w:lineRule="atLeast"/>
            </w:pPr>
            <w:r>
              <w:t>T4DNAligase</w:t>
            </w:r>
          </w:p>
        </w:tc>
        <w:tc>
          <w:tcPr>
            <w:tcW w:w="2126" w:type="pct"/>
            <w:vAlign w:val="center"/>
          </w:tcPr>
          <w:p w:rsidR="0018722C">
            <w:pPr>
              <w:pStyle w:val="ad"/>
              <w:topLinePunct/>
              <w:ind w:leftChars="0" w:left="0" w:rightChars="0" w:right="0" w:firstLineChars="0" w:firstLine="0"/>
              <w:spacing w:line="240" w:lineRule="atLeast"/>
            </w:pPr>
            <w:r>
              <w:t>1μl</w:t>
            </w:r>
          </w:p>
        </w:tc>
      </w:tr>
      <w:tr>
        <w:tc>
          <w:tcPr>
            <w:tcW w:w="2874" w:type="pct"/>
            <w:vAlign w:val="center"/>
          </w:tcPr>
          <w:p w:rsidR="0018722C">
            <w:pPr>
              <w:pStyle w:val="ac"/>
              <w:topLinePunct/>
              <w:ind w:leftChars="0" w:left="0" w:rightChars="0" w:right="0" w:firstLineChars="0" w:firstLine="0"/>
              <w:spacing w:line="240" w:lineRule="atLeast"/>
            </w:pPr>
            <w:r>
              <w:t>10×BSA</w:t>
            </w:r>
          </w:p>
        </w:tc>
        <w:tc>
          <w:tcPr>
            <w:tcW w:w="2126" w:type="pct"/>
            <w:vAlign w:val="center"/>
          </w:tcPr>
          <w:p w:rsidR="0018722C">
            <w:pPr>
              <w:pStyle w:val="ad"/>
              <w:topLinePunct/>
              <w:ind w:leftChars="0" w:left="0" w:rightChars="0" w:right="0" w:firstLineChars="0" w:firstLine="0"/>
              <w:spacing w:line="240" w:lineRule="atLeast"/>
            </w:pPr>
            <w:r>
              <w:t>0.2μl</w:t>
            </w:r>
          </w:p>
        </w:tc>
      </w:tr>
      <w:tr>
        <w:tc>
          <w:tcPr>
            <w:tcW w:w="2874" w:type="pct"/>
            <w:vAlign w:val="center"/>
            <w:tcBorders>
              <w:top w:val="single" w:sz="4" w:space="0" w:color="auto"/>
            </w:tcBorders>
          </w:tcPr>
          <w:p w:rsidR="0018722C">
            <w:pPr>
              <w:pStyle w:val="ac"/>
              <w:topLinePunct/>
              <w:ind w:leftChars="0" w:left="0" w:rightChars="0" w:right="0" w:firstLineChars="0" w:firstLine="0"/>
              <w:spacing w:line="240" w:lineRule="atLeast"/>
            </w:pPr>
            <w:r>
              <w:t>dH</w:t>
            </w:r>
            <w:r>
              <w:t>2</w:t>
            </w:r>
            <w:r>
              <w:t>O</w:t>
            </w:r>
          </w:p>
        </w:tc>
        <w:tc>
          <w:tcPr>
            <w:tcW w:w="2126" w:type="pct"/>
            <w:vAlign w:val="center"/>
            <w:tcBorders>
              <w:top w:val="single" w:sz="4" w:space="0" w:color="auto"/>
            </w:tcBorders>
          </w:tcPr>
          <w:p w:rsidR="0018722C">
            <w:pPr>
              <w:pStyle w:val="ad"/>
              <w:topLinePunct/>
              <w:ind w:leftChars="0" w:left="0" w:rightChars="0" w:right="0" w:firstLineChars="0" w:firstLine="0"/>
              <w:spacing w:line="240" w:lineRule="atLeast"/>
            </w:pPr>
            <w:r>
              <w:t>Up to 20μl</w:t>
            </w:r>
          </w:p>
        </w:tc>
      </w:tr>
    </w:tbl>
    <w:p w:rsidR="0018722C">
      <w:pPr>
        <w:topLinePunct/>
        <w:pStyle w:val="affa"/>
      </w:pPr>
    </w:p>
    <w:p w:rsidR="0018722C">
      <w:pPr>
        <w:topLinePunct/>
      </w:pPr>
      <w:r>
        <w:t>克隆正确性检测</w:t>
      </w:r>
      <w:r w:rsidR="001852F3">
        <w:t xml:space="preserve">上述的连接产物若长出若干单克隆菌落，进行下一步操作；若没有长出则重复</w:t>
      </w:r>
      <w:r/>
      <w:r>
        <w:rPr>
          <w:rFonts w:ascii="Times New Roman" w:hAnsi="Times New Roman" w:cs="Times New Roman" w:eastAsia="宋体"/>
        </w:rPr>
        <w:t>PCR</w:t>
      </w:r>
    </w:p>
    <w:p w:rsidR="0018722C">
      <w:pPr>
        <w:topLinePunct/>
      </w:pPr>
      <w:r>
        <w:t>扩增和酶切连接的步骤。培养过夜的</w:t>
      </w:r>
      <w:r/>
      <w:r>
        <w:rPr>
          <w:rFonts w:ascii="Times New Roman" w:hAnsi="Times New Roman" w:cs="Times New Roman" w:eastAsia="宋体"/>
        </w:rPr>
        <w:t>LB</w:t>
      </w:r>
      <w:r>
        <w:t>固体平板，挑取大小合适，边缘平滑的单克隆</w:t>
      </w:r>
      <w:r w:rsidR="001852F3">
        <w:t xml:space="preserve">菌落至</w:t>
      </w:r>
      <w:r/>
      <w:r>
        <w:rPr>
          <w:rFonts w:ascii="宋体" w:hAnsi="宋体" w:cs="宋体" w:eastAsia="宋体"/>
        </w:rPr>
        <w:t>2</w:t>
      </w:r>
      <w:r>
        <w:rPr>
          <w:rFonts w:ascii="宋体" w:hAnsi="宋体" w:cs="宋体" w:eastAsia="宋体"/>
        </w:rPr>
        <w:t> </w:t>
      </w:r>
      <w:r>
        <w:rPr>
          <w:rFonts w:ascii="Times New Roman" w:hAnsi="Times New Roman" w:cs="Times New Roman" w:eastAsia="宋体"/>
        </w:rPr>
        <w:t>ml</w:t>
      </w:r>
      <w:r>
        <w:rPr>
          <w:rFonts w:ascii="Times New Roman" w:hAnsi="Times New Roman" w:cs="Times New Roman" w:eastAsia="宋体"/>
        </w:rPr>
        <w:t> </w:t>
      </w:r>
      <w:r>
        <w:rPr>
          <w:rFonts w:ascii="Times New Roman" w:hAnsi="Times New Roman" w:cs="Times New Roman" w:eastAsia="宋体"/>
        </w:rPr>
        <w:t>LB</w:t>
      </w:r>
      <w:r>
        <w:t>液体培养基中，</w:t>
      </w:r>
      <w:r>
        <w:rPr>
          <w:rFonts w:ascii="宋体" w:hAnsi="宋体" w:cs="宋体" w:eastAsia="宋体"/>
        </w:rPr>
        <w:t>37</w:t>
      </w:r>
      <w:r>
        <w:t>℃，</w:t>
      </w:r>
      <w:r>
        <w:rPr>
          <w:rFonts w:ascii="宋体" w:hAnsi="宋体" w:cs="宋体" w:eastAsia="宋体"/>
        </w:rPr>
        <w:t>230</w:t>
      </w:r>
      <w:r>
        <w:rPr>
          <w:rFonts w:ascii="宋体" w:hAnsi="宋体" w:cs="宋体" w:eastAsia="宋体"/>
        </w:rPr>
        <w:t> </w:t>
      </w:r>
      <w:r>
        <w:rPr>
          <w:rFonts w:ascii="Times New Roman" w:hAnsi="Times New Roman" w:cs="Times New Roman" w:eastAsia="宋体"/>
        </w:rPr>
        <w:t>rpm</w:t>
      </w:r>
      <w:r>
        <w:t>培养</w:t>
      </w:r>
      <w:r/>
      <w:r>
        <w:rPr>
          <w:rFonts w:ascii="宋体" w:hAnsi="宋体" w:cs="宋体" w:eastAsia="宋体"/>
        </w:rPr>
        <w:t>5-6</w:t>
      </w:r>
      <w:r>
        <w:rPr>
          <w:rFonts w:ascii="宋体" w:hAnsi="宋体" w:cs="宋体" w:eastAsia="宋体"/>
        </w:rPr>
        <w:t> </w:t>
      </w:r>
      <w:r>
        <w:rPr>
          <w:rFonts w:ascii="宋体" w:hAnsi="宋体" w:cs="宋体" w:eastAsia="宋体"/>
        </w:rPr>
        <w:t>h</w:t>
      </w:r>
      <w:r>
        <w:t>之后抽取</w:t>
      </w:r>
      <w:r/>
      <w:r>
        <w:rPr>
          <w:rFonts w:ascii="Times New Roman" w:hAnsi="Times New Roman" w:cs="Times New Roman" w:eastAsia="宋体"/>
        </w:rPr>
        <w:t>DNA</w:t>
      </w:r>
      <w:r>
        <w:rPr>
          <w:rFonts w:ascii="宋体" w:hAnsi="宋体" w:cs="宋体" w:eastAsia="宋体"/>
        </w:rPr>
        <w:t>(</w:t>
      </w:r>
      <w:r>
        <w:rPr>
          <w:rFonts w:ascii="宋体" w:hAnsi="宋体" w:cs="宋体" w:eastAsia="宋体"/>
        </w:rPr>
        <w:t>100</w:t>
      </w:r>
      <w:r>
        <w:t>℃煮</w:t>
      </w:r>
      <w:r>
        <w:rPr>
          <w:rFonts w:ascii="宋体" w:hAnsi="宋体" w:cs="宋体" w:eastAsia="宋体"/>
        </w:rPr>
        <w:t>10 </w:t>
      </w:r>
      <w:r>
        <w:rPr>
          <w:rFonts w:ascii="Times New Roman" w:hAnsi="Times New Roman" w:cs="Times New Roman" w:eastAsia="宋体"/>
        </w:rPr>
        <w:t>min</w:t>
      </w:r>
      <w:r>
        <w:t>即可</w:t>
      </w:r>
      <w:r>
        <w:rPr>
          <w:rFonts w:ascii="宋体" w:hAnsi="宋体" w:cs="宋体" w:eastAsia="宋体"/>
        </w:rPr>
        <w:t>)</w:t>
      </w:r>
      <w:r>
        <w:t>，再次</w:t>
      </w:r>
      <w:r/>
      <w:r>
        <w:rPr>
          <w:rFonts w:ascii="Times New Roman" w:hAnsi="Times New Roman" w:cs="Times New Roman" w:eastAsia="宋体"/>
        </w:rPr>
        <w:t>PCR</w:t>
      </w:r>
      <w:r>
        <w:t>扩增，</w:t>
      </w:r>
      <w:r>
        <w:rPr>
          <w:rFonts w:ascii="Times New Roman" w:hAnsi="Times New Roman" w:cs="Times New Roman" w:eastAsia="宋体"/>
        </w:rPr>
        <w:t>PCR</w:t>
      </w:r>
      <w:r>
        <w:t>反应过程采用</w:t>
      </w:r>
      <w:r/>
      <w:r>
        <w:rPr>
          <w:rFonts w:ascii="Times New Roman" w:hAnsi="Times New Roman" w:cs="Times New Roman" w:eastAsia="宋体"/>
        </w:rPr>
        <w:t>Tag</w:t>
      </w:r>
      <w:r>
        <w:t>酶体系，组分如下表所示。</w:t>
      </w:r>
      <w:r>
        <w:rPr>
          <w:rFonts w:ascii="Times New Roman" w:hAnsi="Times New Roman" w:cs="Times New Roman" w:eastAsia="宋体"/>
        </w:rPr>
        <w:t>PC R</w:t>
      </w:r>
      <w:r>
        <w:t>反应结束后，加入</w:t>
      </w:r>
      <w:r>
        <w:rPr>
          <w:rFonts w:ascii="Times New Roman" w:hAnsi="Times New Roman" w:cs="Times New Roman" w:eastAsia="宋体"/>
        </w:rPr>
        <w:t>DNA Loading Buffer</w:t>
      </w:r>
      <w:r>
        <w:t>跑胶检测</w:t>
      </w:r>
      <w:r>
        <w:rPr>
          <w:rFonts w:ascii="宋体" w:hAnsi="宋体" w:cs="宋体" w:eastAsia="宋体"/>
          <w:rFonts w:hint="eastAsia"/>
        </w:rPr>
        <w:t>，</w:t>
      </w:r>
      <w:r>
        <w:t>得到与目的片段大小相同扩增结</w:t>
      </w:r>
      <w:r w:rsidR="001852F3">
        <w:t xml:space="preserve">果为阳性单克隆，抽取质粒，送测序。</w:t>
      </w:r>
    </w:p>
    <w:p w:rsidR="0018722C">
      <w:pPr>
        <w:pStyle w:val="a8"/>
        <w:topLinePunct/>
      </w:pPr>
      <w:r>
        <w:t>表</w:t>
      </w:r>
      <w:r>
        <w:rPr>
          <w:rFonts w:ascii="宋体" w:hAnsi="宋体" w:cs="宋体" w:eastAsia="宋体"/>
        </w:rPr>
        <w:t>7</w:t>
      </w:r>
      <w:r>
        <w:t xml:space="preserve">  </w:t>
      </w:r>
      <w:r>
        <w:rPr>
          <w:rFonts w:ascii="Times New Roman" w:hAnsi="Times New Roman" w:cs="Times New Roman" w:eastAsia="Times New Roman"/>
          <w:spacing w:val="-4"/>
        </w:rPr>
        <w:t>Taq</w:t>
      </w:r>
      <w:r>
        <w:t>酶</w:t>
      </w:r>
      <w:r>
        <w:rPr>
          <w:rFonts w:ascii="Times New Roman" w:hAnsi="Times New Roman" w:cs="Times New Roman" w:eastAsia="Times New Roman"/>
        </w:rPr>
        <w:t>PCR</w:t>
      </w:r>
      <w:r>
        <w:t>扩增反应体系</w:t>
      </w:r>
    </w:p>
    <w:tbl>
      <w:tblPr>
        <w:tblW w:w="5000" w:type="pct"/>
        <w:tblInd w:w="98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top w:val="single" w:sz="4" w:space="0" w:color="auto"/>
          <w:bottom w:val="single" w:sz="4" w:space="0" w:color="auto"/>
          <w:left w:val="single" w:sz="4" w:space="0" w:color="auto"/>
          <w:right w:val="single" w:sz="4" w:space="0" w:color="auto"/>
        </w:tblBorders>
      </w:tblPr>
      <w:tblGrid>
        <w:gridCol w:w="2584"/>
        <w:gridCol w:w="3477"/>
      </w:tblGrid>
      <w:tr>
        <w:trPr>
          <w:tblHeader/>
        </w:trPr>
        <w:tc>
          <w:tcPr>
            <w:tcW w:w="2132" w:type="pct"/>
            <w:vAlign w:val="center"/>
            <w:tcBorders>
              <w:bottom w:val="single" w:sz="4" w:space="0" w:color="auto"/>
            </w:tcBorders>
          </w:tcPr>
          <w:p w:rsidR="0018722C">
            <w:pPr>
              <w:widowControl w:val="0"/>
              <w:snapToGrid w:val="1"/>
              <w:spacing w:beforeLines="0" w:afterLines="0" w:after="0" w:line="240" w:lineRule="auto" w:before="51"/>
              <w:ind w:firstLineChars="0" w:firstLine="0" w:leftChars="0" w:left="14" w:rightChars="0" w:right="0"/>
              <w:jc w:val="left"/>
              <w:pBdr>
                <w:bottom w:val="none" w:sz="0" w:space="0" w:color="auto"/>
              </w:pBdr>
              <w:rPr>
                <w:kern w:val="2"/>
                <w:sz w:val="24"/>
                <w:szCs w:val="24"/>
                <w:rFonts w:cstheme="minorBidi" w:hAnsiTheme="minorHAnsi" w:eastAsiaTheme="minorHAnsi" w:asciiTheme="minorHAnsi" w:ascii="宋体" w:hAnsi="宋体" w:cs="宋体" w:eastAsia="宋体"/>
              </w:rPr>
            </w:pPr>
            <w:r>
              <w:rPr>
                <w:kern w:val="2"/>
                <w:rFonts w:ascii="宋体" w:hAnsi="宋体" w:cs="宋体" w:eastAsia="宋体" w:cstheme="minorBidi"/>
                <w:sz w:val="24"/>
                <w:szCs w:val="24"/>
              </w:rPr>
              <w:t>组分</w:t>
            </w:r>
          </w:p>
        </w:tc>
        <w:tc>
          <w:tcPr>
            <w:tcW w:w="3477" w:type="dxa"/>
            <w:tcBorders>
              <w:top w:val="single" w:sz="12" w:space="0" w:color="000000"/>
              <w:left w:val="nil" w:sz="6" w:space="0" w:color="auto"/>
              <w:bottom w:val="single" w:sz="4" w:space="0" w:color="000000"/>
              <w:right w:val="nil" w:sz="6" w:space="0" w:color="auto"/>
            </w:tcBorders>
          </w:tcPr>
          <w:p w:rsidR="0018722C">
            <w:pPr>
              <w:widowControl w:val="0"/>
              <w:snapToGrid w:val="1"/>
              <w:spacing w:beforeLines="0" w:afterLines="0" w:after="0" w:line="240" w:lineRule="auto" w:before="51"/>
              <w:ind w:firstLineChars="0" w:firstLine="0" w:leftChars="0" w:left="2089" w:rightChars="0" w:right="0"/>
              <w:jc w:val="left"/>
              <w:pBdr>
                <w:bottom w:val="none" w:sz="0" w:space="0" w:color="auto"/>
              </w:pBdr>
              <w:rPr>
                <w:kern w:val="2"/>
                <w:sz w:val="24"/>
                <w:szCs w:val="24"/>
                <w:rFonts w:cstheme="minorBidi" w:hAnsiTheme="minorHAnsi" w:eastAsiaTheme="minorHAnsi" w:asciiTheme="minorHAnsi" w:ascii="宋体" w:hAnsi="宋体" w:cs="宋体" w:eastAsia="宋体"/>
              </w:rPr>
            </w:pPr>
            <w:r>
              <w:rPr>
                <w:kern w:val="2"/>
                <w:rFonts w:ascii="宋体" w:hAnsi="宋体" w:cs="宋体" w:eastAsia="宋体" w:cstheme="minorBidi"/>
                <w:sz w:val="24"/>
                <w:szCs w:val="24"/>
              </w:rPr>
              <w:t>体积（</w:t>
            </w:r>
            <w:r>
              <w:rPr>
                <w:kern w:val="2"/>
                <w:rFonts w:ascii="Times New Roman" w:hAnsi="Times New Roman" w:cs="Times New Roman" w:eastAsia="Times New Roman" w:cstheme="minorBidi"/>
                <w:sz w:val="24"/>
                <w:szCs w:val="24"/>
              </w:rPr>
              <w:t>μl</w:t>
            </w:r>
            <w:r>
              <w:rPr>
                <w:kern w:val="2"/>
                <w:rFonts w:ascii="宋体" w:hAnsi="宋体" w:cs="宋体" w:eastAsia="宋体" w:cstheme="minorBidi"/>
                <w:sz w:val="24"/>
                <w:szCs w:val="24"/>
              </w:rPr>
              <w:t>）</w:t>
            </w:r>
          </w:p>
        </w:tc>
      </w:tr>
    </w:tbl>
    <w:p w:rsidR="0018722C">
      <w:pPr>
        <w:rPr/>
        <w:topLinePunct/>
        <w:pStyle w:val="affa"/>
      </w:pPr>
    </w:p>
    <w:tbl>
      <w:tblPr>
        <w:tblW w:w="0" w:type="auto"/>
        <w:tblInd w:w="1085" w:type="dxa"/>
        <w:tblLayout w:type="fixed"/>
        <w:tblCellMar>
          <w:top w:w="0" w:type="dxa"/>
          <w:left w:w="0" w:type="dxa"/>
          <w:bottom w:w="0" w:type="dxa"/>
          <w:right w:w="0" w:type="dxa"/>
        </w:tblCellMar>
        <w:tblLook w:val="01E0"/>
      </w:tblPr>
      <w:tblGrid>
        <w:gridCol w:w="4207"/>
        <w:gridCol w:w="1733"/>
      </w:tblGrid>
      <w:tr>
        <w:trPr>
          <w:trHeight w:val="509" w:hRule="exact"/>
        </w:trPr>
        <w:tc>
          <w:tcPr>
            <w:tcW w:w="4207"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Sample plasmid</w:t>
            </w:r>
            <w:r w:rsidP="AA7D325B">
              <w:rPr>
                <w:rFonts w:ascii="宋体" w:hAnsi="宋体" w:cs="宋体" w:eastAsia="宋体"/>
              </w:rPr>
              <w:t>（</w:t>
            </w:r>
            <w:r>
              <w:rPr>
                <w:rFonts w:ascii="Times New Roman" w:hAnsi="Times New Roman" w:cs="Times New Roman" w:eastAsia="Times New Roman"/>
              </w:rPr>
              <w:t>10</w:t>
            </w:r>
            <w:r>
              <w:rPr>
                <w:rFonts w:ascii="Times New Roman" w:hAnsi="Times New Roman" w:cs="Times New Roman" w:eastAsia="Times New Roman"/>
              </w:rPr>
              <w:t> </w:t>
            </w:r>
            <w:r>
              <w:rPr>
                <w:rFonts w:ascii="Times New Roman" w:hAnsi="Times New Roman" w:cs="Times New Roman" w:eastAsia="Times New Roman"/>
              </w:rPr>
              <w:t>pg</w:t>
            </w:r>
            <w:r>
              <w:rPr>
                <w:rFonts w:ascii="Times New Roman" w:hAnsi="Times New Roman" w:cs="Times New Roman" w:eastAsia="Times New Roman"/>
              </w:rPr>
              <w:t>/</w:t>
            </w:r>
            <w:r>
              <w:rPr>
                <w:rFonts w:ascii="Times New Roman" w:hAnsi="Times New Roman" w:cs="Times New Roman" w:eastAsia="Times New Roman"/>
              </w:rPr>
              <w:t>μ</w:t>
            </w:r>
            <w:r>
              <w:rPr>
                <w:rFonts w:ascii="Times New Roman" w:hAnsi="Times New Roman" w:cs="Times New Roman" w:eastAsia="Times New Roman"/>
              </w:rPr>
              <w:t>l</w:t>
            </w:r>
            <w:r w:rsidP="AA7D325B">
              <w:rPr>
                <w:rFonts w:ascii="宋体" w:hAnsi="宋体" w:cs="宋体" w:eastAsia="宋体"/>
              </w:rPr>
              <w:t>）</w:t>
            </w:r>
          </w:p>
        </w:tc>
        <w:tc>
          <w:tcPr>
            <w:tcW w:w="1733"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1μl</w:t>
            </w:r>
          </w:p>
        </w:tc>
      </w:tr>
      <w:tr>
        <w:trPr>
          <w:trHeight w:val="488" w:hRule="exact"/>
        </w:trPr>
        <w:tc>
          <w:tcPr>
            <w:tcW w:w="420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Sample primer</w:t>
            </w:r>
            <w:r>
              <w:rPr>
                <w:rFonts w:ascii="Times New Roman" w:hAnsi="Times New Roman" w:cs="Times New Roman" w:eastAsia="Times New Roman"/>
              </w:rPr>
              <w:t> </w:t>
            </w:r>
            <w:r w:rsidP="AA7D325B">
              <w:rPr>
                <w:rFonts w:ascii="宋体" w:hAnsi="宋体" w:cs="宋体" w:eastAsia="宋体"/>
              </w:rPr>
              <w:t>（</w:t>
            </w:r>
            <w:r>
              <w:rPr>
                <w:rFonts w:ascii="Times New Roman" w:hAnsi="Times New Roman" w:cs="Times New Roman" w:eastAsia="Times New Roman"/>
                <w:sz w:val="24"/>
                <w:szCs w:val="24"/>
              </w:rPr>
              <w:t>F</w:t>
            </w:r>
            <w:r w:rsidP="AA7D325B">
              <w:rPr>
                <w:rFonts w:ascii="宋体" w:hAnsi="宋体" w:cs="宋体" w:eastAsia="宋体"/>
              </w:rPr>
              <w:t>）</w:t>
            </w:r>
            <w:r w:rsidP="AA7D325B">
              <w:rPr>
                <w:rFonts w:ascii="宋体" w:hAnsi="宋体" w:cs="宋体" w:eastAsia="宋体"/>
              </w:rPr>
              <w:t>（</w:t>
            </w:r>
            <w:r>
              <w:rPr>
                <w:rFonts w:ascii="Times New Roman" w:hAnsi="Times New Roman" w:cs="Times New Roman" w:eastAsia="Times New Roman"/>
                <w:sz w:val="24"/>
                <w:szCs w:val="24"/>
              </w:rPr>
              <w:t>10mmol</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t>μ</w:t>
            </w:r>
            <w:r>
              <w:rPr>
                <w:rFonts w:ascii="Times New Roman" w:hAnsi="Times New Roman" w:cs="Times New Roman" w:eastAsia="Times New Roman"/>
                <w:sz w:val="24"/>
                <w:szCs w:val="24"/>
              </w:rPr>
              <w:t>l</w:t>
            </w:r>
            <w:r w:rsidP="AA7D325B">
              <w:rPr>
                <w:rFonts w:ascii="宋体" w:hAnsi="宋体" w:cs="宋体" w:eastAsia="宋体"/>
              </w:rPr>
              <w:t>）</w:t>
            </w:r>
          </w:p>
        </w:tc>
        <w:tc>
          <w:tcPr>
            <w:tcW w:w="173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0.5μl</w:t>
            </w:r>
          </w:p>
        </w:tc>
      </w:tr>
      <w:tr>
        <w:trPr>
          <w:trHeight w:val="494" w:hRule="exact"/>
        </w:trPr>
        <w:tc>
          <w:tcPr>
            <w:tcW w:w="420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Sample primer</w:t>
            </w:r>
            <w:r>
              <w:rPr>
                <w:rFonts w:ascii="Times New Roman" w:hAnsi="Times New Roman" w:cs="Times New Roman" w:eastAsia="Times New Roman"/>
              </w:rPr>
              <w:t> </w:t>
            </w:r>
            <w:r w:rsidP="AA7D325B">
              <w:rPr>
                <w:rFonts w:ascii="宋体" w:hAnsi="宋体" w:cs="宋体" w:eastAsia="宋体"/>
              </w:rPr>
              <w:t>（</w:t>
            </w:r>
            <w:r>
              <w:rPr>
                <w:rFonts w:ascii="Times New Roman" w:hAnsi="Times New Roman" w:cs="Times New Roman" w:eastAsia="Times New Roman"/>
                <w:sz w:val="24"/>
                <w:szCs w:val="24"/>
              </w:rPr>
              <w:t>R</w:t>
            </w:r>
            <w:r w:rsidP="AA7D325B">
              <w:rPr>
                <w:rFonts w:ascii="宋体" w:hAnsi="宋体" w:cs="宋体" w:eastAsia="宋体"/>
              </w:rPr>
              <w:t>）</w:t>
            </w:r>
            <w:r w:rsidP="AA7D325B">
              <w:rPr>
                <w:rFonts w:ascii="宋体" w:hAnsi="宋体" w:cs="宋体" w:eastAsia="宋体"/>
              </w:rPr>
              <w:t>（</w:t>
            </w:r>
            <w:r>
              <w:rPr>
                <w:rFonts w:ascii="Times New Roman" w:hAnsi="Times New Roman" w:cs="Times New Roman" w:eastAsia="Times New Roman"/>
                <w:sz w:val="24"/>
                <w:szCs w:val="24"/>
              </w:rPr>
              <w:t>10mmol</w:t>
            </w:r>
            <w:r>
              <w:rPr>
                <w:rFonts w:ascii="Times New Roman" w:hAnsi="Times New Roman" w:cs="Times New Roman" w:eastAsia="Times New Roman"/>
                <w:sz w:val="24"/>
                <w:szCs w:val="24"/>
              </w:rPr>
              <w:t>/</w:t>
            </w:r>
            <w:r>
              <w:rPr>
                <w:rFonts w:ascii="Times New Roman" w:hAnsi="Times New Roman" w:cs="Times New Roman" w:eastAsia="Times New Roman"/>
                <w:sz w:val="24"/>
                <w:szCs w:val="24"/>
              </w:rPr>
              <w:t>μ</w:t>
            </w:r>
            <w:r>
              <w:rPr>
                <w:rFonts w:ascii="Times New Roman" w:hAnsi="Times New Roman" w:cs="Times New Roman" w:eastAsia="Times New Roman"/>
                <w:sz w:val="24"/>
                <w:szCs w:val="24"/>
              </w:rPr>
              <w:t>l</w:t>
            </w:r>
            <w:r w:rsidP="AA7D325B">
              <w:rPr>
                <w:rFonts w:ascii="宋体" w:hAnsi="宋体" w:cs="宋体" w:eastAsia="宋体"/>
              </w:rPr>
              <w:t>）</w:t>
            </w:r>
          </w:p>
        </w:tc>
        <w:tc>
          <w:tcPr>
            <w:tcW w:w="173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0.5μl</w:t>
            </w:r>
          </w:p>
        </w:tc>
      </w:tr>
      <w:tr>
        <w:trPr>
          <w:trHeight w:val="488" w:hRule="exact"/>
        </w:trPr>
        <w:tc>
          <w:tcPr>
            <w:tcW w:w="4207"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2×Taq mix DNA</w:t>
            </w:r>
            <w:r>
              <w:rPr>
                <w:rFonts w:ascii="Times New Roman" w:hAnsi="Times New Roman" w:cs="Times New Roman" w:eastAsia="Times New Roman"/>
              </w:rPr>
              <w:t> </w:t>
            </w:r>
            <w:r>
              <w:rPr>
                <w:rFonts w:ascii="Times New Roman" w:hAnsi="Times New Roman" w:cs="Times New Roman" w:eastAsia="Times New Roman"/>
              </w:rPr>
              <w:t>Polymerase</w:t>
            </w:r>
          </w:p>
        </w:tc>
        <w:tc>
          <w:tcPr>
            <w:tcW w:w="173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10μl</w:t>
            </w:r>
          </w:p>
        </w:tc>
      </w:tr>
      <w:tr>
        <w:trPr>
          <w:trHeight w:val="493" w:hRule="exact"/>
        </w:trPr>
        <w:tc>
          <w:tcPr>
            <w:tcW w:w="4207"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
            </w:r>
            <w:r>
              <w:rPr>
                <w:rFonts w:ascii="Times New Roman"/>
              </w:rPr>
              <w:t>D</w:t>
            </w:r>
            <w:r>
              <w:rPr>
                <w:rFonts w:ascii="Times New Roman"/>
              </w:rPr>
              <w:t>d H</w:t>
            </w:r>
            <w:r>
              <w:rPr>
                <w:rFonts w:ascii="Times New Roman"/>
              </w:rPr>
              <w:t>2</w:t>
            </w:r>
            <w:r>
              <w:rPr>
                <w:rFonts w:ascii="Times New Roman"/>
              </w:rPr>
              <w:t>O</w:t>
            </w:r>
          </w:p>
        </w:tc>
        <w:tc>
          <w:tcPr>
            <w:tcW w:w="1733"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hAnsi="Times New Roman"/>
              </w:rPr>
              <w:t>Up to 20μl</w:t>
            </w:r>
          </w:p>
        </w:tc>
      </w:tr>
    </w:tbl>
    <w:p w:rsidR="0018722C">
      <w:pPr>
        <w:topLinePunct/>
        <w:pStyle w:val="affa"/>
      </w:pPr>
    </w:p>
    <w:p w:rsidR="0018722C">
      <w:pPr>
        <w:pStyle w:val="BodyText"/>
        <w:spacing w:line="240" w:lineRule="auto" w:before="26"/>
        <w:ind w:leftChars="0" w:left="238" w:rightChars="0" w:right="28"/>
        <w:jc w:val="left"/>
        <w:topLinePunct/>
      </w:pPr>
      <w:r>
        <w:t>蛋白表达与纯化</w:t>
      </w:r>
    </w:p>
    <w:p w:rsidR="0018722C">
      <w:pPr>
        <w:pStyle w:val="5"/>
        <w:topLinePunct/>
      </w:pPr>
      <w:r>
        <w:rPr>
          <w:rFonts w:ascii="宋体" w:hAnsi="宋体" w:cs="宋体" w:eastAsia="宋体"/>
          <w:sz w:val="24"/>
        </w:rPr>
        <w:t>（</w:t>
      </w:r>
      <w:r>
        <w:t xml:space="preserve">1</w:t>
      </w:r>
      <w:r>
        <w:t>)</w:t>
      </w:r>
      <w:r>
        <w:t xml:space="preserve"> </w:t>
      </w:r>
      <w:r/>
      <w:r>
        <w:t>SPOP</w:t>
      </w:r>
      <w:r>
        <w:t>（</w:t>
      </w:r>
      <w:r>
        <w:t>MATH</w:t>
      </w:r>
      <w:r>
        <w:t>）</w:t>
      </w:r>
      <w:r>
        <w:t>蛋白在</w:t>
      </w:r>
      <w:r/>
      <w:r>
        <w:t xml:space="preserve">E.</w:t>
      </w:r>
      <w:r w:rsidR="001852F3">
        <w:t xml:space="preserve"> </w:t>
      </w:r>
      <w:r w:rsidR="001852F3">
        <w:t xml:space="preserve">coli.</w:t>
      </w:r>
      <w:r>
        <w:t>中表达</w:t>
      </w:r>
    </w:p>
    <w:p w:rsidR="0018722C">
      <w:pPr>
        <w:pStyle w:val="BodyText"/>
        <w:spacing w:line="240" w:lineRule="auto" w:before="155"/>
        <w:ind w:leftChars="0" w:left="238" w:rightChars="0" w:right="28"/>
        <w:jc w:val="left"/>
        <w:topLinePunct/>
      </w:pPr>
      <w:r>
        <w:rPr>
          <w:spacing w:val="-80"/>
        </w:rPr>
        <w:t>○</w:t>
      </w:r>
      <w:r>
        <w:rPr>
          <w:rFonts w:ascii="宋体" w:hAnsi="宋体" w:cs="宋体" w:eastAsia="宋体"/>
          <w:w w:val="100"/>
          <w:position w:val="3"/>
          <w:sz w:val="16"/>
          <w:szCs w:val="16"/>
        </w:rPr>
        <w:t>1</w:t>
      </w:r>
      <w:r>
        <w:t>表达载体的扩增</w:t>
      </w:r>
    </w:p>
    <w:p w:rsidR="0018722C">
      <w:pPr>
        <w:topLinePunct/>
      </w:pPr>
      <w:r>
        <w:t>测序正确的质粒转入</w:t>
      </w:r>
      <w:r/>
      <w:r>
        <w:rPr>
          <w:rFonts w:ascii="宋体" w:hAnsi="宋体" w:cs="宋体" w:eastAsia="宋体"/>
        </w:rPr>
        <w:t>BL21DE3-</w:t>
      </w:r>
      <w:r>
        <w:rPr>
          <w:rFonts w:ascii="宋体" w:hAnsi="宋体" w:cs="宋体" w:eastAsia="宋体"/>
        </w:rPr>
        <w:t>(</w:t>
      </w:r>
      <w:r>
        <w:rPr>
          <w:rFonts w:ascii="宋体" w:hAnsi="宋体" w:cs="宋体" w:eastAsia="宋体"/>
        </w:rPr>
        <w:t>GLOD</w:t>
      </w:r>
      <w:r>
        <w:rPr>
          <w:rFonts w:ascii="宋体" w:hAnsi="宋体" w:cs="宋体" w:eastAsia="宋体"/>
        </w:rPr>
        <w:t>)</w:t>
      </w:r>
      <w:r>
        <w:t>表达感受态细胞中，挑取正常生长的单克隆菌</w:t>
      </w:r>
      <w:r w:rsidR="001852F3">
        <w:t xml:space="preserve">落至</w:t>
      </w:r>
      <w:r/>
      <w:r>
        <w:rPr>
          <w:rFonts w:ascii="宋体" w:hAnsi="宋体" w:cs="宋体" w:eastAsia="宋体"/>
        </w:rPr>
        <w:t>10 ml LB</w:t>
      </w:r>
      <w:r>
        <w:t>液体培养基，培养基中含有终浓度为</w:t>
      </w:r>
      <w:r/>
      <w:r>
        <w:rPr>
          <w:rFonts w:ascii="宋体" w:hAnsi="宋体" w:cs="宋体" w:eastAsia="宋体"/>
        </w:rPr>
        <w:t>50 mg</w:t>
      </w:r>
      <w:r>
        <w:rPr>
          <w:rFonts w:ascii="宋体" w:hAnsi="宋体" w:cs="宋体" w:eastAsia="宋体"/>
        </w:rPr>
        <w:t>/</w:t>
      </w:r>
      <w:r>
        <w:rPr>
          <w:rFonts w:ascii="宋体" w:hAnsi="宋体" w:cs="宋体" w:eastAsia="宋体"/>
        </w:rPr>
        <w:t xml:space="preserve">L</w:t>
      </w:r>
      <w:r>
        <w:t>的氨苄卡那霉素。</w:t>
      </w:r>
      <w:r>
        <w:rPr>
          <w:rFonts w:ascii="宋体" w:hAnsi="宋体" w:cs="宋体" w:eastAsia="宋体"/>
        </w:rPr>
        <w:t>37</w:t>
      </w:r>
      <w:r>
        <w:t>℃、</w:t>
      </w:r>
      <w:r>
        <w:rPr>
          <w:rFonts w:ascii="宋体" w:hAnsi="宋体" w:cs="宋体" w:eastAsia="宋体"/>
        </w:rPr>
        <w:t>230 rpm</w:t>
      </w:r>
      <w:r>
        <w:t>摇床过夜培养，次日按</w:t>
      </w:r>
      <w:r/>
      <w:r>
        <w:rPr>
          <w:rFonts w:ascii="宋体" w:hAnsi="宋体" w:cs="宋体" w:eastAsia="宋体"/>
        </w:rPr>
        <w:t>1</w:t>
      </w:r>
      <w:r>
        <w:rPr>
          <w:rFonts w:ascii="宋体" w:hAnsi="宋体" w:cs="宋体" w:eastAsia="宋体"/>
        </w:rPr>
        <w:t xml:space="preserve">: </w:t>
      </w:r>
      <w:r>
        <w:rPr>
          <w:rFonts w:ascii="宋体" w:hAnsi="宋体" w:cs="宋体" w:eastAsia="宋体"/>
        </w:rPr>
        <w:t>100</w:t>
      </w:r>
      <w:r>
        <w:t>（</w:t>
      </w:r>
      <w:r>
        <w:t>体积比</w:t>
      </w:r>
      <w:r>
        <w:t>）</w:t>
      </w:r>
      <w:r>
        <w:t>的比例接入</w:t>
      </w:r>
      <w:r/>
      <w:r>
        <w:rPr>
          <w:rFonts w:ascii="宋体" w:hAnsi="宋体" w:cs="宋体" w:eastAsia="宋体"/>
        </w:rPr>
        <w:t>1 L</w:t>
      </w:r>
      <w:r>
        <w:t>的</w:t>
      </w:r>
      <w:r/>
      <w:r>
        <w:rPr>
          <w:rFonts w:ascii="宋体" w:hAnsi="宋体" w:cs="宋体" w:eastAsia="宋体"/>
        </w:rPr>
        <w:t>LB</w:t>
      </w:r>
      <w:r>
        <w:t>液体培养基中，</w:t>
      </w:r>
      <w:r w:rsidR="001852F3">
        <w:t xml:space="preserve">同样抗性是</w:t>
      </w:r>
      <w:r/>
      <w:r>
        <w:rPr>
          <w:rFonts w:ascii="宋体" w:hAnsi="宋体" w:cs="宋体" w:eastAsia="宋体"/>
        </w:rPr>
        <w:t>Amp50</w:t>
      </w:r>
      <w:r>
        <w:t>。</w:t>
      </w:r>
    </w:p>
    <w:p w:rsidR="0018722C">
      <w:pPr>
        <w:pStyle w:val="BodyText"/>
        <w:spacing w:line="240" w:lineRule="auto" w:before="41"/>
        <w:ind w:leftChars="0" w:left="238" w:rightChars="0" w:right="28"/>
        <w:jc w:val="left"/>
        <w:topLinePunct/>
      </w:pPr>
      <w:r>
        <w:rPr>
          <w:spacing w:val="-80"/>
        </w:rPr>
        <w:t>○</w:t>
      </w:r>
      <w:r>
        <w:rPr>
          <w:rFonts w:ascii="宋体" w:hAnsi="宋体" w:cs="宋体" w:eastAsia="宋体"/>
          <w:w w:val="100"/>
          <w:position w:val="3"/>
          <w:sz w:val="16"/>
          <w:szCs w:val="16"/>
        </w:rPr>
        <w:t>2</w:t>
      </w:r>
      <w:r>
        <w:rPr>
          <w:rFonts w:ascii="宋体" w:hAnsi="宋体" w:cs="宋体" w:eastAsia="宋体"/>
          <w:position w:val="3"/>
          <w:sz w:val="16"/>
          <w:szCs w:val="16"/>
        </w:rPr>
        <w:t> </w:t>
      </w:r>
      <w:r>
        <w:rPr>
          <w:rFonts w:ascii="宋体" w:hAnsi="宋体" w:cs="宋体" w:eastAsia="宋体"/>
        </w:rPr>
        <w:t>SPO</w:t>
      </w:r>
      <w:r>
        <w:rPr>
          <w:rFonts w:ascii="宋体" w:hAnsi="宋体" w:cs="宋体" w:eastAsia="宋体"/>
          <w:spacing w:val="0"/>
        </w:rPr>
        <w:t>P</w:t>
      </w:r>
      <w:r>
        <w:t>（</w:t>
      </w:r>
      <w:r>
        <w:rPr>
          <w:rFonts w:ascii="宋体" w:hAnsi="宋体" w:cs="宋体" w:eastAsia="宋体"/>
        </w:rPr>
        <w:t>MATH</w:t>
      </w:r>
      <w:r>
        <w:t>）蛋白的诱导表达</w:t>
      </w:r>
    </w:p>
    <w:p w:rsidR="0018722C">
      <w:pPr>
        <w:topLinePunct/>
      </w:pPr>
      <w:r>
        <w:t>细菌在</w:t>
      </w:r>
      <w:r/>
      <w:r>
        <w:rPr>
          <w:rFonts w:ascii="宋体" w:hAnsi="宋体" w:cs="宋体" w:eastAsia="宋体"/>
        </w:rPr>
        <w:t>37</w:t>
      </w:r>
      <w:r>
        <w:t>℃，</w:t>
      </w:r>
      <w:r>
        <w:rPr>
          <w:rFonts w:ascii="宋体" w:hAnsi="宋体" w:cs="宋体" w:eastAsia="宋体"/>
        </w:rPr>
        <w:t>230 rpm</w:t>
      </w:r>
      <w:r>
        <w:t>条件下培养，大约</w:t>
      </w:r>
      <w:r/>
      <w:r>
        <w:rPr>
          <w:rFonts w:ascii="宋体" w:hAnsi="宋体" w:cs="宋体" w:eastAsia="宋体"/>
        </w:rPr>
        <w:t>2</w:t>
      </w:r>
      <w:r>
        <w:rPr>
          <w:rFonts w:ascii="宋体" w:hAnsi="宋体" w:cs="宋体" w:eastAsia="宋体"/>
        </w:rPr>
        <w:t> </w:t>
      </w:r>
      <w:r>
        <w:rPr>
          <w:rFonts w:ascii="宋体" w:hAnsi="宋体" w:cs="宋体" w:eastAsia="宋体"/>
        </w:rPr>
        <w:t>h</w:t>
      </w:r>
      <w:r>
        <w:t>生长至</w:t>
      </w:r>
      <w:r/>
      <w:r>
        <w:rPr>
          <w:rFonts w:ascii="宋体" w:hAnsi="宋体" w:cs="宋体" w:eastAsia="宋体"/>
        </w:rPr>
        <w:t>OD600</w:t>
      </w:r>
      <w:r>
        <w:t>为</w:t>
      </w:r>
      <w:r/>
      <w:r>
        <w:rPr>
          <w:rFonts w:ascii="宋体" w:hAnsi="宋体" w:cs="宋体" w:eastAsia="宋体"/>
        </w:rPr>
        <w:t>0.6</w:t>
      </w:r>
      <w:r>
        <w:t>左右</w:t>
      </w:r>
      <w:r>
        <w:t>（</w:t>
      </w:r>
      <w:r>
        <w:rPr>
          <w:rFonts w:ascii="宋体" w:hAnsi="宋体" w:cs="宋体" w:eastAsia="宋体"/>
        </w:rPr>
        <w:t>10ml</w:t>
      </w:r>
      <w:r>
        <w:t>培</w:t>
      </w:r>
      <w:r w:rsidR="001852F3">
        <w:t xml:space="preserve">养基接入大瓶后</w:t>
      </w:r>
      <w:r/>
      <w:r>
        <w:rPr>
          <w:rFonts w:ascii="宋体" w:hAnsi="宋体" w:cs="宋体" w:eastAsia="宋体"/>
        </w:rPr>
        <w:t>1</w:t>
      </w:r>
      <w:r>
        <w:t>小时，每隔</w:t>
      </w:r>
      <w:r/>
      <w:r>
        <w:rPr>
          <w:rFonts w:ascii="宋体" w:hAnsi="宋体" w:cs="宋体" w:eastAsia="宋体"/>
        </w:rPr>
        <w:t>20</w:t>
      </w:r>
      <w:r>
        <w:t>分钟取一定量的培养基，紫外分光光度计检测</w:t>
      </w:r>
      <w:r/>
      <w:r>
        <w:rPr>
          <w:rFonts w:ascii="宋体" w:hAnsi="宋体" w:cs="宋体" w:eastAsia="宋体"/>
        </w:rPr>
        <w:t>OD600</w:t>
      </w:r>
      <w:r>
        <w:t>的吸收值</w:t>
      </w:r>
      <w:r>
        <w:t>）</w:t>
      </w:r>
      <w:r>
        <w:t>，冷却培养基至</w:t>
      </w:r>
      <w:r/>
      <w:r>
        <w:rPr>
          <w:rFonts w:ascii="宋体" w:hAnsi="宋体" w:cs="宋体" w:eastAsia="宋体"/>
        </w:rPr>
        <w:t>16</w:t>
      </w:r>
      <w:r>
        <w:t>℃，加入</w:t>
      </w:r>
      <w:r/>
      <w:r>
        <w:rPr>
          <w:rFonts w:ascii="宋体" w:hAnsi="宋体" w:cs="宋体" w:eastAsia="宋体"/>
        </w:rPr>
        <w:t>IPTG</w:t>
      </w:r>
      <w:r>
        <w:t>至终浓度为</w:t>
      </w:r>
      <w:r/>
      <w:r>
        <w:rPr>
          <w:rFonts w:ascii="宋体" w:hAnsi="宋体" w:cs="宋体" w:eastAsia="宋体"/>
        </w:rPr>
        <w:t>0</w:t>
      </w:r>
      <w:r>
        <w:rPr>
          <w:rFonts w:ascii="宋体" w:hAnsi="宋体" w:cs="宋体" w:eastAsia="宋体"/>
        </w:rPr>
        <w:t>.</w:t>
      </w:r>
      <w:r>
        <w:rPr>
          <w:rFonts w:ascii="宋体" w:hAnsi="宋体" w:cs="宋体" w:eastAsia="宋体"/>
        </w:rPr>
        <w:t>5</w:t>
      </w:r>
      <w:r>
        <w:rPr>
          <w:rFonts w:ascii="宋体" w:hAnsi="宋体" w:cs="宋体" w:eastAsia="宋体"/>
        </w:rPr>
        <w:t> </w:t>
      </w:r>
      <w:r>
        <w:rPr>
          <w:rFonts w:ascii="宋体" w:hAnsi="宋体" w:cs="宋体" w:eastAsia="宋体"/>
        </w:rPr>
        <w:t>mM</w:t>
      </w:r>
      <w:r>
        <w:t>到大肠杆菌表达蛋白。</w:t>
      </w:r>
      <w:r>
        <w:rPr>
          <w:rFonts w:ascii="宋体" w:hAnsi="宋体" w:cs="宋体" w:eastAsia="宋体"/>
        </w:rPr>
        <w:t>2</w:t>
      </w:r>
      <w:r>
        <w:rPr>
          <w:rFonts w:ascii="宋体" w:hAnsi="宋体" w:cs="宋体" w:eastAsia="宋体"/>
        </w:rPr>
        <w:t> 30 rpm</w:t>
      </w:r>
      <w:r>
        <w:t>，</w:t>
      </w:r>
      <w:r>
        <w:rPr>
          <w:rFonts w:ascii="宋体" w:hAnsi="宋体" w:cs="宋体" w:eastAsia="宋体"/>
        </w:rPr>
        <w:t>16</w:t>
      </w:r>
      <w:r>
        <w:t>℃</w:t>
      </w:r>
      <w:r w:rsidR="001852F3">
        <w:t xml:space="preserve">温和环境诱导蛋白表达。待大肠杆菌生长</w:t>
      </w:r>
      <w:r>
        <w:rPr>
          <w:rFonts w:ascii="宋体" w:hAnsi="宋体" w:cs="宋体" w:eastAsia="宋体"/>
        </w:rPr>
        <w:t>14-16 h</w:t>
      </w:r>
      <w:r>
        <w:t>之后，取出培养基，</w:t>
      </w:r>
      <w:r w:rsidR="001852F3">
        <w:t xml:space="preserve">分装至</w:t>
      </w:r>
      <w:r/>
      <w:r>
        <w:rPr>
          <w:rFonts w:ascii="宋体" w:hAnsi="宋体" w:cs="宋体" w:eastAsia="宋体"/>
        </w:rPr>
        <w:t>1</w:t>
      </w:r>
      <w:r>
        <w:rPr>
          <w:rFonts w:ascii="宋体" w:hAnsi="宋体" w:cs="宋体" w:eastAsia="宋体"/>
        </w:rPr>
        <w:t> </w:t>
      </w:r>
      <w:r>
        <w:rPr>
          <w:rFonts w:ascii="宋体" w:hAnsi="宋体" w:cs="宋体" w:eastAsia="宋体"/>
        </w:rPr>
        <w:t>L</w:t>
      </w:r>
      <w:r>
        <w:t>的离心瓶中，</w:t>
      </w:r>
      <w:r>
        <w:rPr>
          <w:rFonts w:ascii="宋体" w:hAnsi="宋体" w:cs="宋体" w:eastAsia="宋体"/>
        </w:rPr>
        <w:t>5000</w:t>
      </w:r>
      <w:r>
        <w:rPr>
          <w:rFonts w:ascii="宋体" w:hAnsi="宋体" w:cs="宋体" w:eastAsia="宋体"/>
        </w:rPr>
        <w:t> </w:t>
      </w:r>
      <w:r>
        <w:rPr>
          <w:rFonts w:ascii="宋体" w:hAnsi="宋体" w:cs="宋体" w:eastAsia="宋体"/>
        </w:rPr>
        <w:t>rpm</w:t>
      </w:r>
      <w:r>
        <w:t>的转速离心</w:t>
      </w:r>
      <w:r/>
      <w:r>
        <w:rPr>
          <w:rFonts w:ascii="宋体" w:hAnsi="宋体" w:cs="宋体" w:eastAsia="宋体"/>
        </w:rPr>
        <w:t>8</w:t>
      </w:r>
      <w:r>
        <w:rPr>
          <w:rFonts w:ascii="宋体" w:hAnsi="宋体" w:cs="宋体" w:eastAsia="宋体"/>
        </w:rPr>
        <w:t> </w:t>
      </w:r>
      <w:r>
        <w:rPr>
          <w:rFonts w:ascii="宋体" w:hAnsi="宋体" w:cs="宋体" w:eastAsia="宋体"/>
        </w:rPr>
        <w:t>min</w:t>
      </w:r>
      <w:r>
        <w:t>，弃上清，倒置在吸水纸上吸干残</w:t>
      </w:r>
      <w:r w:rsidR="001852F3">
        <w:t xml:space="preserve">留的液体培养基，几分钟后收集沉降的细胞。</w:t>
      </w:r>
    </w:p>
    <w:p w:rsidR="0018722C">
      <w:pPr>
        <w:pStyle w:val="5"/>
        <w:topLinePunct/>
      </w:pPr>
      <w:r>
        <w:t>（</w:t>
      </w:r>
      <w:r>
        <w:t>2</w:t>
      </w:r>
      <w:r>
        <w:t>）</w:t>
      </w:r>
      <w:r>
        <w:t>SPOP</w:t>
      </w:r>
      <w:r>
        <w:t>（</w:t>
      </w:r>
      <w:r>
        <w:t>MATH</w:t>
      </w:r>
      <w:r>
        <w:t>）</w:t>
      </w:r>
      <w:r>
        <w:t>蛋白的纯化</w:t>
      </w:r>
    </w:p>
    <w:p w:rsidR="0018722C">
      <w:pPr>
        <w:spacing w:before="176"/>
        <w:ind w:leftChars="0" w:left="238" w:rightChars="0" w:right="28" w:firstLineChars="0" w:firstLine="0"/>
        <w:jc w:val="left"/>
        <w:topLinePunct/>
      </w:pPr>
      <w:r>
        <w:rPr>
          <w:kern w:val="2"/>
          <w:sz w:val="24"/>
          <w:szCs w:val="24"/>
          <w:rFonts w:cstheme="minorBidi" w:hAnsiTheme="minorHAnsi" w:eastAsiaTheme="minorHAnsi" w:asciiTheme="minorHAnsi" w:ascii="宋体" w:hAnsi="宋体" w:cs="宋体" w:eastAsia="宋体"/>
          <w:spacing w:val="-80"/>
        </w:rPr>
        <w:t>○</w:t>
      </w:r>
      <w:r>
        <w:rPr>
          <w:kern w:val="2"/>
          <w:rFonts w:ascii="宋体" w:hAnsi="宋体" w:cs="宋体" w:eastAsia="宋体" w:cstheme="minorBidi"/>
          <w:w w:val="100"/>
          <w:position w:val="3"/>
          <w:sz w:val="16"/>
          <w:szCs w:val="16"/>
        </w:rPr>
        <w:t>1</w:t>
      </w:r>
      <w:r>
        <w:rPr>
          <w:kern w:val="2"/>
          <w:rFonts w:ascii="宋体" w:hAnsi="宋体" w:cs="宋体" w:eastAsia="宋体" w:cstheme="minorBidi"/>
          <w:sz w:val="24"/>
          <w:szCs w:val="24"/>
        </w:rPr>
        <w:t>细胞破碎</w:t>
      </w:r>
    </w:p>
    <w:p w:rsidR="0018722C">
      <w:pPr>
        <w:topLinePunct/>
      </w:pPr>
      <w:r>
        <w:t>收集的细胞转移至干净的</w:t>
      </w:r>
      <w:r/>
      <w:r>
        <w:rPr>
          <w:rFonts w:ascii="宋体" w:hAnsi="宋体" w:cs="宋体" w:eastAsia="宋体"/>
        </w:rPr>
        <w:t>50 ml</w:t>
      </w:r>
      <w:r>
        <w:t>离心管中，称重。加入适量体积的</w:t>
      </w:r>
      <w:r/>
      <w:r>
        <w:rPr>
          <w:rFonts w:ascii="宋体" w:hAnsi="宋体" w:cs="宋体" w:eastAsia="宋体"/>
        </w:rPr>
        <w:t>Lysis </w:t>
      </w:r>
      <w:r>
        <w:rPr>
          <w:rFonts w:ascii="宋体" w:hAnsi="宋体" w:cs="宋体" w:eastAsia="宋体"/>
        </w:rPr>
        <w:t>Buffer</w:t>
      </w:r>
      <w:r>
        <w:t>（</w:t>
      </w:r>
      <w:r>
        <w:t>细</w:t>
      </w:r>
      <w:r w:rsidR="001852F3">
        <w:t xml:space="preserve">菌质量占总</w:t>
      </w:r>
      <w:r w:rsidR="001852F3">
        <w:t xml:space="preserve">的</w:t>
      </w:r>
      <w:r/>
      <w:r>
        <w:rPr>
          <w:rFonts w:ascii="宋体" w:hAnsi="宋体" w:cs="宋体" w:eastAsia="宋体"/>
        </w:rPr>
        <w:t>10%-20%</w:t>
      </w:r>
      <w:r>
        <w:t>）</w:t>
      </w:r>
      <w:r>
        <w:t>混匀，使细胞均匀的悬浮在缓冲液中。超声破碎细胞，</w:t>
      </w:r>
      <w:r>
        <w:rPr>
          <w:rFonts w:ascii="宋体" w:hAnsi="宋体" w:cs="宋体" w:eastAsia="宋体"/>
        </w:rPr>
        <w:t>35%</w:t>
      </w:r>
      <w:r>
        <w:t>输</w:t>
      </w:r>
      <w:r>
        <w:t>出功率，开</w:t>
      </w:r>
      <w:r/>
      <w:r>
        <w:rPr>
          <w:rFonts w:ascii="宋体" w:hAnsi="宋体" w:cs="宋体" w:eastAsia="宋体"/>
        </w:rPr>
        <w:t>3 s</w:t>
      </w:r>
      <w:r>
        <w:t>停</w:t>
      </w:r>
      <w:r/>
      <w:r>
        <w:rPr>
          <w:rFonts w:ascii="宋体" w:hAnsi="宋体" w:cs="宋体" w:eastAsia="宋体"/>
        </w:rPr>
        <w:t>5 </w:t>
      </w:r>
      <w:r>
        <w:rPr>
          <w:rFonts w:ascii="宋体" w:hAnsi="宋体" w:cs="宋体" w:eastAsia="宋体"/>
        </w:rPr>
        <w:t>s</w:t>
      </w:r>
      <w:r>
        <w:t>，每</w:t>
      </w:r>
      <w:r/>
      <w:r>
        <w:rPr>
          <w:rFonts w:ascii="宋体" w:hAnsi="宋体" w:cs="宋体" w:eastAsia="宋体"/>
        </w:rPr>
        <w:t>40 ml</w:t>
      </w:r>
      <w:r>
        <w:t>细胞混悬液超声</w:t>
      </w:r>
      <w:r/>
      <w:r>
        <w:rPr>
          <w:rFonts w:ascii="宋体" w:hAnsi="宋体" w:cs="宋体" w:eastAsia="宋体"/>
        </w:rPr>
        <w:t>20 min</w:t>
      </w:r>
      <w:r>
        <w:t>左右。以吸出混悬液再滴下时</w:t>
      </w:r>
      <w:r w:rsidR="001852F3">
        <w:t xml:space="preserve">不连成一条直线为标准判断细胞破碎是否彻底。</w:t>
      </w:r>
    </w:p>
    <w:p w:rsidR="0018722C">
      <w:pPr>
        <w:pStyle w:val="BodyText"/>
        <w:spacing w:line="240" w:lineRule="auto" w:before="26"/>
        <w:ind w:rightChars="0" w:right="114"/>
        <w:jc w:val="left"/>
        <w:topLinePunct/>
      </w:pPr>
      <w:r>
        <w:rPr>
          <w:spacing w:val="-80"/>
        </w:rPr>
        <w:t>○</w:t>
      </w:r>
      <w:r>
        <w:rPr>
          <w:rFonts w:ascii="宋体" w:hAnsi="宋体" w:cs="宋体" w:eastAsia="宋体"/>
          <w:w w:val="100"/>
          <w:position w:val="3"/>
          <w:sz w:val="16"/>
          <w:szCs w:val="16"/>
        </w:rPr>
        <w:t>2</w:t>
      </w:r>
      <w:r>
        <w:rPr>
          <w:rFonts w:ascii="宋体" w:hAnsi="宋体" w:cs="宋体" w:eastAsia="宋体"/>
          <w:position w:val="3"/>
          <w:sz w:val="16"/>
          <w:szCs w:val="16"/>
        </w:rPr>
        <w:t> </w:t>
      </w:r>
      <w:r>
        <w:rPr>
          <w:rFonts w:ascii="宋体" w:hAnsi="宋体" w:cs="宋体" w:eastAsia="宋体"/>
        </w:rPr>
        <w:t>SPO</w:t>
      </w:r>
      <w:r>
        <w:rPr>
          <w:rFonts w:ascii="宋体" w:hAnsi="宋体" w:cs="宋体" w:eastAsia="宋体"/>
          <w:spacing w:val="0"/>
        </w:rPr>
        <w:t>P</w:t>
      </w:r>
      <w:r>
        <w:t>（</w:t>
      </w:r>
      <w:r>
        <w:rPr>
          <w:rFonts w:ascii="宋体" w:hAnsi="宋体" w:cs="宋体" w:eastAsia="宋体"/>
        </w:rPr>
        <w:t>MATH</w:t>
      </w:r>
      <w:r>
        <w:t>）蛋白纯化</w:t>
      </w:r>
    </w:p>
    <w:p w:rsidR="0018722C">
      <w:pPr>
        <w:topLinePunct/>
      </w:pPr>
      <w:r>
        <w:t>转移裂解液至超速离心管中，离心</w:t>
      </w:r>
      <w:r/>
      <w:r>
        <w:rPr>
          <w:rFonts w:ascii="宋体" w:hAnsi="宋体" w:cs="宋体" w:eastAsia="宋体"/>
        </w:rPr>
        <w:t>15000rpm</w:t>
      </w:r>
      <w:r>
        <w:t>，</w:t>
      </w:r>
      <w:r>
        <w:rPr>
          <w:rFonts w:ascii="宋体" w:hAnsi="宋体" w:cs="宋体" w:eastAsia="宋体"/>
        </w:rPr>
        <w:t>30min</w:t>
      </w:r>
      <w:r>
        <w:t>。小心移出上清液。上清液以</w:t>
      </w:r>
      <w:r/>
      <w:r>
        <w:rPr>
          <w:rFonts w:ascii="宋体" w:hAnsi="宋体" w:cs="宋体" w:eastAsia="宋体"/>
        </w:rPr>
        <w:t>3 ml</w:t>
      </w:r>
      <w:r>
        <w:rPr>
          <w:rFonts w:ascii="宋体" w:hAnsi="宋体" w:cs="宋体" w:eastAsia="宋体"/>
        </w:rPr>
        <w:t>/</w:t>
      </w:r>
      <w:r>
        <w:rPr>
          <w:rFonts w:ascii="宋体" w:hAnsi="宋体" w:cs="宋体" w:eastAsia="宋体"/>
        </w:rPr>
        <w:t>min</w:t>
      </w:r>
      <w:r>
        <w:t>的流速通过</w:t>
      </w:r>
      <w:r/>
      <w:r>
        <w:rPr>
          <w:rFonts w:ascii="宋体" w:hAnsi="宋体" w:cs="宋体" w:eastAsia="宋体"/>
        </w:rPr>
        <w:t>HisTrap HP</w:t>
      </w:r>
      <w:r>
        <w:t>预装柱，</w:t>
      </w:r>
      <w:r>
        <w:rPr>
          <w:rFonts w:ascii="宋体" w:hAnsi="宋体" w:cs="宋体" w:eastAsia="宋体"/>
        </w:rPr>
        <w:t>SPOP</w:t>
      </w:r>
      <w:r>
        <w:t>（</w:t>
      </w:r>
      <w:r>
        <w:rPr>
          <w:rFonts w:ascii="宋体" w:hAnsi="宋体" w:cs="宋体" w:eastAsia="宋体"/>
        </w:rPr>
        <w:t>MATH</w:t>
      </w:r>
      <w:r>
        <w:t>）</w:t>
      </w:r>
      <w:r>
        <w:t xml:space="preserve">所带有的六个组氨酸蛋白与预装</w:t>
      </w:r>
      <w:r w:rsidR="001852F3">
        <w:t xml:space="preserve">柱中的</w:t>
      </w:r>
      <w:r/>
      <w:r>
        <w:rPr>
          <w:rFonts w:ascii="宋体" w:hAnsi="宋体" w:cs="宋体" w:eastAsia="宋体"/>
        </w:rPr>
        <w:t>Ni</w:t>
      </w:r>
      <w:r>
        <w:t>结合。上样之后的预装柱连接到</w:t>
      </w:r>
      <w:r/>
      <w:r>
        <w:t>Ä</w:t>
      </w:r>
      <w:r>
        <w:rPr>
          <w:rFonts w:ascii="宋体" w:hAnsi="宋体" w:cs="宋体" w:eastAsia="宋体"/>
        </w:rPr>
        <w:t>KTApurifier</w:t>
      </w:r>
      <w:r>
        <w:t>层析流路中，先用平衡的</w:t>
      </w:r>
      <w:r/>
      <w:r>
        <w:rPr>
          <w:rFonts w:ascii="宋体" w:hAnsi="宋体" w:cs="宋体" w:eastAsia="宋体"/>
        </w:rPr>
        <w:t>Buf ferA</w:t>
      </w:r>
      <w:r>
        <w:t>洗去非特异性结合的杂蛋白，然后用含有咪唑的洗脱</w:t>
      </w:r>
      <w:r/>
      <w:r>
        <w:rPr>
          <w:rFonts w:ascii="宋体" w:hAnsi="宋体" w:cs="宋体" w:eastAsia="宋体"/>
        </w:rPr>
        <w:t>BufferB</w:t>
      </w:r>
      <w:r>
        <w:t>梯度洗脱目的蛋白。</w:t>
      </w:r>
      <w:r w:rsidR="001852F3">
        <w:t xml:space="preserve">根据紫外检测仪显示流出液的吸收值，选取合适的峰高收集流出液。得到粗提取的蛋白</w:t>
      </w:r>
      <w:r w:rsidR="001852F3">
        <w:t xml:space="preserve">样品，跑胶检测蛋白大小约为</w:t>
      </w:r>
      <w:r/>
      <w:r>
        <w:rPr>
          <w:rFonts w:ascii="宋体" w:hAnsi="宋体" w:cs="宋体" w:eastAsia="宋体"/>
        </w:rPr>
        <w:t>44 KD</w:t>
      </w:r>
      <w:r>
        <w:t>附近，此蛋白为</w:t>
      </w:r>
      <w:r/>
      <w:r>
        <w:rPr>
          <w:rFonts w:ascii="宋体" w:hAnsi="宋体" w:cs="宋体" w:eastAsia="宋体"/>
        </w:rPr>
        <w:t>N-His-GST-SPOP</w:t>
      </w:r>
      <w:r>
        <w:t>。</w:t>
      </w:r>
    </w:p>
    <w:p w:rsidR="0018722C">
      <w:pPr>
        <w:topLinePunct/>
      </w:pPr>
      <w:r>
        <w:t>上一步得到的蛋白浓缩至</w:t>
      </w:r>
      <w:r/>
      <w:r>
        <w:rPr>
          <w:rFonts w:ascii="宋体" w:hAnsi="宋体" w:cs="宋体" w:eastAsia="宋体"/>
        </w:rPr>
        <w:t>10 mg</w:t>
      </w:r>
      <w:r>
        <w:rPr>
          <w:rFonts w:ascii="宋体" w:hAnsi="宋体" w:cs="宋体" w:eastAsia="宋体"/>
        </w:rPr>
        <w:t>/</w:t>
      </w:r>
      <w:r>
        <w:rPr>
          <w:rFonts w:ascii="宋体" w:hAnsi="宋体" w:cs="宋体" w:eastAsia="宋体"/>
        </w:rPr>
        <w:t>ml</w:t>
      </w:r>
      <w:r>
        <w:t>左右，经过</w:t>
      </w:r>
      <w:r/>
      <w:r>
        <w:rPr>
          <w:rFonts w:ascii="宋体" w:hAnsi="宋体" w:cs="宋体" w:eastAsia="宋体"/>
        </w:rPr>
        <w:t>PP</w:t>
      </w:r>
      <w:r>
        <w:t>（</w:t>
      </w:r>
      <w:r>
        <w:rPr>
          <w:rFonts w:ascii="宋体" w:hAnsi="宋体" w:cs="宋体" w:eastAsia="宋体"/>
        </w:rPr>
        <w:t>Prescission Protease</w:t>
      </w:r>
      <w:r>
        <w:t>）</w:t>
      </w:r>
      <w:r>
        <w:t xml:space="preserve">蛋白</w:t>
      </w:r>
      <w:r w:rsidR="001852F3">
        <w:t xml:space="preserve">酶酶切之后去除</w:t>
      </w:r>
      <w:r/>
      <w:r>
        <w:rPr>
          <w:rFonts w:ascii="宋体" w:hAnsi="宋体" w:cs="宋体" w:eastAsia="宋体"/>
        </w:rPr>
        <w:t>N</w:t>
      </w:r>
      <w:r>
        <w:t>端的</w:t>
      </w:r>
      <w:r/>
      <w:r>
        <w:rPr>
          <w:rFonts w:ascii="宋体" w:hAnsi="宋体" w:cs="宋体" w:eastAsia="宋体"/>
        </w:rPr>
        <w:t>His-GSTtag</w:t>
      </w:r>
      <w:r>
        <w:t>。在</w:t>
      </w:r>
      <w:r/>
      <w:r>
        <w:rPr>
          <w:rFonts w:ascii="宋体" w:hAnsi="宋体" w:cs="宋体" w:eastAsia="宋体"/>
        </w:rPr>
        <w:t>PP</w:t>
      </w:r>
      <w:r>
        <w:t>酶切的</w:t>
      </w:r>
      <w:r/>
      <w:r>
        <w:rPr>
          <w:rFonts w:ascii="宋体" w:hAnsi="宋体" w:cs="宋体" w:eastAsia="宋体"/>
        </w:rPr>
        <w:t>Buffer</w:t>
      </w:r>
      <w:r>
        <w:t>中，</w:t>
      </w:r>
      <w:r>
        <w:rPr>
          <w:rFonts w:ascii="宋体" w:hAnsi="宋体" w:cs="宋体" w:eastAsia="宋体"/>
        </w:rPr>
        <w:t>SPOP</w:t>
      </w:r>
      <w:r>
        <w:t>（</w:t>
      </w:r>
      <w:r>
        <w:rPr>
          <w:rFonts w:ascii="宋体" w:hAnsi="宋体" w:cs="宋体" w:eastAsia="宋体"/>
        </w:rPr>
        <w:t>MATH</w:t>
      </w:r>
      <w:r>
        <w:t>）</w:t>
      </w:r>
      <w:r>
        <w:t>蛋白和</w:t>
      </w:r>
      <w:r/>
      <w:r>
        <w:rPr>
          <w:rFonts w:ascii="宋体" w:hAnsi="宋体" w:cs="宋体" w:eastAsia="宋体"/>
        </w:rPr>
        <w:t>PP</w:t>
      </w:r>
      <w:r>
        <w:t>酶以</w:t>
      </w:r>
      <w:r/>
      <w:r>
        <w:rPr>
          <w:rFonts w:ascii="宋体" w:hAnsi="宋体" w:cs="宋体" w:eastAsia="宋体"/>
        </w:rPr>
        <w:t>100</w:t>
      </w:r>
      <w:r>
        <w:rPr>
          <w:rFonts w:ascii="宋体" w:hAnsi="宋体" w:cs="宋体" w:eastAsia="宋体"/>
        </w:rPr>
        <w:t xml:space="preserve">: </w:t>
      </w:r>
      <w:r>
        <w:rPr>
          <w:rFonts w:ascii="宋体" w:hAnsi="宋体" w:cs="宋体" w:eastAsia="宋体"/>
        </w:rPr>
        <w:t>1</w:t>
      </w:r>
      <w:r>
        <w:t>的质量比在</w:t>
      </w:r>
      <w:r/>
      <w:r>
        <w:rPr>
          <w:rFonts w:ascii="宋体" w:hAnsi="宋体" w:cs="宋体" w:eastAsia="宋体"/>
        </w:rPr>
        <w:t>4</w:t>
      </w:r>
      <w:r>
        <w:t>℃孵育过夜。次日将酶切混合物再次通过</w:t>
      </w:r>
      <w:r/>
      <w:r>
        <w:rPr>
          <w:rFonts w:ascii="宋体" w:hAnsi="宋体" w:cs="宋体" w:eastAsia="宋体"/>
        </w:rPr>
        <w:t>Ni-NTA</w:t>
      </w:r>
      <w:r>
        <w:t>亲和柱，收</w:t>
      </w:r>
      <w:r w:rsidR="001852F3">
        <w:t xml:space="preserve">集流穿液并浓缩至</w:t>
      </w:r>
      <w:r/>
      <w:r>
        <w:rPr>
          <w:rFonts w:ascii="宋体" w:hAnsi="宋体" w:cs="宋体" w:eastAsia="宋体"/>
        </w:rPr>
        <w:t>2 ml</w:t>
      </w:r>
      <w:r>
        <w:t>以内，上样至</w:t>
      </w:r>
      <w:r/>
      <w:r>
        <w:rPr>
          <w:rFonts w:ascii="宋体" w:hAnsi="宋体" w:cs="宋体" w:eastAsia="宋体"/>
        </w:rPr>
        <w:t>SurperDex75</w:t>
      </w:r>
      <w:r>
        <w:t>分子筛凝胶层析色谱柱中，流动相</w:t>
      </w:r>
      <w:r>
        <w:t>洗脱一个住体积，得到分离的单一组分蛋白。根据紫外检测器显示的峰值收集蛋白并检</w:t>
      </w:r>
      <w:r/>
      <w:r>
        <w:t>测</w:t>
      </w:r>
      <w:r>
        <w:rPr>
          <w:rFonts w:ascii="宋体" w:hAnsi="宋体" w:cs="宋体" w:eastAsia="宋体"/>
          <w:rFonts w:hint="eastAsia"/>
        </w:rPr>
        <w:t>，</w:t>
      </w:r>
      <w:r>
        <w:t>得到高纯度的</w:t>
      </w:r>
      <w:r/>
      <w:r>
        <w:rPr>
          <w:rFonts w:ascii="宋体" w:hAnsi="宋体" w:cs="宋体" w:eastAsia="宋体"/>
        </w:rPr>
        <w:t>SPOP</w:t>
      </w:r>
      <w:r>
        <w:t>（</w:t>
      </w:r>
      <w:r>
        <w:rPr>
          <w:rFonts w:ascii="宋体" w:hAnsi="宋体" w:cs="宋体" w:eastAsia="宋体"/>
        </w:rPr>
        <w:t>MATH</w:t>
      </w:r>
      <w:r>
        <w:t>）</w:t>
      </w:r>
      <w:r>
        <w:t>蛋白。</w:t>
      </w:r>
    </w:p>
    <w:p w:rsidR="0018722C">
      <w:pPr>
        <w:topLinePunct/>
      </w:pPr>
      <w:r>
        <w:t>○</w:t>
      </w:r>
      <w:r>
        <w:rPr>
          <w:rFonts w:ascii="宋体" w:hAnsi="宋体" w:cs="宋体" w:eastAsia="宋体"/>
        </w:rPr>
        <w:t>3</w:t>
      </w:r>
      <w:r>
        <w:rPr>
          <w:rFonts w:ascii="宋体" w:hAnsi="宋体" w:cs="宋体" w:eastAsia="宋体"/>
        </w:rPr>
        <w:t> </w:t>
      </w:r>
      <w:r>
        <w:rPr>
          <w:rFonts w:ascii="宋体" w:hAnsi="宋体" w:cs="宋体" w:eastAsia="宋体"/>
        </w:rPr>
        <w:t>Prescission Protease</w:t>
      </w:r>
      <w:r>
        <w:rPr>
          <w:rFonts w:ascii="宋体" w:hAnsi="宋体" w:cs="宋体" w:eastAsia="宋体"/>
        </w:rPr>
        <w:t>(</w:t>
      </w:r>
      <w:r>
        <w:rPr>
          <w:rFonts w:ascii="宋体" w:hAnsi="宋体" w:cs="宋体" w:eastAsia="宋体"/>
        </w:rPr>
        <w:t>PP</w:t>
      </w:r>
      <w:r>
        <w:rPr>
          <w:rFonts w:ascii="宋体" w:hAnsi="宋体" w:cs="宋体" w:eastAsia="宋体"/>
        </w:rPr>
        <w:t>)</w:t>
      </w:r>
      <w:r>
        <w:t>蛋白的表达与纯化</w:t>
      </w:r>
    </w:p>
    <w:p w:rsidR="0018722C">
      <w:pPr>
        <w:topLinePunct/>
      </w:pPr>
      <w:r>
        <w:t>取少量</w:t>
      </w:r>
      <w:r/>
      <w:r>
        <w:rPr>
          <w:rFonts w:ascii="宋体" w:hAnsi="宋体" w:cs="宋体" w:eastAsia="宋体"/>
        </w:rPr>
        <w:t>PP</w:t>
      </w:r>
      <w:r>
        <w:t>酶的表达菌种，在</w:t>
      </w:r>
      <w:r/>
      <w:r>
        <w:rPr>
          <w:rFonts w:ascii="宋体" w:hAnsi="宋体" w:cs="宋体" w:eastAsia="宋体"/>
        </w:rPr>
        <w:t>LB</w:t>
      </w:r>
      <w:r>
        <w:t>固体培养基上划线活化，</w:t>
      </w:r>
      <w:r>
        <w:rPr>
          <w:rFonts w:ascii="宋体" w:hAnsi="宋体" w:cs="宋体" w:eastAsia="宋体"/>
        </w:rPr>
        <w:t>37</w:t>
      </w:r>
      <w:r>
        <w:t>℃培养过夜后，挑取单</w:t>
      </w:r>
      <w:r w:rsidR="001852F3">
        <w:t xml:space="preserve">克隆菌落至</w:t>
      </w:r>
      <w:r/>
      <w:r>
        <w:rPr>
          <w:rFonts w:ascii="宋体" w:hAnsi="宋体" w:cs="宋体" w:eastAsia="宋体"/>
        </w:rPr>
        <w:t>10</w:t>
      </w:r>
      <w:r>
        <w:rPr>
          <w:rFonts w:ascii="宋体" w:hAnsi="宋体" w:cs="宋体" w:eastAsia="宋体"/>
        </w:rPr>
        <w:t> </w:t>
      </w:r>
      <w:r>
        <w:rPr>
          <w:rFonts w:ascii="宋体" w:hAnsi="宋体" w:cs="宋体" w:eastAsia="宋体"/>
        </w:rPr>
        <w:t>ml</w:t>
      </w:r>
      <w:r>
        <w:rPr>
          <w:rFonts w:ascii="宋体" w:hAnsi="宋体" w:cs="宋体" w:eastAsia="宋体"/>
        </w:rPr>
        <w:t> </w:t>
      </w:r>
      <w:r>
        <w:rPr>
          <w:rFonts w:ascii="宋体" w:hAnsi="宋体" w:cs="宋体" w:eastAsia="宋体"/>
        </w:rPr>
        <w:t>LB</w:t>
      </w:r>
      <w:r>
        <w:t>液体培养基中，</w:t>
      </w:r>
      <w:r>
        <w:rPr>
          <w:rFonts w:ascii="宋体" w:hAnsi="宋体" w:cs="宋体" w:eastAsia="宋体"/>
        </w:rPr>
        <w:t>37</w:t>
      </w:r>
      <w:r>
        <w:t>℃，</w:t>
      </w:r>
      <w:r>
        <w:rPr>
          <w:rFonts w:ascii="宋体" w:hAnsi="宋体" w:cs="宋体" w:eastAsia="宋体"/>
        </w:rPr>
        <w:t>230</w:t>
      </w:r>
      <w:r>
        <w:rPr>
          <w:rFonts w:ascii="宋体" w:hAnsi="宋体" w:cs="宋体" w:eastAsia="宋体"/>
        </w:rPr>
        <w:t> </w:t>
      </w:r>
      <w:r>
        <w:rPr>
          <w:rFonts w:ascii="宋体" w:hAnsi="宋体" w:cs="宋体" w:eastAsia="宋体"/>
        </w:rPr>
        <w:t>rpm</w:t>
      </w:r>
      <w:r>
        <w:t>培养</w:t>
      </w:r>
      <w:r/>
      <w:r>
        <w:rPr>
          <w:rFonts w:ascii="宋体" w:hAnsi="宋体" w:cs="宋体" w:eastAsia="宋体"/>
        </w:rPr>
        <w:t>5-6</w:t>
      </w:r>
      <w:r>
        <w:rPr>
          <w:rFonts w:ascii="宋体" w:hAnsi="宋体" w:cs="宋体" w:eastAsia="宋体"/>
        </w:rPr>
        <w:t> </w:t>
      </w:r>
      <w:r>
        <w:rPr>
          <w:rFonts w:ascii="宋体" w:hAnsi="宋体" w:cs="宋体" w:eastAsia="宋体"/>
        </w:rPr>
        <w:t>h</w:t>
      </w:r>
      <w:r>
        <w:t>，接种至</w:t>
      </w:r>
      <w:r/>
      <w:r>
        <w:rPr>
          <w:rFonts w:ascii="宋体" w:hAnsi="宋体" w:cs="宋体" w:eastAsia="宋体"/>
        </w:rPr>
        <w:t>1L</w:t>
      </w:r>
      <w:r>
        <w:t>抗性为</w:t>
      </w:r>
      <w:r/>
      <w:r>
        <w:rPr>
          <w:rFonts w:ascii="宋体" w:hAnsi="宋体" w:cs="宋体" w:eastAsia="宋体"/>
        </w:rPr>
        <w:t>A mp50</w:t>
      </w:r>
      <w:r>
        <w:t>的</w:t>
      </w:r>
      <w:r/>
      <w:r>
        <w:rPr>
          <w:rFonts w:ascii="宋体" w:hAnsi="宋体" w:cs="宋体" w:eastAsia="宋体"/>
        </w:rPr>
        <w:t>LB</w:t>
      </w:r>
      <w:r>
        <w:t>液体培养基中</w:t>
      </w:r>
      <w:r>
        <w:t>（</w:t>
      </w:r>
      <w:r>
        <w:t>抗性为</w:t>
      </w:r>
      <w:r/>
      <w:r>
        <w:rPr>
          <w:rFonts w:ascii="宋体" w:hAnsi="宋体" w:cs="宋体" w:eastAsia="宋体"/>
        </w:rPr>
        <w:t>Amp50</w:t>
      </w:r>
      <w:r>
        <w:t>）</w:t>
      </w:r>
      <w:r>
        <w:t>，</w:t>
      </w:r>
      <w:r>
        <w:rPr>
          <w:rFonts w:ascii="宋体" w:hAnsi="宋体" w:cs="宋体" w:eastAsia="宋体"/>
        </w:rPr>
        <w:t>37</w:t>
      </w:r>
      <w:r>
        <w:t>℃培养至</w:t>
      </w:r>
      <w:r/>
      <w:r>
        <w:rPr>
          <w:rFonts w:ascii="宋体" w:hAnsi="宋体" w:cs="宋体" w:eastAsia="宋体"/>
        </w:rPr>
        <w:t>OD600</w:t>
      </w:r>
      <w:r>
        <w:t>为</w:t>
      </w:r>
      <w:r/>
      <w:r>
        <w:rPr>
          <w:rFonts w:ascii="宋体" w:hAnsi="宋体" w:cs="宋体" w:eastAsia="宋体"/>
        </w:rPr>
        <w:t>0.6</w:t>
      </w:r>
      <w:r>
        <w:t>左右，加</w:t>
      </w:r>
      <w:r/>
      <w:r>
        <w:rPr>
          <w:rFonts w:ascii="宋体" w:hAnsi="宋体" w:cs="宋体" w:eastAsia="宋体"/>
        </w:rPr>
        <w:t>IPTG</w:t>
      </w:r>
      <w:r>
        <w:t>至终浓度为</w:t>
      </w:r>
      <w:r/>
      <w:r>
        <w:rPr>
          <w:rFonts w:ascii="宋体" w:hAnsi="宋体" w:cs="宋体" w:eastAsia="宋体"/>
        </w:rPr>
        <w:t>0</w:t>
      </w:r>
      <w:r>
        <w:rPr>
          <w:rFonts w:ascii="宋体" w:hAnsi="宋体" w:cs="宋体" w:eastAsia="宋体"/>
        </w:rPr>
        <w:t>.</w:t>
      </w:r>
      <w:r>
        <w:rPr>
          <w:rFonts w:ascii="宋体" w:hAnsi="宋体" w:cs="宋体" w:eastAsia="宋体"/>
        </w:rPr>
        <w:t>5 mM</w:t>
      </w:r>
      <w:r>
        <w:rPr>
          <w:rFonts w:hint="eastAsia"/>
        </w:rPr>
        <w:t>，</w:t>
      </w:r>
      <w:r>
        <w:t>接着在</w:t>
      </w:r>
      <w:r/>
      <w:r>
        <w:rPr>
          <w:rFonts w:ascii="宋体" w:hAnsi="宋体" w:cs="宋体" w:eastAsia="宋体"/>
        </w:rPr>
        <w:t>30</w:t>
      </w:r>
      <w:r>
        <w:t>℃条件下诱导</w:t>
      </w:r>
      <w:r/>
      <w:r>
        <w:rPr>
          <w:rFonts w:ascii="宋体" w:hAnsi="宋体" w:cs="宋体" w:eastAsia="宋体"/>
        </w:rPr>
        <w:t>4 h</w:t>
      </w:r>
      <w:r>
        <w:t>。</w:t>
      </w:r>
    </w:p>
    <w:p w:rsidR="0018722C">
      <w:pPr>
        <w:topLinePunct/>
      </w:pPr>
      <w:r>
        <w:t>收集细胞，破碎等参见</w:t>
      </w:r>
      <w:r/>
      <w:r>
        <w:rPr>
          <w:rFonts w:ascii="宋体" w:hAnsi="宋体" w:cs="宋体" w:eastAsia="宋体"/>
        </w:rPr>
        <w:t>SPOP</w:t>
      </w:r>
      <w:r>
        <w:t>（</w:t>
      </w:r>
      <w:r>
        <w:rPr>
          <w:rFonts w:ascii="宋体" w:hAnsi="宋体" w:cs="宋体" w:eastAsia="宋体"/>
        </w:rPr>
        <w:t>MATH</w:t>
      </w:r>
      <w:r>
        <w:t>）</w:t>
      </w:r>
      <w:r>
        <w:t>蛋白的纯化步骤，此蛋白酶为</w:t>
      </w:r>
      <w:r/>
      <w:r>
        <w:rPr>
          <w:rFonts w:ascii="宋体" w:hAnsi="宋体" w:cs="宋体" w:eastAsia="宋体"/>
        </w:rPr>
        <w:t>GST tag</w:t>
      </w:r>
      <w:r>
        <w:t>，用平</w:t>
      </w:r>
      <w:r w:rsidR="001852F3">
        <w:t xml:space="preserve">衡</w:t>
      </w:r>
      <w:r/>
      <w:r>
        <w:rPr>
          <w:rFonts w:ascii="宋体" w:hAnsi="宋体" w:cs="宋体" w:eastAsia="宋体"/>
        </w:rPr>
        <w:t>Buffer</w:t>
      </w:r>
      <w:r>
        <w:t>洗干净杂蛋白之后，用</w:t>
      </w:r>
      <w:r/>
      <w:r>
        <w:rPr>
          <w:rFonts w:ascii="宋体" w:hAnsi="宋体" w:cs="宋体" w:eastAsia="宋体"/>
        </w:rPr>
        <w:t>100% BufferB</w:t>
      </w:r>
      <w:r>
        <w:rPr>
          <w:rFonts w:ascii="宋体" w:hAnsi="宋体" w:cs="宋体" w:eastAsia="宋体"/>
          <w:rFonts w:ascii="宋体" w:hAnsi="宋体" w:cs="宋体" w:eastAsia="宋体"/>
        </w:rPr>
        <w:t>（</w:t>
      </w:r>
      <w:r>
        <w:t>含有</w:t>
      </w:r>
      <w:r/>
      <w:r>
        <w:rPr>
          <w:rFonts w:ascii="宋体" w:hAnsi="宋体" w:cs="宋体" w:eastAsia="宋体"/>
        </w:rPr>
        <w:t>10mM</w:t>
      </w:r>
      <w:r>
        <w:t>的谷胱甘肽</w:t>
      </w:r>
      <w:r>
        <w:rPr>
          <w:rFonts w:ascii="宋体" w:hAnsi="宋体" w:cs="宋体" w:eastAsia="宋体"/>
          <w:rFonts w:ascii="宋体" w:hAnsi="宋体" w:cs="宋体" w:eastAsia="宋体"/>
        </w:rPr>
        <w:t>）</w:t>
      </w:r>
      <w:r>
        <w:t>一次全部洗脱</w:t>
      </w:r>
      <w:r w:rsidR="001852F3">
        <w:t xml:space="preserve">而不采用梯度洗脱策略。</w:t>
      </w:r>
    </w:p>
    <w:p w:rsidR="0018722C">
      <w:pPr>
        <w:topLinePunct/>
      </w:pPr>
      <w:r>
        <w:t>○</w:t>
      </w:r>
      <w:r>
        <w:rPr>
          <w:rFonts w:ascii="宋体" w:hAnsi="宋体" w:cs="宋体" w:eastAsia="宋体"/>
        </w:rPr>
        <w:t>4</w:t>
      </w:r>
      <w:r>
        <w:rPr>
          <w:rFonts w:ascii="宋体" w:hAnsi="宋体" w:cs="宋体" w:eastAsia="宋体"/>
        </w:rPr>
        <w:t> </w:t>
      </w:r>
      <w:r>
        <w:rPr>
          <w:rFonts w:ascii="宋体" w:hAnsi="宋体" w:cs="宋体" w:eastAsia="宋体"/>
        </w:rPr>
        <w:t>SD</w:t>
      </w:r>
      <w:r>
        <w:rPr>
          <w:rFonts w:ascii="宋体" w:hAnsi="宋体" w:cs="宋体" w:eastAsia="宋体"/>
        </w:rPr>
        <w:t>S</w:t>
      </w:r>
      <w:r>
        <w:rPr>
          <w:rFonts w:ascii="宋体" w:hAnsi="宋体" w:cs="宋体" w:eastAsia="宋体"/>
        </w:rPr>
        <w:t>-PAGE</w:t>
      </w:r>
      <w:r>
        <w:t>蛋白电泳跑胶分析</w:t>
      </w:r>
    </w:p>
    <w:p w:rsidR="0018722C">
      <w:pPr>
        <w:topLinePunct/>
      </w:pPr>
      <w:r>
        <w:t>所有蛋白样品与</w:t>
      </w:r>
      <w:r/>
      <w:r>
        <w:rPr>
          <w:rFonts w:ascii="宋体" w:hAnsi="宋体" w:cs="宋体" w:eastAsia="宋体"/>
        </w:rPr>
        <w:t>2</w:t>
      </w:r>
      <w:r>
        <w:t>×</w:t>
      </w:r>
      <w:r>
        <w:rPr>
          <w:rFonts w:ascii="宋体" w:hAnsi="宋体" w:cs="宋体" w:eastAsia="宋体"/>
        </w:rPr>
        <w:t>Loading</w:t>
      </w:r>
      <w:r>
        <w:rPr>
          <w:rFonts w:ascii="宋体" w:hAnsi="宋体" w:cs="宋体" w:eastAsia="宋体"/>
        </w:rPr>
        <w:t> </w:t>
      </w:r>
      <w:r>
        <w:rPr>
          <w:rFonts w:ascii="宋体" w:hAnsi="宋体" w:cs="宋体" w:eastAsia="宋体"/>
        </w:rPr>
        <w:t>Buffer</w:t>
      </w:r>
      <w:r>
        <w:t>混匀，</w:t>
      </w:r>
      <w:r>
        <w:rPr>
          <w:rFonts w:ascii="宋体" w:hAnsi="宋体" w:cs="宋体" w:eastAsia="宋体"/>
        </w:rPr>
        <w:t>100</w:t>
      </w:r>
      <w:r>
        <w:t>℃煮</w:t>
      </w:r>
      <w:r/>
      <w:r>
        <w:rPr>
          <w:rFonts w:ascii="宋体" w:hAnsi="宋体" w:cs="宋体" w:eastAsia="宋体"/>
        </w:rPr>
        <w:t>10</w:t>
      </w:r>
      <w:r>
        <w:rPr>
          <w:rFonts w:ascii="宋体" w:hAnsi="宋体" w:cs="宋体" w:eastAsia="宋体"/>
        </w:rPr>
        <w:t> </w:t>
      </w:r>
      <w:r>
        <w:rPr>
          <w:rFonts w:ascii="宋体" w:hAnsi="宋体" w:cs="宋体" w:eastAsia="宋体"/>
        </w:rPr>
        <w:t>min</w:t>
      </w:r>
      <w:r>
        <w:t>，根据蛋白量上样以</w:t>
      </w:r>
      <w:r/>
      <w:r>
        <w:rPr>
          <w:rFonts w:ascii="宋体" w:hAnsi="宋体" w:cs="宋体" w:eastAsia="宋体"/>
        </w:rPr>
        <w:t>F ermentas 0671</w:t>
      </w:r>
      <w:r>
        <w:t>蛋白</w:t>
      </w:r>
      <w:r/>
      <w:r>
        <w:rPr>
          <w:rFonts w:ascii="宋体" w:hAnsi="宋体" w:cs="宋体" w:eastAsia="宋体"/>
        </w:rPr>
        <w:t>Marker</w:t>
      </w:r>
      <w:r>
        <w:t>为标准分子量，每泳道上样</w:t>
      </w:r>
      <w:r/>
      <w:r>
        <w:rPr>
          <w:rFonts w:ascii="宋体" w:hAnsi="宋体" w:cs="宋体" w:eastAsia="宋体"/>
        </w:rPr>
        <w:t>2-15</w:t>
      </w:r>
      <w:r>
        <w:rPr>
          <w:rFonts w:ascii="Arial" w:hAnsi="Arial" w:cs="Arial" w:eastAsia="Arial"/>
        </w:rPr>
        <w:t>μ</w:t>
      </w:r>
      <w:r>
        <w:rPr>
          <w:rFonts w:ascii="宋体" w:hAnsi="宋体" w:cs="宋体" w:eastAsia="宋体"/>
        </w:rPr>
        <w:t>l</w:t>
      </w:r>
      <w:r>
        <w:t xml:space="preserve">, </w:t>
      </w:r>
      <w:r>
        <w:rPr>
          <w:rFonts w:ascii="宋体" w:hAnsi="宋体" w:cs="宋体" w:eastAsia="宋体"/>
        </w:rPr>
        <w:t>150V</w:t>
      </w:r>
      <w:r>
        <w:t>稳定电压分离</w:t>
      </w:r>
      <w:r>
        <w:rPr>
          <w:rFonts w:ascii="宋体" w:hAnsi="宋体" w:cs="宋体" w:eastAsia="宋体"/>
        </w:rPr>
        <w:t>50min</w:t>
      </w:r>
      <w:r>
        <w:t>。浓缩胶及分离胶配方如下表所示。</w:t>
      </w:r>
    </w:p>
    <w:p w:rsidR="0018722C">
      <w:pPr>
        <w:pStyle w:val="a8"/>
        <w:topLinePunct/>
      </w:pPr>
      <w:r>
        <w:t>表</w:t>
      </w:r>
      <w:r>
        <w:rPr>
          <w:rFonts w:ascii="宋体" w:hAnsi="宋体" w:cs="宋体" w:eastAsia="宋体"/>
        </w:rPr>
        <w:t>8</w:t>
      </w:r>
      <w:r>
        <w:t xml:space="preserve">  </w:t>
      </w:r>
      <w:r w:rsidRPr="00DB64CE">
        <w:rPr>
          <w:rFonts w:ascii="宋体" w:hAnsi="宋体" w:cs="宋体" w:eastAsia="宋体"/>
        </w:rPr>
        <w:t>SDS-PAGE</w:t>
      </w:r>
      <w:r>
        <w:t>蛋白电泳</w:t>
      </w:r>
      <w:r/>
      <w:r>
        <w:rPr>
          <w:rFonts w:ascii="宋体" w:hAnsi="宋体" w:cs="宋体" w:eastAsia="宋体"/>
        </w:rPr>
        <w:t>5%</w:t>
      </w:r>
      <w:r>
        <w:t>浓缩胶配方</w:t>
      </w:r>
    </w:p>
    <w:tbl>
      <w:tblPr>
        <w:tblW w:w="5000" w:type="pct"/>
        <w:tblInd w:w="98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top w:val="single" w:sz="4" w:space="0" w:color="auto"/>
          <w:bottom w:val="single" w:sz="4" w:space="0" w:color="auto"/>
          <w:left w:val="single" w:sz="4" w:space="0" w:color="auto"/>
          <w:right w:val="single" w:sz="4" w:space="0" w:color="auto"/>
        </w:tblBorders>
      </w:tblPr>
      <w:tblGrid>
        <w:gridCol w:w="2584"/>
        <w:gridCol w:w="4778"/>
      </w:tblGrid>
      <w:tr>
        <w:trPr>
          <w:tblHeader/>
        </w:trPr>
        <w:tc>
          <w:tcPr>
            <w:tcW w:w="1755" w:type="pct"/>
            <w:vAlign w:val="center"/>
            <w:tcBorders>
              <w:bottom w:val="single" w:sz="4" w:space="0" w:color="auto"/>
            </w:tcBorders>
          </w:tcPr>
          <w:p w:rsidR="0018722C">
            <w:pPr>
              <w:widowControl w:val="0"/>
              <w:snapToGrid w:val="1"/>
              <w:spacing w:beforeLines="0" w:afterLines="0" w:after="0" w:line="240" w:lineRule="auto" w:before="53"/>
              <w:ind w:firstLineChars="0" w:firstLine="0" w:leftChars="0" w:left="14" w:rightChars="0" w:right="0"/>
              <w:jc w:val="left"/>
              <w:pBdr>
                <w:bottom w:val="none" w:sz="0" w:space="0" w:color="auto"/>
              </w:pBdr>
              <w:rPr>
                <w:kern w:val="2"/>
                <w:sz w:val="24"/>
                <w:szCs w:val="24"/>
                <w:rFonts w:cstheme="minorBidi" w:hAnsiTheme="minorHAnsi" w:eastAsiaTheme="minorHAnsi" w:asciiTheme="minorHAnsi" w:ascii="宋体" w:hAnsi="宋体" w:cs="宋体" w:eastAsia="宋体"/>
              </w:rPr>
            </w:pPr>
            <w:r>
              <w:rPr>
                <w:kern w:val="2"/>
                <w:rFonts w:ascii="宋体" w:hAnsi="宋体" w:cs="宋体" w:eastAsia="宋体" w:cstheme="minorBidi"/>
                <w:sz w:val="24"/>
                <w:szCs w:val="24"/>
              </w:rPr>
              <w:t>组分</w:t>
            </w:r>
          </w:p>
        </w:tc>
        <w:tc>
          <w:tcPr>
            <w:tcW w:w="4778" w:type="dxa"/>
            <w:tcBorders>
              <w:top w:val="single" w:sz="12" w:space="0" w:color="000000"/>
              <w:left w:val="nil" w:sz="6" w:space="0" w:color="auto"/>
              <w:bottom w:val="single" w:sz="4" w:space="0" w:color="000000"/>
              <w:right w:val="nil" w:sz="6" w:space="0" w:color="auto"/>
            </w:tcBorders>
          </w:tcPr>
          <w:p w:rsidR="0018722C">
            <w:pPr>
              <w:widowControl w:val="0"/>
              <w:snapToGrid w:val="1"/>
              <w:spacing w:beforeLines="0" w:afterLines="0" w:after="0" w:line="240" w:lineRule="auto" w:before="53"/>
              <w:ind w:firstLineChars="0" w:firstLine="0" w:leftChars="0" w:left="2089" w:rightChars="0" w:right="0"/>
              <w:jc w:val="left"/>
              <w:pBdr>
                <w:bottom w:val="none" w:sz="0" w:space="0" w:color="auto"/>
              </w:pBdr>
              <w:rPr>
                <w:kern w:val="2"/>
                <w:sz w:val="24"/>
                <w:szCs w:val="24"/>
                <w:rFonts w:cstheme="minorBidi" w:hAnsiTheme="minorHAnsi" w:eastAsiaTheme="minorHAnsi" w:asciiTheme="minorHAnsi" w:ascii="宋体" w:hAnsi="宋体" w:cs="宋体" w:eastAsia="宋体"/>
              </w:rPr>
            </w:pPr>
            <w:r>
              <w:rPr>
                <w:kern w:val="2"/>
                <w:rFonts w:ascii="宋体" w:hAnsi="宋体" w:cs="宋体" w:eastAsia="宋体" w:cstheme="minorBidi"/>
                <w:sz w:val="24"/>
                <w:szCs w:val="24"/>
              </w:rPr>
              <w:t>体积（总体积</w:t>
            </w:r>
            <w:r>
              <w:rPr>
                <w:kern w:val="2"/>
                <w:rFonts w:ascii="宋体" w:hAnsi="宋体" w:cs="宋体" w:eastAsia="宋体" w:cstheme="minorBidi"/>
                <w:spacing w:val="-59"/>
                <w:sz w:val="24"/>
                <w:szCs w:val="24"/>
              </w:rPr>
              <w:t> </w:t>
            </w:r>
            <w:r>
              <w:rPr>
                <w:kern w:val="2"/>
                <w:rFonts w:ascii="Times New Roman" w:hAnsi="Times New Roman" w:cs="Times New Roman" w:eastAsia="Times New Roman" w:cstheme="minorBidi"/>
                <w:sz w:val="24"/>
                <w:szCs w:val="24"/>
              </w:rPr>
              <w:t>20ml</w:t>
            </w:r>
            <w:r>
              <w:rPr>
                <w:kern w:val="2"/>
                <w:rFonts w:ascii="宋体" w:hAnsi="宋体" w:cs="宋体" w:eastAsia="宋体" w:cstheme="minorBidi"/>
                <w:sz w:val="24"/>
                <w:szCs w:val="24"/>
              </w:rPr>
              <w:t>）</w:t>
            </w:r>
          </w:p>
        </w:tc>
      </w:tr>
    </w:tbl>
    <w:p w:rsidR="0018722C">
      <w:pPr>
        <w:rPr/>
        <w:topLinePunct/>
        <w:pStyle w:val="affa"/>
      </w:pPr>
    </w:p>
    <w:tbl>
      <w:tblPr>
        <w:tblW w:w="0" w:type="auto"/>
        <w:tblInd w:w="985" w:type="dxa"/>
        <w:tblLayout w:type="fixed"/>
        <w:tblCellMar>
          <w:top w:w="0" w:type="dxa"/>
          <w:left w:w="0" w:type="dxa"/>
          <w:bottom w:w="0" w:type="dxa"/>
          <w:right w:w="0" w:type="dxa"/>
        </w:tblCellMar>
        <w:tblLook w:val="01E0"/>
      </w:tblPr>
      <w:tblGrid>
        <w:gridCol w:w="3363"/>
        <w:gridCol w:w="2334"/>
      </w:tblGrid>
      <w:tr>
        <w:trPr>
          <w:trHeight w:val="521" w:hRule="exact"/>
        </w:trPr>
        <w:tc>
          <w:tcPr>
            <w:tcW w:w="3363"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ddH</w:t>
            </w:r>
            <w:r>
              <w:rPr>
                <w:rFonts w:ascii="Times New Roman"/>
              </w:rPr>
              <w:t>2</w:t>
            </w:r>
            <w:r>
              <w:rPr>
                <w:rFonts w:ascii="Times New Roman"/>
              </w:rPr>
              <w:t>O</w:t>
            </w:r>
          </w:p>
        </w:tc>
        <w:tc>
          <w:tcPr>
            <w:tcW w:w="2334" w:type="dxa"/>
            <w:tcBorders>
              <w:top w:val="single" w:sz="6"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4.0ml</w:t>
            </w:r>
          </w:p>
        </w:tc>
      </w:tr>
      <w:tr>
        <w:trPr>
          <w:trHeight w:val="475" w:hRule="exact"/>
        </w:trPr>
        <w:tc>
          <w:tcPr>
            <w:tcW w:w="336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1.5MTris-Hcl pH</w:t>
            </w:r>
            <w:r>
              <w:rPr>
                <w:rFonts w:ascii="Times New Roman"/>
              </w:rPr>
              <w:t> </w:t>
            </w:r>
            <w:r>
              <w:rPr>
                <w:rFonts w:ascii="Times New Roman"/>
              </w:rPr>
              <w:t>8.8</w:t>
            </w:r>
          </w:p>
        </w:tc>
        <w:tc>
          <w:tcPr>
            <w:tcW w:w="233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7.6ml</w:t>
            </w:r>
          </w:p>
        </w:tc>
      </w:tr>
      <w:tr>
        <w:trPr>
          <w:trHeight w:val="495" w:hRule="exact"/>
        </w:trPr>
        <w:tc>
          <w:tcPr>
            <w:tcW w:w="336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30%</w:t>
            </w:r>
            <w:r>
              <w:rPr>
                <w:rFonts w:ascii="宋体" w:hAnsi="宋体" w:cs="宋体" w:eastAsia="宋体"/>
              </w:rPr>
              <w:t>聚丙烯酰胺</w:t>
            </w:r>
          </w:p>
        </w:tc>
        <w:tc>
          <w:tcPr>
            <w:tcW w:w="233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8.0ml</w:t>
            </w:r>
          </w:p>
        </w:tc>
      </w:tr>
      <w:tr>
        <w:trPr>
          <w:trHeight w:val="488" w:hRule="exact"/>
        </w:trPr>
        <w:tc>
          <w:tcPr>
            <w:tcW w:w="336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10%SDS</w:t>
            </w:r>
          </w:p>
        </w:tc>
        <w:tc>
          <w:tcPr>
            <w:tcW w:w="233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0.2ml</w:t>
            </w:r>
          </w:p>
        </w:tc>
      </w:tr>
      <w:tr>
        <w:trPr>
          <w:trHeight w:val="490" w:hRule="exact"/>
        </w:trPr>
        <w:tc>
          <w:tcPr>
            <w:tcW w:w="3363"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10%APS</w:t>
            </w:r>
          </w:p>
        </w:tc>
        <w:tc>
          <w:tcPr>
            <w:tcW w:w="2334" w:type="dxa"/>
            <w:tcBorders>
              <w:top w:val="nil" w:sz="6" w:space="0" w:color="auto"/>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0.2ml</w:t>
            </w:r>
          </w:p>
        </w:tc>
      </w:tr>
      <w:tr>
        <w:trPr>
          <w:trHeight w:val="493" w:hRule="exact"/>
        </w:trPr>
        <w:tc>
          <w:tcPr>
            <w:tcW w:w="3363"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TEMED</w:t>
            </w:r>
          </w:p>
        </w:tc>
        <w:tc>
          <w:tcPr>
            <w:tcW w:w="2334"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rPr>
              <w:t>0.008ml</w:t>
            </w:r>
          </w:p>
        </w:tc>
      </w:tr>
    </w:tbl>
    <w:p w:rsidR="0018722C">
      <w:pPr>
        <w:pStyle w:val="affa"/>
      </w:pPr>
    </w:p>
    <w:p w:rsidR="0018722C">
      <w:pPr>
        <w:topLinePunct/>
      </w:pPr>
      <w:r>
        <w:t>考马斯亮蓝染色分析，电泳结束后，凝胶在</w:t>
      </w:r>
      <w:r/>
      <w:r>
        <w:rPr>
          <w:rFonts w:ascii="宋体" w:hAnsi="宋体" w:cs="宋体" w:eastAsia="宋体"/>
        </w:rPr>
        <w:t>100 ml</w:t>
      </w:r>
      <w:r>
        <w:t>的固定液</w:t>
      </w:r>
      <w:r>
        <w:t>（</w:t>
      </w:r>
      <w:r>
        <w:rPr>
          <w:rFonts w:ascii="宋体" w:hAnsi="宋体" w:cs="宋体" w:eastAsia="宋体"/>
        </w:rPr>
        <w:t>10%</w:t>
      </w:r>
      <w:r>
        <w:t>乙酸，</w:t>
      </w:r>
      <w:r>
        <w:rPr>
          <w:rFonts w:ascii="宋体" w:hAnsi="宋体" w:cs="宋体" w:eastAsia="宋体"/>
        </w:rPr>
        <w:t>40%</w:t>
      </w:r>
      <w:r>
        <w:t>甲醇</w:t>
      </w:r>
      <w:r>
        <w:t>）</w:t>
      </w:r>
      <w:r w:rsidR="001852F3">
        <w:t xml:space="preserve">震荡约</w:t>
      </w:r>
      <w:r/>
      <w:r>
        <w:rPr>
          <w:rFonts w:ascii="宋体" w:hAnsi="宋体" w:cs="宋体" w:eastAsia="宋体"/>
        </w:rPr>
        <w:t>1 h</w:t>
      </w:r>
      <w:r>
        <w:t>，更换去离子水漂洗</w:t>
      </w:r>
      <w:r/>
      <w:r>
        <w:rPr>
          <w:rFonts w:ascii="宋体" w:hAnsi="宋体" w:cs="宋体" w:eastAsia="宋体"/>
        </w:rPr>
        <w:t>10 min</w:t>
      </w:r>
      <w:r>
        <w:t>，如此重复三次；加入</w:t>
      </w:r>
      <w:r/>
      <w:r>
        <w:rPr>
          <w:rFonts w:ascii="宋体" w:hAnsi="宋体" w:cs="宋体" w:eastAsia="宋体"/>
        </w:rPr>
        <w:t>100 ml 5%</w:t>
      </w:r>
      <w:r>
        <w:t>胶体考马斯亮</w:t>
      </w:r>
      <w:r w:rsidR="001852F3">
        <w:t xml:space="preserve">蓝</w:t>
      </w:r>
      <w:r/>
      <w:r>
        <w:rPr>
          <w:rFonts w:ascii="宋体" w:hAnsi="宋体" w:cs="宋体" w:eastAsia="宋体"/>
        </w:rPr>
        <w:t>R250</w:t>
      </w:r>
      <w:r>
        <w:t>染液，震荡</w:t>
      </w:r>
      <w:r/>
      <w:r>
        <w:rPr>
          <w:rFonts w:ascii="宋体" w:hAnsi="宋体" w:cs="宋体" w:eastAsia="宋体"/>
        </w:rPr>
        <w:t>1</w:t>
      </w:r>
      <w:r>
        <w:rPr>
          <w:rFonts w:ascii="宋体" w:hAnsi="宋体" w:cs="宋体" w:eastAsia="宋体"/>
        </w:rPr>
        <w:t> </w:t>
      </w:r>
      <w:r>
        <w:rPr>
          <w:rFonts w:ascii="宋体" w:hAnsi="宋体" w:cs="宋体" w:eastAsia="宋体"/>
        </w:rPr>
        <w:t>h</w:t>
      </w:r>
      <w:r>
        <w:t>，回收剩余染料，用去离子水漂洗除去残留染料三次，每次漂洗</w:t>
      </w:r>
      <w:r w:rsidR="001852F3">
        <w:t xml:space="preserve">十五分钟，最后可以清晰的看到蛋白胶上的蛋白条带。</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蛋白结晶与蛋白晶体解</w:t>
      </w:r>
      <w:r>
        <w:t>析</w:t>
      </w:r>
    </w:p>
    <w:p w:rsidR="0018722C">
      <w:pPr>
        <w:pStyle w:val="BodyText"/>
        <w:spacing w:line="240" w:lineRule="auto" w:before="41"/>
        <w:ind w:rightChars="0" w:right="114"/>
        <w:jc w:val="left"/>
        <w:topLinePunct/>
      </w:pPr>
      <w:r>
        <w:rPr>
          <w:spacing w:val="-80"/>
        </w:rPr>
        <w:t>○</w:t>
      </w:r>
      <w:r>
        <w:rPr>
          <w:rFonts w:ascii="宋体" w:hAnsi="宋体" w:cs="宋体" w:eastAsia="宋体"/>
          <w:w w:val="100"/>
          <w:position w:val="3"/>
          <w:sz w:val="16"/>
          <w:szCs w:val="16"/>
        </w:rPr>
        <w:t>1</w:t>
      </w:r>
      <w:r>
        <w:t>蒸汽悬滴法蛋白结晶</w:t>
      </w:r>
    </w:p>
    <w:p w:rsidR="0018722C">
      <w:pPr>
        <w:topLinePunct/>
      </w:pPr>
      <w:r>
        <w:t>新鲜的</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蛋白浓缩至</w:t>
      </w:r>
      <w:r/>
      <w:r>
        <w:rPr>
          <w:rFonts w:ascii="宋体" w:hAnsi="宋体" w:cs="宋体" w:eastAsia="宋体"/>
        </w:rPr>
        <w:t>42-50</w:t>
      </w:r>
      <w:r>
        <w:rPr>
          <w:rFonts w:ascii="宋体" w:hAnsi="宋体" w:cs="宋体" w:eastAsia="宋体"/>
        </w:rPr>
        <w:t> </w:t>
      </w:r>
      <w:r>
        <w:rPr>
          <w:rFonts w:ascii="宋体" w:hAnsi="宋体" w:cs="宋体" w:eastAsia="宋体"/>
        </w:rPr>
        <w:t>mg</w:t>
      </w:r>
      <w:r>
        <w:rPr>
          <w:rFonts w:ascii="宋体" w:hAnsi="宋体" w:cs="宋体" w:eastAsia="宋体"/>
        </w:rPr>
        <w:t>/</w:t>
      </w:r>
      <w:r>
        <w:rPr>
          <w:rFonts w:ascii="宋体" w:hAnsi="宋体" w:cs="宋体" w:eastAsia="宋体"/>
        </w:rPr>
        <w:t>ml</w:t>
      </w:r>
      <w:r>
        <w:t>（</w:t>
      </w:r>
      <w:r>
        <w:rPr>
          <w:spacing w:val="-2"/>
        </w:rPr>
        <w:t>紫外分光光度计测算，以蛋白保存</w:t>
      </w:r>
      <w:r>
        <w:rPr>
          <w:rFonts w:ascii="宋体" w:hAnsi="宋体" w:cs="宋体" w:eastAsia="宋体"/>
        </w:rPr>
        <w:t>bu ffer</w:t>
      </w:r>
      <w:r>
        <w:rPr>
          <w:spacing w:val="-6"/>
        </w:rPr>
        <w:t>为空白背景</w:t>
      </w:r>
      <w:r>
        <w:t>）</w:t>
      </w:r>
      <w:r>
        <w:t>，保存于</w:t>
      </w:r>
      <w:r/>
      <w:r>
        <w:rPr>
          <w:rFonts w:ascii="宋体" w:hAnsi="宋体" w:cs="宋体" w:eastAsia="宋体"/>
        </w:rPr>
        <w:t>20 mM Tris-HCl, 150 mM NaCl</w:t>
      </w:r>
      <w:r>
        <w:t xml:space="preserve">, </w:t>
      </w:r>
      <w:r>
        <w:rPr>
          <w:rFonts w:ascii="宋体" w:hAnsi="宋体" w:cs="宋体" w:eastAsia="宋体"/>
        </w:rPr>
        <w:t>5 mM DDT</w:t>
      </w:r>
      <w:r>
        <w:t>溶液中，冰浴。</w:t>
      </w:r>
      <w:r w:rsidR="001852F3">
        <w:t xml:space="preserve">结晶池液放在</w:t>
      </w:r>
      <w:r>
        <w:rPr>
          <w:rFonts w:ascii="宋体" w:hAnsi="宋体" w:cs="宋体" w:eastAsia="宋体"/>
        </w:rPr>
        <w:t>22</w:t>
      </w:r>
      <w:r>
        <w:t>℃至温度恒定后使用。在硅化的显微镜盖玻片上以</w:t>
      </w:r>
      <w:r>
        <w:rPr>
          <w:rFonts w:ascii="宋体" w:hAnsi="宋体" w:cs="宋体" w:eastAsia="宋体"/>
        </w:rPr>
        <w:t>1 ul:1 ul</w:t>
      </w:r>
      <w:r>
        <w:t>的比例</w:t>
      </w:r>
      <w:r>
        <w:t>混合蛋白和结晶池液，尽量使混合的液滴饱满。将盖玻片轻轻倒扣在结晶池上面，结晶</w:t>
      </w:r>
      <w:r/>
      <w:r>
        <w:t>池中有约</w:t>
      </w:r>
      <w:r/>
      <w:r>
        <w:rPr>
          <w:rFonts w:ascii="宋体" w:hAnsi="宋体" w:cs="宋体" w:eastAsia="宋体"/>
        </w:rPr>
        <w:t>400</w:t>
      </w:r>
      <w:r>
        <w:rPr>
          <w:rFonts w:ascii="宋体" w:hAnsi="宋体" w:cs="宋体" w:eastAsia="宋体"/>
        </w:rPr>
        <w:t> </w:t>
      </w:r>
      <w:r>
        <w:rPr>
          <w:rFonts w:ascii="宋体" w:hAnsi="宋体" w:cs="宋体" w:eastAsia="宋体"/>
        </w:rPr>
        <w:t>ul</w:t>
      </w:r>
      <w:r>
        <w:t>的结晶池液</w:t>
      </w:r>
      <w:r>
        <w:t>（</w:t>
      </w:r>
      <w:r>
        <w:rPr>
          <w:spacing w:val="-3"/>
        </w:rPr>
        <w:t>以能够覆盖住结晶池底为佳</w:t>
      </w:r>
      <w:r>
        <w:t>）</w:t>
      </w:r>
      <w:r>
        <w:t>。然后用硅油把盖玻片和结</w:t>
      </w:r>
      <w:r w:rsidR="001852F3">
        <w:t xml:space="preserve">晶池口密封，使结晶小室形成封闭的空间，注意不要破坏悬滴液的形状。</w:t>
      </w:r>
    </w:p>
    <w:p w:rsidR="0018722C">
      <w:pPr>
        <w:topLinePunct/>
      </w:pPr>
      <w:r>
        <w:t>一块结晶板上的所有结晶池都密封好之后，轻轻将结晶板转移到</w:t>
      </w:r>
      <w:r/>
      <w:r>
        <w:rPr>
          <w:rFonts w:ascii="宋体" w:hAnsi="宋体" w:cs="宋体" w:eastAsia="宋体"/>
        </w:rPr>
        <w:t>22</w:t>
      </w:r>
      <w:r>
        <w:t>℃的恒温箱中，</w:t>
      </w:r>
    </w:p>
    <w:p w:rsidR="0018722C">
      <w:pPr>
        <w:topLinePunct/>
      </w:pPr>
      <w:r>
        <w:t>静置。整个实验过程都在</w:t>
      </w:r>
      <w:r>
        <w:rPr>
          <w:rFonts w:ascii="宋体" w:hAnsi="宋体" w:cs="宋体" w:eastAsia="宋体"/>
        </w:rPr>
        <w:t>22</w:t>
      </w:r>
      <w:r>
        <w:t>℃恒温室操作最佳。放入恒温箱之后每隔几天观察结晶板。</w:t>
      </w:r>
      <w:r w:rsidR="001852F3">
        <w:t xml:space="preserve">在立式显微镜下观察悬滴液是否产生沉淀或有晶体出现。</w:t>
      </w:r>
    </w:p>
    <w:p w:rsidR="0018722C">
      <w:pPr>
        <w:topLinePunct/>
      </w:pPr>
      <w:r>
        <w:t>○</w:t>
      </w:r>
      <w:r>
        <w:rPr>
          <w:rFonts w:ascii="宋体" w:hAnsi="宋体" w:cs="宋体" w:eastAsia="宋体"/>
        </w:rPr>
        <w:t>2</w:t>
      </w:r>
      <w:r>
        <w:t>晶体的处理及</w:t>
      </w:r>
      <w:r/>
      <w:r>
        <w:rPr>
          <w:rFonts w:ascii="宋体" w:hAnsi="宋体" w:cs="宋体" w:eastAsia="宋体"/>
        </w:rPr>
        <w:t>X</w:t>
      </w:r>
      <w:r>
        <w:t>射线衍射</w:t>
      </w:r>
      <w:r w:rsidR="001852F3">
        <w:t xml:space="preserve">在立式显微镜下选定</w:t>
      </w:r>
      <w:r>
        <w:t>生</w:t>
      </w:r>
      <w:r>
        <w:t>长大小合适的晶体，</w:t>
      </w:r>
      <w:r>
        <w:t>撬</w:t>
      </w:r>
      <w:r>
        <w:t>开盖玻片放在显微镜</w:t>
      </w:r>
      <w:r>
        <w:t>下</w:t>
      </w:r>
      <w:r>
        <w:t>观察是否有开</w:t>
      </w:r>
    </w:p>
    <w:p w:rsidR="0018722C">
      <w:pPr>
        <w:topLinePunct/>
      </w:pPr>
      <w:r>
        <w:t>裂破碎，尽量选择完整无损的晶体。准备好干净的池液和一定浓度的甘油混合的清洗液，</w:t>
      </w:r>
      <w:r/>
      <w:r>
        <w:t>以及晶体保护液</w:t>
      </w:r>
      <w:r>
        <w:t>（</w:t>
      </w:r>
      <w:r>
        <w:t>甘油终浓度为</w:t>
      </w:r>
      <w:r/>
      <w:r>
        <w:rPr>
          <w:rFonts w:ascii="宋体" w:hAnsi="宋体" w:cs="宋体" w:eastAsia="宋体"/>
        </w:rPr>
        <w:t>20%</w:t>
      </w:r>
      <w:r>
        <w:t>左右</w:t>
      </w:r>
      <w:r>
        <w:t>）</w:t>
      </w:r>
      <w:r>
        <w:t>。选用合适大小的</w:t>
      </w:r>
      <w:r/>
      <w:r>
        <w:rPr>
          <w:rFonts w:ascii="宋体" w:hAnsi="宋体" w:cs="宋体" w:eastAsia="宋体"/>
        </w:rPr>
        <w:t>Loop</w:t>
      </w:r>
      <w:r>
        <w:t>环，在显微镜下捞起</w:t>
      </w:r>
      <w:r/>
      <w:r>
        <w:t>蛋白晶体先放入清洗液中翻转几次，再次捞起转移至晶体保护液中，随后放入新鲜液氮</w:t>
      </w:r>
      <w:r w:rsidR="001852F3">
        <w:t xml:space="preserve">冻几分钟后保存至晶体罐中。</w:t>
      </w:r>
    </w:p>
    <w:p w:rsidR="0018722C">
      <w:pPr>
        <w:topLinePunct/>
      </w:pPr>
      <w:r>
        <w:t>本实验涉及的晶体衍射数据在上海同步辐射光源采集。原始数据经</w:t>
      </w:r>
      <w:r/>
      <w:r>
        <w:rPr>
          <w:rFonts w:ascii="宋体" w:hAnsi="宋体" w:cs="宋体" w:eastAsia="宋体"/>
        </w:rPr>
        <w:t>CCP4</w:t>
      </w:r>
      <w:r>
        <w:t>软件处理后</w:t>
      </w:r>
      <w:r w:rsidR="001852F3">
        <w:t xml:space="preserve">再经</w:t>
      </w:r>
      <w:r/>
      <w:r>
        <w:rPr>
          <w:rFonts w:ascii="宋体" w:hAnsi="宋体" w:cs="宋体" w:eastAsia="宋体"/>
        </w:rPr>
        <w:t>Cook</w:t>
      </w:r>
      <w:r>
        <w:t>软件优化模拟得到</w:t>
      </w:r>
      <w:r/>
      <w:r>
        <w:rPr>
          <w:rFonts w:ascii="宋体" w:hAnsi="宋体" w:cs="宋体" w:eastAsia="宋体"/>
        </w:rPr>
        <w:t>SPOP</w:t>
      </w:r>
      <w:r>
        <w:t>蛋白的模拟三维立体图。</w:t>
      </w:r>
    </w:p>
    <w:p w:rsidR="0018722C">
      <w:pPr>
        <w:topLinePunct/>
      </w:pPr>
      <w:r>
        <w:t>小分子化合物虚拟筛选</w:t>
      </w:r>
      <w:r>
        <w:t>（</w:t>
      </w:r>
      <w:r>
        <w:t xml:space="preserve">本部分与</w:t>
      </w:r>
      <w:r>
        <w:rPr>
          <w:rFonts w:ascii="宋体" w:hAnsi="宋体" w:cs="宋体" w:eastAsia="宋体"/>
        </w:rPr>
        <w:t>DDDC</w:t>
      </w:r>
      <w:r>
        <w:t>合作完成，化合物所有权归属中国科学院</w:t>
      </w:r>
      <w:r w:rsidR="001852F3">
        <w:t xml:space="preserve">上海药物研究所</w:t>
      </w:r>
      <w:r>
        <w:t>）</w:t>
      </w:r>
    </w:p>
    <w:p w:rsidR="0018722C">
      <w:pPr>
        <w:topLinePunct/>
      </w:pPr>
      <w:r>
        <w:t>○</w:t>
      </w:r>
      <w:r>
        <w:rPr>
          <w:rFonts w:ascii="宋体" w:hAnsi="宋体" w:cs="宋体" w:eastAsia="宋体"/>
        </w:rPr>
        <w:t>1</w:t>
      </w:r>
      <w:r>
        <w:t>定</w:t>
      </w:r>
      <w:r>
        <w:t>义</w:t>
      </w:r>
      <w:r>
        <w:t>“口袋</w:t>
      </w:r>
      <w:r>
        <w:t>”</w:t>
      </w:r>
      <w:r>
        <w:t>，</w:t>
      </w:r>
      <w:r>
        <w:t>运行</w:t>
      </w:r>
      <w:r/>
      <w:r>
        <w:rPr>
          <w:rFonts w:ascii="宋体" w:hAnsi="宋体" w:cs="宋体" w:eastAsia="宋体"/>
        </w:rPr>
        <w:t>DOCK</w:t>
      </w:r>
      <w:r>
        <w:t>进行打分筛选</w:t>
      </w:r>
      <w:r>
        <w:t>。</w:t>
      </w:r>
      <w:r>
        <w:t>以</w:t>
      </w:r>
      <w:r/>
      <w:r>
        <w:rPr>
          <w:rFonts w:ascii="宋体" w:hAnsi="宋体" w:cs="宋体" w:eastAsia="宋体"/>
        </w:rPr>
        <w:t>SPO</w:t>
      </w:r>
      <w:r>
        <w:rPr>
          <w:rFonts w:ascii="宋体" w:hAnsi="宋体" w:cs="宋体" w:eastAsia="宋体"/>
        </w:rPr>
        <w:t>P</w:t>
      </w:r>
      <w:r>
        <w:t>（</w:t>
      </w:r>
      <w:r>
        <w:rPr>
          <w:rFonts w:ascii="宋体" w:hAnsi="宋体" w:cs="宋体" w:eastAsia="宋体"/>
        </w:rPr>
        <w:t>MATH</w:t>
      </w:r>
      <w:r>
        <w:t>）</w:t>
      </w:r>
      <w:r>
        <w:t>蛋白结合底物的五个关键氨</w:t>
      </w:r>
      <w:r w:rsidR="001852F3">
        <w:t xml:space="preserve">基酸位点及相关表面为基础。采用</w:t>
      </w:r>
      <w:r/>
      <w:r>
        <w:rPr>
          <w:rFonts w:ascii="宋体" w:hAnsi="宋体" w:cs="宋体" w:eastAsia="宋体"/>
        </w:rPr>
        <w:t>DOCK4.0</w:t>
      </w:r>
      <w:r>
        <w:t>程</w:t>
      </w:r>
      <w:r>
        <w:t>序中的</w:t>
      </w:r>
      <w:r/>
      <w:r>
        <w:rPr>
          <w:rFonts w:ascii="宋体" w:hAnsi="宋体" w:cs="宋体" w:eastAsia="宋体"/>
        </w:rPr>
        <w:t>autoMS</w:t>
      </w:r>
      <w:r>
        <w:t>产生</w:t>
      </w:r>
      <w:r>
        <w:t>分</w:t>
      </w:r>
      <w:r>
        <w:t>子表面，确定口袋</w:t>
      </w:r>
      <w:r w:rsidR="001852F3">
        <w:t xml:space="preserve">位置</w:t>
      </w:r>
      <w:r>
        <w:t>，</w:t>
      </w:r>
      <w:r>
        <w:t>再用</w:t>
      </w:r>
      <w:r/>
      <w:r>
        <w:rPr>
          <w:rFonts w:ascii="宋体" w:hAnsi="宋体" w:cs="宋体" w:eastAsia="宋体"/>
        </w:rPr>
        <w:t>sphgen</w:t>
      </w:r>
      <w:r>
        <w:t>程序对口袋部位的分子表面的</w:t>
      </w:r>
      <w:r>
        <w:t>位</w:t>
      </w:r>
      <w:r>
        <w:t>点进行聚类</w:t>
      </w:r>
      <w:r>
        <w:t>，</w:t>
      </w:r>
      <w:r>
        <w:t>确定口袋部位的球集，</w:t>
      </w:r>
      <w:r w:rsidR="001852F3">
        <w:t xml:space="preserve">最后确定</w:t>
      </w:r>
      <w:r/>
      <w:r>
        <w:rPr>
          <w:rFonts w:ascii="宋体" w:hAnsi="宋体" w:cs="宋体" w:eastAsia="宋体"/>
        </w:rPr>
        <w:t>grid</w:t>
      </w:r>
      <w:r>
        <w:t>程序的计算范围</w:t>
      </w:r>
      <w:r>
        <w:t>，</w:t>
      </w:r>
      <w:r>
        <w:t>对口袋部位进行</w:t>
      </w:r>
      <w:r/>
      <w:r>
        <w:rPr>
          <w:rFonts w:ascii="宋体" w:hAnsi="宋体" w:cs="宋体" w:eastAsia="宋体"/>
        </w:rPr>
        <w:t>grid</w:t>
      </w:r>
      <w:r>
        <w:t>计算</w:t>
      </w:r>
      <w:r>
        <w:t>。</w:t>
      </w:r>
      <w:r>
        <w:t>利用</w:t>
      </w:r>
      <w:r/>
      <w:r>
        <w:rPr>
          <w:rFonts w:ascii="宋体" w:hAnsi="宋体" w:cs="宋体" w:eastAsia="宋体"/>
        </w:rPr>
        <w:t>DOCK4.0</w:t>
      </w:r>
      <w:r>
        <w:t>对化合物和</w:t>
      </w:r>
      <w:r w:rsidR="001852F3">
        <w:t xml:space="preserve">蛋白进行对接，并利用</w:t>
      </w:r>
      <w:r/>
      <w:r>
        <w:rPr>
          <w:rFonts w:ascii="宋体" w:hAnsi="宋体" w:cs="宋体" w:eastAsia="宋体"/>
        </w:rPr>
        <w:t>DOCK</w:t>
      </w:r>
      <w:r>
        <w:t>自带的能量</w:t>
      </w:r>
      <w:r>
        <w:t>打</w:t>
      </w:r>
      <w:r>
        <w:t>分函数来得到最低结合能的结合模式，以此</w:t>
      </w:r>
      <w:r w:rsidR="001852F3">
        <w:t xml:space="preserve">对化合物库进行初筛。</w:t>
      </w:r>
    </w:p>
    <w:p w:rsidR="0018722C">
      <w:pPr>
        <w:topLinePunct/>
      </w:pPr>
      <w:r>
        <w:t>○</w:t>
      </w:r>
      <w:r>
        <w:rPr>
          <w:rFonts w:ascii="宋体" w:hAnsi="宋体" w:cs="宋体" w:eastAsia="宋体"/>
        </w:rPr>
        <w:t>2</w:t>
      </w:r>
      <w:r>
        <w:t>再次分析其分子结构</w:t>
      </w:r>
      <w:r>
        <w:t>，</w:t>
      </w:r>
      <w:r>
        <w:t>由于许多相似结构存在</w:t>
      </w:r>
      <w:r>
        <w:t>，</w:t>
      </w:r>
      <w:r>
        <w:t>只需先对其中的代表化合物做深入实</w:t>
      </w:r>
      <w:r w:rsidR="001852F3">
        <w:t xml:space="preserve">验</w:t>
      </w:r>
      <w:r>
        <w:t>。</w:t>
      </w:r>
      <w:r>
        <w:t>首先根据聚类分析的方法把分子结构或理化性质类似的化合物分组</w:t>
      </w:r>
      <w:r>
        <w:t>，</w:t>
      </w:r>
      <w:r>
        <w:t>即基于药效团</w:t>
      </w:r>
      <w:r>
        <w:t>和结构母核的</w:t>
      </w:r>
      <w:r>
        <w:t>分</w:t>
      </w:r>
      <w:r>
        <w:t>析分</w:t>
      </w:r>
      <w:r>
        <w:t>类</w:t>
      </w:r>
      <w:r>
        <w:t>，根据构效关</w:t>
      </w:r>
      <w:r>
        <w:t>系</w:t>
      </w:r>
      <w:r>
        <w:t>原理</w:t>
      </w:r>
      <w:r>
        <w:t>，</w:t>
      </w:r>
      <w:r>
        <w:t>同时结合了有</w:t>
      </w:r>
      <w:r>
        <w:t>机</w:t>
      </w:r>
      <w:r>
        <w:t>化</w:t>
      </w:r>
      <w:r>
        <w:t>学</w:t>
      </w:r>
      <w:r>
        <w:rPr>
          <w:rFonts w:ascii="宋体" w:hAnsi="宋体" w:cs="宋体" w:eastAsia="宋体"/>
          <w:rFonts w:hint="eastAsia"/>
        </w:rPr>
        <w:t>，</w:t>
      </w:r>
      <w:r>
        <w:t>药物化学和天然药</w:t>
      </w:r>
      <w:r>
        <w:t>物化学中的分类方法</w:t>
      </w:r>
      <w:r>
        <w:t>，</w:t>
      </w:r>
      <w:r>
        <w:t>终确定几个大类别</w:t>
      </w:r>
      <w:r>
        <w:t>，</w:t>
      </w:r>
      <w:r>
        <w:t>其中复杂类型又根据其次要结构再分为若干</w:t>
      </w:r>
      <w:r w:rsidR="001852F3">
        <w:t xml:space="preserve">小类</w:t>
      </w:r>
      <w:r>
        <w:t>，</w:t>
      </w:r>
      <w:r>
        <w:t>将不具备代表性的化合物暂时予以剔除</w:t>
      </w:r>
      <w:r>
        <w:t>，</w:t>
      </w:r>
      <w:r>
        <w:t>每个类别里面又按照能量由高到低排序，</w:t>
      </w:r>
      <w:r w:rsidR="001852F3">
        <w:t xml:space="preserve">使靠前的化合物即具有化学结构的代表性又具有较高的能量得分。</w:t>
      </w:r>
    </w:p>
    <w:p w:rsidR="0018722C">
      <w:pPr>
        <w:topLinePunct/>
      </w:pPr>
      <w:r>
        <w:t>○</w:t>
      </w:r>
      <w:r>
        <w:rPr>
          <w:rFonts w:ascii="宋体" w:hAnsi="宋体" w:cs="宋体" w:eastAsia="宋体"/>
        </w:rPr>
        <w:t>3</w:t>
      </w:r>
      <w:r>
        <w:t>最后对进入考</w:t>
      </w:r>
      <w:r>
        <w:t>虑</w:t>
      </w:r>
      <w:r>
        <w:t>范围</w:t>
      </w:r>
      <w:r>
        <w:t>的</w:t>
      </w:r>
      <w:r>
        <w:t>化合物进行各</w:t>
      </w:r>
      <w:r>
        <w:t>种</w:t>
      </w:r>
      <w:r>
        <w:t>理化</w:t>
      </w:r>
      <w:r>
        <w:t>数</w:t>
      </w:r>
      <w:r>
        <w:t>据综合分析筛</w:t>
      </w:r>
      <w:r>
        <w:t>选</w:t>
      </w:r>
      <w:r>
        <w:rPr>
          <w:rFonts w:ascii="宋体" w:hAnsi="宋体" w:cs="宋体" w:eastAsia="宋体"/>
          <w:spacing w:val="1"/>
          <w:rFonts w:hint="eastAsia"/>
        </w:rPr>
        <w:t>，</w:t>
      </w:r>
      <w:r>
        <w:t>对</w:t>
      </w:r>
      <w:r>
        <w:t>不</w:t>
      </w:r>
      <w:r>
        <w:t>合理的化合物</w:t>
      </w:r>
      <w:r>
        <w:t>剔</w:t>
      </w:r>
      <w:r w:rsidR="001852F3">
        <w:t xml:space="preserve">除</w:t>
      </w:r>
      <w:r>
        <w:t>。</w:t>
      </w:r>
      <w:r>
        <w:t>然后根据的一些物理化学和药代动力学将这些化合物又基于药动团和物理性质的分</w:t>
      </w:r>
      <w:r w:rsidR="001852F3">
        <w:t xml:space="preserve">析分类</w:t>
      </w:r>
      <w:r>
        <w:t>，</w:t>
      </w:r>
      <w:r>
        <w:t>具有同一基团的化合物具有相似的药代动力学性质</w:t>
      </w:r>
      <w:r>
        <w:t>，</w:t>
      </w:r>
      <w:r>
        <w:t>排除类似官能团的小分子</w:t>
      </w:r>
      <w:r w:rsidR="001852F3">
        <w:t xml:space="preserve">化合物，得到最后的小分子化合物。</w:t>
      </w:r>
    </w:p>
    <w:p w:rsidR="0018722C">
      <w:pPr>
        <w:pStyle w:val="Heading1"/>
        <w:topLinePunct/>
      </w:pPr>
      <w:bookmarkStart w:id="65915" w:name="_Toc68665915"/>
      <w:r>
        <w:t>3</w:t>
      </w:r>
      <w:r>
        <w:t xml:space="preserve">  </w:t>
      </w:r>
      <w:r/>
      <w:r>
        <w:t>实验结果</w:t>
      </w:r>
      <w:bookmarkEnd w:id="65915"/>
    </w:p>
    <w:p w:rsidR="0018722C">
      <w:pPr>
        <w:pStyle w:val="2"/>
        <w:topLinePunct/>
        <w:ind w:left="171" w:hangingChars="171" w:hanging="171"/>
      </w:pPr>
      <w:r>
        <w:t>3.1</w:t>
      </w:r>
      <w:r>
        <w:t> </w:t>
      </w:r>
      <w:r>
        <w:t>SPOP</w:t>
      </w:r>
      <w:r>
        <w:t>（</w:t>
      </w:r>
      <w:r>
        <w:t>MATH</w:t>
      </w:r>
      <w:r>
        <w:t>）</w:t>
      </w:r>
      <w:r>
        <w:t>蛋白表达</w:t>
      </w:r>
    </w:p>
    <w:p w:rsidR="0018722C">
      <w:pPr>
        <w:topLinePunct/>
      </w:pPr>
      <w:r>
        <w:t>利用大肠杆菌原核表达系统建立了一种高效表达可溶性的</w:t>
      </w:r>
      <w:r/>
      <w:r>
        <w:rPr>
          <w:rFonts w:ascii="宋体" w:hAnsi="宋体" w:cs="宋体" w:eastAsia="宋体"/>
        </w:rPr>
        <w:t>SPOP</w:t>
      </w:r>
      <w:r>
        <w:t>（</w:t>
      </w:r>
      <w:r>
        <w:rPr>
          <w:rFonts w:ascii="宋体" w:hAnsi="宋体" w:cs="宋体" w:eastAsia="宋体"/>
        </w:rPr>
        <w:t>MATH</w:t>
      </w:r>
      <w:r>
        <w:t>）</w:t>
      </w:r>
      <w:r>
        <w:t>蛋白表达体</w:t>
      </w:r>
      <w:r>
        <w:t>系。由于本实验注重蛋白晶体的结构研究，因而要求蛋白纯度高、稳定性强。另外，我</w:t>
      </w:r>
      <w:r/>
      <w:r>
        <w:t>们在原核表达体系中引入的</w:t>
      </w:r>
      <w:r/>
      <w:r>
        <w:rPr>
          <w:rFonts w:ascii="宋体" w:hAnsi="宋体" w:cs="宋体" w:eastAsia="宋体"/>
        </w:rPr>
        <w:t>His-GST-tag</w:t>
      </w:r>
      <w:r>
        <w:t>对简化蛋白纯化很有帮助，</w:t>
      </w:r>
      <w:r>
        <w:rPr>
          <w:rFonts w:ascii="宋体" w:hAnsi="宋体" w:cs="宋体" w:eastAsia="宋体"/>
        </w:rPr>
        <w:t>His-tag</w:t>
      </w:r>
      <w:r>
        <w:t>具有与凝</w:t>
      </w:r>
      <w:r w:rsidR="001852F3">
        <w:t xml:space="preserve">胶纯化柱亲和力强，但是得到的蛋白纯度差的特点。而</w:t>
      </w:r>
      <w:r/>
      <w:r>
        <w:rPr>
          <w:rFonts w:ascii="宋体" w:hAnsi="宋体" w:cs="宋体" w:eastAsia="宋体"/>
        </w:rPr>
        <w:t>GST-tag</w:t>
      </w:r>
      <w:r>
        <w:t>则得到的蛋白纯度高却</w:t>
      </w:r>
      <w:r>
        <w:t>亲和较弱，单纯的</w:t>
      </w:r>
      <w:r/>
      <w:r>
        <w:rPr>
          <w:rFonts w:ascii="宋体" w:hAnsi="宋体" w:cs="宋体" w:eastAsia="宋体"/>
        </w:rPr>
        <w:t>GST-tag</w:t>
      </w:r>
      <w:r>
        <w:t>纯化蛋白得到量非常有限。两者结合之后，既提高了蛋白</w:t>
      </w:r>
      <w:r>
        <w:t>得</w:t>
      </w:r>
    </w:p>
    <w:p w:rsidR="0018722C">
      <w:pPr>
        <w:topLinePunct/>
      </w:pPr>
      <w:r>
        <w:t>率，也提高了蛋白纯化的纯度，是一种相对比较高效的蛋白纯化体系。各步骤的实验结</w:t>
      </w:r>
      <w:r/>
      <w:r>
        <w:t>果如下图所示，明显可见。</w:t>
      </w:r>
    </w:p>
    <w:p w:rsidR="0018722C">
      <w:pPr>
        <w:pStyle w:val="a9"/>
        <w:topLinePunct/>
      </w:pPr>
      <w:r>
        <w:t>图</w:t>
      </w:r>
      <w:r>
        <w:rPr>
          <w:rFonts w:ascii="宋体" w:hAnsi="宋体" w:cs="宋体" w:eastAsia="宋体"/>
        </w:rPr>
        <w:t>2</w:t>
      </w:r>
      <w:r>
        <w:t xml:space="preserve">  </w:t>
      </w:r>
      <w:r>
        <w:rPr>
          <w:rFonts w:ascii="Times New Roman" w:hAnsi="Times New Roman" w:cs="Times New Roman" w:eastAsia="Times New Roman"/>
        </w:rPr>
        <w:t>SPOP</w:t>
      </w:r>
      <w:r>
        <w:t>蛋白纯化结果图</w:t>
      </w:r>
    </w:p>
    <w:p w:rsidR="0018722C">
      <w:pPr>
        <w:topLinePunct/>
      </w:pPr>
      <w:r>
        <w:t>图</w:t>
      </w:r>
      <w:r/>
      <w:r>
        <w:rPr>
          <w:rFonts w:ascii="宋体" w:hAnsi="宋体" w:cs="宋体" w:eastAsia="宋体"/>
        </w:rPr>
        <w:t>2</w:t>
      </w:r>
      <w:r>
        <w:t>（</w:t>
      </w:r>
      <w:r>
        <w:rPr>
          <w:rFonts w:ascii="宋体" w:hAnsi="宋体" w:cs="宋体" w:eastAsia="宋体"/>
        </w:rPr>
        <w:t>A</w:t>
      </w:r>
      <w:r>
        <w:t>）</w:t>
      </w:r>
      <w:r>
        <w:t>：第一泳道为蛋白</w:t>
      </w:r>
      <w:r/>
      <w:r>
        <w:rPr>
          <w:rFonts w:ascii="Times New Roman" w:hAnsi="Times New Roman" w:cs="Times New Roman" w:eastAsia="宋体"/>
        </w:rPr>
        <w:t>Maker</w:t>
      </w:r>
      <w:r>
        <w:t>，第二泳道为细胞裂解液上清经</w:t>
      </w:r>
      <w:r/>
      <w:r>
        <w:rPr>
          <w:rFonts w:ascii="Times New Roman" w:hAnsi="Times New Roman" w:cs="Times New Roman" w:eastAsia="宋体"/>
        </w:rPr>
        <w:t>Ni</w:t>
      </w:r>
      <w:r>
        <w:t>柱捕获之后得到的</w:t>
      </w:r>
      <w:r>
        <w:rPr>
          <w:rFonts w:ascii="Times New Roman" w:hAnsi="Times New Roman" w:cs="Times New Roman" w:eastAsia="宋体"/>
        </w:rPr>
        <w:t>N-His-GST-SPOP</w:t>
      </w:r>
      <w:r>
        <w:t>蛋白，第三泳道为粗纯的蛋白经</w:t>
      </w:r>
      <w:r/>
      <w:r>
        <w:rPr>
          <w:rFonts w:ascii="宋体" w:hAnsi="宋体" w:cs="宋体" w:eastAsia="宋体"/>
        </w:rPr>
        <w:t>PP</w:t>
      </w:r>
      <w:r>
        <w:t>酶切过夜之后切去</w:t>
      </w:r>
      <w:r/>
      <w:r>
        <w:rPr>
          <w:rFonts w:ascii="宋体" w:hAnsi="宋体" w:cs="宋体" w:eastAsia="宋体"/>
        </w:rPr>
        <w:t>His-GST-tag</w:t>
      </w:r>
      <w:r>
        <w:t>的</w:t>
      </w:r>
      <w:r w:rsidR="001852F3">
        <w:t xml:space="preserve">分离结果。</w:t>
      </w:r>
    </w:p>
    <w:p w:rsidR="0018722C">
      <w:pPr>
        <w:topLinePunct/>
      </w:pPr>
      <w:r>
        <w:t>图</w:t>
      </w:r>
      <w:r/>
      <w:r>
        <w:rPr>
          <w:rFonts w:ascii="宋体" w:hAnsi="宋体" w:cs="宋体" w:eastAsia="宋体"/>
        </w:rPr>
        <w:t>2</w:t>
      </w:r>
      <w:r>
        <w:t>（</w:t>
      </w:r>
      <w:r>
        <w:rPr>
          <w:rFonts w:ascii="宋体" w:hAnsi="宋体" w:cs="宋体" w:eastAsia="宋体"/>
        </w:rPr>
        <w:t>B</w:t>
      </w:r>
      <w:r>
        <w:t>）</w:t>
      </w:r>
      <w:r>
        <w:t>：第一泳道为蛋白</w:t>
      </w:r>
      <w:r/>
      <w:r>
        <w:rPr>
          <w:rFonts w:ascii="宋体" w:hAnsi="宋体" w:cs="宋体" w:eastAsia="宋体"/>
        </w:rPr>
        <w:t>Maker,</w:t>
      </w:r>
      <w:r>
        <w:t>第二泳道为蛋白经分子筛</w:t>
      </w:r>
      <w:r/>
      <w:r>
        <w:rPr>
          <w:rFonts w:ascii="宋体" w:hAnsi="宋体" w:cs="宋体" w:eastAsia="宋体"/>
        </w:rPr>
        <w:t>GF75</w:t>
      </w:r>
      <w:r>
        <w:t>纯化之后得到的结果。</w:t>
      </w:r>
    </w:p>
    <w:p w:rsidR="0018722C">
      <w:pPr>
        <w:pStyle w:val="2"/>
        <w:topLinePunct/>
        <w:ind w:left="171" w:hangingChars="171" w:hanging="171"/>
      </w:pPr>
      <w:r>
        <w:t>3.2</w:t>
      </w:r>
      <w:r>
        <w:t> </w:t>
      </w:r>
      <w:r>
        <w:t>SPOP</w:t>
      </w:r>
      <w:r>
        <w:t>（</w:t>
      </w:r>
      <w:r>
        <w:t>MATH</w:t>
      </w:r>
      <w:r>
        <w:t>）</w:t>
      </w:r>
      <w:r>
        <w:t>蛋白晶体的获得和衍射数据解析</w:t>
      </w:r>
    </w:p>
    <w:p w:rsidR="0018722C">
      <w:pPr>
        <w:topLinePunct/>
      </w:pPr>
      <w:r>
        <w:t>完成了</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质粒的构建并表达了</w:t>
      </w:r>
      <w:r/>
      <w:r>
        <w:rPr>
          <w:rFonts w:ascii="宋体" w:hAnsi="宋体" w:cs="宋体" w:eastAsia="宋体"/>
        </w:rPr>
        <w:t>SPOP</w:t>
      </w:r>
      <w:r>
        <w:t>（</w:t>
      </w:r>
      <w:r>
        <w:rPr>
          <w:rFonts w:ascii="宋体" w:hAnsi="宋体" w:cs="宋体" w:eastAsia="宋体"/>
          <w:spacing w:val="-2"/>
        </w:rPr>
        <w:t>MATH</w:t>
      </w:r>
      <w:r>
        <w:t>）</w:t>
      </w:r>
      <w:r>
        <w:t>蛋白，完善了其纯化策略，在</w:t>
      </w:r>
      <w:r>
        <w:t>此基础上，我们摸索合适的蛋白结晶条件，包括蛋白浓度，结晶池液，结晶温度等条件</w:t>
      </w:r>
      <w:r/>
      <w:r>
        <w:t>得到衍射高分辨率的晶体。</w:t>
      </w:r>
    </w:p>
    <w:p w:rsidR="0018722C">
      <w:pPr>
        <w:pStyle w:val="3"/>
        <w:topLinePunct/>
        <w:ind w:left="200" w:hangingChars="200" w:hanging="200"/>
      </w:pPr>
      <w:r>
        <w:t>3.2.1</w:t>
      </w:r>
      <w:r>
        <w:t> </w:t>
      </w:r>
      <w:r>
        <w:t>SPOP</w:t>
      </w:r>
      <w:r>
        <w:t>（</w:t>
      </w:r>
      <w:r>
        <w:t>MATH</w:t>
      </w:r>
      <w:r>
        <w:t>）</w:t>
      </w:r>
      <w:r>
        <w:t>蛋白晶体的获得</w:t>
      </w:r>
    </w:p>
    <w:p w:rsidR="0018722C">
      <w:pPr>
        <w:topLinePunct/>
      </w:pPr>
      <w:r>
        <w:t>蛋白结晶条件筛选中主要采用悬滴法，将</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浓缩至</w:t>
      </w:r>
      <w:r/>
      <w:r>
        <w:rPr>
          <w:rFonts w:ascii="宋体" w:hAnsi="宋体" w:cs="宋体" w:eastAsia="宋体"/>
        </w:rPr>
        <w:t>42-55</w:t>
      </w:r>
      <w:r>
        <w:rPr>
          <w:rFonts w:ascii="宋体" w:hAnsi="宋体" w:cs="宋体" w:eastAsia="宋体"/>
        </w:rPr>
        <w:t> </w:t>
      </w:r>
      <w:r>
        <w:rPr>
          <w:rFonts w:ascii="宋体" w:hAnsi="宋体" w:cs="宋体" w:eastAsia="宋体"/>
        </w:rPr>
        <w:t>mg</w:t>
      </w:r>
      <w:r>
        <w:rPr>
          <w:rFonts w:ascii="宋体" w:hAnsi="宋体" w:cs="宋体" w:eastAsia="宋体"/>
        </w:rPr>
        <w:t>/</w:t>
      </w:r>
      <w:r>
        <w:rPr>
          <w:rFonts w:ascii="宋体" w:hAnsi="宋体" w:cs="宋体" w:eastAsia="宋体"/>
        </w:rPr>
        <w:t>ml</w:t>
      </w:r>
      <w:r>
        <w:t>，保存在</w:t>
      </w:r>
      <w:r>
        <w:rPr>
          <w:rFonts w:ascii="宋体" w:hAnsi="宋体" w:cs="宋体" w:eastAsia="宋体"/>
        </w:rPr>
        <w:t>20mM Tris-HCl</w:t>
      </w:r>
      <w:r>
        <w:t xml:space="preserve">, </w:t>
      </w:r>
      <w:r>
        <w:rPr>
          <w:rFonts w:ascii="宋体" w:hAnsi="宋体" w:cs="宋体" w:eastAsia="宋体"/>
        </w:rPr>
        <w:t>150mMNaCl</w:t>
      </w:r>
      <w:r>
        <w:t>及</w:t>
      </w:r>
      <w:r/>
      <w:r>
        <w:rPr>
          <w:rFonts w:ascii="宋体" w:hAnsi="宋体" w:cs="宋体" w:eastAsia="宋体"/>
        </w:rPr>
        <w:t>5mM DDT</w:t>
      </w:r>
      <w:r>
        <w:t>中，取等体积的蛋白与池液混合，</w:t>
      </w:r>
      <w:r>
        <w:rPr>
          <w:rFonts w:ascii="宋体" w:hAnsi="宋体" w:cs="宋体" w:eastAsia="宋体"/>
        </w:rPr>
        <w:t>22</w:t>
      </w:r>
      <w:r>
        <w:t>℃静置，</w:t>
      </w:r>
      <w:r>
        <w:rPr>
          <w:rFonts w:ascii="宋体" w:hAnsi="宋体" w:cs="宋体" w:eastAsia="宋体"/>
        </w:rPr>
        <w:t>2</w:t>
      </w:r>
    </w:p>
    <w:p w:rsidR="0018722C">
      <w:pPr>
        <w:topLinePunct/>
      </w:pPr>
      <w:r>
        <w:rPr>
          <w:rFonts w:ascii="宋体" w:hAnsi="宋体" w:cs="宋体" w:eastAsia="宋体"/>
        </w:rPr>
        <w:t>-3</w:t>
      </w:r>
      <w:r>
        <w:t>天得到晶体。通过</w:t>
      </w:r>
      <w:r/>
      <w:r>
        <w:rPr>
          <w:rFonts w:ascii="宋体" w:hAnsi="宋体" w:cs="宋体" w:eastAsia="宋体"/>
        </w:rPr>
        <w:t>Hampton</w:t>
      </w:r>
      <w:r>
        <w:t>公司的一千多种试剂盒的筛选，多种条件下</w:t>
      </w:r>
      <w:r/>
      <w:r>
        <w:rPr>
          <w:rFonts w:ascii="宋体" w:hAnsi="宋体" w:cs="宋体" w:eastAsia="宋体"/>
        </w:rPr>
        <w:t>SPOP</w:t>
      </w:r>
      <w:r>
        <w:t>（</w:t>
      </w:r>
      <w:r>
        <w:rPr>
          <w:rFonts w:ascii="宋体" w:hAnsi="宋体" w:cs="宋体" w:eastAsia="宋体"/>
        </w:rPr>
        <w:t>MATH</w:t>
      </w:r>
      <w:r>
        <w:t>）</w:t>
      </w:r>
    </w:p>
    <w:p w:rsidR="0018722C">
      <w:pPr>
        <w:topLinePunct/>
      </w:pPr>
      <w:r>
        <w:t>蛋白都可以结晶，晶体形状各不相同。最易结晶的有两种类型的池液，一种是硫酸铵为</w:t>
      </w:r>
      <w:r/>
      <w:r>
        <w:t>主要沉淀剂，一种是</w:t>
      </w:r>
      <w:r/>
      <w:r>
        <w:rPr>
          <w:rFonts w:ascii="宋体" w:hAnsi="宋体" w:cs="宋体" w:eastAsia="宋体"/>
        </w:rPr>
        <w:t>PEG3000</w:t>
      </w:r>
      <w:r>
        <w:t>为主要沉淀剂。这两种类型的晶体均经过</w:t>
      </w:r>
      <w:r/>
      <w:r>
        <w:rPr>
          <w:rFonts w:ascii="宋体" w:hAnsi="宋体" w:cs="宋体" w:eastAsia="宋体"/>
        </w:rPr>
        <w:t>X</w:t>
      </w:r>
      <w:r>
        <w:t>射线衍射，硫</w:t>
      </w:r>
      <w:r>
        <w:t>酸铵条件下的晶体衍射数据不佳，最终采用</w:t>
      </w:r>
      <w:r/>
      <w:r>
        <w:rPr>
          <w:rFonts w:ascii="宋体" w:hAnsi="宋体" w:cs="宋体" w:eastAsia="宋体"/>
        </w:rPr>
        <w:t>PEG3000</w:t>
      </w:r>
      <w:r>
        <w:t>为主要沉淀剂的池液中的蛋白晶体</w:t>
      </w:r>
      <w:r>
        <w:t>衍射分析数据。这一结果与文献报道的结晶条件非常类似，最终得到的晶体结构的三维</w:t>
      </w:r>
      <w:r/>
      <w:r>
        <w:t>空间数据也与文献报道吻合，证明本实验条件下得到的蛋白晶体结构稳定，为下一步实</w:t>
      </w:r>
      <w:r/>
      <w:r>
        <w:t>验铺垫了坚实的基础。</w:t>
      </w:r>
    </w:p>
    <w:p w:rsidR="0018722C">
      <w:pPr>
        <w:pStyle w:val="a9"/>
        <w:topLinePunct/>
      </w:pPr>
      <w:r>
        <w:t>图</w:t>
      </w:r>
      <w:r>
        <w:t> </w:t>
      </w:r>
      <w:r>
        <w:rPr>
          <w:rFonts w:ascii="宋体" w:hAnsi="宋体" w:cs="宋体" w:eastAsia="宋体"/>
        </w:rPr>
        <w:t>3</w:t>
      </w:r>
      <w:r>
        <w:t xml:space="preserve">  </w:t>
      </w:r>
      <w:r>
        <w:t>为主要的两种蛋白晶体的照片，表</w:t>
      </w:r>
      <w:r/>
      <w:r>
        <w:rPr>
          <w:rFonts w:ascii="宋体" w:hAnsi="宋体" w:cs="宋体" w:eastAsia="宋体"/>
        </w:rPr>
        <w:t>10</w:t>
      </w:r>
      <w:r>
        <w:t>为两种蛋白的结晶池液组成。</w:t>
      </w:r>
    </w:p>
    <w:p w:rsidR="0018722C">
      <w:pPr>
        <w:pStyle w:val="a8"/>
        <w:topLinePunct/>
      </w:pPr>
      <w:r>
        <w:t>表</w:t>
      </w:r>
      <w:r>
        <w:rPr>
          <w:rFonts w:ascii="宋体" w:hAnsi="宋体" w:cs="宋体" w:eastAsia="宋体"/>
        </w:rPr>
        <w:t>1</w:t>
      </w:r>
      <w:r>
        <w:t xml:space="preserve">  </w:t>
      </w:r>
      <w:r w:rsidRPr="00DB64CE">
        <w:rPr>
          <w:rFonts w:ascii="宋体" w:hAnsi="宋体" w:cs="宋体" w:eastAsia="宋体"/>
        </w:rPr>
        <w:t>0</w:t>
      </w:r>
      <w:r>
        <w:t>两种蛋白晶体所在的结晶池液</w:t>
      </w:r>
    </w:p>
    <w:tbl>
      <w:tblPr>
        <w:tblW w:w="5000" w:type="pct"/>
        <w:tblInd w:w="11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13"/>
        <w:gridCol w:w="2471"/>
        <w:gridCol w:w="4603"/>
      </w:tblGrid>
      <w:tr>
        <w:trPr>
          <w:tblHeader/>
        </w:trPr>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PEG</w:t>
            </w:r>
            <w:r>
              <w:t>/</w:t>
            </w:r>
            <w:r>
              <w:t>Ion2 Screen</w:t>
            </w:r>
            <w:r>
              <w:t> </w:t>
            </w:r>
            <w:r>
              <w:t>26</w:t>
            </w:r>
          </w:p>
          <w:p w:rsidR="0018722C">
            <w:pPr>
              <w:pStyle w:val="a7"/>
              <w:topLinePunct/>
              <w:ind w:leftChars="0" w:left="0" w:rightChars="0" w:right="0" w:firstLineChars="0" w:firstLine="0"/>
              <w:spacing w:line="240" w:lineRule="atLeast"/>
            </w:pPr>
            <w:r>
              <w:t>号条件</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0.2 M </w:t>
            </w:r>
            <w:r>
              <w:t>三水乙酸钠</w:t>
            </w:r>
          </w:p>
          <w:p w:rsidR="0018722C">
            <w:pPr>
              <w:pStyle w:val="a7"/>
              <w:topLinePunct/>
            </w:pPr>
            <w:r/>
            <w:r>
              <w:t/>
            </w:r>
            <w:r>
              <w:t>P</w:t>
            </w:r>
            <w:r>
              <w:t>H 7.0</w:t>
            </w:r>
          </w:p>
          <w:p w:rsidR="0018722C">
            <w:pPr>
              <w:pStyle w:val="a7"/>
              <w:topLinePunct/>
              <w:ind w:leftChars="0" w:left="0" w:rightChars="0" w:right="0" w:firstLineChars="0" w:firstLine="0"/>
              <w:spacing w:line="240" w:lineRule="atLeast"/>
            </w:pPr>
            <w:r>
              <w:t>20% W</w:t>
            </w:r>
            <w:r>
              <w:t>/</w:t>
            </w:r>
            <w:r>
              <w:t>V</w:t>
            </w:r>
            <w:r>
              <w:t> </w:t>
            </w:r>
            <w:r>
              <w:t>PEG3350</w:t>
            </w:r>
          </w:p>
        </w:tc>
        <w:tc>
          <w:tcPr>
            <w:tcW w:w="2478" w:type="pct"/>
            <w:vAlign w:val="center"/>
            <w:tcBorders>
              <w:bottom w:val="single" w:sz="4" w:space="0" w:color="auto"/>
            </w:tcBorders>
          </w:tcPr>
          <w:p w:rsidR="0018722C">
            <w:pPr>
              <w:pStyle w:val="a7"/>
              <w:topLinePunct/>
              <w:ind w:leftChars="0" w:left="0" w:rightChars="0" w:right="0" w:firstLineChars="0" w:firstLine="0"/>
              <w:spacing w:line="240" w:lineRule="atLeast"/>
            </w:pPr>
            <w:r>
              <w:t>晶体近两个叠放的正四面体，衍射数据 较好</w:t>
            </w:r>
          </w:p>
        </w:tc>
      </w:tr>
      <w:tr>
        <w:tc>
          <w:tcPr>
            <w:tcW w:w="1191" w:type="pct"/>
            <w:vAlign w:val="center"/>
            <w:tcBorders>
              <w:top w:val="single" w:sz="4" w:space="0" w:color="auto"/>
            </w:tcBorders>
          </w:tcPr>
          <w:p w:rsidR="0018722C">
            <w:pPr>
              <w:pStyle w:val="ac"/>
              <w:topLinePunct/>
              <w:ind w:leftChars="0" w:left="0" w:rightChars="0" w:right="0" w:firstLineChars="0" w:firstLine="0"/>
              <w:spacing w:line="240" w:lineRule="atLeast"/>
            </w:pPr>
            <w:r>
              <w:t>Grid Screen 8</w:t>
            </w:r>
            <w:r>
              <w:t> </w:t>
            </w:r>
            <w:r>
              <w:t>号条 件</w:t>
            </w:r>
          </w:p>
        </w:tc>
        <w:tc>
          <w:tcPr>
            <w:tcW w:w="1330" w:type="pct"/>
            <w:vAlign w:val="center"/>
            <w:tcBorders>
              <w:top w:val="single" w:sz="4" w:space="0" w:color="auto"/>
            </w:tcBorders>
          </w:tcPr>
          <w:p w:rsidR="0018722C">
            <w:pPr>
              <w:pStyle w:val="aff1"/>
              <w:topLinePunct/>
              <w:ind w:leftChars="0" w:left="0" w:rightChars="0" w:right="0" w:firstLineChars="0" w:firstLine="0"/>
              <w:spacing w:line="240" w:lineRule="atLeast"/>
            </w:pPr>
            <w:r>
              <w:t>0.1 M Citric</w:t>
            </w:r>
            <w:r>
              <w:t> </w:t>
            </w:r>
            <w:r>
              <w:t>acid</w:t>
            </w:r>
            <w:r>
              <w:t> pH5.0</w:t>
            </w:r>
          </w:p>
          <w:p w:rsidR="0018722C">
            <w:pPr>
              <w:pStyle w:val="aff1"/>
              <w:topLinePunct/>
              <w:ind w:leftChars="0" w:left="0" w:rightChars="0" w:right="0" w:firstLineChars="0" w:firstLine="0"/>
              <w:spacing w:line="240" w:lineRule="atLeast"/>
            </w:pPr>
            <w:r>
              <w:t>1.6 M</w:t>
            </w:r>
            <w:r>
              <w:t> </w:t>
            </w:r>
            <w:r>
              <w:t>(</w:t>
            </w:r>
            <w:r>
              <w:t xml:space="preserve">NH4</w:t>
            </w:r>
            <w:r>
              <w:t>)</w:t>
            </w:r>
            <w:r>
              <w:t>2</w:t>
            </w:r>
            <w:r>
              <w:t>SO</w:t>
            </w:r>
            <w:r>
              <w:t>4</w:t>
            </w:r>
            <w:r/>
          </w:p>
        </w:tc>
        <w:tc>
          <w:tcPr>
            <w:tcW w:w="2478" w:type="pct"/>
            <w:vAlign w:val="center"/>
            <w:tcBorders>
              <w:top w:val="single" w:sz="4" w:space="0" w:color="auto"/>
            </w:tcBorders>
          </w:tcPr>
          <w:p w:rsidR="0018722C">
            <w:pPr>
              <w:pStyle w:val="ad"/>
              <w:topLinePunct/>
              <w:ind w:leftChars="0" w:left="0" w:rightChars="0" w:right="0" w:firstLineChars="0" w:firstLine="0"/>
              <w:spacing w:line="240" w:lineRule="atLeast"/>
            </w:pPr>
            <w:r>
              <w:t>晶体为正四方体，放置时间长后变大， 衍射较差</w:t>
            </w:r>
          </w:p>
        </w:tc>
      </w:tr>
    </w:tbl>
    <w:p w:rsidR="0018722C">
      <w:pPr>
        <w:topLinePunct/>
        <w:pStyle w:val="affa"/>
      </w:pPr>
    </w:p>
    <w:p w:rsidR="0018722C">
      <w:pPr>
        <w:pStyle w:val="a9"/>
        <w:topLinePunct/>
      </w:pPr>
      <w:r>
        <w:t>图</w:t>
      </w:r>
      <w:r>
        <w:rPr>
          <w:rFonts w:ascii="宋体" w:hAnsi="宋体" w:cs="宋体" w:eastAsia="宋体"/>
        </w:rPr>
        <w:t>3</w:t>
      </w:r>
      <w:r>
        <w:t xml:space="preserve">  </w:t>
      </w:r>
      <w:r w:rsidRPr="00DB64CE">
        <w:rPr>
          <w:rFonts w:ascii="宋体" w:hAnsi="宋体" w:cs="宋体" w:eastAsia="宋体"/>
        </w:rPr>
        <w:t>SPOP</w:t>
      </w:r>
      <w:r>
        <w:rPr>
          <w:rFonts w:ascii="宋体" w:hAnsi="宋体" w:cs="宋体" w:eastAsia="宋体"/>
        </w:rPr>
        <w:t>(</w:t>
      </w:r>
      <w:r>
        <w:rPr>
          <w:rFonts w:ascii="宋体" w:hAnsi="宋体" w:cs="宋体" w:eastAsia="宋体"/>
        </w:rPr>
        <w:t xml:space="preserve">MATH</w:t>
      </w:r>
      <w:r>
        <w:rPr>
          <w:rFonts w:ascii="宋体" w:hAnsi="宋体" w:cs="宋体" w:eastAsia="宋体"/>
        </w:rPr>
        <w:t>)</w:t>
      </w:r>
      <w:r>
        <w:t>两种蛋白晶体的照片</w:t>
      </w:r>
    </w:p>
    <w:p w:rsidR="0018722C">
      <w:pPr>
        <w:topLinePunct/>
      </w:pPr>
      <w:r>
        <w:t>图</w:t>
      </w:r>
      <w:r/>
      <w:r>
        <w:rPr>
          <w:rFonts w:ascii="宋体" w:hAnsi="宋体" w:cs="宋体" w:eastAsia="宋体"/>
        </w:rPr>
        <w:t>3</w:t>
      </w:r>
      <w:r>
        <w:t>（</w:t>
      </w:r>
      <w:r>
        <w:rPr>
          <w:rFonts w:ascii="宋体" w:hAnsi="宋体" w:cs="宋体" w:eastAsia="宋体"/>
        </w:rPr>
        <w:t>A</w:t>
      </w:r>
      <w:r>
        <w:t>）</w:t>
      </w:r>
      <w:r>
        <w:t>蛋白结晶池液为</w:t>
      </w:r>
      <w:r/>
      <w:r>
        <w:rPr>
          <w:rFonts w:ascii="宋体" w:hAnsi="宋体" w:cs="宋体" w:eastAsia="宋体"/>
        </w:rPr>
        <w:t>0.2</w:t>
      </w:r>
      <w:r>
        <w:rPr>
          <w:rFonts w:ascii="宋体" w:hAnsi="宋体" w:cs="宋体" w:eastAsia="宋体"/>
        </w:rPr>
        <w:t> </w:t>
      </w:r>
      <w:r>
        <w:rPr>
          <w:rFonts w:ascii="宋体" w:hAnsi="宋体" w:cs="宋体" w:eastAsia="宋体"/>
        </w:rPr>
        <w:t>M</w:t>
      </w:r>
      <w:r>
        <w:t>三水乙酸钠，</w:t>
      </w:r>
      <w:r>
        <w:rPr>
          <w:rFonts w:ascii="宋体" w:hAnsi="宋体" w:cs="宋体" w:eastAsia="宋体"/>
        </w:rPr>
        <w:t>pH</w:t>
      </w:r>
      <w:r>
        <w:rPr>
          <w:rFonts w:ascii="宋体" w:hAnsi="宋体" w:cs="宋体" w:eastAsia="宋体"/>
        </w:rPr>
        <w:t> </w:t>
      </w:r>
      <w:r>
        <w:rPr>
          <w:rFonts w:ascii="宋体" w:hAnsi="宋体" w:cs="宋体" w:eastAsia="宋体"/>
        </w:rPr>
        <w:t>7.0</w:t>
      </w:r>
      <w:r>
        <w:t>,</w:t>
      </w:r>
      <w:r>
        <w:t> </w:t>
      </w:r>
      <w:r>
        <w:rPr>
          <w:rFonts w:ascii="宋体" w:hAnsi="宋体" w:cs="宋体" w:eastAsia="宋体"/>
        </w:rPr>
        <w:t>20%</w:t>
      </w:r>
      <w:r>
        <w:rPr>
          <w:rFonts w:ascii="宋体" w:hAnsi="宋体" w:cs="宋体" w:eastAsia="宋体"/>
        </w:rPr>
        <w:t> </w:t>
      </w:r>
      <w:r>
        <w:rPr>
          <w:rFonts w:ascii="宋体" w:hAnsi="宋体" w:cs="宋体" w:eastAsia="宋体"/>
        </w:rPr>
        <w:t>W</w:t>
      </w:r>
      <w:r>
        <w:rPr>
          <w:rFonts w:ascii="宋体" w:hAnsi="宋体" w:cs="宋体" w:eastAsia="宋体"/>
        </w:rPr>
        <w:t>/</w:t>
      </w:r>
      <w:r>
        <w:rPr>
          <w:rFonts w:ascii="宋体" w:hAnsi="宋体" w:cs="宋体" w:eastAsia="宋体"/>
        </w:rPr>
        <w:t>V</w:t>
      </w:r>
      <w:r>
        <w:rPr>
          <w:rFonts w:ascii="宋体" w:hAnsi="宋体" w:cs="宋体" w:eastAsia="宋体"/>
        </w:rPr>
        <w:t> </w:t>
      </w:r>
      <w:r>
        <w:rPr>
          <w:rFonts w:ascii="宋体" w:hAnsi="宋体" w:cs="宋体" w:eastAsia="宋体"/>
        </w:rPr>
        <w:t>PEG3350</w:t>
      </w:r>
      <w:r>
        <w:t>图</w:t>
      </w:r>
      <w:r/>
      <w:r>
        <w:rPr>
          <w:rFonts w:ascii="宋体" w:hAnsi="宋体" w:cs="宋体" w:eastAsia="宋体"/>
        </w:rPr>
        <w:t>3</w:t>
      </w:r>
      <w:r>
        <w:t>（</w:t>
      </w:r>
      <w:r>
        <w:rPr>
          <w:rFonts w:ascii="宋体" w:hAnsi="宋体" w:cs="宋体" w:eastAsia="宋体"/>
        </w:rPr>
        <w:t>B</w:t>
      </w:r>
      <w:r>
        <w:t>）</w:t>
      </w:r>
      <w:r>
        <w:t>蛋白结晶池液为</w:t>
      </w:r>
      <w:r/>
      <w:r>
        <w:rPr>
          <w:rFonts w:ascii="宋体" w:hAnsi="宋体" w:cs="宋体" w:eastAsia="宋体"/>
        </w:rPr>
        <w:t>0.1</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Citric</w:t>
      </w:r>
      <w:r>
        <w:rPr>
          <w:rFonts w:ascii="宋体" w:hAnsi="宋体" w:cs="宋体" w:eastAsia="宋体"/>
        </w:rPr>
        <w:t> </w:t>
      </w:r>
      <w:r>
        <w:rPr>
          <w:rFonts w:ascii="宋体" w:hAnsi="宋体" w:cs="宋体" w:eastAsia="宋体"/>
        </w:rPr>
        <w:t>acid</w:t>
      </w:r>
      <w:r>
        <w:t>，</w:t>
      </w:r>
      <w:r>
        <w:rPr>
          <w:rFonts w:ascii="宋体" w:hAnsi="宋体" w:cs="宋体" w:eastAsia="宋体"/>
        </w:rPr>
        <w:t>pH5.0</w:t>
      </w:r>
      <w:r>
        <w:t xml:space="preserve">, </w:t>
      </w:r>
      <w:r>
        <w:rPr>
          <w:rFonts w:ascii="宋体" w:hAnsi="宋体" w:cs="宋体" w:eastAsia="宋体"/>
        </w:rPr>
        <w:t>1.6</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w:t>
      </w:r>
      <w:r>
        <w:rPr>
          <w:rFonts w:ascii="宋体" w:hAnsi="宋体" w:cs="宋体" w:eastAsia="宋体"/>
        </w:rPr>
        <w:t xml:space="preserve">NH4</w:t>
      </w:r>
      <w:r>
        <w:rPr>
          <w:rFonts w:ascii="宋体" w:hAnsi="宋体" w:cs="宋体" w:eastAsia="宋体"/>
        </w:rPr>
        <w:t>)</w:t>
      </w:r>
      <w:r w:rsidR="004B696B">
        <w:rPr>
          <w:rFonts w:ascii="宋体" w:hAnsi="宋体" w:cs="宋体" w:eastAsia="宋体"/>
        </w:rPr>
        <w:t xml:space="preserve"> </w:t>
      </w:r>
      <w:r>
        <w:rPr>
          <w:rFonts w:ascii="宋体" w:hAnsi="宋体" w:cs="宋体" w:eastAsia="宋体"/>
        </w:rPr>
        <w:t>2SO4 3.2.2</w:t>
      </w:r>
      <w:r>
        <w:rPr>
          <w:rFonts w:ascii="宋体" w:hAnsi="宋体" w:cs="宋体" w:eastAsia="宋体"/>
        </w:rPr>
        <w:t> </w:t>
      </w:r>
      <w:r>
        <w:rPr>
          <w:rFonts w:ascii="宋体" w:hAnsi="宋体" w:cs="宋体" w:eastAsia="宋体"/>
        </w:rPr>
        <w:t>SPOP</w:t>
      </w:r>
      <w:r>
        <w:t>（</w:t>
      </w:r>
      <w:r>
        <w:rPr>
          <w:rFonts w:ascii="宋体" w:hAnsi="宋体" w:cs="宋体" w:eastAsia="宋体"/>
        </w:rPr>
        <w:t>MATH</w:t>
      </w:r>
      <w:r>
        <w:t>）</w:t>
      </w:r>
      <w:r>
        <w:t>蛋白晶体的衍射数据与</w:t>
      </w:r>
      <w:r>
        <w:t>解</w:t>
      </w:r>
      <w:r>
        <w:t>析</w:t>
      </w:r>
    </w:p>
    <w:p w:rsidR="0018722C">
      <w:pPr>
        <w:topLinePunct/>
      </w:pPr>
      <w:r>
        <w:t>我们所得到的蛋白晶体结构解析数据如</w:t>
      </w:r>
      <w:r>
        <w:t>表</w:t>
      </w:r>
      <w:r/>
      <w:r>
        <w:rPr>
          <w:rFonts w:ascii="宋体" w:hAnsi="宋体" w:cs="宋体" w:eastAsia="宋体"/>
        </w:rPr>
        <w:t>11</w:t>
      </w:r>
      <w:r>
        <w:t>，</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w:t>
      </w:r>
      <w:r/>
      <w:r>
        <w:rPr>
          <w:rFonts w:ascii="宋体" w:hAnsi="宋体" w:cs="宋体" w:eastAsia="宋体"/>
        </w:rPr>
        <w:t>cartoon</w:t>
      </w:r>
      <w:r>
        <w:t>结构图如</w:t>
      </w:r>
      <w:r>
        <w:t>图</w:t>
      </w:r>
      <w:r/>
      <w:r>
        <w:rPr>
          <w:rFonts w:ascii="宋体" w:hAnsi="宋体" w:cs="宋体" w:eastAsia="宋体"/>
        </w:rPr>
        <w:t>4</w:t>
      </w:r>
      <w:r>
        <w:t>所示，</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在溶液中形成稳定的二聚体：</w:t>
      </w:r>
    </w:p>
    <w:p w:rsidR="0018722C">
      <w:pPr>
        <w:pStyle w:val="a8"/>
        <w:topLinePunct/>
      </w:pPr>
      <w:r>
        <w:t>表</w:t>
      </w:r>
      <w:r>
        <w:rPr>
          <w:rFonts w:ascii="宋体" w:hAnsi="宋体" w:cs="宋体" w:eastAsia="宋体"/>
        </w:rPr>
        <w:t>11</w:t>
      </w:r>
      <w:r>
        <w:t xml:space="preserve">  </w:t>
      </w:r>
      <w:r>
        <w:rPr>
          <w:rFonts w:ascii="宋体" w:hAnsi="宋体" w:cs="宋体" w:eastAsia="宋体"/>
        </w:rPr>
        <w:t>SPOP(MATH)</w:t>
      </w:r>
      <w:r>
        <w:t>蛋白晶体衍射数据</w:t>
      </w:r>
    </w:p>
    <w:tbl>
      <w:tblPr>
        <w:tblW w:w="5000" w:type="pct"/>
        <w:tblInd w:w="1986"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1657"/>
        <w:gridCol w:w="1369"/>
        <w:gridCol w:w="884"/>
        <w:gridCol w:w="1465"/>
      </w:tblGrid>
      <w:tr>
        <w:trPr>
          <w:tblHeader/>
        </w:trPr>
        <w:tc>
          <w:tcPr>
            <w:tcW w:w="1541" w:type="pct"/>
            <w:vAlign w:val="center"/>
            <w:tcBorders>
              <w:bottom w:val="single" w:sz="4" w:space="0" w:color="auto"/>
            </w:tcBorders>
          </w:tcPr>
          <w:p w:rsidR="0018722C">
            <w:pPr>
              <w:pStyle w:val="a7"/>
              <w:topLinePunct/>
              <w:ind w:leftChars="0" w:left="0" w:rightChars="0" w:right="0" w:firstLineChars="0" w:firstLine="0"/>
              <w:spacing w:line="240" w:lineRule="atLeast"/>
            </w:pPr>
            <w:r>
              <w:t>Resolution</w:t>
            </w:r>
            <w:r>
              <w:t>[</w:t>
            </w:r>
            <w:r>
              <w:t>Å</w:t>
            </w:r>
            <w:r>
              <w:t>]</w:t>
            </w:r>
            <w:r>
              <w:t>:</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R-Value</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R-Free</w:t>
            </w:r>
          </w:p>
        </w:tc>
        <w:tc>
          <w:tcPr>
            <w:tcW w:w="1363" w:type="pct"/>
            <w:vAlign w:val="center"/>
            <w:tcBorders>
              <w:bottom w:val="single" w:sz="4" w:space="0" w:color="auto"/>
            </w:tcBorders>
          </w:tcPr>
          <w:p w:rsidR="0018722C">
            <w:pPr>
              <w:pStyle w:val="a7"/>
              <w:topLinePunct/>
              <w:ind w:leftChars="0" w:left="0" w:rightChars="0" w:right="0" w:firstLineChars="0" w:firstLine="0"/>
              <w:spacing w:line="240" w:lineRule="atLeast"/>
            </w:pPr>
            <w:r>
              <w:t>Space</w:t>
            </w:r>
            <w:r>
              <w:t> </w:t>
            </w:r>
            <w:r>
              <w:t>Group</w:t>
            </w:r>
          </w:p>
        </w:tc>
      </w:tr>
      <w:tr>
        <w:tc>
          <w:tcPr>
            <w:tcW w:w="1541"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0.175</w:t>
            </w:r>
            <w:r>
              <w:t> </w:t>
            </w:r>
            <w:r>
              <w:t>(</w:t>
            </w:r>
            <w:r>
              <w:t xml:space="preserve">obs.</w:t>
            </w:r>
            <w:r>
              <w:t>)</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0.206</w:t>
            </w:r>
          </w:p>
        </w:tc>
        <w:tc>
          <w:tcPr>
            <w:tcW w:w="1363" w:type="pct"/>
            <w:vAlign w:val="center"/>
            <w:tcBorders>
              <w:top w:val="single" w:sz="4" w:space="0" w:color="auto"/>
            </w:tcBorders>
          </w:tcPr>
          <w:p w:rsidR="0018722C">
            <w:pPr>
              <w:pStyle w:val="ad"/>
              <w:topLinePunct/>
              <w:ind w:leftChars="0" w:left="0" w:rightChars="0" w:right="0" w:firstLineChars="0" w:firstLine="0"/>
              <w:spacing w:line="240" w:lineRule="atLeast"/>
            </w:pPr>
            <w:r>
              <w:t>C 2</w:t>
            </w:r>
          </w:p>
        </w:tc>
      </w:tr>
    </w:tbl>
    <w:p w:rsidR="0018722C">
      <w:pPr>
        <w:topLinePunct/>
        <w:pStyle w:val="affa"/>
      </w:pPr>
    </w:p>
    <w:p w:rsidR="0018722C">
      <w:pPr>
        <w:pStyle w:val="a9"/>
        <w:topLinePunct/>
      </w:pPr>
      <w:r>
        <w:t>图</w:t>
      </w:r>
      <w:r>
        <w:rPr>
          <w:rFonts w:ascii="宋体" w:hAnsi="宋体" w:cs="宋体" w:eastAsia="宋体"/>
        </w:rPr>
        <w:t>4</w:t>
      </w:r>
      <w:r>
        <w:t xml:space="preserve">  </w:t>
      </w:r>
      <w:r w:rsidRPr="00DB64CE">
        <w:rPr>
          <w:rFonts w:ascii="宋体" w:hAnsi="宋体" w:cs="宋体" w:eastAsia="宋体"/>
        </w:rPr>
        <w:t>SPOP</w:t>
      </w:r>
      <w:r>
        <w:rPr>
          <w:rFonts w:ascii="宋体" w:hAnsi="宋体" w:cs="宋体" w:eastAsia="宋体"/>
        </w:rPr>
        <w:t>(</w:t>
      </w:r>
      <w:r>
        <w:rPr>
          <w:rFonts w:ascii="宋体" w:hAnsi="宋体" w:cs="宋体" w:eastAsia="宋体"/>
        </w:rPr>
        <w:t>MATH</w:t>
      </w:r>
      <w:r w:rsidP="AA7D325B">
        <w:t>）</w:t>
      </w:r>
      <w:r>
        <w:t>蛋白的</w:t>
      </w:r>
      <w:r/>
      <w:r>
        <w:rPr>
          <w:rFonts w:ascii="宋体" w:hAnsi="宋体" w:cs="宋体" w:eastAsia="宋体"/>
        </w:rPr>
        <w:t>3D</w:t>
      </w:r>
      <w:r>
        <w:t>模拟图及不同角度的</w:t>
      </w:r>
      <w:r/>
      <w:r>
        <w:rPr>
          <w:rFonts w:ascii="宋体" w:hAnsi="宋体" w:cs="宋体" w:eastAsia="宋体"/>
        </w:rPr>
        <w:t>3D</w:t>
      </w:r>
      <w:r>
        <w:t>模型截图</w:t>
      </w:r>
    </w:p>
    <w:p w:rsidR="0018722C">
      <w:pPr>
        <w:pStyle w:val="2"/>
        <w:topLinePunct/>
        <w:ind w:left="171" w:hangingChars="171" w:hanging="171"/>
      </w:pPr>
      <w:r>
        <w:t>3.3</w:t>
      </w:r>
      <w:r>
        <w:t> </w:t>
      </w:r>
      <w:r>
        <w:t>SPOP</w:t>
      </w:r>
      <w:r>
        <w:t>（</w:t>
      </w:r>
      <w:r>
        <w:t>MATH</w:t>
      </w:r>
      <w:r>
        <w:t>）</w:t>
      </w:r>
      <w:r>
        <w:t>蛋白抑制剂虚拟筛选</w:t>
      </w:r>
    </w:p>
    <w:p w:rsidR="0018722C">
      <w:pPr>
        <w:topLinePunct/>
      </w:pPr>
      <w:r>
        <w:rPr>
          <w:rFonts w:ascii="宋体" w:hAnsi="宋体" w:cs="宋体" w:eastAsia="宋体"/>
        </w:rPr>
        <w:t>SPOP</w:t>
      </w:r>
      <w:r>
        <w:t>（</w:t>
      </w:r>
      <w:r>
        <w:rPr>
          <w:rFonts w:ascii="宋体" w:hAnsi="宋体" w:cs="宋体" w:eastAsia="宋体"/>
        </w:rPr>
        <w:t>MATH</w:t>
      </w:r>
      <w:r>
        <w:t>）</w:t>
      </w:r>
      <w:r>
        <w:t xml:space="preserve">蛋白经过计算机从化合物库中虚拟筛选出可能有相互作用的小分子化</w:t>
      </w:r>
      <w:r w:rsidR="001852F3">
        <w:t xml:space="preserve">合物抑制剂，排除相似结构，行各种理化数据综合分析筛选</w:t>
      </w:r>
      <w:r>
        <w:rPr>
          <w:rFonts w:ascii="宋体" w:hAnsi="宋体" w:cs="宋体" w:eastAsia="宋体"/>
          <w:rFonts w:hint="eastAsia"/>
        </w:rPr>
        <w:t>，</w:t>
      </w:r>
      <w:r>
        <w:t>对不合理的化合物剔除。</w:t>
      </w:r>
      <w:r/>
      <w:r>
        <w:t>然后根据的一些物理化学和药代动力学将这些化合物又基于药动团和物理性质的分析</w:t>
      </w:r>
      <w:r/>
      <w:r>
        <w:t>分类，得到最后的</w:t>
      </w:r>
      <w:r/>
      <w:r>
        <w:rPr>
          <w:rFonts w:ascii="宋体" w:hAnsi="宋体" w:cs="宋体" w:eastAsia="宋体"/>
        </w:rPr>
        <w:t>112</w:t>
      </w:r>
      <w:r>
        <w:t>个小分子化合物，从美国</w:t>
      </w:r>
      <w:r/>
      <w:r>
        <w:rPr>
          <w:rFonts w:ascii="宋体" w:hAnsi="宋体" w:cs="宋体" w:eastAsia="宋体"/>
        </w:rPr>
        <w:t>SPECS</w:t>
      </w:r>
      <w:r>
        <w:t>化合物库购买。</w:t>
      </w:r>
    </w:p>
    <w:p w:rsidR="0018722C">
      <w:pPr>
        <w:pStyle w:val="Heading1"/>
        <w:topLinePunct/>
      </w:pPr>
      <w:bookmarkStart w:id="65916" w:name="_Toc68665916"/>
      <w:r>
        <w:t>4</w:t>
      </w:r>
      <w:r>
        <w:t xml:space="preserve">  </w:t>
      </w:r>
      <w:r>
        <w:t>讨论</w:t>
      </w:r>
      <w:bookmarkEnd w:id="65916"/>
    </w:p>
    <w:p w:rsidR="0018722C">
      <w:pPr>
        <w:pStyle w:val="2"/>
        <w:topLinePunct/>
        <w:ind w:left="171" w:hangingChars="171" w:hanging="171"/>
      </w:pPr>
      <w:r>
        <w:t>4.1</w:t>
      </w:r>
      <w:r>
        <w:t> </w:t>
      </w:r>
      <w:r>
        <w:t>原核表达系统</w:t>
      </w:r>
      <w:r/>
      <w:r>
        <w:t>SPOP</w:t>
      </w:r>
      <w:r>
        <w:t>(</w:t>
      </w:r>
      <w:r>
        <w:t>MATH</w:t>
      </w:r>
      <w:r>
        <w:t>)</w:t>
      </w:r>
      <w:r>
        <w:t>蛋白表达</w:t>
      </w:r>
    </w:p>
    <w:p w:rsidR="0018722C">
      <w:pPr>
        <w:topLinePunct/>
      </w:pPr>
      <w:r>
        <w:t>这一部分的主要目的有两点，一是建立一种高效、大量的表达有活性的</w:t>
      </w:r>
      <w:r/>
      <w:r>
        <w:rPr>
          <w:rFonts w:ascii="宋体" w:hAnsi="宋体" w:cs="宋体" w:eastAsia="宋体"/>
        </w:rPr>
        <w:t>SPOP</w:t>
      </w:r>
      <w:r>
        <w:t>（</w:t>
      </w:r>
      <w:r>
        <w:rPr>
          <w:rFonts w:ascii="宋体" w:hAnsi="宋体" w:cs="宋体" w:eastAsia="宋体"/>
          <w:spacing w:val="-5"/>
        </w:rPr>
        <w:t>MATH</w:t>
      </w:r>
      <w:r>
        <w:t>）</w:t>
      </w:r>
      <w:r w:rsidR="001852F3">
        <w:t xml:space="preserve">蛋白的方法；第二是为了确保在我们的实验条件下得到的</w:t>
      </w:r>
      <w:r/>
      <w:r>
        <w:rPr>
          <w:rFonts w:ascii="宋体" w:hAnsi="宋体" w:cs="宋体" w:eastAsia="宋体"/>
        </w:rPr>
        <w:t>SPOP</w:t>
      </w:r>
      <w:r>
        <w:t>（</w:t>
      </w:r>
      <w:r>
        <w:rPr>
          <w:rFonts w:ascii="宋体" w:hAnsi="宋体" w:cs="宋体" w:eastAsia="宋体"/>
          <w:spacing w:val="-2"/>
        </w:rPr>
        <w:t>MATH</w:t>
      </w:r>
      <w:r>
        <w:t>）</w:t>
      </w:r>
      <w:r>
        <w:t>蛋白结构和文献</w:t>
      </w:r>
      <w:r>
        <w:t>报道一致，便于下一步基于蛋白结构的小分子化合物筛选。这两个目的在这一部分的实</w:t>
      </w:r>
      <w:r/>
      <w:r>
        <w:t>验中都顺利完成。在本实验的原核表达系统中，</w:t>
      </w:r>
      <w:r>
        <w:rPr>
          <w:rFonts w:ascii="宋体" w:hAnsi="宋体" w:cs="宋体" w:eastAsia="宋体"/>
        </w:rPr>
        <w:t>1L</w:t>
      </w:r>
      <w:r>
        <w:t>菌液在经过三个步骤纯化之后得到大</w:t>
      </w:r>
      <w:r w:rsidR="001852F3">
        <w:t xml:space="preserve">约</w:t>
      </w:r>
      <w:r>
        <w:rPr>
          <w:rFonts w:ascii="宋体" w:hAnsi="宋体" w:cs="宋体" w:eastAsia="宋体"/>
        </w:rPr>
        <w:t>15-20 mg</w:t>
      </w:r>
      <w:r>
        <w:t>左右的高纯度蛋白，蛋白表达量相对较高。这个结果与蛋白本身序列、质</w:t>
      </w:r>
      <w:r>
        <w:t>粒载体，细菌寄主细胞，诱导条件、表达条件以及最后纯化条件都有关系。这一点在用</w:t>
      </w:r>
      <w:r/>
      <w:r>
        <w:t>原核系统表达其他蛋白的</w:t>
      </w:r>
      <w:r>
        <w:t>时候</w:t>
      </w:r>
      <w:r>
        <w:t>很有启发意义，通过对序列优化，表达系统各个环节和最</w:t>
      </w:r>
      <w:r/>
      <w:r>
        <w:t>后纯化条件的优化，都可以帮助我们提高蛋白产量和纯度，为之后的一系列实验做好</w:t>
      </w:r>
      <w:r>
        <w:t>基</w:t>
      </w:r>
    </w:p>
    <w:p w:rsidR="0018722C">
      <w:pPr>
        <w:topLinePunct/>
      </w:pPr>
      <w:r>
        <w:t>础。</w:t>
      </w:r>
    </w:p>
    <w:p w:rsidR="0018722C">
      <w:pPr>
        <w:pStyle w:val="2"/>
        <w:topLinePunct/>
        <w:ind w:left="171" w:hangingChars="171" w:hanging="171"/>
      </w:pPr>
      <w:r>
        <w:t>4.2</w:t>
      </w:r>
      <w:r>
        <w:t> </w:t>
      </w:r>
      <w:r>
        <w:t>蛋白晶体的获得和解析</w:t>
      </w:r>
    </w:p>
    <w:p w:rsidR="0018722C">
      <w:pPr>
        <w:topLinePunct/>
      </w:pPr>
      <w:r>
        <w:t>我们得到蛋白晶体衍射数据与文献基本一致，都是以二聚体形式存在。并且，本实</w:t>
      </w:r>
      <w:r>
        <w:t>验所得到晶体衍射率较高，有利于</w:t>
      </w:r>
      <w:r/>
      <w:r>
        <w:rPr>
          <w:rFonts w:ascii="宋体" w:hAnsi="宋体" w:cs="宋体" w:eastAsia="宋体"/>
        </w:rPr>
        <w:t>SPOP</w:t>
      </w:r>
      <w:r>
        <w:t>（</w:t>
      </w:r>
      <w:r>
        <w:rPr>
          <w:rFonts w:ascii="宋体" w:hAnsi="宋体" w:cs="宋体" w:eastAsia="宋体"/>
          <w:spacing w:val="-2"/>
        </w:rPr>
        <w:t>MATH</w:t>
      </w:r>
      <w:r>
        <w:t>）</w:t>
      </w:r>
      <w:r>
        <w:t>和其他化合物或其他蛋白的复合物晶体</w:t>
      </w:r>
      <w:r w:rsidR="001852F3">
        <w:t xml:space="preserve">研究，为直观的研究</w:t>
      </w:r>
      <w:r/>
      <w:r>
        <w:rPr>
          <w:rFonts w:ascii="宋体" w:hAnsi="宋体" w:cs="宋体" w:eastAsia="宋体"/>
        </w:rPr>
        <w:t>SPOP</w:t>
      </w:r>
      <w:r>
        <w:t>（</w:t>
      </w:r>
      <w:r>
        <w:rPr>
          <w:rFonts w:ascii="宋体" w:hAnsi="宋体" w:cs="宋体" w:eastAsia="宋体"/>
        </w:rPr>
        <w:t>MATH</w:t>
      </w:r>
      <w:r>
        <w:t>）</w:t>
      </w:r>
      <w:r>
        <w:t>蛋白和小分子的相互作用奠定基础。</w:t>
      </w:r>
    </w:p>
    <w:p w:rsidR="0018722C">
      <w:pPr>
        <w:pStyle w:val="2"/>
        <w:topLinePunct/>
        <w:ind w:left="171" w:hangingChars="171" w:hanging="171"/>
      </w:pPr>
      <w:r>
        <w:t>4.3 </w:t>
      </w:r>
      <w:r>
        <w:t>基于</w:t>
      </w:r>
      <w:r/>
      <w:r>
        <w:t>SPOP</w:t>
      </w:r>
      <w:r>
        <w:t>（</w:t>
      </w:r>
      <w:r>
        <w:t>MATH</w:t>
      </w:r>
      <w:r>
        <w:t>）</w:t>
      </w:r>
      <w:r>
        <w:t>蛋白结构的小分子抑制剂虚拟筛选</w:t>
      </w:r>
    </w:p>
    <w:p w:rsidR="0018722C">
      <w:pPr>
        <w:topLinePunct/>
      </w:pPr>
      <w:r>
        <w:t>研究背景中介绍了</w:t>
      </w:r>
      <w:r/>
      <w:r>
        <w:rPr>
          <w:rFonts w:ascii="宋体" w:hAnsi="宋体" w:cs="宋体" w:eastAsia="宋体"/>
        </w:rPr>
        <w:t>SPOP</w:t>
      </w:r>
      <w:r>
        <w:t>蛋白的基本功能，不同于经典的蛋白酶。</w:t>
      </w:r>
      <w:r>
        <w:rPr>
          <w:rFonts w:ascii="宋体" w:hAnsi="宋体" w:cs="宋体" w:eastAsia="宋体"/>
        </w:rPr>
        <w:t>SPOP</w:t>
      </w:r>
      <w:r>
        <w:t>是以蛋白</w:t>
      </w:r>
      <w:r>
        <w:rPr>
          <w:rFonts w:ascii="宋体" w:hAnsi="宋体" w:cs="宋体" w:eastAsia="宋体"/>
        </w:rPr>
        <w:t>-</w:t>
      </w:r>
      <w:r>
        <w:t>蛋</w:t>
      </w:r>
      <w:r w:rsidR="001852F3">
        <w:t xml:space="preserve">白相互作用</w:t>
      </w:r>
      <w:r>
        <w:t>（</w:t>
      </w:r>
      <w:r>
        <w:rPr>
          <w:rFonts w:ascii="宋体" w:hAnsi="宋体" w:cs="宋体" w:eastAsia="宋体"/>
        </w:rPr>
        <w:t>PPI, protein</w:t>
      </w:r>
      <w:r>
        <w:t>–</w:t>
      </w:r>
      <w:r>
        <w:rPr>
          <w:rFonts w:ascii="宋体" w:hAnsi="宋体" w:cs="宋体" w:eastAsia="宋体"/>
        </w:rPr>
        <w:t>protein interactions</w:t>
      </w:r>
      <w:r>
        <w:t>）</w:t>
      </w:r>
      <w:r>
        <w:t>为基础的蛋白连接酶。</w:t>
      </w:r>
      <w:r/>
      <w:r>
        <w:t>虚拟筛</w:t>
      </w:r>
      <w:r w:rsidR="001852F3">
        <w:t xml:space="preserve">选技术中，传统的</w:t>
      </w:r>
      <w:r>
        <w:rPr>
          <w:rFonts w:ascii="宋体" w:hAnsi="宋体" w:cs="宋体" w:eastAsia="宋体"/>
        </w:rPr>
        <w:t>DOCK</w:t>
      </w:r>
      <w:r>
        <w:t>理论基础一锁钥理论本身就有缺陷，而比较符合实际的是诱导</w:t>
      </w:r>
      <w:r>
        <w:t>契合学说。这种理论认为生物大分子的活性中心与配体的结构不是刚性互补而是柔性互</w:t>
      </w:r>
      <w:r/>
      <w:r>
        <w:t>补。当生物大分子与配体相互靠近时</w:t>
      </w:r>
      <w:r>
        <w:rPr>
          <w:rFonts w:ascii="宋体" w:hAnsi="宋体" w:cs="宋体" w:eastAsia="宋体"/>
          <w:spacing w:val="-1"/>
          <w:rFonts w:hint="eastAsia"/>
        </w:rPr>
        <w:t>，</w:t>
      </w:r>
      <w:r>
        <w:t>配体能够诱导生物大分子的构象发生改变</w:t>
      </w:r>
      <w:r>
        <w:rPr>
          <w:rFonts w:ascii="宋体" w:hAnsi="宋体" w:cs="宋体" w:eastAsia="宋体"/>
          <w:spacing w:val="-1"/>
          <w:rFonts w:hint="eastAsia"/>
        </w:rPr>
        <w:t>，</w:t>
      </w:r>
      <w:r>
        <w:t>同时生</w:t>
      </w:r>
      <w:r/>
      <w:r>
        <w:t>物大分子又会诱导配体的构象也发生改变</w:t>
      </w:r>
      <w:r>
        <w:rPr>
          <w:rFonts w:ascii="宋体" w:hAnsi="宋体" w:cs="宋体" w:eastAsia="宋体"/>
          <w:rFonts w:hint="eastAsia"/>
        </w:rPr>
        <w:t>，</w:t>
      </w:r>
      <w:r>
        <w:t>两者的结合时结构互补。因此在应用</w:t>
      </w:r>
      <w:r/>
      <w:r>
        <w:rPr>
          <w:rFonts w:ascii="宋体" w:hAnsi="宋体" w:cs="宋体" w:eastAsia="宋体"/>
        </w:rPr>
        <w:t>DOCK</w:t>
      </w:r>
      <w:r>
        <w:t>时</w:t>
      </w:r>
      <w:r>
        <w:t>要考虑生物大分子和小分子化合物的构象是互相诱导的结合</w:t>
      </w:r>
      <w:r>
        <w:rPr>
          <w:rFonts w:ascii="宋体" w:hAnsi="宋体" w:cs="宋体" w:eastAsia="宋体"/>
          <w:spacing w:val="-2"/>
          <w:rFonts w:hint="eastAsia"/>
        </w:rPr>
        <w:t>，</w:t>
      </w:r>
      <w:r>
        <w:t>而不是刚性对接，这也是</w:t>
      </w:r>
      <w:r/>
      <w:r>
        <w:rPr>
          <w:rFonts w:ascii="宋体" w:hAnsi="宋体" w:cs="宋体" w:eastAsia="宋体"/>
        </w:rPr>
        <w:t>D OCK</w:t>
      </w:r>
      <w:r>
        <w:t>遇到的无法回避的基础性重大问题。因此，传统的</w:t>
      </w:r>
      <w:r/>
      <w:r>
        <w:rPr>
          <w:rFonts w:ascii="宋体" w:hAnsi="宋体" w:cs="宋体" w:eastAsia="宋体"/>
        </w:rPr>
        <w:t>DOCK</w:t>
      </w:r>
      <w:r>
        <w:t>策略不适合以</w:t>
      </w:r>
      <w:r/>
      <w:r>
        <w:rPr>
          <w:rFonts w:ascii="宋体" w:hAnsi="宋体" w:cs="宋体" w:eastAsia="宋体"/>
        </w:rPr>
        <w:t>PPI</w:t>
      </w:r>
      <w:r>
        <w:t>为基础的</w:t>
      </w:r>
      <w:r w:rsidR="001852F3">
        <w:t xml:space="preserve">药物筛选。</w:t>
      </w:r>
    </w:p>
    <w:p w:rsidR="0018722C">
      <w:pPr>
        <w:topLinePunct/>
      </w:pPr>
      <w:r>
        <w:t>蛋白</w:t>
      </w:r>
      <w:r>
        <w:rPr>
          <w:rFonts w:ascii="宋体" w:hAnsi="宋体" w:cs="宋体" w:eastAsia="宋体"/>
        </w:rPr>
        <w:t>-</w:t>
      </w:r>
      <w:r>
        <w:t>蛋白相互作用</w:t>
      </w:r>
      <w:r>
        <w:rPr>
          <w:rFonts w:ascii="宋体" w:hAnsi="宋体" w:cs="宋体" w:eastAsia="宋体"/>
        </w:rPr>
        <w:t>(</w:t>
      </w:r>
      <w:r>
        <w:rPr>
          <w:rFonts w:ascii="宋体" w:hAnsi="宋体" w:cs="宋体" w:eastAsia="宋体"/>
        </w:rPr>
        <w:t xml:space="preserve">protein-protein interaction, </w:t>
      </w:r>
      <w:r>
        <w:t>简称</w:t>
      </w:r>
      <w:r>
        <w:rPr>
          <w:rFonts w:ascii="宋体" w:hAnsi="宋体" w:cs="宋体" w:eastAsia="宋体"/>
        </w:rPr>
        <w:t>PPI</w:t>
      </w:r>
      <w:r>
        <w:rPr>
          <w:rFonts w:ascii="宋体" w:hAnsi="宋体" w:cs="宋体" w:eastAsia="宋体"/>
        </w:rPr>
        <w:t>)</w:t>
      </w:r>
      <w:r>
        <w:t>是生物信息调控的</w:t>
      </w:r>
      <w:r w:rsidR="001852F3">
        <w:t xml:space="preserve">主要实现方式</w:t>
      </w:r>
      <w:r>
        <w:rPr>
          <w:rFonts w:ascii="宋体" w:hAnsi="宋体" w:cs="宋体" w:eastAsia="宋体"/>
          <w:rFonts w:hint="eastAsia"/>
        </w:rPr>
        <w:t>，</w:t>
      </w:r>
      <w:r>
        <w:t>在生物过程中有着非常重要的作用</w:t>
      </w:r>
      <w:r>
        <w:rPr>
          <w:rFonts w:ascii="宋体" w:hAnsi="宋体" w:cs="宋体" w:eastAsia="宋体"/>
          <w:rFonts w:hint="eastAsia"/>
        </w:rPr>
        <w:t>，</w:t>
      </w:r>
      <w:r>
        <w:t>是决定细胞命运的关键因素。现代</w:t>
      </w:r>
      <w:r w:rsidR="001852F3">
        <w:t xml:space="preserve">药物研发已达到分子设计水平</w:t>
      </w:r>
      <w:r>
        <w:rPr>
          <w:rFonts w:ascii="宋体" w:hAnsi="宋体" w:cs="宋体" w:eastAsia="宋体"/>
          <w:rFonts w:hint="eastAsia"/>
        </w:rPr>
        <w:t>，</w:t>
      </w:r>
      <w:r>
        <w:t>利用小分子化合物来调控蛋白</w:t>
      </w:r>
      <w:r>
        <w:rPr>
          <w:rFonts w:ascii="宋体" w:hAnsi="宋体" w:cs="宋体" w:eastAsia="宋体"/>
        </w:rPr>
        <w:t>-</w:t>
      </w:r>
      <w:r>
        <w:t>蛋白相互作用</w:t>
      </w:r>
      <w:r>
        <w:rPr>
          <w:rFonts w:ascii="宋体" w:hAnsi="宋体" w:cs="宋体" w:eastAsia="宋体"/>
          <w:rFonts w:hint="eastAsia"/>
        </w:rPr>
        <w:t>，</w:t>
      </w:r>
      <w:r>
        <w:t>进而调</w:t>
      </w:r>
      <w:r/>
      <w:r>
        <w:t>控生命现象已成为可能。蛋白</w:t>
      </w:r>
      <w:r>
        <w:rPr>
          <w:rFonts w:ascii="宋体" w:hAnsi="宋体" w:cs="宋体" w:eastAsia="宋体"/>
        </w:rPr>
        <w:t>-</w:t>
      </w:r>
      <w:r>
        <w:t>蛋白相互作用为我们展示了一类新的、重要的疾病治疗</w:t>
      </w:r>
      <w:r/>
      <w:r>
        <w:t>切入点。</w:t>
      </w:r>
      <w:r>
        <w:rPr>
          <w:vertAlign w:val="superscript"/>
          /&gt;
        </w:rPr>
        <w:t>[</w:t>
      </w:r>
      <w:r>
        <w:rPr>
          <w:rFonts w:ascii="宋体" w:hAnsi="宋体" w:cs="宋体" w:eastAsia="宋体"/>
          <w:position w:val="12"/>
          <w:sz w:val="12"/>
          <w:szCs w:val="12"/>
        </w:rPr>
        <w:t xml:space="preserve">15</w:t>
      </w:r>
      <w:r>
        <w:rPr>
          <w:vertAlign w:val="superscript"/>
          /&gt;
        </w:rPr>
        <w:t>]</w:t>
      </w:r>
      <w:r>
        <w:t>与此同时，基于蛋白</w:t>
      </w:r>
      <w:r>
        <w:rPr>
          <w:rFonts w:ascii="宋体" w:hAnsi="宋体" w:cs="宋体" w:eastAsia="宋体"/>
        </w:rPr>
        <w:t>-</w:t>
      </w:r>
      <w:r>
        <w:t>蛋白相互作用小分子抑制剂的设计仍也存在一定的挑</w:t>
      </w:r>
      <w:r/>
      <w:r>
        <w:t>战性</w:t>
      </w:r>
      <w:r>
        <w:rPr>
          <w:rFonts w:ascii="宋体" w:hAnsi="宋体" w:cs="宋体" w:eastAsia="宋体"/>
          <w:rFonts w:hint="eastAsia"/>
        </w:rPr>
        <w:t>，</w:t>
      </w:r>
      <w:r>
        <w:t>例如药物化学工作者面临的最大的困难主要有：蛋白</w:t>
      </w:r>
      <w:r>
        <w:rPr>
          <w:rFonts w:ascii="宋体" w:hAnsi="宋体" w:cs="宋体" w:eastAsia="宋体"/>
        </w:rPr>
        <w:t>-</w:t>
      </w:r>
      <w:r>
        <w:t>小分子作用的接触面大约</w:t>
      </w:r>
      <w:r/>
      <w:r>
        <w:t>为</w:t>
      </w:r>
      <w:r>
        <w:rPr>
          <w:rFonts w:ascii="宋体" w:hAnsi="宋体" w:cs="宋体" w:eastAsia="宋体"/>
        </w:rPr>
        <w:t>300</w:t>
      </w:r>
      <w:r>
        <w:t>～</w:t>
      </w:r>
      <w:r>
        <w:rPr>
          <w:rFonts w:ascii="宋体" w:hAnsi="宋体" w:cs="宋体" w:eastAsia="宋体"/>
        </w:rPr>
        <w:t>1000</w:t>
      </w:r>
      <w:r>
        <w:t>Å</w:t>
      </w:r>
      <w:r/>
      <w:r>
        <w:t>左右</w:t>
      </w:r>
      <w:r>
        <w:rPr>
          <w:rFonts w:ascii="宋体" w:hAnsi="宋体" w:cs="宋体" w:eastAsia="宋体"/>
          <w:rFonts w:hint="eastAsia"/>
        </w:rPr>
        <w:t>，</w:t>
      </w:r>
      <w:r>
        <w:t>而蛋白</w:t>
      </w:r>
      <w:r>
        <w:rPr>
          <w:rFonts w:ascii="宋体" w:hAnsi="宋体" w:cs="宋体" w:eastAsia="宋体"/>
        </w:rPr>
        <w:t>-</w:t>
      </w:r>
      <w:r>
        <w:t>蛋白相互作用的接触面则为</w:t>
      </w:r>
      <w:r>
        <w:rPr>
          <w:rFonts w:ascii="宋体" w:hAnsi="宋体" w:cs="宋体" w:eastAsia="宋体"/>
        </w:rPr>
        <w:t>1500</w:t>
      </w:r>
      <w:r>
        <w:t>～</w:t>
      </w:r>
      <w:r>
        <w:rPr>
          <w:rFonts w:ascii="宋体" w:hAnsi="宋体" w:cs="宋体" w:eastAsia="宋体"/>
        </w:rPr>
        <w:t>3000</w:t>
      </w:r>
      <w:r>
        <w:t>Å</w:t>
      </w:r>
      <w:r/>
      <w:r>
        <w:t>之间；而且</w:t>
      </w:r>
      <w:r>
        <w:rPr>
          <w:rFonts w:ascii="宋体" w:hAnsi="宋体" w:cs="宋体" w:eastAsia="宋体"/>
          <w:spacing w:val="-4"/>
          <w:rFonts w:hint="eastAsia"/>
        </w:rPr>
        <w:t>，</w:t>
      </w:r>
      <w:r>
        <w:t>蛋白</w:t>
      </w:r>
      <w:r>
        <w:rPr>
          <w:rFonts w:ascii="宋体" w:hAnsi="宋体" w:cs="宋体" w:eastAsia="宋体"/>
        </w:rPr>
        <w:t>-</w:t>
      </w:r>
      <w:r>
        <w:t>蛋白相互接触的表面往往是平坦的</w:t>
      </w:r>
      <w:r>
        <w:rPr>
          <w:rFonts w:ascii="宋体" w:hAnsi="宋体" w:cs="宋体" w:eastAsia="宋体"/>
          <w:rFonts w:hint="eastAsia"/>
        </w:rPr>
        <w:t>，</w:t>
      </w:r>
      <w:r>
        <w:t>不会存在很多沟槽或者口袋，使得设计的小</w:t>
      </w:r>
      <w:r/>
      <w:r>
        <w:t>分子化合物找不到适合的结合位点；其次，大部分的蛋白</w:t>
      </w:r>
      <w:r>
        <w:rPr>
          <w:rFonts w:ascii="宋体" w:hAnsi="宋体" w:cs="宋体" w:eastAsia="宋体"/>
        </w:rPr>
        <w:t>-</w:t>
      </w:r>
      <w:r>
        <w:t>蛋白相互作用的接触面含有</w:t>
      </w:r>
      <w:r/>
      <w:r>
        <w:t>一些在聚合物链中并不连贯的氨基酸残基等，使得低分子量有机分子难以集中阻止这一</w:t>
      </w:r>
      <w:r/>
      <w:r>
        <w:t>实质性高亲和度的相互作用。</w:t>
      </w:r>
      <w:r>
        <w:rPr>
          <w:vertAlign w:val="superscript"/>
          /&gt;
        </w:rPr>
        <w:t>[</w:t>
      </w:r>
      <w:r>
        <w:rPr>
          <w:rFonts w:ascii="宋体" w:hAnsi="宋体" w:cs="宋体" w:eastAsia="宋体"/>
          <w:position w:val="12"/>
          <w:sz w:val="12"/>
          <w:szCs w:val="12"/>
        </w:rPr>
        <w:t xml:space="preserve">16</w:t>
      </w:r>
      <w:r>
        <w:rPr>
          <w:vertAlign w:val="superscript"/>
          /&gt;
        </w:rPr>
        <w:t>]</w:t>
      </w:r>
      <w:r>
        <w:t>尽管如此，</w:t>
      </w:r>
      <w:r>
        <w:t>近年</w:t>
      </w:r>
      <w:r>
        <w:t>来</w:t>
      </w:r>
      <w:r>
        <w:rPr>
          <w:rFonts w:ascii="宋体" w:hAnsi="宋体" w:cs="宋体" w:eastAsia="宋体"/>
          <w:rFonts w:hint="eastAsia"/>
        </w:rPr>
        <w:t>，</w:t>
      </w:r>
      <w:r>
        <w:t>关于蛋白</w:t>
      </w:r>
      <w:r>
        <w:rPr>
          <w:rFonts w:ascii="宋体" w:hAnsi="宋体" w:cs="宋体" w:eastAsia="宋体"/>
        </w:rPr>
        <w:t>-</w:t>
      </w:r>
      <w:r>
        <w:t>蛋白相互作用小分子抑</w:t>
      </w:r>
      <w:r/>
      <w:r>
        <w:t>制剂的研究已经成为药物化学家关注的热点，已有多种蛋白</w:t>
      </w:r>
      <w:r>
        <w:rPr>
          <w:rFonts w:ascii="宋体" w:hAnsi="宋体" w:cs="宋体" w:eastAsia="宋体"/>
        </w:rPr>
        <w:t>-</w:t>
      </w:r>
      <w:r>
        <w:t>蛋白相互作用小分子抑</w:t>
      </w:r>
      <w:r>
        <w:t>制</w:t>
      </w:r>
    </w:p>
    <w:p w:rsidR="0018722C">
      <w:pPr>
        <w:topLinePunct/>
      </w:pPr>
      <w:r>
        <w:t>剂</w:t>
      </w:r>
      <w:r>
        <w:rPr>
          <w:rFonts w:ascii="宋体" w:hAnsi="宋体" w:cs="宋体" w:eastAsia="宋体"/>
        </w:rPr>
        <w:t>(</w:t>
      </w:r>
      <w:r>
        <w:rPr>
          <w:rFonts w:ascii="宋体" w:hAnsi="宋体" w:cs="宋体" w:eastAsia="宋体"/>
        </w:rPr>
        <w:t xml:space="preserve">small molecular protein-protein interaction in- hibitors, </w:t>
      </w:r>
      <w:r>
        <w:t>简称</w:t>
      </w:r>
      <w:r/>
      <w:r>
        <w:rPr>
          <w:rFonts w:ascii="宋体" w:hAnsi="宋体" w:cs="宋体" w:eastAsia="宋体"/>
        </w:rPr>
        <w:t>SMPIIs</w:t>
      </w:r>
      <w:r>
        <w:rPr>
          <w:rFonts w:ascii="宋体" w:hAnsi="宋体" w:cs="宋体" w:eastAsia="宋体"/>
        </w:rPr>
        <w:t>)</w:t>
      </w:r>
      <w:r>
        <w:t>得</w:t>
      </w:r>
      <w:r w:rsidR="001852F3">
        <w:t xml:space="preserve">以报道。</w:t>
      </w:r>
    </w:p>
    <w:p w:rsidR="0018722C">
      <w:pPr>
        <w:topLinePunct/>
      </w:pPr>
      <w:r>
        <w:t>在本实验中，</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蛋白的表面也呈现相对较为平坦的状态，为我们设计小分</w:t>
      </w:r>
      <w:r>
        <w:t>子的结合位点增加困难。我们的设计思路以下面两点为基础：</w:t>
      </w:r>
      <w:r>
        <w:t>（</w:t>
      </w:r>
      <w:r>
        <w:rPr>
          <w:rFonts w:ascii="宋体" w:hAnsi="宋体" w:cs="宋体" w:eastAsia="宋体"/>
        </w:rPr>
        <w:t>1</w:t>
      </w:r>
      <w:r>
        <w:t>）</w:t>
      </w:r>
      <w:r>
        <w:t xml:space="preserve">已有的</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的晶体结构；</w:t>
      </w:r>
      <w:r>
        <w:t>（</w:t>
      </w:r>
      <w:r>
        <w:rPr>
          <w:rFonts w:ascii="宋体" w:hAnsi="宋体" w:cs="宋体" w:eastAsia="宋体"/>
        </w:rPr>
        <w:t>2</w:t>
      </w:r>
      <w:r>
        <w:t>）</w:t>
      </w:r>
      <w:r>
        <w:t>文献中提出的</w:t>
      </w:r>
      <w:r/>
      <w:r>
        <w:rPr>
          <w:rFonts w:ascii="宋体" w:hAnsi="宋体" w:cs="宋体" w:eastAsia="宋体"/>
        </w:rPr>
        <w:t>SPOP</w:t>
      </w:r>
      <w:r>
        <w:t>蛋白的底物必须要有含有五个极性和疏水性相同</w:t>
      </w:r>
      <w:r/>
      <w:r>
        <w:t>的氨基酸，即</w:t>
      </w:r>
      <w:r>
        <w:rPr>
          <w:rFonts w:ascii="Arial" w:hAnsi="Arial" w:cs="Arial" w:eastAsia="Arial"/>
        </w:rPr>
        <w:t>Φ</w:t>
      </w:r>
      <w:r>
        <w:rPr>
          <w:rFonts w:ascii="宋体" w:hAnsi="宋体" w:cs="宋体" w:eastAsia="宋体"/>
        </w:rPr>
        <w:t>-</w:t>
      </w:r>
      <w:r>
        <w:rPr>
          <w:rFonts w:ascii="Arial" w:hAnsi="Arial" w:cs="Arial" w:eastAsia="Arial"/>
        </w:rPr>
        <w:t>π</w:t>
      </w:r>
      <w:r>
        <w:rPr>
          <w:rFonts w:ascii="宋体" w:hAnsi="宋体" w:cs="宋体" w:eastAsia="宋体"/>
        </w:rPr>
        <w:t>-S-S</w:t>
      </w:r>
      <w:r>
        <w:rPr>
          <w:rFonts w:ascii="宋体" w:hAnsi="宋体" w:cs="宋体" w:eastAsia="宋体"/>
        </w:rPr>
        <w:t>/</w:t>
      </w:r>
      <w:r>
        <w:rPr>
          <w:rFonts w:ascii="宋体" w:hAnsi="宋体" w:cs="宋体" w:eastAsia="宋体"/>
        </w:rPr>
        <w:t>T-S</w:t>
      </w:r>
      <w:r>
        <w:rPr>
          <w:rFonts w:ascii="宋体" w:hAnsi="宋体" w:cs="宋体" w:eastAsia="宋体"/>
        </w:rPr>
        <w:t>/</w:t>
      </w:r>
      <w:r>
        <w:rPr>
          <w:rFonts w:ascii="宋体" w:hAnsi="宋体" w:cs="宋体" w:eastAsia="宋体"/>
        </w:rPr>
        <w:t>T</w:t>
      </w:r>
      <w:r>
        <w:t>。我们首先利用计算机程序准确测量了已知的</w:t>
      </w:r>
      <w:r/>
      <w:r>
        <w:rPr>
          <w:rFonts w:ascii="宋体" w:hAnsi="宋体" w:cs="宋体" w:eastAsia="宋体"/>
        </w:rPr>
        <w:t>SPOP</w:t>
      </w:r>
      <w:r>
        <w:rPr>
          <w:rFonts w:ascii="宋体" w:hAnsi="宋体" w:cs="宋体" w:eastAsia="宋体"/>
        </w:rPr>
        <w:t>(</w:t>
      </w:r>
      <w:r>
        <w:rPr>
          <w:rFonts w:ascii="宋体" w:hAnsi="宋体" w:cs="宋体" w:eastAsia="宋体"/>
        </w:rPr>
        <w:t>MAT H</w:t>
      </w:r>
      <w:r>
        <w:rPr>
          <w:rFonts w:ascii="宋体" w:hAnsi="宋体" w:cs="宋体" w:eastAsia="宋体"/>
        </w:rPr>
        <w:t>)</w:t>
      </w:r>
      <w:r>
        <w:t>的和底物多肽结合的位点和距离，确定</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蛋白表面的一些特异疏水性位点，</w:t>
      </w:r>
      <w:r w:rsidR="001852F3">
        <w:t xml:space="preserve">随后再编写程序筛选化合物库中可能和</w:t>
      </w:r>
      <w:r/>
      <w:r>
        <w:rPr>
          <w:rFonts w:ascii="宋体" w:hAnsi="宋体" w:cs="宋体" w:eastAsia="宋体"/>
        </w:rPr>
        <w:t>SPOP</w:t>
      </w:r>
      <w:r>
        <w:t>（</w:t>
      </w:r>
      <w:r>
        <w:rPr>
          <w:rFonts w:ascii="宋体" w:hAnsi="宋体" w:cs="宋体" w:eastAsia="宋体"/>
          <w:spacing w:val="-4"/>
        </w:rPr>
        <w:t>MATH</w:t>
      </w:r>
      <w:r>
        <w:t>）</w:t>
      </w:r>
      <w:r>
        <w:t>这些热点位置结合的小分子化合物，</w:t>
      </w:r>
      <w:r w:rsidR="001852F3">
        <w:t xml:space="preserve">完成虚拟筛选的工作。</w:t>
      </w:r>
    </w:p>
    <w:p w:rsidR="0018722C">
      <w:pPr>
        <w:pStyle w:val="Heading1"/>
        <w:topLinePunct/>
      </w:pPr>
      <w:bookmarkStart w:id="65917" w:name="_Toc68665917"/>
      <w:bookmarkStart w:name="_TOC_250004" w:id="16"/>
      <w:bookmarkStart w:name="第二章：小分子抑制剂的活性验证" w:id="17"/>
      <w:r/>
      <w:bookmarkEnd w:id="16"/>
      <w:r>
        <w:t>第二章</w:t>
      </w:r>
      <w:r>
        <w:t xml:space="preserve"> </w:t>
      </w:r>
      <w:r w:rsidRPr="00DB64CE">
        <w:t>：小分子抑制剂的活性验证</w:t>
      </w:r>
      <w:bookmarkEnd w:id="65917"/>
    </w:p>
    <w:p w:rsidR="0018722C">
      <w:pPr>
        <w:pStyle w:val="Heading1"/>
        <w:topLinePunct/>
      </w:pPr>
      <w:bookmarkStart w:id="65918" w:name="_Toc68665918"/>
      <w:r>
        <w:t>1</w:t>
      </w:r>
      <w:r>
        <w:t xml:space="preserve">  </w:t>
      </w:r>
      <w:r/>
      <w:r>
        <w:t>前言</w:t>
      </w:r>
      <w:bookmarkEnd w:id="65918"/>
    </w:p>
    <w:p w:rsidR="0018722C">
      <w:pPr>
        <w:topLinePunct/>
      </w:pPr>
      <w:r>
        <w:t>现代技术的发展，使药物研发的速度有极大的提高。这种提高不仅只有上半部分内</w:t>
      </w:r>
      <w:r>
        <w:t>容中提到的基于蛋白质结构而进行的全新化合物设计和小分子化合物的筛选之外，各种</w:t>
      </w:r>
      <w:r/>
      <w:r>
        <w:t>新技术，尤其是新方法、新仪器的使用使得上千上万甚至更多的药物高通量筛选成为可</w:t>
      </w:r>
      <w:r/>
      <w:r>
        <w:t>能。</w:t>
      </w:r>
      <w:r>
        <w:rPr>
          <w:rFonts w:ascii="宋体" w:hAnsi="宋体" w:cs="宋体" w:eastAsia="宋体"/>
        </w:rPr>
        <w:t>SPOP</w:t>
      </w:r>
      <w:r>
        <w:t>蛋白的生物功能确定为</w:t>
      </w:r>
      <w:r/>
      <w:r>
        <w:rPr>
          <w:rFonts w:ascii="宋体" w:hAnsi="宋体" w:cs="宋体" w:eastAsia="宋体"/>
        </w:rPr>
        <w:t>E3</w:t>
      </w:r>
      <w:r>
        <w:t>家族的连接酶，主要作用为识别并连接不同的底物</w:t>
      </w:r>
      <w:r>
        <w:t>分子。根据</w:t>
      </w:r>
      <w:r/>
      <w:r>
        <w:rPr>
          <w:rFonts w:ascii="宋体" w:hAnsi="宋体" w:cs="宋体" w:eastAsia="宋体"/>
        </w:rPr>
        <w:t>SPOP</w:t>
      </w:r>
      <w:r>
        <w:t>（</w:t>
      </w:r>
      <w:r>
        <w:rPr>
          <w:rFonts w:ascii="宋体" w:hAnsi="宋体" w:cs="宋体" w:eastAsia="宋体"/>
        </w:rPr>
        <w:t>MATH</w:t>
      </w:r>
      <w:r>
        <w:t>）</w:t>
      </w:r>
      <w:r>
        <w:t>的生理功能特性，我们设计了两种在分子水平验证结小分子化</w:t>
      </w:r>
      <w:r/>
      <w:r>
        <w:t>合物和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蛋白结合活性的的实验。这两种方法分别是</w:t>
      </w:r>
      <w:r/>
      <w:r>
        <w:rPr>
          <w:rFonts w:ascii="宋体" w:hAnsi="宋体" w:cs="宋体" w:eastAsia="宋体"/>
        </w:rPr>
        <w:t>FP</w:t>
      </w:r>
      <w:r>
        <w:t>（</w:t>
      </w:r>
      <w:r>
        <w:rPr>
          <w:rFonts w:ascii="宋体" w:hAnsi="宋体" w:cs="宋体" w:eastAsia="宋体"/>
        </w:rPr>
        <w:t>Fluorescence</w:t>
      </w:r>
      <w:r>
        <w:rPr>
          <w:rFonts w:ascii="宋体" w:hAnsi="宋体" w:cs="宋体" w:eastAsia="宋体"/>
          <w:spacing w:val="-12"/>
        </w:rPr>
        <w:t> </w:t>
      </w:r>
      <w:r>
        <w:rPr>
          <w:rFonts w:ascii="宋体" w:hAnsi="宋体" w:cs="宋体" w:eastAsia="宋体"/>
        </w:rPr>
        <w:t>Pola rization</w:t>
      </w:r>
      <w:r>
        <w:t>）</w:t>
      </w:r>
      <w:r>
        <w:t xml:space="preserve">和</w:t>
      </w:r>
      <w:r>
        <w:rPr>
          <w:rFonts w:ascii="宋体" w:hAnsi="宋体" w:cs="宋体" w:eastAsia="宋体"/>
        </w:rPr>
        <w:t>SPR</w:t>
      </w:r>
      <w:r>
        <w:t>（</w:t>
      </w:r>
      <w:r>
        <w:rPr>
          <w:rFonts w:ascii="宋体" w:hAnsi="宋体" w:cs="宋体" w:eastAsia="宋体"/>
        </w:rPr>
        <w:t>surface lasmon</w:t>
      </w:r>
      <w:r>
        <w:rPr>
          <w:rFonts w:ascii="宋体" w:hAnsi="宋体" w:cs="宋体" w:eastAsia="宋体"/>
          <w:spacing w:val="-29"/>
        </w:rPr>
        <w:t> </w:t>
      </w:r>
      <w:r>
        <w:rPr>
          <w:rFonts w:ascii="宋体" w:hAnsi="宋体" w:cs="宋体" w:eastAsia="宋体"/>
          <w:spacing w:val="-11"/>
        </w:rPr>
        <w:t>resonance</w:t>
      </w:r>
      <w:r>
        <w:t>）</w:t>
      </w:r>
      <w:r>
        <w:t>。</w:t>
      </w:r>
    </w:p>
    <w:p w:rsidR="0018722C">
      <w:pPr>
        <w:topLinePunct/>
      </w:pPr>
      <w:r>
        <w:t>表面等离子体子共振</w:t>
      </w:r>
      <w:r>
        <w:rPr>
          <w:rFonts w:ascii="宋体" w:hAnsi="宋体" w:cs="宋体" w:eastAsia="宋体"/>
        </w:rPr>
        <w:t>(</w:t>
      </w:r>
      <w:r>
        <w:rPr>
          <w:rFonts w:ascii="宋体" w:hAnsi="宋体" w:cs="宋体" w:eastAsia="宋体"/>
        </w:rPr>
        <w:t xml:space="preserve">surface lasmon resonance, </w:t>
      </w:r>
      <w:r>
        <w:rPr>
          <w:rFonts w:ascii="宋体" w:hAnsi="宋体" w:cs="宋体" w:eastAsia="宋体"/>
          <w:spacing w:val="-4"/>
        </w:rPr>
        <w:t>SPR</w:t>
      </w:r>
      <w:r>
        <w:rPr>
          <w:rFonts w:ascii="宋体" w:hAnsi="宋体" w:cs="宋体" w:eastAsia="宋体"/>
        </w:rPr>
        <w:t>)</w:t>
      </w:r>
      <w:r>
        <w:t>是一种物理光学现象。在发</w:t>
      </w:r>
      <w:r>
        <w:t>生全反射的界面涂上一薄层金膜</w:t>
      </w:r>
      <w:r>
        <w:t>（</w:t>
      </w:r>
      <w:r>
        <w:rPr>
          <w:spacing w:val="-4"/>
        </w:rPr>
        <w:t>或其它金属膜</w:t>
      </w:r>
      <w:r>
        <w:t>）</w:t>
      </w:r>
      <w:r>
        <w:t>约</w:t>
      </w:r>
      <w:r/>
      <w:r>
        <w:rPr>
          <w:rFonts w:ascii="宋体" w:hAnsi="宋体" w:cs="宋体" w:eastAsia="宋体"/>
        </w:rPr>
        <w:t>50</w:t>
      </w:r>
      <w:r>
        <w:rPr>
          <w:rFonts w:ascii="宋体" w:hAnsi="宋体" w:cs="宋体" w:eastAsia="宋体"/>
        </w:rPr>
        <w:t> </w:t>
      </w:r>
      <w:r>
        <w:rPr>
          <w:rFonts w:ascii="宋体" w:hAnsi="宋体" w:cs="宋体" w:eastAsia="宋体"/>
        </w:rPr>
        <w:t>nm</w:t>
      </w:r>
      <w:r>
        <w:t>厚，由于金膜中有自由电子，</w:t>
      </w:r>
      <w:r/>
      <w:r>
        <w:t>它们并不是静止不动而是不停在平衡位置附近振动，并具有一定的频率。当光由另一侧</w:t>
      </w:r>
      <w:r w:rsidR="001852F3">
        <w:t xml:space="preserve">以大于临界角入射有金膜的界面，由于入射光会在界面方向有一分量，当这一分量与金</w:t>
      </w:r>
      <w:r w:rsidR="001852F3">
        <w:t xml:space="preserve">膜中电子振荡频率相同时，两种能量会发生整合，使在某个角度上发射光能量降低，这</w:t>
      </w:r>
      <w:r w:rsidR="001852F3">
        <w:t xml:space="preserve">个能量降低的角度成为</w:t>
      </w:r>
      <w:r/>
      <w:r>
        <w:rPr>
          <w:rFonts w:ascii="宋体" w:hAnsi="宋体" w:cs="宋体" w:eastAsia="宋体"/>
        </w:rPr>
        <w:t>SPR</w:t>
      </w:r>
      <w:r>
        <w:t>角。当紧靠在金属薄膜表面的介质折射率不同时</w:t>
      </w:r>
      <w:r>
        <w:rPr>
          <w:rFonts w:ascii="宋体" w:hAnsi="宋体" w:cs="宋体" w:eastAsia="宋体"/>
        </w:rPr>
        <w:t xml:space="preserve">,</w:t>
      </w:r>
      <w:r w:rsidR="001852F3">
        <w:rPr>
          <w:rFonts w:ascii="宋体" w:hAnsi="宋体" w:cs="宋体" w:eastAsia="宋体"/>
        </w:rPr>
        <w:t xml:space="preserve"> </w:t>
      </w:r>
      <w:r w:rsidR="001852F3">
        <w:rPr>
          <w:rFonts w:ascii="宋体" w:hAnsi="宋体" w:cs="宋体" w:eastAsia="宋体"/>
        </w:rPr>
        <w:t xml:space="preserve">SPR</w:t>
      </w:r>
      <w:r>
        <w:t>角的位</w:t>
      </w:r>
      <w:r/>
      <w:r>
        <w:t>置将不同，根据</w:t>
      </w:r>
      <w:r/>
      <w:r>
        <w:rPr>
          <w:rFonts w:ascii="宋体" w:hAnsi="宋体" w:cs="宋体" w:eastAsia="宋体"/>
        </w:rPr>
        <w:t>SPR</w:t>
      </w:r>
      <w:r>
        <w:t>角的变化可以推断所发生的变化。</w:t>
      </w:r>
      <w:r>
        <w:rPr>
          <w:rFonts w:ascii="宋体" w:hAnsi="宋体" w:cs="宋体" w:eastAsia="宋体"/>
        </w:rPr>
        <w:t>BIA</w:t>
      </w:r>
      <w:r>
        <w:t>是英语“</w:t>
      </w:r>
      <w:r>
        <w:rPr>
          <w:rFonts w:ascii="宋体" w:hAnsi="宋体" w:cs="宋体" w:eastAsia="宋体"/>
        </w:rPr>
        <w:t>Bio-molecular In teraction</w:t>
      </w:r>
      <w:r>
        <w:rPr>
          <w:rFonts w:ascii="宋体" w:hAnsi="宋体" w:cs="宋体" w:eastAsia="宋体"/>
        </w:rPr>
        <w:t> </w:t>
      </w:r>
      <w:r>
        <w:rPr>
          <w:rFonts w:ascii="宋体" w:hAnsi="宋体" w:cs="宋体" w:eastAsia="宋体"/>
        </w:rPr>
        <w:t>Analysis</w:t>
      </w:r>
      <w:r>
        <w:t>”的缩写，</w:t>
      </w:r>
      <w:r>
        <w:rPr>
          <w:rFonts w:ascii="宋体" w:hAnsi="宋体" w:cs="宋体" w:eastAsia="宋体"/>
        </w:rPr>
        <w:t>BIA</w:t>
      </w:r>
      <w:r>
        <w:t>是基于表面等离子体共振</w:t>
      </w:r>
      <w:r>
        <w:t>（</w:t>
      </w:r>
      <w:r>
        <w:rPr>
          <w:rFonts w:ascii="宋体" w:hAnsi="宋体" w:cs="宋体" w:eastAsia="宋体"/>
          <w:spacing w:val="-2"/>
        </w:rPr>
        <w:t>SPR</w:t>
      </w:r>
      <w:r>
        <w:t>）</w:t>
      </w:r>
      <w:r>
        <w:t>技术来实时跟踪生</w:t>
      </w:r>
      <w:r/>
      <w:r>
        <w:t>物分子间的相互作用，而不用任何标记物的技术。通过它能观察两种分子结合的特异性，</w:t>
      </w:r>
      <w:r/>
      <w:r>
        <w:t>能知道两种分子的结合有多强，还能了解生物分子的结合过程共有多少个协同者和参与</w:t>
      </w:r>
      <w:r w:rsidR="001852F3">
        <w:t xml:space="preserve">者。</w:t>
      </w:r>
      <w:r>
        <w:rPr>
          <w:rFonts w:ascii="宋体" w:hAnsi="宋体" w:cs="宋体" w:eastAsia="宋体"/>
        </w:rPr>
        <w:t>BIA</w:t>
      </w:r>
      <w:r>
        <w:t>的原理就是利用金属薄膜表面的折射率的改变，引起共振角的变化，来推断金</w:t>
      </w:r>
      <w:r w:rsidR="001852F3">
        <w:t xml:space="preserve">属薄膜表面的变化。实验时先将一种生物分子固定在传感器芯片表面，将与之相互作用</w:t>
      </w:r>
      <w:r>
        <w:t>的分子溶于溶液流过芯片表面。检测器能跟踪检测溶液中的分子与芯片表面分子的结合、</w:t>
      </w:r>
      <w:r/>
      <w:r>
        <w:t>解离整个过程的变化。</w:t>
      </w:r>
    </w:p>
    <w:p w:rsidR="0018722C">
      <w:pPr>
        <w:topLinePunct/>
      </w:pPr>
      <w:r>
        <w:rPr>
          <w:rFonts w:ascii="宋体" w:hAnsi="宋体" w:cs="宋体" w:eastAsia="宋体"/>
        </w:rPr>
        <w:t>FP</w:t>
      </w:r>
      <w:r>
        <w:rPr>
          <w:rFonts w:ascii="宋体" w:hAnsi="宋体" w:cs="宋体" w:eastAsia="宋体"/>
        </w:rPr>
        <w:t>(</w:t>
      </w:r>
      <w:r>
        <w:rPr>
          <w:rFonts w:ascii="宋体" w:hAnsi="宋体" w:cs="宋体" w:eastAsia="宋体"/>
        </w:rPr>
        <w:t>Fluorescence</w:t>
      </w:r>
      <w:r>
        <w:rPr>
          <w:rFonts w:ascii="宋体" w:hAnsi="宋体" w:cs="宋体" w:eastAsia="宋体"/>
        </w:rPr>
        <w:t> </w:t>
      </w:r>
      <w:r>
        <w:rPr>
          <w:rFonts w:ascii="宋体" w:hAnsi="宋体" w:cs="宋体" w:eastAsia="宋体"/>
        </w:rPr>
        <w:t>Polarization</w:t>
      </w:r>
      <w:r>
        <w:rPr>
          <w:rFonts w:ascii="宋体" w:hAnsi="宋体" w:cs="宋体" w:eastAsia="宋体"/>
        </w:rPr>
        <w:t>)</w:t>
      </w:r>
      <w:r>
        <w:t>通常用于高通量筛选药物。</w:t>
      </w:r>
      <w:r>
        <w:rPr>
          <w:rFonts w:ascii="宋体" w:hAnsi="宋体" w:cs="宋体" w:eastAsia="宋体"/>
        </w:rPr>
        <w:t>FP</w:t>
      </w:r>
      <w:r>
        <w:t>理论由法国科学家</w:t>
      </w:r>
      <w:r>
        <w:rPr>
          <w:rFonts w:ascii="宋体" w:hAnsi="宋体" w:cs="宋体" w:eastAsia="宋体"/>
        </w:rPr>
        <w:t>Perrin</w:t>
      </w:r>
      <w:r>
        <w:t>由</w:t>
      </w:r>
      <w:r/>
      <w:r>
        <w:rPr>
          <w:rFonts w:ascii="宋体" w:hAnsi="宋体" w:cs="宋体" w:eastAsia="宋体"/>
        </w:rPr>
        <w:t>1926</w:t>
      </w:r>
      <w:r>
        <w:t>年提出，主要原理是分子在均相溶液中自由旋转，当一个被荧光标记的</w:t>
      </w:r>
      <w:r>
        <w:t>分子受到一个平面偏振光激发时，其发射光可发射到一个固定的平面，而该发射光的</w:t>
      </w:r>
      <w:r>
        <w:t>偏</w:t>
      </w:r>
    </w:p>
    <w:p w:rsidR="0018722C">
      <w:pPr>
        <w:topLinePunct/>
      </w:pPr>
      <w:r>
        <w:t>振水平与分子的旋转速度成反比。一个分子的偏振值与分子的旋转松弛时间或旋转</w:t>
      </w:r>
      <w:r/>
      <w:r>
        <w:rPr>
          <w:rFonts w:ascii="宋体" w:hAnsi="宋体" w:cs="宋体" w:eastAsia="宋体"/>
        </w:rPr>
        <w:t>68</w:t>
      </w:r>
      <w:r>
        <w:rPr>
          <w:rFonts w:ascii="宋体" w:hAnsi="宋体" w:cs="宋体" w:eastAsia="宋体"/>
        </w:rPr>
        <w:t>.</w:t>
      </w:r>
      <w:r>
        <w:rPr>
          <w:rFonts w:ascii="宋体" w:hAnsi="宋体" w:cs="宋体" w:eastAsia="宋体"/>
        </w:rPr>
        <w:t> 5</w:t>
      </w:r>
      <w:r>
        <w:t>°所需时间成正比，旋转松弛时间</w:t>
      </w:r>
      <w:r>
        <w:t>（</w:t>
      </w:r>
      <w:r>
        <w:rPr>
          <w:rFonts w:ascii="Arial" w:hAnsi="Arial" w:cs="Arial" w:eastAsia="Arial"/>
        </w:rPr>
        <w:t>θ</w:t>
      </w:r>
      <w:r>
        <w:t>）</w:t>
      </w:r>
      <w:r>
        <w:t>与溶液黏度</w:t>
      </w:r>
      <w:r>
        <w:t>（</w:t>
      </w:r>
      <w:r>
        <w:rPr>
          <w:rFonts w:ascii="Arial" w:hAnsi="Arial" w:cs="Arial" w:eastAsia="Arial"/>
        </w:rPr>
        <w:t>η</w:t>
      </w:r>
      <w:r>
        <w:t>）</w:t>
      </w:r>
      <w:r>
        <w:t xml:space="preserve">，绝对温度</w:t>
      </w:r>
      <w:r>
        <w:t>（</w:t>
      </w:r>
      <w:r>
        <w:rPr>
          <w:rFonts w:ascii="宋体" w:hAnsi="宋体" w:cs="宋体" w:eastAsia="宋体"/>
          <w:spacing w:val="-10"/>
        </w:rPr>
        <w:t>T</w:t>
      </w:r>
      <w:r>
        <w:t>）</w:t>
      </w:r>
      <w:r>
        <w:t>，分子体</w:t>
      </w:r>
      <w:r>
        <w:t>积</w:t>
      </w:r>
    </w:p>
    <w:p w:rsidR="0018722C">
      <w:pPr>
        <w:topLinePunct/>
      </w:pPr>
      <w:r>
        <w:t>（</w:t>
      </w:r>
      <w:r>
        <w:rPr>
          <w:rFonts w:ascii="宋体" w:hAnsi="宋体" w:cs="宋体" w:eastAsia="宋体"/>
        </w:rPr>
        <w:t>V</w:t>
      </w:r>
      <w:r>
        <w:t>）</w:t>
      </w:r>
      <w:r>
        <w:t xml:space="preserve">，气体常数</w:t>
      </w:r>
      <w:r>
        <w:t>（</w:t>
      </w:r>
      <w:r>
        <w:rPr>
          <w:rFonts w:ascii="宋体" w:hAnsi="宋体" w:cs="宋体" w:eastAsia="宋体"/>
          <w:spacing w:val="-4"/>
        </w:rPr>
        <w:t>R</w:t>
      </w:r>
      <w:r>
        <w:t>）</w:t>
      </w:r>
      <w:r>
        <w:t>有关，即</w:t>
      </w:r>
      <w:r>
        <w:rPr>
          <w:rFonts w:ascii="Arial" w:hAnsi="Arial" w:cs="Arial" w:eastAsia="Arial"/>
        </w:rPr>
        <w:t>θ</w:t>
      </w:r>
      <w:r>
        <w:rPr>
          <w:rFonts w:ascii="宋体" w:hAnsi="宋体" w:cs="宋体" w:eastAsia="宋体"/>
        </w:rPr>
        <w:t>=3</w:t>
      </w:r>
      <w:r>
        <w:rPr>
          <w:rFonts w:ascii="Arial" w:hAnsi="Arial" w:cs="Arial" w:eastAsia="Arial"/>
        </w:rPr>
        <w:t>η</w:t>
      </w:r>
      <w:r w:rsidR="001852F3">
        <w:rPr>
          <w:rFonts w:ascii="Arial" w:hAnsi="Arial" w:cs="Arial" w:eastAsia="Arial"/>
        </w:rPr>
        <w:t xml:space="preserve"> </w:t>
      </w:r>
      <w:r>
        <w:rPr>
          <w:rFonts w:ascii="宋体" w:hAnsi="宋体" w:cs="宋体" w:eastAsia="宋体"/>
        </w:rPr>
        <w:t>V</w:t>
      </w:r>
      <w:r>
        <w:rPr>
          <w:rFonts w:ascii="宋体" w:hAnsi="宋体" w:cs="宋体" w:eastAsia="宋体"/>
        </w:rPr>
        <w:t>/</w:t>
      </w:r>
      <w:r>
        <w:rPr>
          <w:rFonts w:ascii="宋体" w:hAnsi="宋体" w:cs="宋体" w:eastAsia="宋体"/>
        </w:rPr>
        <w:t>RT</w:t>
      </w:r>
      <w:r>
        <w:t>。当体系中溶液的黏度和温度固定不变，则</w:t>
      </w:r>
      <w:r/>
      <w:r>
        <w:rPr>
          <w:rFonts w:ascii="宋体" w:hAnsi="宋体" w:cs="宋体" w:eastAsia="宋体"/>
        </w:rPr>
        <w:t>F P</w:t>
      </w:r>
      <w:r>
        <w:t>的值只与溶液中的分子大小成正比。溶液中大的分子在激发状态几乎不旋转，而小分</w:t>
      </w:r>
      <w:r>
        <w:t>子在激发状态快速旋转偏振值小。分子体积变化可源于两个分子的结合或解离，分子降</w:t>
      </w:r>
      <w:r w:rsidR="001852F3">
        <w:t xml:space="preserve">解，构象改变等。</w:t>
      </w:r>
      <w:r>
        <w:rPr>
          <w:vertAlign w:val="superscript"/>
          /&gt;
        </w:rPr>
        <w:t>[</w:t>
      </w:r>
      <w:r>
        <w:rPr>
          <w:rFonts w:ascii="宋体" w:hAnsi="宋体" w:cs="宋体" w:eastAsia="宋体"/>
          <w:vertAlign w:val="superscript"/>
          <w:position w:val="12"/>
        </w:rPr>
        <w:t xml:space="preserve">17</w:t>
      </w:r>
      <w:r>
        <w:rPr>
          <w:vertAlign w:val="superscript"/>
          /&gt;
        </w:rPr>
        <w:t>]</w:t>
      </w:r>
    </w:p>
    <w:p w:rsidR="0018722C">
      <w:pPr>
        <w:topLinePunct/>
      </w:pPr>
      <w:r>
        <w:t>生物信息学的研究表明，高达</w:t>
      </w:r>
      <w:r/>
      <w:r>
        <w:rPr>
          <w:rFonts w:ascii="宋体" w:hAnsi="宋体" w:cs="宋体" w:eastAsia="宋体"/>
        </w:rPr>
        <w:t>99%</w:t>
      </w:r>
      <w:r>
        <w:t>透明肾癌细胞系中检测到</w:t>
      </w:r>
      <w:r/>
      <w:r>
        <w:rPr>
          <w:rFonts w:ascii="宋体" w:hAnsi="宋体" w:cs="宋体" w:eastAsia="宋体"/>
        </w:rPr>
        <w:t>SPOP</w:t>
      </w:r>
      <w:r>
        <w:t>蛋白高表达，我们</w:t>
      </w:r>
      <w:r w:rsidR="001852F3">
        <w:t xml:space="preserve">猜测，透明肾癌细胞的不正常增殖与</w:t>
      </w:r>
      <w:r>
        <w:rPr>
          <w:rFonts w:ascii="宋体" w:hAnsi="宋体" w:cs="宋体" w:eastAsia="宋体"/>
        </w:rPr>
        <w:t>SPOP</w:t>
      </w:r>
      <w:r>
        <w:t>蛋白的高表达存在一定的相关性和必然性。</w:t>
      </w:r>
      <w:r w:rsidR="001852F3">
        <w:t xml:space="preserve">如果小分子化合物抑制了</w:t>
      </w:r>
      <w:r/>
      <w:r>
        <w:rPr>
          <w:rFonts w:ascii="宋体" w:hAnsi="宋体" w:cs="宋体" w:eastAsia="宋体"/>
        </w:rPr>
        <w:t>SPOP</w:t>
      </w:r>
      <w:r>
        <w:t>蛋白的功能，可能就抑制了</w:t>
      </w:r>
      <w:r/>
      <w:r>
        <w:rPr>
          <w:rFonts w:ascii="宋体" w:hAnsi="宋体" w:cs="宋体" w:eastAsia="宋体"/>
        </w:rPr>
        <w:t>SPOP</w:t>
      </w:r>
      <w:r>
        <w:t>蛋白所在的信号通路，</w:t>
      </w:r>
      <w:r w:rsidR="001852F3">
        <w:t xml:space="preserve">影响肾癌细胞的存活。以此为设计思路，小分子化合物如果表现为抑制透明肾癌细胞系</w:t>
      </w:r>
      <w:r w:rsidR="001852F3">
        <w:t xml:space="preserve">正常生长，并且对小分子化合物的量有浓度依赖性，就可以说明小分子化合物对透明肾</w:t>
      </w:r>
      <w:r w:rsidR="001852F3">
        <w:t xml:space="preserve">癌细胞有药理性的杀伤效果，并且很有可能是通过抑制</w:t>
      </w:r>
      <w:r/>
      <w:r>
        <w:rPr>
          <w:rFonts w:ascii="宋体" w:hAnsi="宋体" w:cs="宋体" w:eastAsia="宋体"/>
        </w:rPr>
        <w:t>SPOP</w:t>
      </w:r>
      <w:r>
        <w:t>蛋白的活性来实现的。</w:t>
      </w:r>
    </w:p>
    <w:p w:rsidR="0018722C">
      <w:pPr>
        <w:topLinePunct/>
      </w:pPr>
      <w:r>
        <w:t>从多层次筛选活性化合物的整体策略来看，除了对小分子化合物和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在分</w:t>
      </w:r>
      <w:r>
        <w:t>子水平的活性验证之外，细胞内的活性考察也是检验活性的重要组成部分。分子细胞内</w:t>
      </w:r>
      <w:r/>
      <w:r>
        <w:t>的真实环境复杂而精细，体外实验不能完全模拟</w:t>
      </w:r>
      <w:r>
        <w:rPr>
          <w:rFonts w:ascii="宋体" w:hAnsi="宋体" w:cs="宋体" w:eastAsia="宋体"/>
        </w:rPr>
        <w:t>SPOP</w:t>
      </w:r>
      <w:r>
        <w:t>蛋白发挥正常生理作用的真实内</w:t>
      </w:r>
      <w:r>
        <w:t>环境，实验结果常常与实际现象不符合。因此，我们必须关注小分子化合物对癌细胞生</w:t>
      </w:r>
      <w:r/>
      <w:r>
        <w:t>长抑制作用和杀死癌细胞的能力。一方面，观察小分子化合物直接与癌细胞作用，能够</w:t>
      </w:r>
      <w:r/>
      <w:r>
        <w:t>更为直观的了解小分子化合物的有效性；另一方面，为日后深入研究小分子化合物在细</w:t>
      </w:r>
      <w:r/>
      <w:r>
        <w:t>胞中</w:t>
      </w:r>
      <w:r/>
      <w:r>
        <w:rPr>
          <w:rFonts w:ascii="宋体" w:hAnsi="宋体" w:cs="宋体" w:eastAsia="宋体"/>
        </w:rPr>
        <w:t>SPOP</w:t>
      </w:r>
      <w:r>
        <w:t>信号通路中所起到的作用铺垫。</w:t>
      </w:r>
      <w:r>
        <w:rPr>
          <w:vertAlign w:val="superscript"/>
          /&gt;
        </w:rPr>
        <w:t>[</w:t>
      </w:r>
      <w:r>
        <w:rPr>
          <w:rFonts w:ascii="宋体" w:hAnsi="宋体" w:cs="宋体" w:eastAsia="宋体"/>
          <w:vertAlign w:val="superscript"/>
          <w:position w:val="12"/>
        </w:rPr>
        <w:t xml:space="preserve">18</w:t>
      </w:r>
      <w:r>
        <w:rPr>
          <w:vertAlign w:val="superscript"/>
          /&gt;
        </w:rPr>
        <w:t>]</w:t>
      </w:r>
    </w:p>
    <w:p w:rsidR="0018722C">
      <w:pPr>
        <w:topLinePunct/>
      </w:pPr>
      <w:r>
        <w:rPr>
          <w:rFonts w:ascii="宋体" w:hAnsi="宋体" w:cs="宋体" w:eastAsia="宋体"/>
        </w:rPr>
        <w:t>CellTiter-Blue</w:t>
      </w:r>
      <w:r>
        <w:t>®</w:t>
      </w:r>
      <w:r>
        <w:rPr>
          <w:rFonts w:ascii="宋体" w:hAnsi="宋体" w:cs="宋体" w:eastAsia="宋体"/>
        </w:rPr>
        <w:t>Cell Viability Assay</w:t>
      </w:r>
      <w:r>
        <w:rPr>
          <w:rFonts w:ascii="宋体" w:hAnsi="宋体" w:cs="宋体" w:eastAsia="宋体"/>
        </w:rPr>
        <w:t>(</w:t>
      </w:r>
      <w:r>
        <w:rPr>
          <w:rFonts w:ascii="宋体" w:hAnsi="宋体" w:cs="宋体" w:eastAsia="宋体"/>
        </w:rPr>
        <w:t>Cell Titer-Blue</w:t>
      </w:r>
      <w:r>
        <w:t>®</w:t>
      </w:r>
      <w:r>
        <w:t>细胞活力检测</w:t>
      </w:r>
      <w:r>
        <w:rPr>
          <w:rFonts w:ascii="宋体" w:hAnsi="宋体" w:cs="宋体" w:eastAsia="宋体"/>
        </w:rPr>
        <w:t>)</w:t>
      </w:r>
      <w:r>
        <w:t>提供</w:t>
      </w:r>
      <w:r>
        <w:t>了一种均质、荧光的方法来检测细胞活力。检测原理是基于活细胞能将一种氧化还原染</w:t>
      </w:r>
      <w:r/>
      <w:r>
        <w:t>料</w:t>
      </w:r>
      <w:r>
        <w:rPr>
          <w:rFonts w:ascii="宋体" w:hAnsi="宋体" w:cs="宋体" w:eastAsia="宋体"/>
          <w:rFonts w:ascii="宋体" w:hAnsi="宋体" w:cs="宋体" w:eastAsia="宋体"/>
          <w:spacing w:val="-1"/>
        </w:rPr>
        <w:t>（</w:t>
      </w:r>
      <w:r>
        <w:rPr>
          <w:spacing w:val="-1"/>
        </w:rPr>
        <w:t>刃天青，</w:t>
      </w:r>
      <w:r>
        <w:rPr>
          <w:rFonts w:ascii="宋体" w:hAnsi="宋体" w:cs="宋体" w:eastAsia="宋体"/>
          <w:spacing w:val="-1"/>
        </w:rPr>
        <w:t>resazurin</w:t>
      </w:r>
      <w:r>
        <w:rPr>
          <w:rFonts w:ascii="宋体" w:hAnsi="宋体" w:cs="宋体" w:eastAsia="宋体"/>
          <w:rFonts w:ascii="宋体" w:hAnsi="宋体" w:cs="宋体" w:eastAsia="宋体"/>
          <w:spacing w:val="-1"/>
        </w:rPr>
        <w:t>）</w:t>
      </w:r>
      <w:r>
        <w:t>转化成一种荧光终产物</w:t>
      </w:r>
      <w:r>
        <w:rPr>
          <w:rFonts w:ascii="宋体" w:hAnsi="宋体" w:cs="宋体" w:eastAsia="宋体"/>
          <w:rFonts w:ascii="宋体" w:hAnsi="宋体" w:cs="宋体" w:eastAsia="宋体"/>
          <w:spacing w:val="-1"/>
        </w:rPr>
        <w:t>（</w:t>
      </w:r>
      <w:r>
        <w:rPr>
          <w:spacing w:val="-1"/>
        </w:rPr>
        <w:t>试卤灵，</w:t>
      </w:r>
      <w:r>
        <w:rPr>
          <w:rFonts w:ascii="宋体" w:hAnsi="宋体" w:cs="宋体" w:eastAsia="宋体"/>
          <w:spacing w:val="-1"/>
        </w:rPr>
        <w:t>resorufin</w:t>
      </w:r>
      <w:r>
        <w:rPr>
          <w:rFonts w:ascii="宋体" w:hAnsi="宋体" w:cs="宋体" w:eastAsia="宋体"/>
          <w:rFonts w:ascii="宋体" w:hAnsi="宋体" w:cs="宋体" w:eastAsia="宋体"/>
          <w:spacing w:val="-1"/>
        </w:rPr>
        <w:t>）</w:t>
      </w:r>
      <w:r>
        <w:t>。由于不具有活力</w:t>
      </w:r>
      <w:r/>
      <w:r>
        <w:t>的细胞很快丧失新陈代谢能力，故而不能生成荧光信号。所以，该系统特异性检测活性</w:t>
      </w:r>
      <w:r/>
      <w:r>
        <w:t>细胞，应注意激发波段与发射波段不能重叠。刃天青的最大吸收波长为</w:t>
      </w:r>
      <w:r>
        <w:rPr>
          <w:rFonts w:ascii="宋体" w:hAnsi="宋体" w:cs="宋体" w:eastAsia="宋体"/>
        </w:rPr>
        <w:t>605</w:t>
      </w:r>
      <w:r>
        <w:rPr>
          <w:rFonts w:ascii="宋体" w:hAnsi="宋体" w:cs="宋体" w:eastAsia="宋体"/>
        </w:rPr>
        <w:t> </w:t>
      </w:r>
      <w:r>
        <w:rPr>
          <w:rFonts w:ascii="宋体" w:hAnsi="宋体" w:cs="宋体" w:eastAsia="宋体"/>
        </w:rPr>
        <w:t>nm</w:t>
      </w:r>
      <w:r>
        <w:t>，试卤灵</w:t>
      </w:r>
      <w:r w:rsidR="001852F3">
        <w:t xml:space="preserve">的最大吸收波长为</w:t>
      </w:r>
      <w:r/>
      <w:r>
        <w:rPr>
          <w:rFonts w:ascii="宋体" w:hAnsi="宋体" w:cs="宋体" w:eastAsia="宋体"/>
        </w:rPr>
        <w:t>573nm</w:t>
      </w:r>
      <w:r>
        <w:t>。实验结果可用荧光计或分光光度计记录。</w:t>
      </w:r>
      <w:r>
        <w:rPr>
          <w:vertAlign w:val="superscript"/>
          /&gt;
        </w:rPr>
        <w:t>[</w:t>
      </w:r>
      <w:r>
        <w:rPr>
          <w:rFonts w:ascii="宋体" w:hAnsi="宋体" w:cs="宋体" w:eastAsia="宋体"/>
          <w:vertAlign w:val="superscript"/>
          <w:position w:val="12"/>
        </w:rPr>
        <w:t xml:space="preserve">19</w:t>
      </w:r>
      <w:r>
        <w:rPr>
          <w:vertAlign w:val="superscript"/>
          /&gt;
        </w:rPr>
        <w:t>]</w:t>
      </w:r>
    </w:p>
    <w:p w:rsidR="0018722C">
      <w:pPr>
        <w:pStyle w:val="Heading1"/>
        <w:topLinePunct/>
      </w:pPr>
      <w:bookmarkStart w:id="65919" w:name="_Toc68665919"/>
      <w:r>
        <w:t>2</w:t>
      </w:r>
      <w:r>
        <w:t xml:space="preserve">  </w:t>
      </w:r>
      <w:r/>
      <w:r>
        <w:t>实验材料及方法</w:t>
      </w:r>
      <w:bookmarkEnd w:id="65919"/>
    </w:p>
    <w:p w:rsidR="0018722C">
      <w:pPr>
        <w:pStyle w:val="2"/>
        <w:topLinePunct/>
        <w:ind w:left="171" w:hangingChars="171" w:hanging="171"/>
      </w:pPr>
      <w:r>
        <w:t>2.1 </w:t>
      </w:r>
      <w:r>
        <w:t>实验材料及来源</w:t>
      </w:r>
    </w:p>
    <w:p w:rsidR="0018722C">
      <w:pPr>
        <w:topLinePunct/>
      </w:pP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w:t>
      </w:r>
      <w:r>
        <w:rPr>
          <w:rFonts w:ascii="宋体" w:hAnsi="宋体" w:cs="宋体" w:eastAsia="宋体"/>
        </w:rPr>
        <w:t>PUC</w:t>
      </w:r>
      <w:r>
        <w:t>蛋白为本实验室自行构建表达纯化。</w:t>
      </w:r>
    </w:p>
    <w:p w:rsidR="0018722C">
      <w:pPr>
        <w:topLinePunct/>
      </w:pPr>
      <w:r>
        <w:t>三个肾癌细胞株</w:t>
      </w:r>
      <w:r/>
      <w:r>
        <w:rPr>
          <w:rFonts w:ascii="宋体" w:hAnsi="宋体" w:cs="宋体" w:eastAsia="宋体"/>
        </w:rPr>
        <w:t>caki-2</w:t>
      </w:r>
      <w:r>
        <w:t xml:space="preserve">, </w:t>
      </w:r>
      <w:r>
        <w:rPr>
          <w:rFonts w:ascii="宋体" w:hAnsi="宋体" w:cs="宋体" w:eastAsia="宋体"/>
        </w:rPr>
        <w:t>A498</w:t>
      </w:r>
      <w:r>
        <w:t>和</w:t>
      </w:r>
      <w:r/>
      <w:r>
        <w:rPr>
          <w:rFonts w:ascii="宋体" w:hAnsi="宋体" w:cs="宋体" w:eastAsia="宋体"/>
        </w:rPr>
        <w:t>786-O</w:t>
      </w:r>
      <w:r>
        <w:t>以及三个非肾癌细胞株</w:t>
      </w:r>
      <w:r>
        <w:rPr>
          <w:rFonts w:ascii="宋体" w:hAnsi="宋体" w:cs="宋体" w:eastAsia="宋体"/>
        </w:rPr>
        <w:t>HeLa</w:t>
      </w:r>
      <w:r>
        <w:t>,</w:t>
      </w:r>
      <w:r>
        <w:t> </w:t>
      </w:r>
      <w:r>
        <w:rPr>
          <w:rFonts w:ascii="宋体" w:hAnsi="宋体" w:cs="宋体" w:eastAsia="宋体"/>
        </w:rPr>
        <w:t>MDA-MB-2 31,</w:t>
      </w:r>
      <w:r>
        <w:rPr>
          <w:rFonts w:ascii="宋体" w:hAnsi="宋体" w:cs="宋体" w:eastAsia="宋体"/>
        </w:rPr>
        <w:t> </w:t>
      </w:r>
      <w:r>
        <w:rPr>
          <w:rFonts w:ascii="宋体" w:hAnsi="宋体" w:cs="宋体" w:eastAsia="宋体"/>
        </w:rPr>
        <w:t>HEK293</w:t>
      </w:r>
      <w:r>
        <w:t>源肾癌细胞株均由中国科学院北京遗传所刘江教授惠赠，细胞培养于含</w:t>
      </w:r>
      <w:r/>
      <w:r>
        <w:rPr>
          <w:rFonts w:ascii="宋体" w:hAnsi="宋体" w:cs="宋体" w:eastAsia="宋体"/>
        </w:rPr>
        <w:t>5% Gibco</w:t>
      </w:r>
      <w:r>
        <w:t>胎牛血清的</w:t>
      </w:r>
      <w:r>
        <w:rPr>
          <w:rFonts w:ascii="Arial" w:hAnsi="Arial" w:cs="Arial" w:eastAsia="Arial"/>
        </w:rPr>
        <w:t>α</w:t>
      </w:r>
      <w:r>
        <w:rPr>
          <w:rFonts w:ascii="宋体" w:hAnsi="宋体" w:cs="宋体" w:eastAsia="宋体"/>
        </w:rPr>
        <w:t>-MEM</w:t>
      </w:r>
      <w:r>
        <w:t>培养基中。以上细胞均置于</w:t>
      </w:r>
      <w:r/>
      <w:r>
        <w:rPr>
          <w:rFonts w:ascii="宋体" w:hAnsi="宋体" w:cs="宋体" w:eastAsia="宋体"/>
        </w:rPr>
        <w:t>37</w:t>
      </w:r>
      <w:r>
        <w:t>°</w:t>
      </w:r>
      <w:r>
        <w:rPr>
          <w:rFonts w:ascii="宋体" w:hAnsi="宋体" w:cs="宋体" w:eastAsia="宋体"/>
        </w:rPr>
        <w:t>C</w:t>
      </w:r>
      <w:r>
        <w:t>含</w:t>
      </w:r>
      <w:r/>
      <w:r>
        <w:rPr>
          <w:rFonts w:ascii="宋体" w:hAnsi="宋体" w:cs="宋体" w:eastAsia="宋体"/>
        </w:rPr>
        <w:t>5% CO2</w:t>
      </w:r>
      <w:r>
        <w:t>的饱和湿度培养</w:t>
      </w:r>
      <w:r w:rsidR="001852F3">
        <w:t xml:space="preserve">箱中，传代培养。</w:t>
      </w:r>
    </w:p>
    <w:p w:rsidR="0018722C">
      <w:pPr>
        <w:topLinePunct/>
      </w:pPr>
      <w:r>
        <w:t>小分子化合物购买与美国</w:t>
      </w:r>
      <w:r/>
      <w:r>
        <w:rPr>
          <w:rFonts w:ascii="宋体" w:hAnsi="宋体" w:cs="宋体" w:eastAsia="宋体"/>
        </w:rPr>
        <w:t>SPECS</w:t>
      </w:r>
      <w:r>
        <w:t>化合物库纯度为</w:t>
      </w:r>
      <w:r/>
      <w:r>
        <w:rPr>
          <w:rFonts w:ascii="宋体" w:hAnsi="宋体" w:cs="宋体" w:eastAsia="宋体"/>
        </w:rPr>
        <w:t>95%</w:t>
      </w:r>
      <w:r>
        <w:t>以上，</w:t>
      </w:r>
      <w:r>
        <w:rPr>
          <w:rFonts w:ascii="宋体" w:hAnsi="宋体" w:cs="宋体" w:eastAsia="宋体"/>
        </w:rPr>
        <w:t>-20</w:t>
      </w:r>
      <w:r>
        <w:t>℃干燥密封条件下</w:t>
      </w:r>
      <w:r w:rsidR="001852F3">
        <w:t xml:space="preserve">保存。使用时溶于</w:t>
      </w:r>
      <w:r/>
      <w:r>
        <w:rPr>
          <w:rFonts w:ascii="宋体" w:hAnsi="宋体" w:cs="宋体" w:eastAsia="宋体"/>
        </w:rPr>
        <w:t>DMSO</w:t>
      </w:r>
      <w:r>
        <w:t>配置成</w:t>
      </w:r>
      <w:r/>
      <w:r>
        <w:rPr>
          <w:rFonts w:ascii="宋体" w:hAnsi="宋体" w:cs="宋体" w:eastAsia="宋体"/>
        </w:rPr>
        <w:t>5</w:t>
      </w:r>
      <w:r>
        <w:rPr>
          <w:rFonts w:ascii="Arial" w:hAnsi="Arial" w:cs="Arial" w:eastAsia="Arial"/>
        </w:rPr>
        <w:t>μ</w:t>
      </w:r>
      <w:r>
        <w:rPr>
          <w:rFonts w:ascii="宋体" w:hAnsi="宋体" w:cs="宋体" w:eastAsia="宋体"/>
        </w:rPr>
        <w:t>M</w:t>
      </w:r>
      <w:r>
        <w:t>的储存液，再用细胞培养液稀释至不同浓度。</w:t>
      </w:r>
      <w:r>
        <w:rPr>
          <w:rFonts w:ascii="宋体" w:hAnsi="宋体" w:cs="宋体" w:eastAsia="宋体"/>
        </w:rPr>
        <w:t>2</w:t>
      </w:r>
      <w:r>
        <w:rPr>
          <w:rFonts w:ascii="宋体" w:hAnsi="宋体" w:cs="宋体" w:eastAsia="宋体"/>
        </w:rPr>
        <w:t>.</w:t>
      </w:r>
      <w:r>
        <w:rPr>
          <w:rFonts w:ascii="宋体" w:hAnsi="宋体" w:cs="宋体" w:eastAsia="宋体"/>
        </w:rPr>
        <w:t>1</w:t>
      </w:r>
      <w:r>
        <w:rPr>
          <w:rFonts w:ascii="宋体" w:hAnsi="宋体" w:cs="宋体" w:eastAsia="宋体"/>
        </w:rPr>
        <w:t>.</w:t>
      </w:r>
      <w:r>
        <w:rPr>
          <w:rFonts w:ascii="宋体" w:hAnsi="宋体" w:cs="宋体" w:eastAsia="宋体"/>
        </w:rPr>
        <w:t>1</w:t>
      </w:r>
      <w:r w:rsidRPr="00000000">
        <w:tab/>
      </w:r>
      <w:r>
        <w:t>实验主要试</w:t>
      </w:r>
      <w:r>
        <w:t>剂</w:t>
      </w:r>
    </w:p>
    <w:p w:rsidR="0018722C">
      <w:pPr>
        <w:pStyle w:val="a8"/>
        <w:topLinePunct/>
      </w:pPr>
      <w:r>
        <w:t>表</w:t>
      </w:r>
      <w:r>
        <w:rPr>
          <w:rFonts w:ascii="宋体" w:hAnsi="宋体" w:cs="宋体" w:eastAsia="宋体"/>
        </w:rPr>
        <w:t>12</w:t>
      </w:r>
      <w:r>
        <w:t xml:space="preserve">  </w:t>
      </w:r>
      <w:r>
        <w:t>实验试剂及公司</w:t>
      </w:r>
      <w:r>
        <w:t>（</w:t>
      </w:r>
      <w:r>
        <w:t>二</w:t>
      </w:r>
      <w:r>
        <w:t>）</w:t>
      </w:r>
    </w:p>
    <w:tbl>
      <w:tblPr>
        <w:tblW w:w="5000" w:type="pct"/>
        <w:tblInd w:w="412"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4259"/>
        <w:gridCol w:w="4265"/>
      </w:tblGrid>
      <w:tr>
        <w:trPr>
          <w:tblHeader/>
        </w:trPr>
        <w:tc>
          <w:tcPr>
            <w:tcW w:w="2498"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2502"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r>
      <w:tr>
        <w:tc>
          <w:tcPr>
            <w:tcW w:w="2498" w:type="pct"/>
            <w:vAlign w:val="center"/>
          </w:tcPr>
          <w:p w:rsidR="0018722C">
            <w:pPr>
              <w:pStyle w:val="ac"/>
              <w:topLinePunct/>
              <w:ind w:leftChars="0" w:left="0" w:rightChars="0" w:right="0" w:firstLineChars="0" w:firstLine="0"/>
              <w:spacing w:line="240" w:lineRule="atLeast"/>
            </w:pPr>
            <w:r>
              <w:t>RPMIMediu-n1640</w:t>
            </w:r>
          </w:p>
        </w:tc>
        <w:tc>
          <w:tcPr>
            <w:tcW w:w="2502" w:type="pct"/>
            <w:vAlign w:val="center"/>
          </w:tcPr>
          <w:p w:rsidR="0018722C">
            <w:pPr>
              <w:pStyle w:val="ad"/>
              <w:topLinePunct/>
              <w:ind w:leftChars="0" w:left="0" w:rightChars="0" w:right="0" w:firstLineChars="0" w:firstLine="0"/>
              <w:spacing w:line="240" w:lineRule="atLeast"/>
            </w:pPr>
            <w:r>
              <w:t>Life</w:t>
            </w:r>
            <w:r>
              <w:t> </w:t>
            </w:r>
            <w:r>
              <w:t>Technologies,Inc</w:t>
            </w:r>
          </w:p>
        </w:tc>
      </w:tr>
      <w:tr>
        <w:tc>
          <w:tcPr>
            <w:tcW w:w="2498" w:type="pct"/>
            <w:vAlign w:val="center"/>
          </w:tcPr>
          <w:p w:rsidR="0018722C">
            <w:pPr>
              <w:pStyle w:val="ac"/>
              <w:topLinePunct/>
              <w:ind w:leftChars="0" w:left="0" w:rightChars="0" w:right="0" w:firstLineChars="0" w:firstLine="0"/>
              <w:spacing w:line="240" w:lineRule="atLeast"/>
            </w:pPr>
            <w:r>
              <w:t>蛋白标准</w:t>
            </w:r>
            <w:r>
              <w:t> </w:t>
            </w:r>
            <w:r>
              <w:t>Marker</w:t>
            </w:r>
            <w:r>
              <w:t> </w:t>
            </w:r>
            <w:r>
              <w:t>SM</w:t>
            </w:r>
            <w:r>
              <w:t> </w:t>
            </w:r>
            <w:r>
              <w:t>0671</w:t>
            </w:r>
          </w:p>
        </w:tc>
        <w:tc>
          <w:tcPr>
            <w:tcW w:w="2502" w:type="pct"/>
            <w:vAlign w:val="center"/>
          </w:tcPr>
          <w:p w:rsidR="0018722C">
            <w:pPr>
              <w:pStyle w:val="ad"/>
              <w:topLinePunct/>
              <w:ind w:leftChars="0" w:left="0" w:rightChars="0" w:right="0" w:firstLineChars="0" w:firstLine="0"/>
              <w:spacing w:line="240" w:lineRule="atLeast"/>
            </w:pPr>
            <w:r>
              <w:t>Fermentas</w:t>
            </w:r>
          </w:p>
        </w:tc>
      </w:tr>
      <w:tr>
        <w:tc>
          <w:tcPr>
            <w:tcW w:w="2498" w:type="pct"/>
            <w:vAlign w:val="center"/>
          </w:tcPr>
          <w:p w:rsidR="0018722C">
            <w:pPr>
              <w:pStyle w:val="ac"/>
              <w:topLinePunct/>
              <w:ind w:leftChars="0" w:left="0" w:rightChars="0" w:right="0" w:firstLineChars="0" w:firstLine="0"/>
              <w:spacing w:line="240" w:lineRule="atLeast"/>
            </w:pPr>
            <w:r>
              <w:t>Dulbecco's modified</w:t>
            </w:r>
            <w:r>
              <w:t> </w:t>
            </w:r>
            <w:r>
              <w:t>Eagle's</w:t>
            </w:r>
          </w:p>
        </w:tc>
        <w:tc>
          <w:tcPr>
            <w:tcW w:w="2502" w:type="pct"/>
            <w:vAlign w:val="center"/>
          </w:tcPr>
          <w:p w:rsidR="0018722C">
            <w:pPr>
              <w:pStyle w:val="ad"/>
              <w:topLinePunct/>
              <w:ind w:leftChars="0" w:left="0" w:rightChars="0" w:right="0" w:firstLineChars="0" w:firstLine="0"/>
              <w:spacing w:line="240" w:lineRule="atLeast"/>
            </w:pPr>
            <w:r>
              <w:t>Life</w:t>
            </w:r>
            <w:r>
              <w:t> </w:t>
            </w:r>
            <w:r>
              <w:t>Technologies,Inc</w:t>
            </w:r>
          </w:p>
        </w:tc>
      </w:tr>
      <w:tr>
        <w:tc>
          <w:tcPr>
            <w:tcW w:w="2498" w:type="pct"/>
            <w:vAlign w:val="center"/>
          </w:tcPr>
          <w:p w:rsidR="0018722C">
            <w:pPr>
              <w:pStyle w:val="ac"/>
              <w:topLinePunct/>
              <w:ind w:leftChars="0" w:left="0" w:rightChars="0" w:right="0" w:firstLineChars="0" w:firstLine="0"/>
              <w:spacing w:line="240" w:lineRule="atLeast"/>
            </w:pPr>
            <w:r>
              <w:t>胰蛋白酶</w:t>
            </w:r>
          </w:p>
        </w:tc>
        <w:tc>
          <w:tcPr>
            <w:tcW w:w="2502" w:type="pct"/>
            <w:vMerge w:val="restart"/>
            <w:vAlign w:val="center"/>
          </w:tcPr>
          <w:p w:rsidR="0018722C">
            <w:pPr>
              <w:pStyle w:val="a5"/>
              <w:topLinePunct/>
              <w:ind w:leftChars="0" w:left="0" w:rightChars="0" w:right="0" w:firstLineChars="0" w:firstLine="0"/>
              <w:spacing w:line="240" w:lineRule="atLeast"/>
            </w:pPr>
            <w:r>
              <w:t>GIBCOBRL</w:t>
            </w:r>
            <w:r>
              <w:t> </w:t>
            </w:r>
            <w:r>
              <w:t>公司</w:t>
            </w:r>
          </w:p>
          <w:p w:rsidR="0018722C">
            <w:pPr>
              <w:pStyle w:val="ad"/>
              <w:topLinePunct/>
              <w:ind w:leftChars="0" w:left="0" w:rightChars="0" w:right="0" w:firstLineChars="0" w:firstLine="0"/>
              <w:spacing w:line="240" w:lineRule="atLeast"/>
            </w:pPr>
            <w:r>
              <w:t>GIBCOBRL</w:t>
            </w:r>
            <w:r>
              <w:t> </w:t>
            </w:r>
            <w:r>
              <w:t>公司</w:t>
            </w:r>
          </w:p>
        </w:tc>
      </w:tr>
      <w:tr>
        <w:tc>
          <w:tcPr>
            <w:tcW w:w="2498" w:type="pct"/>
            <w:vAlign w:val="center"/>
          </w:tcPr>
          <w:p w:rsidR="0018722C">
            <w:pPr>
              <w:pStyle w:val="ac"/>
              <w:topLinePunct/>
              <w:ind w:leftChars="0" w:left="0" w:rightChars="0" w:right="0" w:firstLineChars="0" w:firstLine="0"/>
              <w:spacing w:line="240" w:lineRule="atLeast"/>
            </w:pPr>
            <w:r>
              <w:t>小牛及胎牛血清</w:t>
            </w:r>
            <w:r>
              <w:t>(</w:t>
            </w:r>
            <w:r>
              <w:t xml:space="preserve">NCS</w:t>
            </w:r>
            <w:r>
              <w:t>/</w:t>
            </w:r>
            <w:r>
              <w:t>FBS</w:t>
            </w:r>
            <w:r>
              <w:t>)</w:t>
            </w:r>
          </w:p>
        </w:tc>
        <w:tc>
          <w:tcPr>
            <w:tcW w:w="2502" w:type="pct"/>
            <w:vMerge/>
            <w:vAlign w:val="center"/>
          </w:tcPr>
          <w:p w:rsidR="0018722C">
            <w:pPr>
              <w:pStyle w:val="ad"/>
              <w:topLinePunct/>
              <w:ind w:leftChars="0" w:left="0" w:rightChars="0" w:right="0" w:firstLineChars="0" w:firstLine="0"/>
              <w:spacing w:line="240" w:lineRule="atLeast"/>
            </w:pPr>
            <w:pPr/>
          </w:p>
        </w:tc>
      </w:tr>
      <w:tr>
        <w:tc>
          <w:tcPr>
            <w:tcW w:w="2498" w:type="pct"/>
            <w:vAlign w:val="center"/>
          </w:tcPr>
          <w:p w:rsidR="0018722C">
            <w:pPr>
              <w:pStyle w:val="ac"/>
              <w:topLinePunct/>
              <w:ind w:leftChars="0" w:left="0" w:rightChars="0" w:right="0" w:firstLineChars="0" w:firstLine="0"/>
              <w:spacing w:line="240" w:lineRule="atLeast"/>
            </w:pPr>
            <w:r>
              <w:t>DMSO</w:t>
            </w:r>
          </w:p>
        </w:tc>
        <w:tc>
          <w:tcPr>
            <w:tcW w:w="2502" w:type="pct"/>
            <w:vAlign w:val="center"/>
          </w:tcPr>
          <w:p w:rsidR="0018722C">
            <w:pPr>
              <w:pStyle w:val="ad"/>
              <w:topLinePunct/>
              <w:ind w:leftChars="0" w:left="0" w:rightChars="0" w:right="0" w:firstLineChars="0" w:firstLine="0"/>
              <w:spacing w:line="240" w:lineRule="atLeast"/>
            </w:pPr>
            <w:r>
              <w:t>美国</w:t>
            </w:r>
            <w:r>
              <w:t> </w:t>
            </w:r>
            <w:r>
              <w:t>Sigma</w:t>
            </w:r>
            <w:r>
              <w:t> </w:t>
            </w:r>
            <w:r>
              <w:t>公司</w:t>
            </w:r>
          </w:p>
        </w:tc>
      </w:tr>
      <w:tr>
        <w:tc>
          <w:tcPr>
            <w:tcW w:w="2498" w:type="pct"/>
            <w:vAlign w:val="center"/>
          </w:tcPr>
          <w:p w:rsidR="0018722C">
            <w:pPr>
              <w:pStyle w:val="ac"/>
              <w:topLinePunct/>
              <w:ind w:leftChars="0" w:left="0" w:rightChars="0" w:right="0" w:firstLineChars="0" w:firstLine="0"/>
              <w:spacing w:line="240" w:lineRule="atLeast"/>
            </w:pPr>
            <w:r>
              <w:t>硼酸钠、</w:t>
            </w:r>
            <w:r>
              <w:t>SDS</w:t>
            </w:r>
            <w:r>
              <w:t>、甘氨酸、过硫酸铵、</w:t>
            </w:r>
          </w:p>
          <w:p w:rsidR="0018722C">
            <w:pPr>
              <w:pStyle w:val="a5"/>
              <w:topLinePunct/>
              <w:ind w:leftChars="0" w:left="0" w:rightChars="0" w:right="0" w:firstLineChars="0" w:firstLine="0"/>
              <w:spacing w:line="240" w:lineRule="atLeast"/>
            </w:pPr>
            <w:r>
              <w:t>NaH</w:t>
            </w:r>
            <w:r>
              <w:t>2</w:t>
            </w:r>
            <w:r>
              <w:t>PO</w:t>
            </w:r>
            <w:r>
              <w:t>4 </w:t>
            </w:r>
            <w:r>
              <w:t>和</w:t>
            </w:r>
            <w:r>
              <w:t> </w:t>
            </w:r>
            <w:r>
              <w:t>Na</w:t>
            </w:r>
            <w:r>
              <w:t>2</w:t>
            </w:r>
            <w:r>
              <w:t>HPO</w:t>
            </w:r>
            <w:r>
              <w:t>4</w:t>
            </w:r>
            <w:r>
              <w:t> </w:t>
            </w:r>
            <w:r>
              <w:t>等</w:t>
            </w:r>
          </w:p>
        </w:tc>
        <w:tc>
          <w:tcPr>
            <w:tcW w:w="2502" w:type="pct"/>
            <w:vAlign w:val="center"/>
          </w:tcPr>
          <w:p w:rsidR="0018722C">
            <w:pPr>
              <w:pStyle w:val="a5"/>
              <w:topLinePunct/>
              <w:ind w:leftChars="0" w:left="0" w:rightChars="0" w:right="0" w:firstLineChars="0" w:firstLine="0"/>
              <w:spacing w:line="240" w:lineRule="atLeast"/>
            </w:pPr>
            <w:r>
              <w:t>国药集团化学试剂有限公司</w:t>
            </w:r>
          </w:p>
          <w:p w:rsidR="0018722C">
            <w:pPr>
              <w:pStyle w:val="ad"/>
              <w:topLinePunct/>
              <w:ind w:leftChars="0" w:left="0" w:rightChars="0" w:right="0" w:firstLineChars="0" w:firstLine="0"/>
              <w:spacing w:line="240" w:lineRule="atLeast"/>
            </w:pPr>
            <w:r>
              <w:t>国药集团化学试剂有限公司</w:t>
            </w:r>
          </w:p>
        </w:tc>
      </w:tr>
      <w:tr>
        <w:tc>
          <w:tcPr>
            <w:tcW w:w="2498" w:type="pct"/>
            <w:vAlign w:val="center"/>
          </w:tcPr>
          <w:p w:rsidR="0018722C">
            <w:pPr>
              <w:pStyle w:val="ac"/>
              <w:topLinePunct/>
              <w:ind w:leftChars="0" w:left="0" w:rightChars="0" w:right="0" w:firstLineChars="0" w:firstLine="0"/>
              <w:spacing w:line="240" w:lineRule="atLeast"/>
            </w:pPr>
            <w:r>
              <w:t>Tween-20</w:t>
            </w:r>
          </w:p>
        </w:tc>
        <w:tc>
          <w:tcPr>
            <w:tcW w:w="2502" w:type="pct"/>
            <w:vAlign w:val="center"/>
          </w:tcPr>
          <w:p w:rsidR="0018722C">
            <w:pPr>
              <w:pStyle w:val="ad"/>
              <w:topLinePunct/>
              <w:ind w:leftChars="0" w:left="0" w:rightChars="0" w:right="0" w:firstLineChars="0" w:firstLine="0"/>
              <w:spacing w:line="240" w:lineRule="atLeast"/>
            </w:pPr>
            <w:r>
              <w:t>国药集团化学试剂有限公司</w:t>
            </w:r>
          </w:p>
        </w:tc>
      </w:tr>
      <w:tr>
        <w:tc>
          <w:tcPr>
            <w:tcW w:w="2498" w:type="pct"/>
            <w:vAlign w:val="center"/>
          </w:tcPr>
          <w:p w:rsidR="0018722C">
            <w:pPr>
              <w:pStyle w:val="ac"/>
              <w:topLinePunct/>
              <w:ind w:leftChars="0" w:left="0" w:rightChars="0" w:right="0" w:firstLineChars="0" w:firstLine="0"/>
              <w:spacing w:line="240" w:lineRule="atLeast"/>
            </w:pPr>
            <w:r>
              <w:t>TEMED</w:t>
            </w:r>
            <w:r>
              <w:t>、</w:t>
            </w:r>
            <w:r>
              <w:t>30%</w:t>
            </w:r>
            <w:r>
              <w:t>丙烯酰胺</w:t>
            </w:r>
          </w:p>
        </w:tc>
        <w:tc>
          <w:tcPr>
            <w:tcW w:w="2502" w:type="pct"/>
            <w:vAlign w:val="center"/>
          </w:tcPr>
          <w:p w:rsidR="0018722C">
            <w:pPr>
              <w:pStyle w:val="ad"/>
              <w:topLinePunct/>
              <w:ind w:leftChars="0" w:left="0" w:rightChars="0" w:right="0" w:firstLineChars="0" w:firstLine="0"/>
              <w:spacing w:line="240" w:lineRule="atLeast"/>
            </w:pPr>
            <w:r>
              <w:t>上海生工生物科技有限公司</w:t>
            </w:r>
          </w:p>
        </w:tc>
      </w:tr>
      <w:tr>
        <w:tc>
          <w:tcPr>
            <w:tcW w:w="2498" w:type="pct"/>
            <w:vAlign w:val="center"/>
          </w:tcPr>
          <w:p w:rsidR="0018722C">
            <w:pPr>
              <w:pStyle w:val="ac"/>
              <w:topLinePunct/>
              <w:ind w:leftChars="0" w:left="0" w:rightChars="0" w:right="0" w:firstLineChars="0" w:firstLine="0"/>
              <w:spacing w:line="240" w:lineRule="atLeast"/>
            </w:pPr>
            <w:r>
              <w:t>HEPES</w:t>
            </w:r>
            <w:r>
              <w:t xml:space="preserve">, </w:t>
            </w:r>
            <w:r>
              <w:t>P20</w:t>
            </w:r>
          </w:p>
        </w:tc>
        <w:tc>
          <w:tcPr>
            <w:tcW w:w="2502" w:type="pct"/>
            <w:vAlign w:val="center"/>
          </w:tcPr>
          <w:p w:rsidR="0018722C">
            <w:pPr>
              <w:pStyle w:val="ad"/>
              <w:topLinePunct/>
              <w:ind w:leftChars="0" w:left="0" w:rightChars="0" w:right="0" w:firstLineChars="0" w:firstLine="0"/>
              <w:spacing w:line="240" w:lineRule="atLeast"/>
            </w:pPr>
            <w:r>
              <w:t>Sigma</w:t>
            </w:r>
            <w:r>
              <w:t> </w:t>
            </w:r>
            <w:r>
              <w:t>公司</w:t>
            </w:r>
          </w:p>
        </w:tc>
      </w:tr>
      <w:tr>
        <w:tc>
          <w:tcPr>
            <w:tcW w:w="2498" w:type="pct"/>
            <w:vAlign w:val="center"/>
          </w:tcPr>
          <w:p w:rsidR="0018722C">
            <w:pPr>
              <w:pStyle w:val="ac"/>
              <w:topLinePunct/>
              <w:ind w:leftChars="0" w:left="0" w:rightChars="0" w:right="0" w:firstLineChars="0" w:firstLine="0"/>
              <w:spacing w:line="240" w:lineRule="atLeast"/>
            </w:pPr>
            <w:r>
              <w:t>DTT</w:t>
            </w:r>
          </w:p>
        </w:tc>
        <w:tc>
          <w:tcPr>
            <w:tcW w:w="2502" w:type="pct"/>
            <w:vAlign w:val="center"/>
          </w:tcPr>
          <w:p w:rsidR="0018722C">
            <w:pPr>
              <w:pStyle w:val="ad"/>
              <w:topLinePunct/>
              <w:ind w:leftChars="0" w:left="0" w:rightChars="0" w:right="0" w:firstLineChars="0" w:firstLine="0"/>
              <w:spacing w:line="240" w:lineRule="atLeast"/>
            </w:pPr>
            <w:r>
              <w:t>北京新科生物技术有限公司</w:t>
            </w:r>
          </w:p>
        </w:tc>
      </w:tr>
      <w:tr>
        <w:tc>
          <w:tcPr>
            <w:tcW w:w="2498" w:type="pct"/>
            <w:vAlign w:val="center"/>
          </w:tcPr>
          <w:p w:rsidR="0018722C">
            <w:pPr>
              <w:pStyle w:val="ac"/>
              <w:topLinePunct/>
              <w:ind w:leftChars="0" w:left="0" w:rightChars="0" w:right="0" w:firstLineChars="0" w:firstLine="0"/>
              <w:spacing w:line="240" w:lineRule="atLeast"/>
            </w:pPr>
            <w:r>
              <w:t>BSA</w:t>
            </w:r>
          </w:p>
        </w:tc>
        <w:tc>
          <w:tcPr>
            <w:tcW w:w="2502" w:type="pct"/>
            <w:vAlign w:val="center"/>
          </w:tcPr>
          <w:p w:rsidR="0018722C">
            <w:pPr>
              <w:pStyle w:val="ad"/>
              <w:topLinePunct/>
              <w:ind w:leftChars="0" w:left="0" w:rightChars="0" w:right="0" w:firstLineChars="0" w:firstLine="0"/>
              <w:spacing w:line="240" w:lineRule="atLeast"/>
            </w:pPr>
            <w:r>
              <w:t>北京新科生物技术有限公司</w:t>
            </w:r>
          </w:p>
        </w:tc>
      </w:tr>
      <w:tr>
        <w:tc>
          <w:tcPr>
            <w:tcW w:w="2498" w:type="pct"/>
            <w:vAlign w:val="center"/>
            <w:tcBorders>
              <w:top w:val="single" w:sz="4" w:space="0" w:color="auto"/>
            </w:tcBorders>
          </w:tcPr>
          <w:p w:rsidR="0018722C">
            <w:pPr>
              <w:pStyle w:val="ac"/>
              <w:topLinePunct/>
              <w:ind w:leftChars="0" w:left="0" w:rightChars="0" w:right="0" w:firstLineChars="0" w:firstLine="0"/>
              <w:spacing w:line="240" w:lineRule="atLeast"/>
            </w:pPr>
            <w:r>
              <w:t>CellTiter-BlueTM</w:t>
            </w:r>
            <w:r>
              <w:t> </w:t>
            </w:r>
            <w:r>
              <w:t>试剂</w:t>
            </w:r>
          </w:p>
        </w:tc>
        <w:tc>
          <w:tcPr>
            <w:tcW w:w="2502" w:type="pct"/>
            <w:vAlign w:val="center"/>
            <w:tcBorders>
              <w:top w:val="single" w:sz="4" w:space="0" w:color="auto"/>
            </w:tcBorders>
          </w:tcPr>
          <w:p w:rsidR="0018722C">
            <w:pPr>
              <w:pStyle w:val="ad"/>
              <w:topLinePunct/>
              <w:ind w:leftChars="0" w:left="0" w:rightChars="0" w:right="0" w:firstLineChars="0" w:firstLine="0"/>
              <w:spacing w:line="240" w:lineRule="atLeast"/>
            </w:pPr>
            <w:r>
              <w:t>Promega</w:t>
            </w:r>
            <w:r>
              <w:t> </w:t>
            </w:r>
            <w:r>
              <w:t>公司</w:t>
            </w:r>
          </w:p>
        </w:tc>
      </w:tr>
    </w:tbl>
    <w:p w:rsidR="0018722C">
      <w:pPr>
        <w:topLinePunct/>
        <w:pStyle w:val="affa"/>
      </w:pPr>
    </w:p>
    <w:p w:rsidR="0018722C">
      <w:pPr>
        <w:pStyle w:val="3"/>
        <w:topLinePunct/>
        <w:ind w:left="200" w:hangingChars="200" w:hanging="200"/>
      </w:pPr>
      <w:r>
        <w:t>2.1.2</w:t>
      </w:r>
      <w:r>
        <w:t> </w:t>
      </w:r>
      <w:r>
        <w:t>实验主要仪器</w:t>
      </w:r>
    </w:p>
    <w:p w:rsidR="0018722C">
      <w:pPr>
        <w:pStyle w:val="a8"/>
        <w:topLinePunct/>
      </w:pPr>
      <w:r>
        <w:t>表</w:t>
      </w:r>
      <w:r>
        <w:rPr>
          <w:rFonts w:ascii="宋体" w:hAnsi="宋体" w:cs="宋体" w:eastAsia="宋体"/>
        </w:rPr>
        <w:t>13</w:t>
      </w:r>
      <w:r>
        <w:t xml:space="preserve">  </w:t>
      </w:r>
      <w:r>
        <w:t>实验仪器、型号及公司</w:t>
      </w:r>
      <w:r>
        <w:t>（</w:t>
      </w:r>
      <w:r>
        <w:t>二</w:t>
      </w:r>
      <w:r>
        <w:t>）</w:t>
      </w:r>
    </w:p>
    <w:p w:rsidR="0018722C">
      <w:pPr>
        <w:rPr/>
        <w:topLinePunct/>
      </w:pPr>
    </w:p>
    <w:tbl>
      <w:tblPr>
        <w:tblW w:w="5000" w:type="pct"/>
        <w:tblInd w:w="210"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95"/>
        <w:gridCol w:w="2851"/>
        <w:gridCol w:w="2509"/>
        <w:gridCol w:w="3170"/>
        <w:gridCol w:w="302"/>
      </w:tblGrid>
      <w:tr>
        <w:trPr>
          <w:tblHeader/>
        </w:trPr>
        <w:tc>
          <w:tcPr>
            <w:tcW w:w="162"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仪器</w:t>
            </w:r>
          </w:p>
        </w:tc>
        <w:tc>
          <w:tcPr>
            <w:tcW w:w="1374"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1737"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c>
          <w:tcPr>
            <w:tcW w:w="165" w:type="pct"/>
            <w:vAlign w:val="center"/>
            <w:tcBorders>
              <w:bottom w:val="single" w:sz="4" w:space="0" w:color="auto"/>
            </w:tcBorders>
          </w:tcPr>
          <w:p w:rsidR="0018722C">
            <w:pPr>
              <w:pStyle w:val="a7"/>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细胞培养箱</w:t>
            </w:r>
          </w:p>
        </w:tc>
        <w:tc>
          <w:tcPr>
            <w:tcW w:w="1374" w:type="pct"/>
            <w:vAlign w:val="center"/>
          </w:tcPr>
          <w:p w:rsidR="0018722C">
            <w:pPr>
              <w:pStyle w:val="a5"/>
              <w:topLinePunct/>
              <w:ind w:leftChars="0" w:left="0" w:rightChars="0" w:right="0" w:firstLineChars="0" w:firstLine="0"/>
              <w:spacing w:line="240" w:lineRule="atLeast"/>
            </w:pPr>
            <w:r>
              <w:t>Forma311</w:t>
            </w:r>
          </w:p>
        </w:tc>
        <w:tc>
          <w:tcPr>
            <w:tcW w:w="1737" w:type="pct"/>
            <w:vAlign w:val="center"/>
          </w:tcPr>
          <w:p w:rsidR="0018722C">
            <w:pPr>
              <w:pStyle w:val="a5"/>
              <w:topLinePunct/>
              <w:ind w:leftChars="0" w:left="0" w:rightChars="0" w:right="0" w:firstLineChars="0" w:firstLine="0"/>
              <w:spacing w:line="240" w:lineRule="atLeast"/>
            </w:pPr>
            <w:r>
              <w:t>美国</w:t>
            </w:r>
            <w:r>
              <w:t> </w:t>
            </w:r>
            <w:r>
              <w:t>Thermo</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超净工作台</w:t>
            </w:r>
          </w:p>
        </w:tc>
        <w:tc>
          <w:tcPr>
            <w:tcW w:w="1374" w:type="pct"/>
            <w:vAlign w:val="center"/>
          </w:tcPr>
          <w:p w:rsidR="0018722C">
            <w:pPr>
              <w:pStyle w:val="a5"/>
              <w:topLinePunct/>
              <w:ind w:leftChars="0" w:left="0" w:rightChars="0" w:right="0" w:firstLineChars="0" w:firstLine="0"/>
              <w:spacing w:line="240" w:lineRule="atLeast"/>
            </w:pPr>
            <w:r>
              <w:t>HDL </w:t>
            </w:r>
            <w:r>
              <w:t>APPA</w:t>
            </w:r>
            <w:r>
              <w:t> </w:t>
            </w:r>
            <w:r>
              <w:t>RARUS</w:t>
            </w:r>
          </w:p>
        </w:tc>
        <w:tc>
          <w:tcPr>
            <w:tcW w:w="1737" w:type="pct"/>
            <w:vAlign w:val="center"/>
          </w:tcPr>
          <w:p w:rsidR="0018722C">
            <w:pPr>
              <w:pStyle w:val="a5"/>
              <w:topLinePunct/>
              <w:ind w:leftChars="0" w:left="0" w:rightChars="0" w:right="0" w:firstLineChars="0" w:firstLine="0"/>
              <w:spacing w:line="240" w:lineRule="atLeast"/>
            </w:pPr>
            <w:r>
              <w:t>北京东联</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相差显微镜</w:t>
            </w:r>
          </w:p>
        </w:tc>
        <w:tc>
          <w:tcPr>
            <w:tcW w:w="1374" w:type="pct"/>
            <w:vAlign w:val="center"/>
          </w:tcPr>
          <w:p w:rsidR="0018722C">
            <w:pPr>
              <w:pStyle w:val="a5"/>
              <w:topLinePunct/>
              <w:ind w:leftChars="0" w:left="0" w:rightChars="0" w:right="0" w:firstLineChars="0" w:firstLine="0"/>
              <w:spacing w:line="240" w:lineRule="atLeast"/>
            </w:pPr>
            <w:r>
              <w:t>Kx4</w:t>
            </w:r>
          </w:p>
        </w:tc>
        <w:tc>
          <w:tcPr>
            <w:tcW w:w="1737" w:type="pct"/>
            <w:vAlign w:val="center"/>
          </w:tcPr>
          <w:p w:rsidR="0018722C">
            <w:pPr>
              <w:pStyle w:val="a5"/>
              <w:topLinePunct/>
              <w:ind w:leftChars="0" w:left="0" w:rightChars="0" w:right="0" w:firstLineChars="0" w:firstLine="0"/>
              <w:spacing w:line="240" w:lineRule="atLeast"/>
            </w:pPr>
            <w:r>
              <w:t>日本欧林巴斯</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超纯水系统</w:t>
            </w:r>
          </w:p>
        </w:tc>
        <w:tc>
          <w:tcPr>
            <w:tcW w:w="1374" w:type="pct"/>
            <w:vAlign w:val="center"/>
          </w:tcPr>
          <w:p w:rsidR="0018722C">
            <w:pPr>
              <w:pStyle w:val="a5"/>
              <w:topLinePunct/>
              <w:ind w:leftChars="0" w:left="0" w:rightChars="0" w:right="0" w:firstLineChars="0" w:firstLine="0"/>
              <w:spacing w:line="240" w:lineRule="atLeast"/>
            </w:pPr>
            <w:r>
              <w:t>Elix</w:t>
            </w:r>
          </w:p>
        </w:tc>
        <w:tc>
          <w:tcPr>
            <w:tcW w:w="1737" w:type="pct"/>
            <w:vAlign w:val="center"/>
          </w:tcPr>
          <w:p w:rsidR="0018722C">
            <w:pPr>
              <w:pStyle w:val="a5"/>
              <w:topLinePunct/>
              <w:ind w:leftChars="0" w:left="0" w:rightChars="0" w:right="0" w:firstLineChars="0" w:firstLine="0"/>
              <w:spacing w:line="240" w:lineRule="atLeast"/>
            </w:pPr>
            <w:r>
              <w:t>美国</w:t>
            </w:r>
            <w:r>
              <w:t> </w:t>
            </w:r>
            <w:r>
              <w:t>Millipore</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台式低速离心机</w:t>
            </w:r>
          </w:p>
        </w:tc>
        <w:tc>
          <w:tcPr>
            <w:tcW w:w="1374" w:type="pct"/>
            <w:vAlign w:val="center"/>
          </w:tcPr>
          <w:p w:rsidR="0018722C">
            <w:pPr>
              <w:pStyle w:val="a5"/>
              <w:topLinePunct/>
              <w:ind w:leftChars="0" w:left="0" w:rightChars="0" w:right="0" w:firstLineChars="0" w:firstLine="0"/>
              <w:spacing w:line="240" w:lineRule="atLeast"/>
            </w:pPr>
            <w:r>
              <w:t>PICO17</w:t>
            </w:r>
          </w:p>
        </w:tc>
        <w:tc>
          <w:tcPr>
            <w:tcW w:w="1737" w:type="pct"/>
            <w:vAlign w:val="center"/>
          </w:tcPr>
          <w:p w:rsidR="0018722C">
            <w:pPr>
              <w:pStyle w:val="a5"/>
              <w:topLinePunct/>
              <w:ind w:leftChars="0" w:left="0" w:rightChars="0" w:right="0" w:firstLineChars="0" w:firstLine="0"/>
              <w:spacing w:line="240" w:lineRule="atLeast"/>
            </w:pPr>
            <w:r>
              <w:t>美国</w:t>
            </w:r>
            <w:r>
              <w:t> </w:t>
            </w:r>
            <w:r>
              <w:t>Thermo</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多功能酶标仪</w:t>
            </w:r>
          </w:p>
        </w:tc>
        <w:tc>
          <w:tcPr>
            <w:tcW w:w="1374" w:type="pct"/>
            <w:vAlign w:val="center"/>
          </w:tcPr>
          <w:p w:rsidR="0018722C">
            <w:pPr>
              <w:pStyle w:val="a5"/>
              <w:topLinePunct/>
              <w:ind w:leftChars="0" w:left="0" w:rightChars="0" w:right="0" w:firstLineChars="0" w:firstLine="0"/>
              <w:spacing w:line="240" w:lineRule="atLeast"/>
            </w:pPr>
            <w:r>
              <w:t>SynergyH7</w:t>
            </w:r>
          </w:p>
        </w:tc>
        <w:tc>
          <w:tcPr>
            <w:tcW w:w="1737" w:type="pct"/>
            <w:vAlign w:val="center"/>
          </w:tcPr>
          <w:p w:rsidR="0018722C">
            <w:pPr>
              <w:pStyle w:val="a5"/>
              <w:topLinePunct/>
              <w:ind w:leftChars="0" w:left="0" w:rightChars="0" w:right="0" w:firstLineChars="0" w:firstLine="0"/>
              <w:spacing w:line="240" w:lineRule="atLeast"/>
            </w:pPr>
            <w:r>
              <w:t>美国</w:t>
            </w:r>
            <w:r>
              <w:t> </w:t>
            </w:r>
            <w:r>
              <w:t>BIO-TEK</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紫外分光光度计</w:t>
            </w:r>
          </w:p>
        </w:tc>
        <w:tc>
          <w:tcPr>
            <w:tcW w:w="1374" w:type="pct"/>
            <w:vAlign w:val="center"/>
          </w:tcPr>
          <w:p w:rsidR="0018722C">
            <w:pPr>
              <w:pStyle w:val="a5"/>
              <w:topLinePunct/>
              <w:ind w:leftChars="0" w:left="0" w:rightChars="0" w:right="0" w:firstLineChars="0" w:firstLine="0"/>
              <w:spacing w:line="240" w:lineRule="atLeast"/>
            </w:pPr>
            <w:r>
              <w:t>Nanophotometer</w:t>
            </w:r>
          </w:p>
        </w:tc>
        <w:tc>
          <w:tcPr>
            <w:tcW w:w="1737" w:type="pct"/>
            <w:vAlign w:val="center"/>
          </w:tcPr>
          <w:p w:rsidR="0018722C">
            <w:pPr>
              <w:pStyle w:val="a5"/>
              <w:topLinePunct/>
              <w:ind w:leftChars="0" w:left="0" w:rightChars="0" w:right="0" w:firstLineChars="0" w:firstLine="0"/>
              <w:spacing w:line="240" w:lineRule="atLeast"/>
            </w:pPr>
            <w:r>
              <w:t>德国</w:t>
            </w:r>
            <w:r>
              <w:t> </w:t>
            </w:r>
            <w:r>
              <w:t>Implen</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全自动高压灭菌锅</w:t>
            </w:r>
          </w:p>
        </w:tc>
        <w:tc>
          <w:tcPr>
            <w:tcW w:w="1374" w:type="pct"/>
            <w:vAlign w:val="center"/>
          </w:tcPr>
          <w:p w:rsidR="0018722C">
            <w:pPr>
              <w:pStyle w:val="a5"/>
              <w:topLinePunct/>
              <w:ind w:leftChars="0" w:left="0" w:rightChars="0" w:right="0" w:firstLineChars="0" w:firstLine="0"/>
              <w:spacing w:line="240" w:lineRule="atLeast"/>
            </w:pPr>
            <w:r>
              <w:t>MLS-3780</w:t>
            </w:r>
            <w:r>
              <w:t>/</w:t>
            </w:r>
            <w:r>
              <w:t>3750</w:t>
            </w:r>
          </w:p>
        </w:tc>
        <w:tc>
          <w:tcPr>
            <w:tcW w:w="1737" w:type="pct"/>
            <w:vAlign w:val="center"/>
          </w:tcPr>
          <w:p w:rsidR="0018722C">
            <w:pPr>
              <w:pStyle w:val="a5"/>
              <w:topLinePunct/>
              <w:ind w:leftChars="0" w:left="0" w:rightChars="0" w:right="0" w:firstLineChars="0" w:firstLine="0"/>
              <w:spacing w:line="240" w:lineRule="atLeast"/>
            </w:pPr>
            <w:r>
              <w:t>日本三洋</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柜式恒温培养摇床</w:t>
            </w:r>
          </w:p>
        </w:tc>
        <w:tc>
          <w:tcPr>
            <w:tcW w:w="1374" w:type="pct"/>
            <w:vAlign w:val="center"/>
          </w:tcPr>
          <w:p w:rsidR="0018722C">
            <w:pPr>
              <w:pStyle w:val="a5"/>
              <w:topLinePunct/>
              <w:ind w:leftChars="0" w:left="0" w:rightChars="0" w:right="0" w:firstLineChars="0" w:firstLine="0"/>
              <w:spacing w:line="240" w:lineRule="atLeast"/>
            </w:pPr>
            <w:r>
              <w:t>ZHWY-100B</w:t>
            </w:r>
          </w:p>
        </w:tc>
        <w:tc>
          <w:tcPr>
            <w:tcW w:w="1737" w:type="pct"/>
            <w:vAlign w:val="center"/>
          </w:tcPr>
          <w:p w:rsidR="0018722C">
            <w:pPr>
              <w:pStyle w:val="a5"/>
              <w:topLinePunct/>
              <w:ind w:leftChars="0" w:left="0" w:rightChars="0" w:right="0" w:firstLineChars="0" w:firstLine="0"/>
              <w:spacing w:line="240" w:lineRule="atLeast"/>
            </w:pPr>
            <w:r>
              <w:t>上海智诚</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超低温冰箱</w:t>
            </w:r>
          </w:p>
        </w:tc>
        <w:tc>
          <w:tcPr>
            <w:tcW w:w="1374" w:type="pct"/>
            <w:vAlign w:val="center"/>
          </w:tcPr>
          <w:p w:rsidR="0018722C">
            <w:pPr>
              <w:pStyle w:val="a5"/>
              <w:topLinePunct/>
              <w:ind w:leftChars="0" w:left="0" w:rightChars="0" w:right="0" w:firstLineChars="0" w:firstLine="0"/>
              <w:spacing w:line="240" w:lineRule="atLeast"/>
            </w:pPr>
            <w:r>
              <w:t>Farma700</w:t>
            </w:r>
          </w:p>
        </w:tc>
        <w:tc>
          <w:tcPr>
            <w:tcW w:w="1737" w:type="pct"/>
            <w:vAlign w:val="center"/>
          </w:tcPr>
          <w:p w:rsidR="0018722C">
            <w:pPr>
              <w:pStyle w:val="a5"/>
              <w:topLinePunct/>
              <w:ind w:leftChars="0" w:left="0" w:rightChars="0" w:right="0" w:firstLineChars="0" w:firstLine="0"/>
              <w:spacing w:line="240" w:lineRule="atLeast"/>
            </w:pPr>
            <w:r>
              <w:t>美国</w:t>
            </w:r>
            <w:r>
              <w:t> </w:t>
            </w:r>
            <w:r>
              <w:t>Thermo</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Pr>
          <w:p w:rsidR="0018722C">
            <w:pPr>
              <w:pStyle w:val="ac"/>
              <w:topLinePunct/>
              <w:ind w:leftChars="0" w:left="0" w:rightChars="0" w:right="0" w:firstLineChars="0" w:firstLine="0"/>
              <w:spacing w:line="240" w:lineRule="atLeast"/>
            </w:pPr>
            <w:pPr/>
          </w:p>
        </w:tc>
        <w:tc>
          <w:tcPr>
            <w:tcW w:w="1562" w:type="pct"/>
            <w:vAlign w:val="center"/>
          </w:tcPr>
          <w:p w:rsidR="0018722C">
            <w:pPr>
              <w:pStyle w:val="a5"/>
              <w:topLinePunct/>
              <w:ind w:leftChars="0" w:left="0" w:rightChars="0" w:right="0" w:firstLineChars="0" w:firstLine="0"/>
              <w:spacing w:line="240" w:lineRule="atLeast"/>
            </w:pPr>
            <w:r>
              <w:t>BMG POLARstar</w:t>
            </w:r>
            <w:r>
              <w:t> </w:t>
            </w:r>
            <w:r>
              <w:t>酶标仪</w:t>
            </w:r>
          </w:p>
        </w:tc>
        <w:tc>
          <w:tcPr>
            <w:tcW w:w="1374" w:type="pct"/>
            <w:vAlign w:val="center"/>
          </w:tcPr>
          <w:p w:rsidR="0018722C">
            <w:pPr>
              <w:pStyle w:val="a5"/>
              <w:topLinePunct/>
              <w:ind w:leftChars="0" w:left="0" w:rightChars="0" w:right="0" w:firstLineChars="0" w:firstLine="0"/>
              <w:spacing w:line="240" w:lineRule="atLeast"/>
            </w:pPr>
            <w:r>
              <w:t>UC200</w:t>
            </w:r>
          </w:p>
        </w:tc>
        <w:tc>
          <w:tcPr>
            <w:tcW w:w="1737" w:type="pct"/>
            <w:vAlign w:val="center"/>
          </w:tcPr>
          <w:p w:rsidR="0018722C">
            <w:pPr>
              <w:pStyle w:val="a5"/>
              <w:topLinePunct/>
              <w:ind w:leftChars="0" w:left="0" w:rightChars="0" w:right="0" w:firstLineChars="0" w:firstLine="0"/>
              <w:spacing w:line="240" w:lineRule="atLeast"/>
            </w:pPr>
            <w:r>
              <w:t>Omega</w:t>
            </w:r>
          </w:p>
        </w:tc>
        <w:tc>
          <w:tcPr>
            <w:tcW w:w="165" w:type="pct"/>
            <w:vAlign w:val="center"/>
          </w:tcPr>
          <w:p w:rsidR="0018722C">
            <w:pPr>
              <w:pStyle w:val="ad"/>
              <w:topLinePunct/>
              <w:ind w:leftChars="0" w:left="0" w:rightChars="0" w:right="0" w:firstLineChars="0" w:firstLine="0"/>
              <w:spacing w:line="240" w:lineRule="atLeast"/>
            </w:pPr>
            <w:pPr/>
          </w:p>
        </w:tc>
      </w:tr>
      <w:tr>
        <w:tc>
          <w:tcPr>
            <w:tcW w:w="162" w:type="pct"/>
            <w:vAlign w:val="center"/>
            <w:tcBorders>
              <w:top w:val="single" w:sz="4" w:space="0" w:color="auto"/>
            </w:tcBorders>
          </w:tcPr>
          <w:p w:rsidR="0018722C">
            <w:pPr>
              <w:pStyle w:val="ac"/>
              <w:topLinePunct/>
              <w:ind w:leftChars="0" w:left="0" w:rightChars="0" w:right="0" w:firstLineChars="0" w:firstLine="0"/>
              <w:spacing w:line="240" w:lineRule="atLeast"/>
            </w:pPr>
            <w:pPr/>
          </w:p>
        </w:tc>
        <w:tc>
          <w:tcPr>
            <w:tcW w:w="1562" w:type="pct"/>
            <w:vAlign w:val="center"/>
            <w:tcBorders>
              <w:top w:val="single" w:sz="4" w:space="0" w:color="auto"/>
            </w:tcBorders>
          </w:tcPr>
          <w:p w:rsidR="0018722C">
            <w:pPr>
              <w:pStyle w:val="aff1"/>
              <w:topLinePunct/>
              <w:ind w:leftChars="0" w:left="0" w:rightChars="0" w:right="0" w:firstLineChars="0" w:firstLine="0"/>
              <w:spacing w:line="240" w:lineRule="atLeast"/>
            </w:pPr>
            <w:r>
              <w:t>Biacore</w:t>
            </w:r>
            <w:r>
              <w:t> </w:t>
            </w:r>
            <w:r>
              <w:t>生物大分子相互</w:t>
            </w:r>
            <w:r>
              <w:t> </w:t>
            </w:r>
            <w:r>
              <w:t>作用分析仪</w:t>
            </w:r>
          </w:p>
        </w:tc>
        <w:tc>
          <w:tcPr>
            <w:tcW w:w="1374" w:type="pct"/>
            <w:vAlign w:val="center"/>
            <w:tcBorders>
              <w:top w:val="single" w:sz="4" w:space="0" w:color="auto"/>
            </w:tcBorders>
          </w:tcPr>
          <w:p w:rsidR="0018722C">
            <w:pPr>
              <w:pStyle w:val="aff1"/>
              <w:topLinePunct/>
              <w:ind w:leftChars="0" w:left="0" w:rightChars="0" w:right="0" w:firstLineChars="0" w:firstLine="0"/>
              <w:spacing w:line="240" w:lineRule="atLeast"/>
            </w:pPr>
            <w:r>
              <w:t>Biacore</w:t>
            </w:r>
            <w:r>
              <w:t> </w:t>
            </w:r>
            <w:r>
              <w:t>3000</w:t>
            </w:r>
          </w:p>
        </w:tc>
        <w:tc>
          <w:tcPr>
            <w:tcW w:w="1737" w:type="pct"/>
            <w:vAlign w:val="center"/>
            <w:tcBorders>
              <w:top w:val="single" w:sz="4" w:space="0" w:color="auto"/>
            </w:tcBorders>
          </w:tcPr>
          <w:p w:rsidR="0018722C">
            <w:pPr>
              <w:pStyle w:val="aff1"/>
              <w:topLinePunct/>
              <w:ind w:leftChars="0" w:left="0" w:rightChars="0" w:right="0" w:firstLineChars="0" w:firstLine="0"/>
              <w:spacing w:line="240" w:lineRule="atLeast"/>
            </w:pPr>
            <w:r>
              <w:t>GE</w:t>
            </w:r>
            <w:r>
              <w:t> </w:t>
            </w:r>
            <w:r>
              <w:t>Healthcare</w:t>
            </w:r>
          </w:p>
        </w:tc>
        <w:tc>
          <w:tcPr>
            <w:tcW w:w="165" w:type="pct"/>
            <w:vAlign w:val="center"/>
            <w:tcBorders>
              <w:top w:val="single" w:sz="4" w:space="0" w:color="auto"/>
            </w:tcBorders>
          </w:tcPr>
          <w:p w:rsidR="0018722C">
            <w:pPr>
              <w:pStyle w:val="ad"/>
              <w:topLinePunct/>
              <w:ind w:leftChars="0" w:left="0" w:rightChars="0" w:right="0" w:firstLineChars="0" w:firstLine="0"/>
              <w:spacing w:line="240" w:lineRule="atLeast"/>
            </w:pPr>
            <w:pPr/>
          </w:p>
        </w:tc>
      </w:tr>
    </w:tbl>
    <w:p w:rsidR="0018722C">
      <w:pPr>
        <w:topLinePunct/>
        <w:pStyle w:val="affa"/>
      </w:pPr>
    </w:p>
    <w:p w:rsidR="0018722C">
      <w:pPr>
        <w:pStyle w:val="2"/>
        <w:topLinePunct/>
        <w:ind w:left="171" w:hangingChars="171" w:hanging="171"/>
      </w:pPr>
      <w:r>
        <w:t>2.2 </w:t>
      </w:r>
      <w:r>
        <w:t>实验主要方法</w:t>
      </w:r>
    </w:p>
    <w:p w:rsidR="0018722C">
      <w:pPr>
        <w:pStyle w:val="3"/>
        <w:topLinePunct/>
        <w:ind w:left="200" w:hangingChars="200" w:hanging="200"/>
      </w:pPr>
      <w:r>
        <w:t>2.2.1</w:t>
      </w:r>
      <w:r>
        <w:t xml:space="preserve"> </w:t>
      </w:r>
      <w:r w:rsidRPr="00DB64CE">
        <w:t>FP</w:t>
      </w:r>
      <w:r/>
      <w:r>
        <w:t>实验方法如下：</w:t>
      </w:r>
    </w:p>
    <w:p w:rsidR="0018722C">
      <w:pPr>
        <w:pStyle w:val="5"/>
        <w:topLinePunct/>
      </w:pPr>
      <w:r>
        <w:t>（</w:t>
      </w:r>
      <w:r>
        <w:t>1</w:t>
      </w:r>
      <w:r>
        <w:t>）</w:t>
      </w:r>
      <w:r>
        <w:t>测定</w:t>
      </w:r>
      <w:r/>
      <w:r>
        <w:t>SPOP</w:t>
      </w:r>
      <w:r>
        <w:t>(</w:t>
      </w:r>
      <w:r>
        <w:t>MATH</w:t>
      </w:r>
      <w:r>
        <w:t>)</w:t>
      </w:r>
      <w:r>
        <w:t>和</w:t>
      </w:r>
      <w:r/>
      <w:r>
        <w:t>PUC_1</w:t>
      </w:r>
      <w:r/>
      <w:r>
        <w:t>的结合常数和饱和结合浓度</w:t>
      </w:r>
    </w:p>
    <w:p w:rsidR="0018722C">
      <w:pPr>
        <w:topLinePunct/>
      </w:pPr>
      <w:r>
        <w:t>构建</w:t>
      </w:r>
      <w:r/>
      <w:r>
        <w:rPr>
          <w:rFonts w:ascii="宋体" w:hAnsi="宋体" w:cs="宋体" w:eastAsia="宋体"/>
        </w:rPr>
        <w:t>C</w:t>
      </w:r>
      <w:r>
        <w:t>端标记荧光</w:t>
      </w:r>
      <w:r/>
      <w:r>
        <w:rPr>
          <w:rFonts w:ascii="Times New Roman" w:hAnsi="Times New Roman" w:cs="Times New Roman" w:eastAsia="宋体"/>
        </w:rPr>
        <w:t>FITC</w:t>
      </w:r>
      <w:r>
        <w:t>的</w:t>
      </w:r>
      <w:r/>
      <w:r>
        <w:rPr>
          <w:rFonts w:ascii="宋体" w:hAnsi="宋体" w:cs="宋体" w:eastAsia="宋体"/>
        </w:rPr>
        <w:t>PUC_1</w:t>
      </w:r>
      <w:r>
        <w:t>肽段</w:t>
      </w:r>
      <w:r>
        <w:t>（</w:t>
      </w:r>
      <w:r>
        <w:rPr>
          <w:rFonts w:ascii="Times New Roman" w:hAnsi="Times New Roman" w:cs="Times New Roman" w:eastAsia="宋体"/>
        </w:rPr>
        <w:t>LACDEVTSTTSSSTA</w:t>
      </w:r>
      <w:r>
        <w:rPr>
          <w:rFonts w:ascii="Times New Roman" w:hAnsi="Times New Roman" w:cs="Times New Roman" w:eastAsia="宋体"/>
        </w:rPr>
        <w:t>)</w:t>
      </w:r>
      <w:r>
        <w:t xml:space="preserve">. </w:t>
      </w:r>
      <w:r>
        <w:t>由文献可知，</w:t>
      </w:r>
      <w:r>
        <w:rPr>
          <w:rFonts w:ascii="宋体" w:hAnsi="宋体" w:cs="宋体" w:eastAsia="宋体"/>
        </w:rPr>
        <w:t>PUC</w:t>
      </w:r>
    </w:p>
    <w:p w:rsidR="0018722C">
      <w:pPr>
        <w:topLinePunct/>
      </w:pPr>
      <w:r>
        <w:rPr>
          <w:rFonts w:ascii="宋体" w:hAnsi="宋体" w:cs="宋体" w:eastAsia="宋体"/>
        </w:rPr>
        <w:t>_1</w:t>
      </w:r>
      <w:r>
        <w:t>已知与</w:t>
      </w:r>
      <w:r/>
      <w:r>
        <w:rPr>
          <w:rFonts w:ascii="宋体" w:hAnsi="宋体" w:cs="宋体" w:eastAsia="宋体"/>
        </w:rPr>
        <w:t>SPOP</w:t>
      </w:r>
      <w:r>
        <w:t>（</w:t>
      </w:r>
      <w:r>
        <w:rPr>
          <w:rFonts w:ascii="宋体" w:hAnsi="宋体" w:cs="宋体" w:eastAsia="宋体"/>
        </w:rPr>
        <w:t>MATH</w:t>
      </w:r>
      <w:r>
        <w:t>）</w:t>
      </w:r>
      <w:r>
        <w:t>有稳定的结合</w:t>
      </w:r>
      <w:r>
        <w:t>（</w:t>
      </w:r>
      <w:r>
        <w:rPr>
          <w:rFonts w:ascii="宋体" w:hAnsi="宋体" w:cs="宋体" w:eastAsia="宋体"/>
        </w:rPr>
        <w:t>KD=3.6</w:t>
      </w:r>
      <w:r>
        <w:rPr>
          <w:rFonts w:ascii="Arial" w:hAnsi="Arial" w:cs="Arial" w:eastAsia="Arial"/>
        </w:rPr>
        <w:t>μ</w:t>
      </w:r>
      <w:r>
        <w:rPr>
          <w:rFonts w:ascii="宋体" w:hAnsi="宋体" w:cs="宋体" w:eastAsia="宋体"/>
          <w:spacing w:val="-5"/>
        </w:rPr>
        <w:t>mol</w:t>
      </w:r>
      <w:r>
        <w:rPr>
          <w:rFonts w:ascii="宋体" w:hAnsi="宋体" w:cs="宋体" w:eastAsia="宋体"/>
          <w:spacing w:val="-5"/>
        </w:rPr>
        <w:t>/</w:t>
      </w:r>
      <w:r>
        <w:rPr>
          <w:rFonts w:ascii="宋体" w:hAnsi="宋体" w:cs="宋体" w:eastAsia="宋体"/>
          <w:spacing w:val="-5"/>
        </w:rPr>
        <w:t>L</w:t>
      </w:r>
      <w:r>
        <w:t>）</w:t>
      </w:r>
      <w:r>
        <w:t>，不同浓度的</w:t>
      </w:r>
      <w:r/>
      <w:r>
        <w:rPr>
          <w:rFonts w:ascii="宋体" w:hAnsi="宋体" w:cs="宋体" w:eastAsia="宋体"/>
        </w:rPr>
        <w:t>SPOP</w:t>
      </w:r>
      <w:r>
        <w:t>（</w:t>
      </w:r>
      <w:r>
        <w:rPr>
          <w:rFonts w:ascii="宋体" w:hAnsi="宋体" w:cs="宋体" w:eastAsia="宋体"/>
        </w:rPr>
        <w:t>MATH</w:t>
      </w:r>
      <w:r>
        <w:t>）</w:t>
      </w:r>
      <w:r>
        <w:t xml:space="preserve">与</w:t>
      </w:r>
      <w:r>
        <w:rPr>
          <w:rFonts w:ascii="宋体" w:hAnsi="宋体" w:cs="宋体" w:eastAsia="宋体"/>
        </w:rPr>
        <w:t>PUC_1</w:t>
      </w:r>
      <w:r>
        <w:t>孵育半小时后用酶标仪测定其荧光偏振值</w:t>
      </w:r>
      <w:r>
        <w:rPr>
          <w:rFonts w:ascii="宋体" w:hAnsi="宋体" w:cs="宋体" w:eastAsia="宋体"/>
          <w:rFonts w:hint="eastAsia"/>
        </w:rPr>
        <w:t>，</w:t>
      </w:r>
      <w:r>
        <w:t>用毫偏振单位</w:t>
      </w:r>
      <w:r>
        <w:rPr>
          <w:rFonts w:ascii="宋体" w:hAnsi="宋体" w:cs="宋体" w:eastAsia="宋体"/>
          <w:rFonts w:ascii="宋体" w:hAnsi="宋体" w:cs="宋体" w:eastAsia="宋体"/>
        </w:rPr>
        <w:t>（</w:t>
      </w:r>
      <w:r>
        <w:rPr>
          <w:rFonts w:ascii="宋体" w:hAnsi="宋体" w:cs="宋体" w:eastAsia="宋体"/>
        </w:rPr>
        <w:t>mP</w:t>
      </w:r>
      <w:r>
        <w:t>）</w:t>
      </w:r>
      <w:r>
        <w:t xml:space="preserve">表示，荧光偏振值</w:t>
      </w:r>
      <w:r>
        <w:rPr>
          <w:rFonts w:ascii="宋体" w:hAnsi="宋体" w:cs="宋体" w:eastAsia="宋体"/>
        </w:rPr>
        <w:t>FP</w:t>
      </w:r>
      <w:r>
        <w:t>根据公式计算得到</w:t>
      </w:r>
      <w:r>
        <w:rPr>
          <w:rFonts w:ascii="宋体" w:hAnsi="宋体" w:cs="宋体" w:eastAsia="宋体"/>
          <w:rFonts w:hint="eastAsia"/>
        </w:rPr>
        <w:t>：</w:t>
      </w:r>
    </w:p>
    <w:p w:rsidR="0018722C">
      <w:pPr>
        <w:topLinePunct/>
      </w:pPr>
      <w:r>
        <w:rPr>
          <w:rFonts w:ascii="Times New Roman" w:hAnsi="Times New Roman" w:cs="Times New Roman" w:eastAsia="宋体"/>
        </w:rPr>
        <w:t/>
      </w:r>
      <w:r>
        <w:rPr>
          <w:rFonts w:ascii="Times New Roman" w:hAnsi="Times New Roman" w:cs="Times New Roman" w:eastAsia="宋体"/>
        </w:rPr>
        <w:t>M</w:t>
      </w:r>
      <w:r>
        <w:rPr>
          <w:rFonts w:ascii="Times New Roman" w:hAnsi="Times New Roman" w:cs="Times New Roman" w:eastAsia="宋体"/>
        </w:rPr>
        <w:t>P=1000×</w:t>
      </w:r>
      <w:r>
        <w:t xml:space="preserve">[</w:t>
      </w:r>
      <w:r>
        <w:rPr>
          <w:rFonts w:ascii="Times New Roman" w:hAnsi="Times New Roman" w:cs="Times New Roman" w:eastAsia="宋体"/>
        </w:rPr>
        <w:t xml:space="preserve">(</w:t>
      </w:r>
      <w:r>
        <w:rPr>
          <w:rFonts w:ascii="Times New Roman" w:hAnsi="Times New Roman" w:cs="Times New Roman" w:eastAsia="宋体"/>
        </w:rPr>
        <w:t xml:space="preserve">IS</w:t>
      </w:r>
      <w:r>
        <w:rPr>
          <w:rFonts w:ascii="Times New Roman" w:hAnsi="Times New Roman" w:cs="Times New Roman" w:eastAsia="宋体"/>
        </w:rPr>
        <w:t xml:space="preserve">)</w:t>
      </w:r>
      <w:r w:rsidR="004B696B">
        <w:rPr>
          <w:rFonts w:ascii="Times New Roman" w:hAnsi="Times New Roman" w:cs="Times New Roman" w:eastAsia="宋体"/>
        </w:rPr>
        <w:t xml:space="preserve"> </w:t>
      </w:r>
      <w:r>
        <w:rPr>
          <w:rFonts w:ascii="Times New Roman" w:hAnsi="Times New Roman" w:cs="Times New Roman" w:eastAsia="宋体"/>
        </w:rPr>
        <w:t xml:space="preserve">-</w:t>
      </w:r>
      <w:r w:rsidR="001852F3">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ISB</w:t>
      </w:r>
      <w:r>
        <w:rPr>
          <w:rFonts w:ascii="Times New Roman" w:hAnsi="Times New Roman" w:cs="Times New Roman" w:eastAsia="宋体"/>
        </w:rPr>
        <w:t xml:space="preserve">)</w:t>
      </w:r>
      <w:r>
        <w:t xml:space="preserve">]</w:t>
      </w:r>
      <w:r>
        <w:rPr>
          <w:rFonts w:ascii="Times New Roman" w:hAnsi="Times New Roman" w:cs="Times New Roman" w:eastAsia="宋体"/>
        </w:rPr>
        <w:t xml:space="preserve">-</w:t>
      </w:r>
      <w:r>
        <w:t xml:space="preserve">[</w:t>
      </w:r>
      <w:r>
        <w:rPr>
          <w:rFonts w:ascii="Times New Roman" w:hAnsi="Times New Roman" w:cs="Times New Roman" w:eastAsia="宋体"/>
        </w:rPr>
        <w:t xml:space="preserve">(</w:t>
      </w:r>
      <w:r>
        <w:rPr>
          <w:rFonts w:ascii="Times New Roman" w:hAnsi="Times New Roman" w:cs="Times New Roman" w:eastAsia="宋体"/>
        </w:rPr>
        <w:t xml:space="preserve">IP</w:t>
      </w:r>
      <w:r>
        <w:rPr>
          <w:rFonts w:ascii="Times New Roman" w:hAnsi="Times New Roman" w:cs="Times New Roman" w:eastAsia="宋体"/>
        </w:rPr>
        <w:t xml:space="preserve">)</w:t>
      </w:r>
      <w:r w:rsidR="004B696B">
        <w:rPr>
          <w:rFonts w:ascii="Times New Roman" w:hAnsi="Times New Roman" w:cs="Times New Roman" w:eastAsia="宋体"/>
        </w:rPr>
        <w:t xml:space="preserve"> </w:t>
      </w:r>
      <w:r>
        <w:rPr>
          <w:rFonts w:ascii="Times New Roman" w:hAnsi="Times New Roman" w:cs="Times New Roman" w:eastAsia="宋体"/>
        </w:rPr>
        <w:t xml:space="preserve">-</w:t>
      </w:r>
      <w:r w:rsidR="001852F3">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IPB</w:t>
      </w:r>
      <w:r>
        <w:rPr>
          <w:rFonts w:ascii="Times New Roman" w:hAnsi="Times New Roman" w:cs="Times New Roman" w:eastAsia="宋体"/>
        </w:rPr>
        <w:t xml:space="preserve">)</w:t>
      </w:r>
      <w:r>
        <w:t xml:space="preserve">]</w:t>
      </w:r>
      <w:r>
        <w:rPr>
          <w:rFonts w:ascii="Times New Roman" w:hAnsi="Times New Roman" w:cs="Times New Roman" w:eastAsia="宋体"/>
        </w:rPr>
        <w:t xml:space="preserve">/</w:t>
      </w:r>
      <w:r>
        <w:t xml:space="preserve">[</w:t>
      </w:r>
      <w:r>
        <w:rPr>
          <w:rFonts w:ascii="Times New Roman" w:hAnsi="Times New Roman" w:cs="Times New Roman" w:eastAsia="宋体"/>
        </w:rPr>
        <w:t xml:space="preserve">(</w:t>
      </w:r>
      <w:r>
        <w:rPr>
          <w:rFonts w:ascii="Times New Roman" w:hAnsi="Times New Roman" w:cs="Times New Roman" w:eastAsia="宋体"/>
        </w:rPr>
        <w:t xml:space="preserve">IS</w:t>
      </w:r>
      <w:r>
        <w:rPr>
          <w:rFonts w:ascii="Times New Roman" w:hAnsi="Times New Roman" w:cs="Times New Roman" w:eastAsia="宋体"/>
        </w:rPr>
        <w:t xml:space="preserve">)</w:t>
      </w:r>
      <w:r w:rsidR="004B696B">
        <w:rPr>
          <w:rFonts w:ascii="Times New Roman" w:hAnsi="Times New Roman" w:cs="Times New Roman" w:eastAsia="宋体"/>
        </w:rPr>
        <w:t xml:space="preserve"> </w:t>
      </w:r>
      <w:r>
        <w:rPr>
          <w:rFonts w:ascii="Times New Roman" w:hAnsi="Times New Roman" w:cs="Times New Roman" w:eastAsia="宋体"/>
        </w:rPr>
        <w:t xml:space="preserve">-</w:t>
      </w:r>
      <w:r w:rsidR="001852F3">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ISB</w:t>
      </w:r>
      <w:r>
        <w:rPr>
          <w:rFonts w:ascii="Times New Roman" w:hAnsi="Times New Roman" w:cs="Times New Roman" w:eastAsia="宋体"/>
        </w:rPr>
        <w:t xml:space="preserve">)</w:t>
      </w:r>
      <w:r>
        <w:t xml:space="preserve">]</w:t>
      </w:r>
      <w:r>
        <w:rPr>
          <w:rFonts w:ascii="Times New Roman" w:hAnsi="Times New Roman" w:cs="Times New Roman" w:eastAsia="宋体"/>
        </w:rPr>
        <w:t xml:space="preserve">+</w:t>
      </w:r>
      <w:r>
        <w:t xml:space="preserve">[</w:t>
      </w:r>
      <w:r>
        <w:rPr>
          <w:rFonts w:ascii="Times New Roman" w:hAnsi="Times New Roman" w:cs="Times New Roman" w:eastAsia="宋体"/>
        </w:rPr>
        <w:t xml:space="preserve">(</w:t>
      </w:r>
      <w:r>
        <w:rPr>
          <w:rFonts w:ascii="Times New Roman" w:hAnsi="Times New Roman" w:cs="Times New Roman" w:eastAsia="宋体"/>
        </w:rPr>
        <w:t xml:space="preserve">Ip</w:t>
      </w:r>
      <w:r>
        <w:rPr>
          <w:rFonts w:ascii="Times New Roman" w:hAnsi="Times New Roman" w:cs="Times New Roman" w:eastAsia="宋体"/>
        </w:rPr>
        <w:t xml:space="preserve">)</w:t>
      </w:r>
      <w:r w:rsidR="004B696B">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 </w:t>
      </w:r>
      <w:r>
        <w:rPr>
          <w:rFonts w:ascii="Times New Roman" w:hAnsi="Times New Roman" w:cs="Times New Roman" w:eastAsia="宋体"/>
        </w:rPr>
        <w:t xml:space="preserve">(</w:t>
      </w:r>
      <w:r>
        <w:rPr>
          <w:rFonts w:ascii="Times New Roman" w:hAnsi="Times New Roman" w:cs="Times New Roman" w:eastAsia="宋体"/>
        </w:rPr>
        <w:t xml:space="preserve">IPB</w:t>
      </w:r>
      <w:r>
        <w:rPr>
          <w:rFonts w:ascii="Times New Roman" w:hAnsi="Times New Roman" w:cs="Times New Roman" w:eastAsia="宋体"/>
        </w:rPr>
        <w:t xml:space="preserve">)</w:t>
      </w:r>
      <w:r>
        <w:t xml:space="preserve">]</w:t>
      </w:r>
    </w:p>
    <w:p w:rsidR="0018722C">
      <w:pPr>
        <w:topLinePunct/>
      </w:pPr>
      <w:r>
        <w:t>其中，</w:t>
      </w:r>
      <w:r>
        <w:rPr>
          <w:rFonts w:ascii="宋体" w:hAnsi="宋体" w:cs="宋体" w:eastAsia="宋体"/>
        </w:rPr>
        <w:t>IS</w:t>
      </w:r>
      <w:r>
        <w:t>为平行的激发光强度值，</w:t>
      </w:r>
      <w:r>
        <w:rPr>
          <w:rFonts w:ascii="宋体" w:hAnsi="宋体" w:cs="宋体" w:eastAsia="宋体"/>
        </w:rPr>
        <w:t>Ip</w:t>
      </w:r>
      <w:r>
        <w:t>为垂直的激发光强度值，</w:t>
      </w:r>
      <w:r>
        <w:rPr>
          <w:rFonts w:ascii="宋体" w:hAnsi="宋体" w:cs="宋体" w:eastAsia="宋体"/>
        </w:rPr>
        <w:t>ISB</w:t>
      </w:r>
      <w:r>
        <w:t>和</w:t>
      </w:r>
      <w:r/>
      <w:r>
        <w:rPr>
          <w:rFonts w:ascii="宋体" w:hAnsi="宋体" w:cs="宋体" w:eastAsia="宋体"/>
        </w:rPr>
        <w:t>IPB</w:t>
      </w:r>
      <w:r>
        <w:t>是背景的</w:t>
      </w:r>
      <w:r w:rsidR="001852F3">
        <w:t xml:space="preserve">相关值</w:t>
      </w:r>
      <w:r/>
      <w:r>
        <w:t>由于荧光偏振方法能够在均相中进行，所以这一方法能够进行高通量筛选。</w:t>
      </w:r>
    </w:p>
    <w:p w:rsidR="0018722C">
      <w:pPr>
        <w:topLinePunct/>
      </w:pPr>
      <w:r>
        <w:t>荧光偏振混合体系组成如</w:t>
      </w:r>
      <w:r>
        <w:t>表</w:t>
      </w:r>
      <w:r/>
      <w:r>
        <w:rPr>
          <w:rFonts w:ascii="宋体" w:hAnsi="宋体" w:cs="宋体" w:eastAsia="宋体"/>
        </w:rPr>
        <w:t>14</w:t>
      </w:r>
      <w:r>
        <w:t>所示。溶液配好之后，用移液枪小心加入</w:t>
      </w:r>
      <w:r/>
      <w:r>
        <w:rPr>
          <w:rFonts w:ascii="宋体" w:hAnsi="宋体" w:cs="宋体" w:eastAsia="宋体"/>
        </w:rPr>
        <w:t>96</w:t>
      </w:r>
      <w:r>
        <w:t>孔板中，</w:t>
      </w:r>
      <w:r w:rsidR="001852F3">
        <w:t xml:space="preserve">避免产生气泡。常温下避光孵育半小时。使用发射波长为</w:t>
      </w:r>
      <w:r>
        <w:rPr>
          <w:rFonts w:ascii="宋体" w:hAnsi="宋体" w:cs="宋体" w:eastAsia="宋体"/>
        </w:rPr>
        <w:t>45nm</w:t>
      </w:r>
      <w:r>
        <w:t>的多功能酶标仪测定</w:t>
      </w:r>
      <w:r>
        <w:t>其</w:t>
      </w:r>
    </w:p>
    <w:p w:rsidR="0018722C">
      <w:pPr>
        <w:topLinePunct/>
      </w:pPr>
      <w:r>
        <w:t>吸光值。测定三组平行的</w:t>
      </w:r>
      <w:r/>
      <w:r>
        <w:rPr>
          <w:rFonts w:ascii="宋体" w:hAnsi="宋体" w:cs="宋体" w:eastAsia="宋体"/>
        </w:rPr>
        <w:t>FP</w:t>
      </w:r>
      <w:r>
        <w:t>值，取</w:t>
      </w:r>
      <w:r/>
      <w:r>
        <w:rPr>
          <w:rFonts w:ascii="宋体" w:hAnsi="宋体" w:cs="宋体" w:eastAsia="宋体"/>
        </w:rPr>
        <w:t>Mean</w:t>
      </w:r>
      <w:r>
        <w:t>±</w:t>
      </w:r>
      <w:r>
        <w:rPr>
          <w:rFonts w:ascii="宋体" w:hAnsi="宋体" w:cs="宋体" w:eastAsia="宋体"/>
        </w:rPr>
        <w:t>SD</w:t>
      </w:r>
      <w:r>
        <w:t>作图，根据软件</w:t>
      </w:r>
      <w:r/>
      <w:r>
        <w:rPr>
          <w:rFonts w:ascii="宋体" w:hAnsi="宋体" w:cs="宋体" w:eastAsia="宋体"/>
        </w:rPr>
        <w:t>GrapPad Prisms5</w:t>
      </w:r>
      <w:r>
        <w:t>作图，</w:t>
      </w:r>
      <w:r w:rsidR="001852F3">
        <w:t xml:space="preserve">纵坐标为荧光偏振值</w:t>
      </w:r>
      <w:r/>
      <w:r>
        <w:rPr>
          <w:rFonts w:ascii="宋体" w:hAnsi="宋体" w:cs="宋体" w:eastAsia="宋体"/>
        </w:rPr>
        <w:t>FP</w:t>
      </w:r>
      <w:r>
        <w:t>，横坐标为</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蛋白的浓度的</w:t>
      </w:r>
      <w:r/>
      <w:r>
        <w:rPr>
          <w:rFonts w:ascii="宋体" w:hAnsi="宋体" w:cs="宋体" w:eastAsia="宋体"/>
        </w:rPr>
        <w:t>lg</w:t>
      </w:r>
      <w:r>
        <w:t>值。根据曲线拟合算出</w:t>
      </w:r>
      <w:r/>
      <w:r>
        <w:rPr>
          <w:rFonts w:ascii="宋体" w:hAnsi="宋体" w:cs="宋体" w:eastAsia="宋体"/>
        </w:rPr>
        <w:t>PUC_1</w:t>
      </w:r>
      <w:r>
        <w:t>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蛋白的</w:t>
      </w:r>
      <w:r/>
      <w:r>
        <w:rPr>
          <w:rFonts w:ascii="宋体" w:hAnsi="宋体" w:cs="宋体" w:eastAsia="宋体"/>
        </w:rPr>
        <w:t>KD</w:t>
      </w:r>
      <w:r>
        <w:t>值。</w:t>
      </w:r>
    </w:p>
    <w:p w:rsidR="0018722C">
      <w:pPr>
        <w:pStyle w:val="a8"/>
        <w:topLinePunct/>
      </w:pPr>
      <w:r>
        <w:t>表</w:t>
      </w:r>
      <w:r>
        <w:rPr>
          <w:rFonts w:ascii="宋体" w:hAnsi="宋体" w:cs="宋体" w:eastAsia="宋体"/>
        </w:rPr>
        <w:t>14</w:t>
      </w:r>
      <w:r>
        <w:t xml:space="preserve">  </w:t>
      </w:r>
      <w:r w:rsidRPr="00DB64CE">
        <w:rPr>
          <w:rFonts w:ascii="宋体" w:hAnsi="宋体" w:cs="宋体" w:eastAsia="宋体"/>
        </w:rPr>
        <w:t>GST-SPOP</w:t>
      </w:r>
      <w:r>
        <w:rPr>
          <w:rFonts w:ascii="宋体" w:hAnsi="宋体" w:cs="宋体" w:eastAsia="宋体"/>
        </w:rPr>
        <w:t>(</w:t>
      </w:r>
      <w:r>
        <w:rPr>
          <w:rFonts w:ascii="宋体" w:hAnsi="宋体" w:cs="宋体" w:eastAsia="宋体"/>
        </w:rPr>
        <w:t>MATH</w:t>
      </w:r>
      <w:r>
        <w:rPr>
          <w:rFonts w:ascii="宋体" w:hAnsi="宋体" w:cs="宋体" w:eastAsia="宋体"/>
        </w:rPr>
        <w:t>)</w:t>
      </w:r>
      <w:r>
        <w:t>和</w:t>
      </w:r>
      <w:r/>
      <w:r>
        <w:rPr>
          <w:rFonts w:ascii="宋体" w:hAnsi="宋体" w:cs="宋体" w:eastAsia="宋体"/>
        </w:rPr>
        <w:t>PUC_1</w:t>
      </w:r>
      <w:r>
        <w:t>荧光偏振实验体系</w:t>
      </w:r>
    </w:p>
    <w:tbl>
      <w:tblPr>
        <w:tblW w:w="5000" w:type="pct"/>
        <w:tblInd w:w="230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423"/>
        <w:gridCol w:w="2514"/>
      </w:tblGrid>
      <w:tr>
        <w:trPr>
          <w:tblHeader/>
        </w:trPr>
        <w:tc>
          <w:tcPr>
            <w:tcW w:w="2454"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546"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总体积</w:t>
            </w:r>
            <w:r>
              <w:t> </w:t>
            </w:r>
            <w:r>
              <w:t>100μl</w:t>
            </w:r>
            <w:r>
              <w:t>）</w:t>
            </w:r>
          </w:p>
        </w:tc>
      </w:tr>
      <w:tr>
        <w:tc>
          <w:tcPr>
            <w:tcW w:w="2454" w:type="pct"/>
            <w:vAlign w:val="center"/>
          </w:tcPr>
          <w:p w:rsidR="0018722C">
            <w:pPr>
              <w:pStyle w:val="ac"/>
              <w:topLinePunct/>
              <w:ind w:leftChars="0" w:left="0" w:rightChars="0" w:right="0" w:firstLineChars="0" w:firstLine="0"/>
              <w:spacing w:line="240" w:lineRule="atLeast"/>
            </w:pPr>
            <w:r>
              <w:t>N-GST-SPOP</w:t>
            </w:r>
            <w:r>
              <w:t>(</w:t>
            </w:r>
            <w:r>
              <w:t>MATH</w:t>
            </w:r>
            <w:r>
              <w:t>)</w:t>
            </w:r>
          </w:p>
        </w:tc>
        <w:tc>
          <w:tcPr>
            <w:tcW w:w="2546" w:type="pct"/>
            <w:vAlign w:val="center"/>
          </w:tcPr>
          <w:p w:rsidR="0018722C">
            <w:pPr>
              <w:pStyle w:val="ad"/>
              <w:topLinePunct/>
              <w:ind w:leftChars="0" w:left="0" w:rightChars="0" w:right="0" w:firstLineChars="0" w:firstLine="0"/>
              <w:spacing w:line="240" w:lineRule="atLeast"/>
            </w:pPr>
            <w:r>
              <w:t>40nM~40μM</w:t>
            </w:r>
          </w:p>
        </w:tc>
      </w:tr>
      <w:tr>
        <w:tc>
          <w:tcPr>
            <w:tcW w:w="2454" w:type="pct"/>
            <w:vAlign w:val="center"/>
          </w:tcPr>
          <w:p w:rsidR="0018722C">
            <w:pPr>
              <w:pStyle w:val="ac"/>
              <w:topLinePunct/>
              <w:ind w:leftChars="0" w:left="0" w:rightChars="0" w:right="0" w:firstLineChars="0" w:firstLine="0"/>
              <w:spacing w:line="240" w:lineRule="atLeast"/>
            </w:pPr>
            <w:r>
              <w:t>FITC-PUC_SBC1</w:t>
            </w:r>
          </w:p>
        </w:tc>
        <w:tc>
          <w:tcPr>
            <w:tcW w:w="2546" w:type="pct"/>
            <w:vAlign w:val="center"/>
          </w:tcPr>
          <w:p w:rsidR="0018722C">
            <w:pPr>
              <w:pStyle w:val="ad"/>
              <w:topLinePunct/>
              <w:ind w:leftChars="0" w:left="0" w:rightChars="0" w:right="0" w:firstLineChars="0" w:firstLine="0"/>
              <w:spacing w:line="240" w:lineRule="atLeast"/>
            </w:pPr>
            <w:r>
              <w:t>16nM</w:t>
            </w:r>
          </w:p>
        </w:tc>
      </w:tr>
      <w:tr>
        <w:tc>
          <w:tcPr>
            <w:tcW w:w="2454" w:type="pct"/>
            <w:vAlign w:val="center"/>
            <w:tcBorders>
              <w:top w:val="single" w:sz="4" w:space="0" w:color="auto"/>
            </w:tcBorders>
          </w:tcPr>
          <w:p w:rsidR="0018722C">
            <w:pPr>
              <w:pStyle w:val="ac"/>
              <w:topLinePunct/>
              <w:ind w:leftChars="0" w:left="0" w:rightChars="0" w:right="0" w:firstLineChars="0" w:firstLine="0"/>
              <w:spacing w:line="240" w:lineRule="atLeast"/>
            </w:pPr>
            <w:r>
              <w:t>BBS</w:t>
            </w:r>
            <w:r>
              <w:t> </w:t>
            </w:r>
            <w:r>
              <w:t>Buffer</w:t>
            </w:r>
            <w:r w:rsidP="AA7D325B">
              <w:rPr>
                <w:rFonts w:ascii="宋体" w:hAnsi="宋体" w:cs="宋体" w:eastAsia="宋体"/>
              </w:rPr>
              <w:t>（</w:t>
            </w:r>
            <w:r>
              <w:t>pH8.0</w:t>
            </w:r>
            <w:r w:rsidP="AA7D325B">
              <w:rPr>
                <w:rFonts w:ascii="宋体" w:hAnsi="宋体" w:cs="宋体" w:eastAsia="宋体"/>
              </w:rPr>
              <w:t>）</w:t>
            </w:r>
          </w:p>
        </w:tc>
        <w:tc>
          <w:tcPr>
            <w:tcW w:w="2546" w:type="pct"/>
            <w:vAlign w:val="center"/>
            <w:tcBorders>
              <w:top w:val="single" w:sz="4" w:space="0" w:color="auto"/>
            </w:tcBorders>
          </w:tcPr>
          <w:p w:rsidR="0018722C">
            <w:pPr>
              <w:pStyle w:val="ad"/>
              <w:topLinePunct/>
              <w:ind w:leftChars="0" w:left="0" w:rightChars="0" w:right="0" w:firstLineChars="0" w:firstLine="0"/>
              <w:spacing w:line="240" w:lineRule="atLeast"/>
            </w:pPr>
            <w:r>
              <w:t>Up to 100μl</w:t>
            </w:r>
          </w:p>
        </w:tc>
      </w:tr>
    </w:tbl>
    <w:p w:rsidR="0018722C">
      <w:pPr>
        <w:pStyle w:val="affa"/>
      </w:pPr>
    </w:p>
    <w:p w:rsidR="0018722C">
      <w:pPr>
        <w:pStyle w:val="5"/>
        <w:topLinePunct/>
      </w:pPr>
      <w:r>
        <w:t>（</w:t>
      </w:r>
      <w:r>
        <w:t xml:space="preserve">2</w:t>
      </w:r>
      <w:r>
        <w:t>）</w:t>
      </w:r>
      <w:r>
        <w:t>排除</w:t>
      </w:r>
      <w:r/>
      <w:r>
        <w:t>GST</w:t>
      </w:r>
      <w:r/>
      <w:r>
        <w:t>对</w:t>
      </w:r>
      <w:r/>
      <w:r>
        <w:t>PUC</w:t>
      </w:r>
      <w:r/>
      <w:r>
        <w:t>和</w:t>
      </w:r>
      <w:r/>
      <w:r>
        <w:t>N-GST-SPOP</w:t>
      </w:r>
      <w:r>
        <w:t>(</w:t>
      </w:r>
      <w:r>
        <w:t>MATH</w:t>
      </w:r>
      <w:r>
        <w:t>)</w:t>
      </w:r>
      <w:r>
        <w:t>的结合的干扰</w:t>
      </w:r>
    </w:p>
    <w:p w:rsidR="0018722C">
      <w:pPr>
        <w:topLinePunct/>
      </w:pPr>
      <w:r>
        <w:t>溶液中的蛋白为</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rPr>
          <w:rFonts w:ascii="宋体" w:hAnsi="宋体" w:cs="宋体" w:eastAsia="宋体"/>
          <w:rFonts w:hint="eastAsia"/>
        </w:rPr>
        <w:t>，</w:t>
      </w:r>
      <w:r>
        <w:t>为了排除</w:t>
      </w:r>
      <w:r/>
      <w:r>
        <w:rPr>
          <w:rFonts w:ascii="宋体" w:hAnsi="宋体" w:cs="宋体" w:eastAsia="宋体"/>
        </w:rPr>
        <w:t>GSTtag</w:t>
      </w:r>
      <w:r>
        <w:t>对实验干扰，设计了</w:t>
      </w:r>
      <w:r/>
      <w:r>
        <w:rPr>
          <w:rFonts w:ascii="宋体" w:hAnsi="宋体" w:cs="宋体" w:eastAsia="宋体"/>
        </w:rPr>
        <w:t>GST</w:t>
      </w:r>
      <w:r>
        <w:t>蛋白</w:t>
      </w:r>
      <w:r w:rsidR="001852F3">
        <w:t xml:space="preserve">单独和</w:t>
      </w:r>
      <w:r/>
      <w:r>
        <w:rPr>
          <w:rFonts w:ascii="宋体" w:hAnsi="宋体" w:cs="宋体" w:eastAsia="宋体"/>
        </w:rPr>
        <w:t>PUC-1-FITC</w:t>
      </w:r>
      <w:r>
        <w:t>的结合试验，实验组分如</w:t>
      </w:r>
      <w:r>
        <w:t>表</w:t>
      </w:r>
      <w:r/>
      <w:r>
        <w:rPr>
          <w:rFonts w:ascii="宋体" w:hAnsi="宋体" w:cs="宋体" w:eastAsia="宋体"/>
        </w:rPr>
        <w:t>15</w:t>
      </w:r>
      <w:r>
        <w:t>所示，实验操作同上。</w:t>
      </w:r>
    </w:p>
    <w:p w:rsidR="0018722C">
      <w:pPr>
        <w:pStyle w:val="a8"/>
        <w:topLinePunct/>
      </w:pPr>
      <w:r>
        <w:t>表</w:t>
      </w:r>
      <w:r>
        <w:rPr>
          <w:rFonts w:ascii="宋体" w:hAnsi="宋体" w:cs="宋体" w:eastAsia="宋体"/>
        </w:rPr>
        <w:t>15</w:t>
      </w:r>
      <w:r>
        <w:t xml:space="preserve">  </w:t>
      </w:r>
      <w:r w:rsidRPr="00DB64CE">
        <w:rPr>
          <w:rFonts w:ascii="宋体" w:hAnsi="宋体" w:cs="宋体" w:eastAsia="宋体"/>
        </w:rPr>
        <w:t>GST</w:t>
      </w:r>
      <w:r>
        <w:t>蛋白和</w:t>
      </w:r>
      <w:r/>
      <w:r>
        <w:rPr>
          <w:rFonts w:ascii="宋体" w:hAnsi="宋体" w:cs="宋体" w:eastAsia="宋体"/>
        </w:rPr>
        <w:t>PUC_1</w:t>
      </w:r>
      <w:r>
        <w:t>荧光偏振混合体系</w:t>
      </w:r>
    </w:p>
    <w:tbl>
      <w:tblPr>
        <w:tblW w:w="5000" w:type="pct"/>
        <w:tblInd w:w="230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423"/>
        <w:gridCol w:w="2514"/>
      </w:tblGrid>
      <w:tr>
        <w:trPr>
          <w:tblHeader/>
        </w:trPr>
        <w:tc>
          <w:tcPr>
            <w:tcW w:w="2454"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546"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总体积</w:t>
            </w:r>
            <w:r>
              <w:t> </w:t>
            </w:r>
            <w:r>
              <w:t>100μl</w:t>
            </w:r>
            <w:r>
              <w:t>）</w:t>
            </w:r>
          </w:p>
        </w:tc>
      </w:tr>
      <w:tr>
        <w:tc>
          <w:tcPr>
            <w:tcW w:w="2454" w:type="pct"/>
            <w:vAlign w:val="center"/>
          </w:tcPr>
          <w:p w:rsidR="0018722C">
            <w:pPr>
              <w:pStyle w:val="ac"/>
              <w:topLinePunct/>
              <w:ind w:leftChars="0" w:left="0" w:rightChars="0" w:right="0" w:firstLineChars="0" w:firstLine="0"/>
              <w:spacing w:line="240" w:lineRule="atLeast"/>
            </w:pPr>
            <w:r>
              <w:t>N-GST</w:t>
            </w:r>
          </w:p>
        </w:tc>
        <w:tc>
          <w:tcPr>
            <w:tcW w:w="2546" w:type="pct"/>
            <w:vAlign w:val="center"/>
          </w:tcPr>
          <w:p w:rsidR="0018722C">
            <w:pPr>
              <w:pStyle w:val="ad"/>
              <w:topLinePunct/>
              <w:ind w:leftChars="0" w:left="0" w:rightChars="0" w:right="0" w:firstLineChars="0" w:firstLine="0"/>
              <w:spacing w:line="240" w:lineRule="atLeast"/>
            </w:pPr>
            <w:r>
              <w:t>40nM~40μM</w:t>
            </w:r>
          </w:p>
        </w:tc>
      </w:tr>
      <w:tr>
        <w:tc>
          <w:tcPr>
            <w:tcW w:w="2454" w:type="pct"/>
            <w:vAlign w:val="center"/>
          </w:tcPr>
          <w:p w:rsidR="0018722C">
            <w:pPr>
              <w:pStyle w:val="ac"/>
              <w:topLinePunct/>
              <w:ind w:leftChars="0" w:left="0" w:rightChars="0" w:right="0" w:firstLineChars="0" w:firstLine="0"/>
              <w:spacing w:line="240" w:lineRule="atLeast"/>
            </w:pPr>
            <w:r>
              <w:t>FITC-PUC_SBC1</w:t>
            </w:r>
          </w:p>
        </w:tc>
        <w:tc>
          <w:tcPr>
            <w:tcW w:w="2546" w:type="pct"/>
            <w:vAlign w:val="center"/>
          </w:tcPr>
          <w:p w:rsidR="0018722C">
            <w:pPr>
              <w:pStyle w:val="ad"/>
              <w:topLinePunct/>
              <w:ind w:leftChars="0" w:left="0" w:rightChars="0" w:right="0" w:firstLineChars="0" w:firstLine="0"/>
              <w:spacing w:line="240" w:lineRule="atLeast"/>
            </w:pPr>
            <w:r>
              <w:t>16nM</w:t>
            </w:r>
          </w:p>
        </w:tc>
      </w:tr>
      <w:tr>
        <w:tc>
          <w:tcPr>
            <w:tcW w:w="2454" w:type="pct"/>
            <w:vAlign w:val="center"/>
            <w:tcBorders>
              <w:top w:val="single" w:sz="4" w:space="0" w:color="auto"/>
            </w:tcBorders>
          </w:tcPr>
          <w:p w:rsidR="0018722C">
            <w:pPr>
              <w:pStyle w:val="ac"/>
              <w:topLinePunct/>
              <w:ind w:leftChars="0" w:left="0" w:rightChars="0" w:right="0" w:firstLineChars="0" w:firstLine="0"/>
              <w:spacing w:line="240" w:lineRule="atLeast"/>
            </w:pPr>
            <w:r>
              <w:t>BBS</w:t>
            </w:r>
            <w:r>
              <w:t> </w:t>
            </w:r>
            <w:r>
              <w:t>Buffer</w:t>
            </w:r>
            <w:r w:rsidP="AA7D325B">
              <w:rPr>
                <w:rFonts w:ascii="宋体" w:hAnsi="宋体" w:cs="宋体" w:eastAsia="宋体"/>
              </w:rPr>
              <w:t>（</w:t>
            </w:r>
            <w:r>
              <w:t>pH8.0</w:t>
            </w:r>
            <w:r w:rsidP="AA7D325B">
              <w:rPr>
                <w:rFonts w:ascii="宋体" w:hAnsi="宋体" w:cs="宋体" w:eastAsia="宋体"/>
              </w:rPr>
              <w:t>）</w:t>
            </w:r>
          </w:p>
        </w:tc>
        <w:tc>
          <w:tcPr>
            <w:tcW w:w="2546" w:type="pct"/>
            <w:vAlign w:val="center"/>
            <w:tcBorders>
              <w:top w:val="single" w:sz="4" w:space="0" w:color="auto"/>
            </w:tcBorders>
          </w:tcPr>
          <w:p w:rsidR="0018722C">
            <w:pPr>
              <w:pStyle w:val="ad"/>
              <w:topLinePunct/>
              <w:ind w:leftChars="0" w:left="0" w:rightChars="0" w:right="0" w:firstLineChars="0" w:firstLine="0"/>
              <w:spacing w:line="240" w:lineRule="atLeast"/>
            </w:pPr>
            <w:r>
              <w:t>Up to 100μl</w:t>
            </w:r>
          </w:p>
        </w:tc>
      </w:tr>
    </w:tbl>
    <w:p w:rsidR="0018722C">
      <w:pPr>
        <w:pStyle w:val="affa"/>
      </w:pPr>
    </w:p>
    <w:p w:rsidR="0018722C">
      <w:pPr>
        <w:pStyle w:val="5"/>
        <w:topLinePunct/>
      </w:pPr>
      <w:r>
        <w:t>（</w:t>
      </w:r>
      <w:r>
        <w:t>3</w:t>
      </w:r>
      <w:r>
        <w:t>）</w:t>
      </w:r>
      <w:r>
        <w:t>小分子化合物和</w:t>
      </w:r>
      <w:r/>
      <w:r>
        <w:t>SPOP</w:t>
      </w:r>
      <w:r>
        <w:t>(</w:t>
      </w:r>
      <w:r>
        <w:t>MATH</w:t>
      </w:r>
      <w:r>
        <w:t>)</w:t>
      </w:r>
      <w:r>
        <w:t>结合活性初步筛选</w:t>
      </w:r>
    </w:p>
    <w:p w:rsidR="0018722C">
      <w:pPr>
        <w:topLinePunct/>
      </w:pPr>
      <w:r>
        <w:t>在</w:t>
      </w:r>
      <w:r/>
      <w:r>
        <w:rPr>
          <w:rFonts w:ascii="宋体" w:hAnsi="宋体" w:cs="宋体" w:eastAsia="宋体"/>
        </w:rPr>
        <w:t>PUC_1</w:t>
      </w:r>
      <w:r>
        <w:t>与蛋白结合饱和时，加入一个固定浓度的小分子化合物做竞争性结合实验。</w:t>
      </w:r>
      <w:r w:rsidR="001852F3">
        <w:t xml:space="preserve">如果小分子化合物能够与</w:t>
      </w:r>
      <w:r/>
      <w:r>
        <w:rPr>
          <w:rFonts w:ascii="宋体" w:hAnsi="宋体" w:cs="宋体" w:eastAsia="宋体"/>
        </w:rPr>
        <w:t>FITC</w:t>
      </w:r>
      <w:r>
        <w:t>标记的</w:t>
      </w:r>
      <w:r/>
      <w:r>
        <w:rPr>
          <w:rFonts w:ascii="宋体" w:hAnsi="宋体" w:cs="宋体" w:eastAsia="宋体"/>
        </w:rPr>
        <w:t>PUC_1</w:t>
      </w:r>
      <w:r>
        <w:t>竞争结合到</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上，荧光偏振值会</w:t>
      </w:r>
      <w:r w:rsidR="001852F3">
        <w:t xml:space="preserve">明显降低。根据前面第一个实验的数据，</w:t>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蛋白浓度设定为</w:t>
      </w:r>
      <w:r/>
      <w:r>
        <w:rPr>
          <w:rFonts w:ascii="宋体" w:hAnsi="宋体" w:cs="宋体" w:eastAsia="宋体"/>
        </w:rPr>
        <w:t>5</w:t>
      </w:r>
      <w:r>
        <w:rPr>
          <w:rFonts w:ascii="Arial" w:hAnsi="Arial" w:cs="Arial" w:eastAsia="Arial"/>
        </w:rPr>
        <w:t>μ</w:t>
      </w:r>
      <w:r>
        <w:rPr>
          <w:rFonts w:ascii="宋体" w:hAnsi="宋体" w:cs="宋体" w:eastAsia="宋体"/>
        </w:rPr>
        <w:t>M</w:t>
      </w:r>
      <w:r>
        <w:t>，小分</w:t>
      </w:r>
      <w:r w:rsidR="001852F3">
        <w:t xml:space="preserve">子初筛的浓度设为为</w:t>
      </w:r>
      <w:r/>
      <w:r>
        <w:rPr>
          <w:rFonts w:ascii="宋体" w:hAnsi="宋体" w:cs="宋体" w:eastAsia="宋体"/>
        </w:rPr>
        <w:t>200</w:t>
      </w:r>
      <w:r>
        <w:rPr>
          <w:rFonts w:ascii="Arial" w:hAnsi="Arial" w:cs="Arial" w:eastAsia="Arial"/>
        </w:rPr>
        <w:t>μ</w:t>
      </w:r>
      <w:r>
        <w:rPr>
          <w:rFonts w:ascii="宋体" w:hAnsi="宋体" w:cs="宋体" w:eastAsia="宋体"/>
        </w:rPr>
        <w:t>M</w:t>
      </w:r>
      <w:r>
        <w:t>。实验体系各组分如</w:t>
      </w:r>
      <w:r>
        <w:t>表</w:t>
      </w:r>
      <w:r/>
      <w:r>
        <w:rPr>
          <w:rFonts w:ascii="宋体" w:hAnsi="宋体" w:cs="宋体" w:eastAsia="宋体"/>
        </w:rPr>
        <w:t>16</w:t>
      </w:r>
      <w:r>
        <w:t>所示，实验方法同上。</w:t>
      </w:r>
    </w:p>
    <w:p w:rsidR="0018722C">
      <w:pPr>
        <w:pStyle w:val="a8"/>
        <w:topLinePunct/>
      </w:pPr>
      <w:r>
        <w:t>表</w:t>
      </w:r>
      <w:r>
        <w:rPr>
          <w:rFonts w:ascii="宋体" w:hAnsi="宋体" w:cs="宋体" w:eastAsia="宋体"/>
        </w:rPr>
        <w:t>16</w:t>
      </w:r>
      <w:r>
        <w:t xml:space="preserve">  </w:t>
      </w:r>
      <w:r>
        <w:t>小分子化合物和</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蛋白混合体系</w:t>
      </w:r>
    </w:p>
    <w:tbl>
      <w:tblPr>
        <w:tblW w:w="5000" w:type="pct"/>
        <w:tblInd w:w="2305"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409"/>
        <w:gridCol w:w="2528"/>
      </w:tblGrid>
      <w:tr>
        <w:trPr>
          <w:tblHeader/>
        </w:trPr>
        <w:tc>
          <w:tcPr>
            <w:tcW w:w="2440"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2560"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总体积</w:t>
            </w:r>
            <w:r>
              <w:t> </w:t>
            </w:r>
            <w:r>
              <w:t>100μl</w:t>
            </w:r>
            <w:r>
              <w:t>）</w:t>
            </w:r>
          </w:p>
        </w:tc>
      </w:tr>
      <w:tr>
        <w:tc>
          <w:tcPr>
            <w:tcW w:w="2440" w:type="pct"/>
            <w:vAlign w:val="center"/>
          </w:tcPr>
          <w:p w:rsidR="0018722C">
            <w:pPr>
              <w:pStyle w:val="ac"/>
              <w:topLinePunct/>
              <w:ind w:leftChars="0" w:left="0" w:rightChars="0" w:right="0" w:firstLineChars="0" w:firstLine="0"/>
              <w:spacing w:line="240" w:lineRule="atLeast"/>
            </w:pPr>
            <w:r>
              <w:t>N-GST-SPOP</w:t>
            </w:r>
            <w:r>
              <w:t>(</w:t>
            </w:r>
            <w:r>
              <w:t>MATH</w:t>
            </w:r>
            <w:r>
              <w:t>)</w:t>
            </w:r>
          </w:p>
        </w:tc>
        <w:tc>
          <w:tcPr>
            <w:tcW w:w="2560" w:type="pct"/>
            <w:vAlign w:val="center"/>
          </w:tcPr>
          <w:p w:rsidR="0018722C">
            <w:pPr>
              <w:pStyle w:val="ad"/>
              <w:topLinePunct/>
              <w:ind w:leftChars="0" w:left="0" w:rightChars="0" w:right="0" w:firstLineChars="0" w:firstLine="0"/>
              <w:spacing w:line="240" w:lineRule="atLeast"/>
            </w:pPr>
            <w:r>
              <w:t>5μM</w:t>
            </w:r>
          </w:p>
        </w:tc>
      </w:tr>
      <w:tr>
        <w:tc>
          <w:tcPr>
            <w:tcW w:w="2440" w:type="pct"/>
            <w:vAlign w:val="center"/>
            <w:tcBorders>
              <w:top w:val="single" w:sz="4" w:space="0" w:color="auto"/>
            </w:tcBorders>
          </w:tcPr>
          <w:p w:rsidR="0018722C">
            <w:pPr>
              <w:pStyle w:val="ac"/>
              <w:topLinePunct/>
              <w:ind w:leftChars="0" w:left="0" w:rightChars="0" w:right="0" w:firstLineChars="0" w:firstLine="0"/>
              <w:spacing w:line="240" w:lineRule="atLeast"/>
            </w:pPr>
            <w:r>
              <w:t>FITC-PUC_SBC1</w:t>
            </w:r>
          </w:p>
        </w:tc>
        <w:tc>
          <w:tcPr>
            <w:tcW w:w="2560" w:type="pct"/>
            <w:vAlign w:val="center"/>
            <w:tcBorders>
              <w:top w:val="single" w:sz="4" w:space="0" w:color="auto"/>
            </w:tcBorders>
          </w:tcPr>
          <w:p w:rsidR="0018722C">
            <w:pPr>
              <w:pStyle w:val="ad"/>
              <w:topLinePunct/>
              <w:ind w:leftChars="0" w:left="0" w:rightChars="0" w:right="0" w:firstLineChars="0" w:firstLine="0"/>
              <w:spacing w:line="240" w:lineRule="atLeast"/>
            </w:pPr>
            <w:r>
              <w:t>16nM</w:t>
            </w:r>
          </w:p>
        </w:tc>
      </w:tr>
    </w:tbl>
    <w:p w:rsidR="0018722C">
      <w:pPr>
        <w:rPr/>
        <w:topLinePunct/>
        <w:pStyle w:val="affa"/>
      </w:pPr>
    </w:p>
    <w:tbl>
      <w:tblPr>
        <w:tblW w:w="0" w:type="auto"/>
        <w:tblInd w:w="2290" w:type="dxa"/>
        <w:tblLayout w:type="fixed"/>
        <w:tblCellMar>
          <w:top w:w="0" w:type="dxa"/>
          <w:left w:w="0" w:type="dxa"/>
          <w:bottom w:w="0" w:type="dxa"/>
          <w:right w:w="0" w:type="dxa"/>
        </w:tblCellMar>
        <w:tblLook w:val="01E0"/>
      </w:tblPr>
      <w:tblGrid>
        <w:gridCol w:w="2724"/>
        <w:gridCol w:w="1781"/>
      </w:tblGrid>
      <w:tr>
        <w:trPr>
          <w:trHeight w:val="590" w:hRule="exact"/>
        </w:trPr>
        <w:tc>
          <w:tcPr>
            <w:tcW w:w="2724" w:type="dxa"/>
            <w:tcBorders>
              <w:top w:val="single" w:sz="1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rPr>
              <w:t>Compound</w:t>
            </w:r>
          </w:p>
        </w:tc>
        <w:tc>
          <w:tcPr>
            <w:tcW w:w="1781" w:type="dxa"/>
            <w:tcBorders>
              <w:top w:val="single" w:sz="12" w:space="0" w:color="000000"/>
              <w:left w:val="nil" w:sz="6" w:space="0" w:color="auto"/>
              <w:bottom w:val="nil" w:sz="6" w:space="0" w:color="auto"/>
              <w:right w:val="nil" w:sz="6" w:space="0" w:color="auto"/>
            </w:tcBorders>
          </w:tcPr>
          <w:p w:rsidR="0018722C">
            <w:pPr>
              <w:topLinePunct/>
              <w:ind w:leftChars="0" w:left="0" w:rightChars="0" w:right="0" w:firstLineChars="0" w:firstLine="0"/>
              <w:spacing w:line="240" w:lineRule="atLeast"/>
            </w:pPr>
            <w:r>
              <w:rPr>
                <w:rFonts w:ascii="Times New Roman" w:hAnsi="Times New Roman"/>
              </w:rPr>
              <w:t>200μM</w:t>
            </w:r>
          </w:p>
        </w:tc>
      </w:tr>
      <w:tr>
        <w:trPr>
          <w:trHeight w:val="560" w:hRule="exact"/>
        </w:trPr>
        <w:tc>
          <w:tcPr>
            <w:tcW w:w="2724"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hAnsi="Times New Roman" w:cs="Times New Roman" w:eastAsia="Times New Roman"/>
              </w:rPr>
              <w:t>BBS</w:t>
            </w:r>
            <w:r>
              <w:rPr>
                <w:rFonts w:ascii="Times New Roman" w:hAnsi="Times New Roman" w:cs="Times New Roman" w:eastAsia="Times New Roman"/>
              </w:rPr>
              <w:t> </w:t>
            </w:r>
            <w:r>
              <w:rPr>
                <w:rFonts w:ascii="Times New Roman" w:hAnsi="Times New Roman" w:cs="Times New Roman" w:eastAsia="Times New Roman"/>
              </w:rPr>
              <w:t>Buffer</w:t>
            </w:r>
            <w:r w:rsidP="AA7D325B">
              <w:rPr>
                <w:rFonts w:ascii="宋体" w:hAnsi="宋体" w:cs="宋体" w:eastAsia="宋体"/>
              </w:rPr>
              <w:t>（</w:t>
            </w:r>
            <w:r>
              <w:rPr>
                <w:rFonts w:ascii="Times New Roman" w:hAnsi="Times New Roman" w:cs="Times New Roman" w:eastAsia="Times New Roman"/>
              </w:rPr>
              <w:t>pH8.0</w:t>
            </w:r>
            <w:r w:rsidP="AA7D325B">
              <w:rPr>
                <w:rFonts w:ascii="宋体" w:hAnsi="宋体" w:cs="宋体" w:eastAsia="宋体"/>
              </w:rPr>
              <w:t>）</w:t>
            </w:r>
          </w:p>
        </w:tc>
        <w:tc>
          <w:tcPr>
            <w:tcW w:w="1781" w:type="dxa"/>
            <w:tcBorders>
              <w:top w:val="nil" w:sz="6" w:space="0" w:color="auto"/>
              <w:left w:val="nil" w:sz="6" w:space="0" w:color="auto"/>
              <w:bottom w:val="single" w:sz="12" w:space="0" w:color="000000"/>
              <w:right w:val="nil" w:sz="6" w:space="0" w:color="auto"/>
            </w:tcBorders>
          </w:tcPr>
          <w:p w:rsidR="0018722C">
            <w:pPr>
              <w:topLinePunct/>
              <w:ind w:leftChars="0" w:left="0" w:rightChars="0" w:right="0" w:firstLineChars="0" w:firstLine="0"/>
              <w:spacing w:line="240" w:lineRule="atLeast"/>
            </w:pPr>
            <w:r>
              <w:rPr>
                <w:rFonts w:ascii="Times New Roman" w:hAnsi="Times New Roman"/>
              </w:rPr>
              <w:t>Up to 100</w:t>
            </w:r>
            <w:r>
              <w:rPr>
                <w:rFonts w:ascii="Times New Roman" w:hAnsi="Times New Roman"/>
              </w:rPr>
              <w:t>μ</w:t>
            </w:r>
            <w:r>
              <w:rPr>
                <w:rFonts w:ascii="Times New Roman" w:hAnsi="Times New Roman"/>
              </w:rPr>
              <w:t>l</w:t>
            </w:r>
          </w:p>
        </w:tc>
      </w:tr>
    </w:tbl>
    <w:p w:rsidR="0018722C">
      <w:pPr>
        <w:pStyle w:val="affa"/>
      </w:pPr>
    </w:p>
    <w:p w:rsidR="0018722C">
      <w:pPr>
        <w:pStyle w:val="5"/>
        <w:topLinePunct/>
      </w:pPr>
      <w:r>
        <w:t>（</w:t>
      </w:r>
      <w:r>
        <w:t>4</w:t>
      </w:r>
      <w:r>
        <w:t>）</w:t>
      </w:r>
      <w:r>
        <w:t>小分子</w:t>
      </w:r>
      <w:r/>
      <w:r>
        <w:t>KD</w:t>
      </w:r>
      <w:r/>
      <w:r>
        <w:t>值测算</w:t>
      </w:r>
    </w:p>
    <w:p w:rsidR="0018722C">
      <w:pPr>
        <w:topLinePunct/>
      </w:pPr>
      <w:r>
        <w:t>在上一步初筛的基础上，测算小分子化合物在溶液中和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蛋白的结合常数</w:t>
      </w:r>
      <w:r>
        <w:rPr>
          <w:rFonts w:ascii="宋体" w:hAnsi="宋体" w:cs="宋体" w:eastAsia="宋体"/>
        </w:rPr>
        <w:t>KD</w:t>
      </w:r>
      <w:r>
        <w:t>值，实验方法同上，小分子、</w:t>
      </w:r>
      <w:r>
        <w:rPr>
          <w:rFonts w:ascii="宋体" w:hAnsi="宋体" w:cs="宋体" w:eastAsia="宋体"/>
        </w:rPr>
        <w:t>FITC-PUC</w:t>
      </w:r>
      <w:r>
        <w:rPr>
          <w:rFonts w:ascii="宋体" w:hAnsi="宋体" w:cs="宋体" w:eastAsia="宋体"/>
        </w:rPr>
        <w:t> </w:t>
      </w:r>
      <w:r>
        <w:rPr>
          <w:rFonts w:ascii="宋体" w:hAnsi="宋体" w:cs="宋体" w:eastAsia="宋体"/>
        </w:rPr>
        <w:t>_SBC1</w:t>
      </w:r>
      <w:r>
        <w:t>和</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三种蛋白孵育半</w:t>
      </w:r>
      <w:r w:rsidR="001852F3">
        <w:t xml:space="preserve">个小时之后测定荧光偏振值。用作图软件</w:t>
      </w:r>
      <w:r/>
      <w:r>
        <w:rPr>
          <w:rFonts w:ascii="宋体" w:hAnsi="宋体" w:cs="宋体" w:eastAsia="宋体"/>
        </w:rPr>
        <w:t>GrapPad</w:t>
      </w:r>
      <w:r>
        <w:rPr>
          <w:rFonts w:ascii="宋体" w:hAnsi="宋体" w:cs="宋体" w:eastAsia="宋体"/>
        </w:rPr>
        <w:t> </w:t>
      </w:r>
      <w:r>
        <w:rPr>
          <w:rFonts w:ascii="宋体" w:hAnsi="宋体" w:cs="宋体" w:eastAsia="宋体"/>
        </w:rPr>
        <w:t>Prisms5.0</w:t>
      </w:r>
      <w:r>
        <w:t>拟合出抑制曲线，纵坐标</w:t>
      </w:r>
      <w:r w:rsidR="001852F3">
        <w:t xml:space="preserve">为荧光偏振</w:t>
      </w:r>
      <w:r/>
      <w:r>
        <w:rPr>
          <w:rFonts w:ascii="宋体" w:hAnsi="宋体" w:cs="宋体" w:eastAsia="宋体"/>
        </w:rPr>
        <w:t>FP</w:t>
      </w:r>
      <w:r>
        <w:t>值，横坐标为小分子化合物浓度的</w:t>
      </w:r>
      <w:r/>
      <w:r>
        <w:rPr>
          <w:rFonts w:ascii="宋体" w:hAnsi="宋体" w:cs="宋体" w:eastAsia="宋体"/>
        </w:rPr>
        <w:t>log</w:t>
      </w:r>
      <w:r>
        <w:t>值，根据曲线拟合算出小分子的</w:t>
      </w:r>
      <w:r/>
      <w:r>
        <w:rPr>
          <w:rFonts w:ascii="宋体" w:hAnsi="宋体" w:cs="宋体" w:eastAsia="宋体"/>
        </w:rPr>
        <w:t>K D</w:t>
      </w:r>
      <w:r>
        <w:t>值。</w:t>
      </w:r>
    </w:p>
    <w:p w:rsidR="0018722C">
      <w:pPr>
        <w:pStyle w:val="a8"/>
        <w:topLinePunct/>
      </w:pPr>
      <w:r>
        <w:t>表</w:t>
      </w:r>
      <w:r>
        <w:t> </w:t>
      </w:r>
      <w:r>
        <w:rPr>
          <w:rFonts w:ascii="宋体" w:hAnsi="宋体" w:cs="宋体" w:eastAsia="宋体"/>
        </w:rPr>
        <w:t>17</w:t>
      </w:r>
      <w:r>
        <w:t xml:space="preserve">  </w:t>
      </w:r>
      <w:r>
        <w:t>小分子化合物测算</w:t>
      </w:r>
      <w:r/>
      <w:r>
        <w:rPr>
          <w:rFonts w:ascii="宋体" w:hAnsi="宋体" w:cs="宋体" w:eastAsia="宋体"/>
        </w:rPr>
        <w:t>KD</w:t>
      </w:r>
      <w:r>
        <w:t>值的体系组成</w:t>
      </w:r>
    </w:p>
    <w:tbl>
      <w:tblPr>
        <w:tblW w:w="5000" w:type="pct"/>
        <w:tblInd w:w="786"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422"/>
        <w:gridCol w:w="5555"/>
      </w:tblGrid>
      <w:tr>
        <w:trPr>
          <w:tblHeader/>
        </w:trPr>
        <w:tc>
          <w:tcPr>
            <w:tcW w:w="1518" w:type="pct"/>
            <w:vAlign w:val="center"/>
            <w:tcBorders>
              <w:bottom w:val="single" w:sz="4" w:space="0" w:color="auto"/>
            </w:tcBorders>
          </w:tcPr>
          <w:p w:rsidR="0018722C">
            <w:pPr>
              <w:pStyle w:val="a7"/>
              <w:topLinePunct/>
              <w:ind w:leftChars="0" w:left="0" w:rightChars="0" w:right="0" w:firstLineChars="0" w:firstLine="0"/>
              <w:spacing w:line="240" w:lineRule="atLeast"/>
            </w:pPr>
            <w:r>
              <w:t>组分</w:t>
            </w:r>
          </w:p>
        </w:tc>
        <w:tc>
          <w:tcPr>
            <w:tcW w:w="3482"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r>
              <w:t>（</w:t>
            </w:r>
            <w:r>
              <w:t>总体积</w:t>
            </w:r>
            <w:r>
              <w:t> </w:t>
            </w:r>
            <w:r>
              <w:t>100μl</w:t>
            </w:r>
            <w:r>
              <w:t>）</w:t>
            </w:r>
          </w:p>
        </w:tc>
      </w:tr>
      <w:tr>
        <w:tc>
          <w:tcPr>
            <w:tcW w:w="1518" w:type="pct"/>
            <w:vAlign w:val="center"/>
          </w:tcPr>
          <w:p w:rsidR="0018722C">
            <w:pPr>
              <w:pStyle w:val="ac"/>
              <w:topLinePunct/>
              <w:ind w:leftChars="0" w:left="0" w:rightChars="0" w:right="0" w:firstLineChars="0" w:firstLine="0"/>
              <w:spacing w:line="240" w:lineRule="atLeast"/>
            </w:pPr>
            <w:r>
              <w:t>N-GST-SPOP</w:t>
            </w:r>
            <w:r>
              <w:t>(</w:t>
            </w:r>
            <w:r>
              <w:t>MATH</w:t>
            </w:r>
            <w:r>
              <w:t>)</w:t>
            </w:r>
          </w:p>
        </w:tc>
        <w:tc>
          <w:tcPr>
            <w:tcW w:w="3482" w:type="pct"/>
            <w:vAlign w:val="center"/>
          </w:tcPr>
          <w:p w:rsidR="0018722C">
            <w:pPr>
              <w:pStyle w:val="ad"/>
              <w:topLinePunct/>
              <w:ind w:leftChars="0" w:left="0" w:rightChars="0" w:right="0" w:firstLineChars="0" w:firstLine="0"/>
              <w:spacing w:line="240" w:lineRule="atLeast"/>
            </w:pPr>
            <w:r>
              <w:t>5μM</w:t>
            </w:r>
          </w:p>
        </w:tc>
      </w:tr>
      <w:tr>
        <w:tc>
          <w:tcPr>
            <w:tcW w:w="1518" w:type="pct"/>
            <w:vAlign w:val="center"/>
          </w:tcPr>
          <w:p w:rsidR="0018722C">
            <w:pPr>
              <w:pStyle w:val="ac"/>
              <w:topLinePunct/>
              <w:ind w:leftChars="0" w:left="0" w:rightChars="0" w:right="0" w:firstLineChars="0" w:firstLine="0"/>
              <w:spacing w:line="240" w:lineRule="atLeast"/>
            </w:pPr>
            <w:r>
              <w:t>FITC-PUC</w:t>
            </w:r>
            <w:r>
              <w:t> </w:t>
            </w:r>
            <w:r>
              <w:t>_SBC1</w:t>
            </w:r>
          </w:p>
        </w:tc>
        <w:tc>
          <w:tcPr>
            <w:tcW w:w="3482" w:type="pct"/>
            <w:vAlign w:val="center"/>
          </w:tcPr>
          <w:p w:rsidR="0018722C">
            <w:pPr>
              <w:pStyle w:val="ad"/>
              <w:topLinePunct/>
              <w:ind w:leftChars="0" w:left="0" w:rightChars="0" w:right="0" w:firstLineChars="0" w:firstLine="0"/>
              <w:spacing w:line="240" w:lineRule="atLeast"/>
            </w:pPr>
            <w:r>
              <w:t>16nM</w:t>
            </w:r>
          </w:p>
        </w:tc>
      </w:tr>
      <w:tr>
        <w:tc>
          <w:tcPr>
            <w:tcW w:w="1518" w:type="pct"/>
            <w:vAlign w:val="center"/>
          </w:tcPr>
          <w:p w:rsidR="0018722C">
            <w:pPr>
              <w:pStyle w:val="ac"/>
              <w:topLinePunct/>
              <w:ind w:leftChars="0" w:left="0" w:rightChars="0" w:right="0" w:firstLineChars="0" w:firstLine="0"/>
              <w:spacing w:line="240" w:lineRule="atLeast"/>
            </w:pPr>
            <w:r>
              <w:t>Compound</w:t>
            </w:r>
          </w:p>
        </w:tc>
        <w:tc>
          <w:tcPr>
            <w:tcW w:w="3482" w:type="pct"/>
            <w:vAlign w:val="center"/>
          </w:tcPr>
          <w:p w:rsidR="0018722C">
            <w:pPr>
              <w:pStyle w:val="ad"/>
              <w:topLinePunct/>
              <w:ind w:leftChars="0" w:left="0" w:rightChars="0" w:right="0" w:firstLineChars="0" w:firstLine="0"/>
              <w:spacing w:line="240" w:lineRule="atLeast"/>
            </w:pPr>
            <w:r>
              <w:t>10  </w:t>
            </w:r>
            <w:r>
              <w:t>、</w:t>
            </w:r>
            <w:r>
              <w:t>100 nM</w:t>
            </w:r>
            <w:r>
              <w:t>；</w:t>
            </w:r>
            <w:r>
              <w:t>1</w:t>
            </w:r>
            <w:r>
              <w:t>、</w:t>
            </w:r>
            <w:r>
              <w:t>10</w:t>
            </w:r>
            <w:r>
              <w:t>、</w:t>
            </w:r>
            <w:r>
              <w:t>50</w:t>
            </w:r>
            <w:r>
              <w:t>、</w:t>
            </w:r>
            <w:r>
              <w:t>100</w:t>
            </w:r>
            <w:r>
              <w:t>、 </w:t>
            </w:r>
            <w:r>
              <w:t>500 μM</w:t>
            </w:r>
            <w:r>
              <w:t> </w:t>
            </w:r>
            <w:r>
              <w:t>和</w:t>
            </w:r>
            <w:r>
              <w:t> </w:t>
            </w:r>
            <w:r>
              <w:t>1 mM</w:t>
            </w:r>
          </w:p>
        </w:tc>
      </w:tr>
      <w:tr>
        <w:tc>
          <w:tcPr>
            <w:tcW w:w="1518" w:type="pct"/>
            <w:vAlign w:val="center"/>
            <w:tcBorders>
              <w:top w:val="single" w:sz="4" w:space="0" w:color="auto"/>
            </w:tcBorders>
          </w:tcPr>
          <w:p w:rsidR="0018722C">
            <w:pPr>
              <w:pStyle w:val="ac"/>
              <w:topLinePunct/>
              <w:ind w:leftChars="0" w:left="0" w:rightChars="0" w:right="0" w:firstLineChars="0" w:firstLine="0"/>
              <w:spacing w:line="240" w:lineRule="atLeast"/>
            </w:pPr>
            <w:r>
              <w:t>BBS</w:t>
            </w:r>
            <w:r>
              <w:t> </w:t>
            </w:r>
            <w:r>
              <w:t>Buffer</w:t>
            </w:r>
            <w:r w:rsidP="AA7D325B">
              <w:rPr>
                <w:rFonts w:ascii="宋体" w:hAnsi="宋体" w:cs="宋体" w:eastAsia="宋体"/>
              </w:rPr>
              <w:t>（</w:t>
            </w:r>
            <w:r>
              <w:t>pH8.0</w:t>
            </w:r>
            <w:r w:rsidP="AA7D325B">
              <w:rPr>
                <w:rFonts w:ascii="宋体" w:hAnsi="宋体" w:cs="宋体" w:eastAsia="宋体"/>
              </w:rPr>
              <w:t>）</w:t>
            </w:r>
          </w:p>
        </w:tc>
        <w:tc>
          <w:tcPr>
            <w:tcW w:w="3482" w:type="pct"/>
            <w:vAlign w:val="center"/>
            <w:tcBorders>
              <w:top w:val="single" w:sz="4" w:space="0" w:color="auto"/>
            </w:tcBorders>
          </w:tcPr>
          <w:p w:rsidR="0018722C">
            <w:pPr>
              <w:pStyle w:val="ad"/>
              <w:topLinePunct/>
              <w:ind w:leftChars="0" w:left="0" w:rightChars="0" w:right="0" w:firstLineChars="0" w:firstLine="0"/>
              <w:spacing w:line="240" w:lineRule="atLeast"/>
            </w:pPr>
            <w:r>
              <w:t>Up to 100μl</w:t>
            </w:r>
          </w:p>
        </w:tc>
      </w:tr>
    </w:tbl>
    <w:p w:rsidR="0018722C">
      <w:pPr>
        <w:topLinePunct/>
        <w:pStyle w:val="affa"/>
      </w:pPr>
    </w:p>
    <w:p w:rsidR="0018722C">
      <w:pPr>
        <w:pStyle w:val="3"/>
        <w:topLinePunct/>
        <w:ind w:left="200" w:hangingChars="200" w:hanging="200"/>
      </w:pPr>
      <w:r>
        <w:t>2.2.2</w:t>
      </w:r>
      <w:r>
        <w:t xml:space="preserve"> </w:t>
      </w:r>
      <w:r w:rsidRPr="00DB64CE">
        <w:t>SPR</w:t>
      </w:r>
      <w:r/>
      <w:r>
        <w:t>实验方法</w:t>
      </w:r>
    </w:p>
    <w:p w:rsidR="0018722C">
      <w:pPr>
        <w:pStyle w:val="5"/>
        <w:topLinePunct/>
      </w:pPr>
      <w:r>
        <w:t>（</w:t>
      </w:r>
      <w:r>
        <w:t>1</w:t>
      </w:r>
      <w:r>
        <w:t>）</w:t>
      </w:r>
      <w:r>
        <w:t>耦连蛋白到芯片</w:t>
      </w:r>
    </w:p>
    <w:p w:rsidR="0018722C">
      <w:pPr>
        <w:topLinePunct/>
      </w:pPr>
      <w:r>
        <w:t>选取不同</w:t>
      </w:r>
      <w:r/>
      <w:r>
        <w:rPr>
          <w:rFonts w:ascii="宋体" w:hAnsi="宋体" w:cs="宋体" w:eastAsia="宋体"/>
        </w:rPr>
        <w:t>pH</w:t>
      </w:r>
      <w:r>
        <w:t>的缓冲液，将</w:t>
      </w:r>
      <w:r/>
      <w:r>
        <w:rPr>
          <w:rFonts w:ascii="宋体" w:hAnsi="宋体" w:cs="宋体" w:eastAsia="宋体"/>
        </w:rPr>
        <w:t>N-GST-SPOP</w:t>
      </w:r>
      <w:r>
        <w:t>（</w:t>
      </w:r>
      <w:r>
        <w:rPr>
          <w:rFonts w:ascii="宋体" w:hAnsi="宋体" w:cs="宋体" w:eastAsia="宋体"/>
        </w:rPr>
        <w:t>MATH</w:t>
      </w:r>
      <w:r>
        <w:t>）</w:t>
      </w:r>
      <w:r>
        <w:t>蛋白耦联于相互作用仪</w:t>
      </w:r>
      <w:r/>
      <w:r>
        <w:rPr>
          <w:rFonts w:ascii="宋体" w:hAnsi="宋体" w:cs="宋体" w:eastAsia="宋体"/>
        </w:rPr>
        <w:t>BIA-core 3 000</w:t>
      </w:r>
      <w:r>
        <w:t>的传感芯片</w:t>
      </w:r>
      <w:r/>
      <w:r>
        <w:rPr>
          <w:rFonts w:ascii="宋体" w:hAnsi="宋体" w:cs="宋体" w:eastAsia="宋体"/>
        </w:rPr>
        <w:t>CM5</w:t>
      </w:r>
      <w:r>
        <w:t>上，通常以结合相应值</w:t>
      </w:r>
      <w:r/>
      <w:r>
        <w:rPr>
          <w:rFonts w:ascii="宋体" w:hAnsi="宋体" w:cs="宋体" w:eastAsia="宋体"/>
        </w:rPr>
        <w:t>3000-5000RU</w:t>
      </w:r>
      <w:r>
        <w:t>为佳，确保小分子化合物流过</w:t>
      </w:r>
      <w:r w:rsidR="001852F3">
        <w:t xml:space="preserve">时得到合理的相应值。</w:t>
      </w:r>
    </w:p>
    <w:p w:rsidR="0018722C">
      <w:pPr>
        <w:pStyle w:val="5"/>
        <w:topLinePunct/>
      </w:pPr>
      <w:r>
        <w:t>（</w:t>
      </w:r>
      <w:r>
        <w:t>2</w:t>
      </w:r>
      <w:r>
        <w:t>）</w:t>
      </w:r>
      <w:r>
        <w:t>小分子化合物化合物初筛</w:t>
      </w:r>
    </w:p>
    <w:p w:rsidR="0018722C">
      <w:pPr>
        <w:topLinePunct/>
      </w:pPr>
      <w:r>
        <w:t>以流动相</w:t>
      </w:r>
      <w:r/>
      <w:r>
        <w:rPr>
          <w:rFonts w:ascii="宋体" w:hAnsi="宋体" w:cs="宋体" w:eastAsia="宋体"/>
        </w:rPr>
        <w:t>PBS</w:t>
      </w:r>
      <w:r>
        <w:t>配制</w:t>
      </w:r>
      <w:r/>
      <w:r>
        <w:rPr>
          <w:rFonts w:ascii="宋体" w:hAnsi="宋体" w:cs="宋体" w:eastAsia="宋体"/>
        </w:rPr>
        <w:t>20nM</w:t>
      </w:r>
      <w:r>
        <w:t>浓度的小分子化合物溶液，使用前超声脱气处理，</w:t>
      </w:r>
      <w:r>
        <w:rPr>
          <w:rFonts w:ascii="宋体" w:hAnsi="宋体" w:cs="宋体" w:eastAsia="宋体"/>
        </w:rPr>
        <w:t>30</w:t>
      </w:r>
      <w:r>
        <w:rPr>
          <w:rFonts w:ascii="Arial" w:hAnsi="Arial" w:cs="Arial" w:eastAsia="Arial"/>
        </w:rPr>
        <w:t>μ</w:t>
      </w:r>
      <w:r>
        <w:rPr>
          <w:rFonts w:ascii="宋体" w:hAnsi="宋体" w:cs="宋体" w:eastAsia="宋体"/>
        </w:rPr>
        <w:t>l</w:t>
      </w:r>
      <w:r>
        <w:t>进</w:t>
      </w:r>
      <w:r>
        <w:t>样，流速为</w:t>
      </w:r>
      <w:r/>
      <w:r>
        <w:rPr>
          <w:rFonts w:ascii="宋体" w:hAnsi="宋体" w:cs="宋体" w:eastAsia="宋体"/>
        </w:rPr>
        <w:t>10</w:t>
      </w:r>
      <w:r>
        <w:rPr>
          <w:rFonts w:ascii="Arial" w:hAnsi="Arial" w:cs="Arial" w:eastAsia="Arial"/>
        </w:rPr>
        <w:t>μ</w:t>
      </w:r>
      <w:r>
        <w:rPr>
          <w:rFonts w:ascii="宋体" w:hAnsi="宋体" w:cs="宋体" w:eastAsia="宋体"/>
        </w:rPr>
        <w:t>l</w:t>
      </w:r>
      <w:r>
        <w:rPr>
          <w:rFonts w:ascii="宋体" w:hAnsi="宋体" w:cs="宋体" w:eastAsia="宋体"/>
        </w:rPr>
        <w:t>/</w:t>
      </w:r>
      <w:r>
        <w:rPr>
          <w:rFonts w:ascii="宋体" w:hAnsi="宋体" w:cs="宋体" w:eastAsia="宋体"/>
        </w:rPr>
        <w:t>min</w:t>
      </w:r>
      <w:r>
        <w:t>，温度</w:t>
      </w:r>
      <w:r/>
      <w:r>
        <w:rPr>
          <w:rFonts w:ascii="宋体" w:hAnsi="宋体" w:cs="宋体" w:eastAsia="宋体"/>
        </w:rPr>
        <w:t>25</w:t>
      </w:r>
      <w:r>
        <w:t>°</w:t>
      </w:r>
      <w:r>
        <w:rPr>
          <w:rFonts w:ascii="宋体" w:hAnsi="宋体" w:cs="宋体" w:eastAsia="宋体"/>
        </w:rPr>
        <w:t>C</w:t>
      </w:r>
      <w:r>
        <w:t>，用</w:t>
      </w:r>
      <w:r/>
      <w:r>
        <w:rPr>
          <w:rFonts w:ascii="宋体" w:hAnsi="宋体" w:cs="宋体" w:eastAsia="宋体"/>
        </w:rPr>
        <w:t>2M</w:t>
      </w:r>
      <w:r>
        <w:rPr>
          <w:rFonts w:ascii="宋体" w:hAnsi="宋体" w:cs="宋体" w:eastAsia="宋体"/>
        </w:rPr>
        <w:t> </w:t>
      </w:r>
      <w:r>
        <w:rPr>
          <w:rFonts w:ascii="宋体" w:hAnsi="宋体" w:cs="宋体" w:eastAsia="宋体"/>
        </w:rPr>
        <w:t>NaCl</w:t>
      </w:r>
      <w:r>
        <w:t>洗脱。</w:t>
      </w:r>
      <w:r>
        <w:rPr>
          <w:rFonts w:ascii="宋体" w:hAnsi="宋体" w:cs="宋体" w:eastAsia="宋体"/>
        </w:rPr>
        <w:t>PUC_1</w:t>
      </w:r>
      <w:r>
        <w:t>、</w:t>
      </w:r>
      <w:r>
        <w:rPr>
          <w:rFonts w:ascii="宋体" w:hAnsi="宋体" w:cs="宋体" w:eastAsia="宋体"/>
        </w:rPr>
        <w:t>PTEN</w:t>
      </w:r>
      <w:r>
        <w:t>为阳性对照</w:t>
      </w:r>
      <w:r>
        <w:t>（</w:t>
      </w:r>
      <w:r>
        <w:t>文献</w:t>
      </w:r>
      <w:r w:rsidR="001852F3">
        <w:t xml:space="preserve">报道</w:t>
      </w:r>
      <w:r/>
      <w:r>
        <w:rPr>
          <w:rFonts w:ascii="宋体" w:hAnsi="宋体" w:cs="宋体" w:eastAsia="宋体"/>
        </w:rPr>
        <w:t>KD</w:t>
      </w:r>
      <w:r>
        <w:t>值分别为</w:t>
      </w:r>
      <w:r/>
      <w:r>
        <w:rPr>
          <w:rFonts w:ascii="宋体" w:hAnsi="宋体" w:cs="宋体" w:eastAsia="宋体"/>
        </w:rPr>
        <w:t>3</w:t>
      </w:r>
      <w:r>
        <w:rPr>
          <w:rFonts w:ascii="宋体" w:hAnsi="宋体" w:cs="宋体" w:eastAsia="宋体"/>
        </w:rPr>
        <w:t>.</w:t>
      </w:r>
      <w:r>
        <w:rPr>
          <w:rFonts w:ascii="宋体" w:hAnsi="宋体" w:cs="宋体" w:eastAsia="宋体"/>
        </w:rPr>
        <w:t>5</w:t>
      </w:r>
      <w:r>
        <w:rPr>
          <w:rFonts w:ascii="Arial" w:hAnsi="Arial" w:cs="Arial" w:eastAsia="Arial"/>
        </w:rPr>
        <w:t>μ</w:t>
      </w:r>
      <w:r>
        <w:rPr>
          <w:rFonts w:ascii="宋体" w:hAnsi="宋体" w:cs="宋体" w:eastAsia="宋体"/>
        </w:rPr>
        <w:t>M</w:t>
      </w:r>
      <w:r>
        <w:t>、</w:t>
      </w:r>
      <w:r>
        <w:rPr>
          <w:rFonts w:ascii="宋体" w:hAnsi="宋体" w:cs="宋体" w:eastAsia="宋体"/>
        </w:rPr>
        <w:t>6.5</w:t>
      </w:r>
      <w:r>
        <w:rPr>
          <w:rFonts w:ascii="Arial" w:hAnsi="Arial" w:cs="Arial" w:eastAsia="Arial"/>
        </w:rPr>
        <w:t>μ</w:t>
      </w:r>
      <w:r>
        <w:rPr>
          <w:rFonts w:ascii="宋体" w:hAnsi="宋体" w:cs="宋体" w:eastAsia="宋体"/>
        </w:rPr>
        <w:t>M</w:t>
      </w:r>
      <w:r>
        <w:t>）</w:t>
      </w:r>
      <w:r>
        <w:t>，</w:t>
      </w:r>
      <w:r>
        <w:rPr>
          <w:rFonts w:ascii="宋体" w:hAnsi="宋体" w:cs="宋体" w:eastAsia="宋体"/>
        </w:rPr>
        <w:t>PBS</w:t>
      </w:r>
      <w:r>
        <w:t>配制的</w:t>
      </w:r>
      <w:r/>
      <w:r>
        <w:rPr>
          <w:rFonts w:ascii="宋体" w:hAnsi="宋体" w:cs="宋体" w:eastAsia="宋体"/>
        </w:rPr>
        <w:t>20nM</w:t>
      </w:r>
      <w:r>
        <w:t>的</w:t>
      </w:r>
      <w:r/>
      <w:r>
        <w:rPr>
          <w:rFonts w:ascii="宋体" w:hAnsi="宋体" w:cs="宋体" w:eastAsia="宋体"/>
        </w:rPr>
        <w:t>DMSO</w:t>
      </w:r>
      <w:r>
        <w:t>为阴性对照。结合响应</w:t>
      </w:r>
      <w:r>
        <w:t>值</w:t>
      </w:r>
    </w:p>
    <w:p w:rsidR="0018722C">
      <w:pPr>
        <w:topLinePunct/>
      </w:pPr>
      <w:r>
        <w:t>（</w:t>
      </w:r>
      <w:r>
        <w:rPr>
          <w:rFonts w:ascii="宋体" w:hAnsi="宋体" w:cs="宋体" w:eastAsia="宋体"/>
        </w:rPr>
        <w:t>RU</w:t>
      </w:r>
      <w:r>
        <w:t>）</w:t>
      </w:r>
      <w:r>
        <w:t>反映其结合情况。以横坐标为时间，纵坐标为结合响应值。结合响应值大于</w:t>
      </w:r>
      <w:r/>
      <w:r>
        <w:rPr>
          <w:rFonts w:ascii="宋体" w:hAnsi="宋体" w:cs="宋体" w:eastAsia="宋体"/>
        </w:rPr>
        <w:t>20RU</w:t>
      </w:r>
      <w:r>
        <w:t>则认为小分子化合物与芯片上的蛋白有相互作用。以下几个步骤中上样量、流速、温</w:t>
      </w:r>
      <w:r>
        <w:t>度</w:t>
      </w:r>
    </w:p>
    <w:p w:rsidR="0018722C">
      <w:pPr>
        <w:topLinePunct/>
      </w:pPr>
      <w:r>
        <w:t>以及洗脱条件等与初筛保持一致，但化合物种类和浓度不同。</w:t>
      </w:r>
    </w:p>
    <w:p w:rsidR="0018722C">
      <w:pPr>
        <w:pStyle w:val="5"/>
        <w:topLinePunct/>
      </w:pPr>
      <w:r>
        <w:t>（</w:t>
      </w:r>
      <w:r>
        <w:t>3</w:t>
      </w:r>
      <w:r>
        <w:t>）</w:t>
      </w:r>
      <w:r>
        <w:t xml:space="preserve">选取初筛中结合响应值较高的几个化合物复筛</w:t>
      </w:r>
      <w:r w:rsidR="001852F3">
        <w:t xml:space="preserve">为了再次确认小分子化合物不仅可以与</w:t>
      </w:r>
      <w:r/>
      <w:r>
        <w:t>SPOP</w:t>
      </w:r>
      <w:r>
        <w:t>(</w:t>
      </w:r>
      <w:r>
        <w:t>MATH</w:t>
      </w:r>
      <w:r>
        <w:t>)</w:t>
      </w:r>
      <w:r>
        <w:t>相互作用，而且能够影响底物</w:t>
      </w:r>
      <w:r>
        <w:t> </w:t>
      </w:r>
      <w:r>
        <w:t>P</w:t>
      </w:r>
    </w:p>
    <w:p w:rsidR="0018722C">
      <w:pPr>
        <w:topLinePunct/>
      </w:pPr>
      <w:r>
        <w:rPr>
          <w:rFonts w:ascii="宋体" w:hAnsi="宋体" w:cs="宋体" w:eastAsia="宋体"/>
        </w:rPr>
        <w:t>UC</w:t>
      </w:r>
      <w:r>
        <w:t>与</w:t>
      </w:r>
      <w:r/>
      <w:r>
        <w:rPr>
          <w:rFonts w:ascii="宋体" w:hAnsi="宋体" w:cs="宋体" w:eastAsia="宋体"/>
        </w:rPr>
        <w:t>SPOP</w:t>
      </w:r>
      <w:r>
        <w:t>（</w:t>
      </w:r>
      <w:r>
        <w:rPr>
          <w:rFonts w:ascii="宋体" w:hAnsi="宋体" w:cs="宋体" w:eastAsia="宋体"/>
        </w:rPr>
        <w:t>MATH</w:t>
      </w:r>
      <w:r>
        <w:t>）</w:t>
      </w:r>
      <w:r>
        <w:t>的结合活性。将</w:t>
      </w:r>
      <w:r/>
      <w:r>
        <w:rPr>
          <w:rFonts w:ascii="宋体" w:hAnsi="宋体" w:cs="宋体" w:eastAsia="宋体"/>
        </w:rPr>
        <w:t>2 nM</w:t>
      </w:r>
      <w:r>
        <w:t>的小分子与等摩尔量的</w:t>
      </w:r>
      <w:r/>
      <w:r>
        <w:rPr>
          <w:rFonts w:ascii="宋体" w:hAnsi="宋体" w:cs="宋体" w:eastAsia="宋体"/>
        </w:rPr>
        <w:t>PUC</w:t>
      </w:r>
      <w:r>
        <w:t>蛋白孵育一小时后</w:t>
      </w:r>
      <w:r>
        <w:t>上样，检测混合物与</w:t>
      </w:r>
      <w:r/>
      <w:r>
        <w:rPr>
          <w:rFonts w:ascii="宋体" w:hAnsi="宋体" w:cs="宋体" w:eastAsia="宋体"/>
        </w:rPr>
        <w:t>SPOP</w:t>
      </w:r>
      <w:r>
        <w:t>（</w:t>
      </w:r>
      <w:r>
        <w:rPr>
          <w:rFonts w:ascii="宋体" w:hAnsi="宋体" w:cs="宋体" w:eastAsia="宋体"/>
        </w:rPr>
        <w:t>MATH</w:t>
      </w:r>
      <w:r>
        <w:t>）</w:t>
      </w:r>
      <w:r>
        <w:t>蛋白的结合响应值。实验组的上样样品中含有等量的</w:t>
      </w:r>
      <w:r/>
      <w:r>
        <w:t>小分子化合物和</w:t>
      </w:r>
      <w:r/>
      <w:r>
        <w:rPr>
          <w:rFonts w:ascii="宋体" w:hAnsi="宋体" w:cs="宋体" w:eastAsia="宋体"/>
        </w:rPr>
        <w:t>PUC</w:t>
      </w:r>
      <w:r>
        <w:t>蛋白，对照组的上样样品仅有</w:t>
      </w:r>
      <w:r/>
      <w:r>
        <w:rPr>
          <w:rFonts w:ascii="宋体" w:hAnsi="宋体" w:cs="宋体" w:eastAsia="宋体"/>
        </w:rPr>
        <w:t>PUC</w:t>
      </w:r>
      <w:r>
        <w:t>蛋白。若实验组中的两种混合物</w:t>
      </w:r>
      <w:r w:rsidR="001852F3">
        <w:t xml:space="preserve">流过耦连</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蛋白芯片的结合响应值明显低于仅有</w:t>
      </w:r>
      <w:r/>
      <w:r>
        <w:rPr>
          <w:rFonts w:ascii="宋体" w:hAnsi="宋体" w:cs="宋体" w:eastAsia="宋体"/>
        </w:rPr>
        <w:t>PCU</w:t>
      </w:r>
      <w:r>
        <w:t>蛋白和的对照组，</w:t>
      </w:r>
      <w:r w:rsidR="001852F3">
        <w:t xml:space="preserve">说明</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和底物蛋白</w:t>
      </w:r>
      <w:r/>
      <w:r>
        <w:rPr>
          <w:rFonts w:ascii="宋体" w:hAnsi="宋体" w:cs="宋体" w:eastAsia="宋体"/>
        </w:rPr>
        <w:t>PUC</w:t>
      </w:r>
      <w:r>
        <w:t>的结合受到了小分子化合物的干扰</w:t>
      </w:r>
      <w:r>
        <w:t>（</w:t>
      </w:r>
      <w:r>
        <w:rPr>
          <w:spacing w:val="-3"/>
        </w:rPr>
        <w:t>本实验前提</w:t>
      </w:r>
      <w:r>
        <w:t>是</w:t>
      </w:r>
      <w:r>
        <w:rPr>
          <w:rFonts w:ascii="宋体" w:hAnsi="宋体" w:cs="宋体" w:eastAsia="宋体"/>
        </w:rPr>
        <w:t>N-GST-SPOP</w:t>
      </w:r>
      <w:r>
        <w:t>（</w:t>
      </w:r>
      <w:r>
        <w:rPr>
          <w:rFonts w:ascii="宋体" w:hAnsi="宋体" w:cs="宋体" w:eastAsia="宋体"/>
        </w:rPr>
        <w:t>MATH</w:t>
      </w:r>
      <w:r>
        <w:t>）</w:t>
      </w:r>
      <w:r>
        <w:t>和</w:t>
      </w:r>
      <w:r/>
      <w:r>
        <w:rPr>
          <w:rFonts w:ascii="宋体" w:hAnsi="宋体" w:cs="宋体" w:eastAsia="宋体"/>
        </w:rPr>
        <w:t>PUC</w:t>
      </w:r>
      <w:r>
        <w:t>蛋白结合的相应值明显高于小分子和</w:t>
      </w:r>
      <w:r/>
      <w:r>
        <w:rPr>
          <w:rFonts w:ascii="宋体" w:hAnsi="宋体" w:cs="宋体" w:eastAsia="宋体"/>
        </w:rPr>
        <w:t>SPOP</w:t>
      </w:r>
      <w:r>
        <w:t>（</w:t>
      </w:r>
      <w:r>
        <w:rPr>
          <w:rFonts w:ascii="宋体" w:hAnsi="宋体" w:cs="宋体" w:eastAsia="宋体"/>
        </w:rPr>
        <w:t>MATH</w:t>
      </w:r>
      <w:r>
        <w:t>）</w:t>
      </w:r>
      <w:r>
        <w:t xml:space="preserve">单独</w:t>
      </w:r>
      <w:r w:rsidR="001852F3">
        <w:t xml:space="preserve">的响应值，</w:t>
      </w:r>
      <w:r>
        <w:rPr>
          <w:rFonts w:ascii="宋体" w:hAnsi="宋体" w:cs="宋体" w:eastAsia="宋体"/>
        </w:rPr>
        <w:t>PUC</w:t>
      </w:r>
      <w:r>
        <w:t>蛋白的分子量约为</w:t>
      </w:r>
      <w:r/>
      <w:r>
        <w:rPr>
          <w:rFonts w:ascii="宋体" w:hAnsi="宋体" w:cs="宋体" w:eastAsia="宋体"/>
        </w:rPr>
        <w:t>34KD</w:t>
      </w:r>
      <w:r>
        <w:t>，远远大于</w:t>
      </w:r>
      <w:r/>
      <w:r>
        <w:rPr>
          <w:rFonts w:ascii="宋体" w:hAnsi="宋体" w:cs="宋体" w:eastAsia="宋体"/>
        </w:rPr>
        <w:t>300-500D</w:t>
      </w:r>
      <w:r>
        <w:t>的小分子化合物，满足条</w:t>
      </w:r>
      <w:r>
        <w:t>件</w:t>
      </w:r>
      <w:r>
        <w:t>）</w:t>
      </w:r>
      <w:r>
        <w:t>。</w:t>
      </w:r>
    </w:p>
    <w:p w:rsidR="0018722C">
      <w:pPr>
        <w:pStyle w:val="5"/>
        <w:topLinePunct/>
      </w:pPr>
      <w:r>
        <w:t>（</w:t>
      </w:r>
      <w:r>
        <w:t>4</w:t>
      </w:r>
      <w:r>
        <w:t>）</w:t>
      </w:r>
      <w:r>
        <w:t>排除</w:t>
      </w:r>
      <w:r/>
      <w:r>
        <w:t>GSTtag</w:t>
      </w:r>
      <w:r/>
      <w:r>
        <w:t>的干扰</w:t>
      </w:r>
    </w:p>
    <w:p w:rsidR="0018722C">
      <w:pPr>
        <w:topLinePunct/>
      </w:pPr>
      <w:r>
        <w:t>为了使筛选的信号更强，耦连到芯片上的蛋白为</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 xml:space="preserve">, </w:t>
      </w:r>
      <w:r>
        <w:rPr>
          <w:rFonts w:ascii="宋体" w:hAnsi="宋体" w:cs="宋体" w:eastAsia="宋体"/>
        </w:rPr>
        <w:t>GST</w:t>
      </w:r>
      <w:r>
        <w:t>标签蛋白</w:t>
      </w:r>
      <w:r>
        <w:t>的作用形成“三明治结构”放大信号值。小分子不仅可以和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结构域结合，同</w:t>
      </w:r>
      <w:r w:rsidR="001852F3">
        <w:t xml:space="preserve">样可以和</w:t>
      </w:r>
      <w:r/>
      <w:r>
        <w:rPr>
          <w:rFonts w:ascii="宋体" w:hAnsi="宋体" w:cs="宋体" w:eastAsia="宋体"/>
        </w:rPr>
        <w:t>GST</w:t>
      </w:r>
      <w:r>
        <w:t>结构域结合。为了排除</w:t>
      </w:r>
      <w:r/>
      <w:r>
        <w:rPr>
          <w:rFonts w:ascii="宋体" w:hAnsi="宋体" w:cs="宋体" w:eastAsia="宋体"/>
        </w:rPr>
        <w:t>GST</w:t>
      </w:r>
      <w:r>
        <w:t>的引起的假阳性化合，我们在芯片的另一个通</w:t>
      </w:r>
      <w:r w:rsidR="001852F3">
        <w:t xml:space="preserve">道耦连了</w:t>
      </w:r>
      <w:r/>
      <w:r>
        <w:rPr>
          <w:rFonts w:ascii="宋体" w:hAnsi="宋体" w:cs="宋体" w:eastAsia="宋体"/>
        </w:rPr>
        <w:t>GST</w:t>
      </w:r>
      <w:r>
        <w:t>蛋白，用</w:t>
      </w:r>
      <w:r/>
      <w:r>
        <w:rPr>
          <w:rFonts w:ascii="宋体" w:hAnsi="宋体" w:cs="宋体" w:eastAsia="宋体"/>
        </w:rPr>
        <w:t>PBS</w:t>
      </w:r>
      <w:r>
        <w:t>配制同样</w:t>
      </w:r>
      <w:r/>
      <w:r>
        <w:rPr>
          <w:rFonts w:ascii="宋体" w:hAnsi="宋体" w:cs="宋体" w:eastAsia="宋体"/>
        </w:rPr>
        <w:t>20nmol</w:t>
      </w:r>
      <w:r>
        <w:t>﹒</w:t>
      </w:r>
      <w:r>
        <w:rPr>
          <w:rFonts w:ascii="宋体" w:hAnsi="宋体" w:cs="宋体" w:eastAsia="宋体"/>
        </w:rPr>
        <w:t>L-1</w:t>
      </w:r>
      <w:r>
        <w:t>的小分子溶液，与初筛相同的方法检</w:t>
      </w:r>
      <w:r w:rsidR="001852F3">
        <w:t xml:space="preserve">测小分子与</w:t>
      </w:r>
      <w:r/>
      <w:r>
        <w:rPr>
          <w:rFonts w:ascii="宋体" w:hAnsi="宋体" w:cs="宋体" w:eastAsia="宋体"/>
        </w:rPr>
        <w:t>GST</w:t>
      </w:r>
      <w:r>
        <w:t>蛋白的结合情况。</w:t>
      </w:r>
    </w:p>
    <w:p w:rsidR="0018722C">
      <w:pPr>
        <w:pStyle w:val="5"/>
        <w:topLinePunct/>
      </w:pPr>
      <w:r>
        <w:t>（</w:t>
      </w:r>
      <w:r>
        <w:t>5</w:t>
      </w:r>
      <w:r>
        <w:t>）</w:t>
      </w:r>
      <w:r>
        <w:t>小分子化合物和</w:t>
      </w:r>
      <w:r/>
      <w:r>
        <w:t>SPOP</w:t>
      </w:r>
      <w:r>
        <w:t>(</w:t>
      </w:r>
      <w:r>
        <w:t>MATH</w:t>
      </w:r>
      <w:r>
        <w:t>)</w:t>
      </w:r>
      <w:r>
        <w:t>蛋白</w:t>
      </w:r>
      <w:r/>
      <w:r>
        <w:t>KD</w:t>
      </w:r>
      <w:r/>
      <w:r>
        <w:t>值测定</w:t>
      </w:r>
      <w:r w:rsidR="001852F3">
        <w:t xml:space="preserve">在确定了初筛得到的小分子化合物既能够影响</w:t>
      </w:r>
      <w:r/>
      <w:r>
        <w:t>SPOP</w:t>
      </w:r>
      <w:r>
        <w:t>（</w:t>
      </w:r>
      <w:r>
        <w:t>MATH</w:t>
      </w:r>
      <w:r>
        <w:t>）</w:t>
      </w:r>
      <w:r>
        <w:t>和</w:t>
      </w:r>
      <w:r/>
      <w:r>
        <w:t>PUC</w:t>
      </w:r>
      <w:r/>
      <w:r>
        <w:t>蛋白结合，又排</w:t>
      </w:r>
    </w:p>
    <w:p w:rsidR="0018722C">
      <w:pPr>
        <w:topLinePunct/>
      </w:pPr>
      <w:r>
        <w:t>除了与</w:t>
      </w:r>
      <w:r/>
      <w:r>
        <w:rPr>
          <w:rFonts w:ascii="宋体" w:hAnsi="宋体" w:cs="宋体" w:eastAsia="宋体"/>
        </w:rPr>
        <w:t>GST</w:t>
      </w:r>
      <w:r>
        <w:t>结合的假阳性之后，我们对小分子化合物与</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结合活性的需要进一</w:t>
      </w:r>
      <w:r w:rsidR="001852F3">
        <w:t xml:space="preserve">步验证。测算小分子化合物的</w:t>
      </w:r>
      <w:r/>
      <w:r>
        <w:rPr>
          <w:rFonts w:ascii="宋体" w:hAnsi="宋体" w:cs="宋体" w:eastAsia="宋体"/>
        </w:rPr>
        <w:t>KD</w:t>
      </w:r>
      <w:r>
        <w:t>值可以验证小分子和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的结合强度是否对小</w:t>
      </w:r>
      <w:r>
        <w:t>分子浓度依赖，排除因非特异性结合而产生的假阳性。小分子化合物先用</w:t>
      </w:r>
      <w:r/>
      <w:r>
        <w:rPr>
          <w:rFonts w:ascii="宋体" w:hAnsi="宋体" w:cs="宋体" w:eastAsia="宋体"/>
        </w:rPr>
        <w:t>PBS</w:t>
      </w:r>
      <w:r>
        <w:t>稀释至</w:t>
      </w:r>
      <w:r/>
      <w:r>
        <w:rPr>
          <w:rFonts w:ascii="宋体" w:hAnsi="宋体" w:cs="宋体" w:eastAsia="宋体"/>
        </w:rPr>
        <w:t>5</w:t>
      </w:r>
      <w:r>
        <w:rPr>
          <w:rFonts w:ascii="宋体" w:hAnsi="宋体" w:cs="宋体" w:eastAsia="宋体"/>
        </w:rPr>
        <w:t> </w:t>
      </w:r>
      <w:r>
        <w:rPr>
          <w:rFonts w:ascii="宋体" w:hAnsi="宋体" w:cs="宋体" w:eastAsia="宋体"/>
        </w:rPr>
        <w:t>nM</w:t>
      </w:r>
      <w:r>
        <w:t>的最高浓度，以</w:t>
      </w:r>
      <w:r/>
      <w:r>
        <w:rPr>
          <w:rFonts w:ascii="宋体" w:hAnsi="宋体" w:cs="宋体" w:eastAsia="宋体"/>
        </w:rPr>
        <w:t>0</w:t>
      </w:r>
      <w:r>
        <w:rPr>
          <w:rFonts w:ascii="宋体" w:hAnsi="宋体" w:cs="宋体" w:eastAsia="宋体"/>
        </w:rPr>
        <w:t>.</w:t>
      </w:r>
      <w:r>
        <w:rPr>
          <w:rFonts w:ascii="宋体" w:hAnsi="宋体" w:cs="宋体" w:eastAsia="宋体"/>
        </w:rPr>
        <w:t>7</w:t>
      </w:r>
      <w:r>
        <w:t>倍比例逐步稀释至</w:t>
      </w:r>
      <w:r/>
      <w:r>
        <w:rPr>
          <w:rFonts w:ascii="宋体" w:hAnsi="宋体" w:cs="宋体" w:eastAsia="宋体"/>
        </w:rPr>
        <w:t>3</w:t>
      </w:r>
      <w:r>
        <w:rPr>
          <w:rFonts w:ascii="宋体" w:hAnsi="宋体" w:cs="宋体" w:eastAsia="宋体"/>
        </w:rPr>
        <w:t>.</w:t>
      </w:r>
      <w:r>
        <w:rPr>
          <w:rFonts w:ascii="宋体" w:hAnsi="宋体" w:cs="宋体" w:eastAsia="宋体"/>
        </w:rPr>
        <w:t>5</w:t>
      </w:r>
      <w:r>
        <w:t>、</w:t>
      </w:r>
      <w:r>
        <w:rPr>
          <w:rFonts w:ascii="宋体" w:hAnsi="宋体" w:cs="宋体" w:eastAsia="宋体"/>
        </w:rPr>
        <w:t>2.45</w:t>
      </w:r>
      <w:r>
        <w:t>、</w:t>
      </w:r>
      <w:r>
        <w:rPr>
          <w:rFonts w:ascii="宋体" w:hAnsi="宋体" w:cs="宋体" w:eastAsia="宋体"/>
        </w:rPr>
        <w:t>1.7</w:t>
      </w:r>
      <w:r>
        <w:t>和</w:t>
      </w:r>
      <w:r/>
      <w:r>
        <w:rPr>
          <w:rFonts w:ascii="宋体" w:hAnsi="宋体" w:cs="宋体" w:eastAsia="宋体"/>
        </w:rPr>
        <w:t>1.2 nM</w:t>
      </w:r>
      <w:r>
        <w:rPr>
          <w:rFonts w:hint="eastAsia"/>
        </w:rPr>
        <w:t>，</w:t>
      </w:r>
      <w:r>
        <w:t>注意所有配制</w:t>
      </w:r>
      <w:r w:rsidR="001852F3">
        <w:t xml:space="preserve">的小分子溶液中，</w:t>
      </w:r>
      <w:r>
        <w:rPr>
          <w:rFonts w:ascii="宋体" w:hAnsi="宋体" w:cs="宋体" w:eastAsia="宋体"/>
        </w:rPr>
        <w:t>DMSO</w:t>
      </w:r>
      <w:r>
        <w:t>在终体系的含量保持一致。检测方法同上，</w:t>
      </w:r>
      <w:r>
        <w:rPr>
          <w:rFonts w:ascii="宋体" w:hAnsi="宋体" w:cs="宋体" w:eastAsia="宋体"/>
        </w:rPr>
        <w:t>30</w:t>
      </w:r>
      <w:r>
        <w:rPr>
          <w:rFonts w:ascii="Arial" w:hAnsi="Arial" w:cs="Arial" w:eastAsia="Arial"/>
        </w:rPr>
        <w:t>μ</w:t>
      </w:r>
      <w:r>
        <w:rPr>
          <w:rFonts w:ascii="宋体" w:hAnsi="宋体" w:cs="宋体" w:eastAsia="宋体"/>
        </w:rPr>
        <w:t>l</w:t>
      </w:r>
      <w:r>
        <w:t>进样流过耦</w:t>
      </w:r>
      <w:r w:rsidR="001852F3">
        <w:t xml:space="preserve">连了</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蛋白的芯片通路，流速为</w:t>
      </w:r>
      <w:r/>
      <w:r>
        <w:rPr>
          <w:rFonts w:ascii="宋体" w:hAnsi="宋体" w:cs="宋体" w:eastAsia="宋体"/>
        </w:rPr>
        <w:t>10</w:t>
      </w:r>
      <w:r>
        <w:rPr>
          <w:rFonts w:ascii="Arial" w:hAnsi="Arial" w:cs="Arial" w:eastAsia="Arial"/>
        </w:rPr>
        <w:t>μ</w:t>
      </w:r>
      <w:r>
        <w:rPr>
          <w:rFonts w:ascii="宋体" w:hAnsi="宋体" w:cs="宋体" w:eastAsia="宋体"/>
        </w:rPr>
        <w:t>l</w:t>
      </w:r>
      <w:r>
        <w:rPr>
          <w:rFonts w:ascii="宋体" w:hAnsi="宋体" w:cs="宋体" w:eastAsia="宋体"/>
        </w:rPr>
        <w:t>/</w:t>
      </w:r>
      <w:r>
        <w:rPr>
          <w:rFonts w:ascii="宋体" w:hAnsi="宋体" w:cs="宋体" w:eastAsia="宋体"/>
        </w:rPr>
        <w:t>min</w:t>
      </w:r>
      <w:r>
        <w:t>，温度</w:t>
      </w:r>
      <w:r/>
      <w:r>
        <w:rPr>
          <w:rFonts w:ascii="宋体" w:hAnsi="宋体" w:cs="宋体" w:eastAsia="宋体"/>
        </w:rPr>
        <w:t>25</w:t>
      </w:r>
      <w:r>
        <w:t>°</w:t>
      </w:r>
      <w:r>
        <w:rPr>
          <w:rFonts w:ascii="宋体" w:hAnsi="宋体" w:cs="宋体" w:eastAsia="宋体"/>
        </w:rPr>
        <w:t>C</w:t>
      </w:r>
      <w:r>
        <w:t>，用</w:t>
      </w:r>
      <w:r/>
      <w:r>
        <w:rPr>
          <w:rFonts w:ascii="宋体" w:hAnsi="宋体" w:cs="宋体" w:eastAsia="宋体"/>
        </w:rPr>
        <w:t>2</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Na Cl</w:t>
      </w:r>
      <w:r>
        <w:t>洗脱流路。结合响应值</w:t>
      </w:r>
      <w:r>
        <w:t>（</w:t>
      </w:r>
      <w:r>
        <w:rPr>
          <w:rFonts w:ascii="宋体" w:hAnsi="宋体" w:cs="宋体" w:eastAsia="宋体"/>
        </w:rPr>
        <w:t>RU</w:t>
      </w:r>
      <w:r>
        <w:t>）</w:t>
      </w:r>
      <w:r>
        <w:t>反映其结合情况。利用</w:t>
      </w:r>
      <w:r/>
      <w:r>
        <w:rPr>
          <w:rFonts w:ascii="宋体" w:hAnsi="宋体" w:cs="宋体" w:eastAsia="宋体"/>
        </w:rPr>
        <w:t>Biacore 3000</w:t>
      </w:r>
      <w:r>
        <w:t>控制软件中的动</w:t>
      </w:r>
      <w:r w:rsidR="001852F3">
        <w:t xml:space="preserve">力学分析</w:t>
      </w:r>
      <w:r/>
      <w:r>
        <w:rPr>
          <w:rFonts w:ascii="宋体" w:hAnsi="宋体" w:cs="宋体" w:eastAsia="宋体"/>
        </w:rPr>
        <w:t>Wizard</w:t>
      </w:r>
      <w:r>
        <w:t>进行动力学分析，得到的数据根据</w:t>
      </w:r>
      <w:r/>
      <w:r>
        <w:rPr>
          <w:rFonts w:ascii="宋体" w:hAnsi="宋体" w:cs="宋体" w:eastAsia="宋体"/>
        </w:rPr>
        <w:t>Biacore 3000</w:t>
      </w:r>
      <w:r>
        <w:t>分析软件中的</w:t>
      </w:r>
      <w:r/>
      <w:r>
        <w:rPr>
          <w:rFonts w:ascii="宋体" w:hAnsi="宋体" w:cs="宋体" w:eastAsia="宋体"/>
        </w:rPr>
        <w:t>1</w:t>
      </w:r>
      <w:r>
        <w:t>∶</w:t>
      </w:r>
      <w:r>
        <w:rPr>
          <w:rFonts w:ascii="宋体" w:hAnsi="宋体" w:cs="宋体" w:eastAsia="宋体"/>
        </w:rPr>
        <w:t>1</w:t>
      </w:r>
    </w:p>
    <w:p w:rsidR="0018722C">
      <w:pPr>
        <w:topLinePunct/>
      </w:pPr>
      <w:r>
        <w:rPr>
          <w:rFonts w:ascii="宋体" w:hAnsi="宋体" w:cs="宋体" w:eastAsia="宋体"/>
        </w:rPr>
        <w:t>Langmuir</w:t>
      </w:r>
      <w:r>
        <w:t>结合模型或稳态模型进行拟合，最后用</w:t>
      </w:r>
      <w:r/>
      <w:r>
        <w:rPr>
          <w:rFonts w:ascii="宋体" w:hAnsi="宋体" w:cs="宋体" w:eastAsia="宋体"/>
        </w:rPr>
        <w:t>GraphPad Prism 5.0</w:t>
      </w:r>
      <w:r>
        <w:t>绘制模拟曲线。</w:t>
      </w:r>
      <w:r>
        <w:rPr>
          <w:rFonts w:ascii="宋体" w:hAnsi="宋体" w:cs="宋体" w:eastAsia="宋体"/>
        </w:rPr>
        <w:t>2</w:t>
      </w:r>
      <w:r>
        <w:rPr>
          <w:rFonts w:ascii="宋体" w:hAnsi="宋体" w:cs="宋体" w:eastAsia="宋体"/>
        </w:rPr>
        <w:t>.</w:t>
      </w:r>
      <w:r>
        <w:rPr>
          <w:rFonts w:ascii="宋体" w:hAnsi="宋体" w:cs="宋体" w:eastAsia="宋体"/>
        </w:rPr>
        <w:t>2</w:t>
      </w:r>
      <w:r>
        <w:rPr>
          <w:rFonts w:ascii="宋体" w:hAnsi="宋体" w:cs="宋体" w:eastAsia="宋体"/>
        </w:rPr>
        <w:t>.</w:t>
      </w:r>
      <w:r>
        <w:rPr>
          <w:rFonts w:ascii="宋体" w:hAnsi="宋体" w:cs="宋体" w:eastAsia="宋体"/>
        </w:rPr>
        <w:t>3</w:t>
      </w:r>
      <w:r>
        <w:t>细胞活性抑制率实验方</w:t>
      </w:r>
      <w:r>
        <w:t>法</w:t>
      </w:r>
    </w:p>
    <w:p w:rsidR="0018722C">
      <w:pPr>
        <w:pStyle w:val="5"/>
        <w:topLinePunct/>
      </w:pPr>
      <w:r>
        <w:t>（</w:t>
      </w:r>
      <w:r>
        <w:t>1</w:t>
      </w:r>
      <w:r>
        <w:t>）</w:t>
      </w:r>
      <w:r>
        <w:t xml:space="preserve">细胞株复活</w:t>
      </w:r>
      <w:r w:rsidR="001852F3">
        <w:t xml:space="preserve">细作胞冻存时遵循“慢冻”原则，并加入二甲亚砜或甘油作保护剂，这两种物质能</w:t>
      </w:r>
    </w:p>
    <w:p w:rsidR="0018722C">
      <w:pPr>
        <w:topLinePunct/>
      </w:pPr>
      <w:r>
        <w:t>提高细胞膜对水的通透性，再加上缓慢冷冻可以使细胞内的水分渗出细胞外，减少细胞</w:t>
      </w:r>
      <w:r/>
      <w:r>
        <w:t>内冰晶的形成，避免冰晶对细胞的损伤同理，细胞复苏时采取“快融”原则，使胞外结</w:t>
      </w:r>
      <w:r/>
      <w:r>
        <w:t>晶快速融化而不至于渗入细胞内再结晶对细胞造成损伤。具体操作步骤如下：</w:t>
      </w:r>
    </w:p>
    <w:p w:rsidR="0018722C">
      <w:pPr>
        <w:topLinePunct/>
      </w:pPr>
      <w:r>
        <w:t>将细胞株从液氮罐中取出</w:t>
      </w:r>
      <w:r>
        <w:rPr>
          <w:rFonts w:ascii="宋体" w:hAnsi="宋体" w:cs="宋体" w:eastAsia="宋体"/>
          <w:rFonts w:hint="eastAsia"/>
        </w:rPr>
        <w:t>，</w:t>
      </w:r>
      <w:r>
        <w:t>置于</w:t>
      </w:r>
      <w:r/>
      <w:r>
        <w:rPr>
          <w:rFonts w:ascii="宋体" w:hAnsi="宋体" w:cs="宋体" w:eastAsia="宋体"/>
        </w:rPr>
        <w:t>37</w:t>
      </w:r>
      <w:r>
        <w:t>℃水浴中迅速溶化。乙醇消毒</w:t>
      </w:r>
      <w:r>
        <w:t>盖子</w:t>
      </w:r>
      <w:r>
        <w:t>后，吸管吸出</w:t>
      </w:r>
      <w:r w:rsidR="001852F3">
        <w:t xml:space="preserve">细胞悬液注入灭菌之后的离心管，并加入新鲜的</w:t>
      </w:r>
      <w:r/>
      <w:r>
        <w:rPr>
          <w:rFonts w:ascii="宋体" w:hAnsi="宋体" w:cs="宋体" w:eastAsia="宋体"/>
        </w:rPr>
        <w:t>10</w:t>
      </w:r>
      <w:r>
        <w:t>倍体积的细胞培养液轻轻混匀。</w:t>
      </w:r>
      <w:r>
        <w:rPr>
          <w:rFonts w:ascii="宋体" w:hAnsi="宋体" w:cs="宋体" w:eastAsia="宋体"/>
        </w:rPr>
        <w:t>800 rpm, 4 min</w:t>
      </w:r>
      <w:r>
        <w:t>离心</w:t>
      </w:r>
      <w:r>
        <w:rPr>
          <w:rFonts w:ascii="宋体" w:hAnsi="宋体" w:cs="宋体" w:eastAsia="宋体"/>
          <w:rFonts w:hint="eastAsia"/>
        </w:rPr>
        <w:t>，</w:t>
      </w:r>
      <w:r>
        <w:t>除去上清。之后再用新鲜培养液洗细胞一至两次。</w:t>
      </w:r>
    </w:p>
    <w:p w:rsidR="0018722C">
      <w:pPr>
        <w:topLinePunct/>
      </w:pPr>
      <w:r>
        <w:t>在超净台内将离心管内洗了两次的细胞悬液吸出</w:t>
      </w:r>
      <w:r>
        <w:rPr>
          <w:rFonts w:ascii="宋体" w:hAnsi="宋体" w:cs="宋体" w:eastAsia="宋体"/>
          <w:rFonts w:hint="eastAsia"/>
        </w:rPr>
        <w:t>，</w:t>
      </w:r>
      <w:r>
        <w:t>接种于</w:t>
      </w:r>
      <w:r/>
      <w:r>
        <w:rPr>
          <w:rFonts w:ascii="宋体" w:hAnsi="宋体" w:cs="宋体" w:eastAsia="宋体"/>
        </w:rPr>
        <w:t>25cm2</w:t>
      </w:r>
      <w:r>
        <w:t>培养瓶中</w:t>
      </w:r>
      <w:r>
        <w:rPr>
          <w:rFonts w:ascii="宋体" w:hAnsi="宋体" w:cs="宋体" w:eastAsia="宋体"/>
          <w:rFonts w:hint="eastAsia"/>
        </w:rPr>
        <w:t>，</w:t>
      </w:r>
      <w:r>
        <w:t>加入含</w:t>
      </w:r>
      <w:r/>
      <w:r>
        <w:rPr>
          <w:rFonts w:ascii="宋体" w:hAnsi="宋体" w:cs="宋体" w:eastAsia="宋体"/>
        </w:rPr>
        <w:t>10%</w:t>
      </w:r>
      <w:r>
        <w:t>胎牛血清的</w:t>
      </w:r>
      <w:r/>
      <w:r>
        <w:rPr>
          <w:rFonts w:ascii="宋体" w:hAnsi="宋体" w:cs="宋体" w:eastAsia="宋体"/>
        </w:rPr>
        <w:t>RPMI-1640</w:t>
      </w:r>
      <w:r>
        <w:t>培养液，置于</w:t>
      </w:r>
      <w:r/>
      <w:r>
        <w:rPr>
          <w:rFonts w:ascii="宋体" w:hAnsi="宋体" w:cs="宋体" w:eastAsia="宋体"/>
        </w:rPr>
        <w:t>37</w:t>
      </w:r>
      <w:r>
        <w:t>℃体积分数为</w:t>
      </w:r>
      <w:r/>
      <w:r>
        <w:rPr>
          <w:rFonts w:ascii="宋体" w:hAnsi="宋体" w:cs="宋体" w:eastAsia="宋体"/>
        </w:rPr>
        <w:t>5%</w:t>
      </w:r>
      <w:r>
        <w:t>的</w:t>
      </w:r>
      <w:r/>
      <w:r>
        <w:rPr>
          <w:rFonts w:ascii="宋体" w:hAnsi="宋体" w:cs="宋体" w:eastAsia="宋体"/>
        </w:rPr>
        <w:t>CO2</w:t>
      </w:r>
      <w:r>
        <w:t>培养箱中静置培养，注</w:t>
      </w:r>
      <w:r w:rsidR="001852F3">
        <w:t xml:space="preserve">意不同细胞标记清楚。</w:t>
      </w:r>
    </w:p>
    <w:p w:rsidR="0018722C">
      <w:pPr>
        <w:pStyle w:val="5"/>
        <w:topLinePunct/>
      </w:pPr>
      <w:r>
        <w:t>（</w:t>
      </w:r>
      <w:r>
        <w:t>2</w:t>
      </w:r>
      <w:r>
        <w:t>）</w:t>
      </w:r>
      <w:r>
        <w:t>细胞培养与传代</w:t>
      </w:r>
    </w:p>
    <w:p w:rsidR="0018722C">
      <w:pPr>
        <w:topLinePunct/>
      </w:pPr>
      <w:r>
        <w:t>细胞密度达到</w:t>
      </w:r>
      <w:r/>
      <w:r>
        <w:rPr>
          <w:rFonts w:ascii="宋体" w:hAnsi="宋体" w:cs="宋体" w:eastAsia="宋体"/>
        </w:rPr>
        <w:t>80%-90%</w:t>
      </w:r>
      <w:r>
        <w:t>，或细胞贴壁生长铺满培养皿的</w:t>
      </w:r>
      <w:r>
        <w:t>时候</w:t>
      </w:r>
      <w:r>
        <w:t>必须进行消化传代，本</w:t>
      </w:r>
      <w:r w:rsidR="001852F3">
        <w:t xml:space="preserve">实验为每</w:t>
      </w:r>
      <w:r/>
      <w:r>
        <w:rPr>
          <w:rFonts w:ascii="宋体" w:hAnsi="宋体" w:cs="宋体" w:eastAsia="宋体"/>
        </w:rPr>
        <w:t>2</w:t>
      </w:r>
      <w:r>
        <w:t>天左右进行一次传代。具体步骤如下：</w:t>
      </w:r>
    </w:p>
    <w:p w:rsidR="0018722C">
      <w:pPr>
        <w:topLinePunct/>
      </w:pPr>
      <w:r>
        <w:t>①吸出或倒掉瓶内的旧培养液。</w:t>
      </w:r>
    </w:p>
    <w:p w:rsidR="0018722C">
      <w:pPr>
        <w:topLinePunct/>
      </w:pPr>
      <w:r>
        <w:t>②向培养瓶中加入</w:t>
      </w:r>
      <w:r/>
      <w:r>
        <w:rPr>
          <w:rFonts w:ascii="宋体" w:hAnsi="宋体" w:cs="宋体" w:eastAsia="宋体"/>
        </w:rPr>
        <w:t>1</w:t>
      </w:r>
      <w:r>
        <w:rPr>
          <w:rFonts w:ascii="宋体" w:hAnsi="宋体" w:cs="宋体" w:eastAsia="宋体"/>
        </w:rPr>
        <w:t> </w:t>
      </w:r>
      <w:r>
        <w:rPr>
          <w:rFonts w:ascii="宋体" w:hAnsi="宋体" w:cs="宋体" w:eastAsia="宋体"/>
        </w:rPr>
        <w:t>ml</w:t>
      </w:r>
      <w:r>
        <w:t>消化液</w:t>
      </w:r>
      <w:r>
        <w:t>（</w:t>
      </w:r>
      <w:r>
        <w:t>胰蛋白酶与</w:t>
      </w:r>
      <w:r/>
      <w:r>
        <w:rPr>
          <w:rFonts w:ascii="宋体" w:hAnsi="宋体" w:cs="宋体" w:eastAsia="宋体"/>
        </w:rPr>
        <w:t>EDTA</w:t>
      </w:r>
      <w:r>
        <w:t>的混合液</w:t>
      </w:r>
      <w:r>
        <w:t>）</w:t>
      </w:r>
      <w:r>
        <w:t>，轻轻摇晃培养瓶，使消</w:t>
      </w:r>
      <w:r>
        <w:t>化液流遍所有细胞表面，轻轻吸掉或倒掉消化液之后再用消化液洗一遍细胞。要尽可能</w:t>
      </w:r>
      <w:r/>
      <w:r>
        <w:t>多的除去大部分消化液，避免后续实验中对细胞伤害。另外，消化最好在</w:t>
      </w:r>
      <w:r/>
      <w:r>
        <w:rPr>
          <w:rFonts w:ascii="宋体" w:hAnsi="宋体" w:cs="宋体" w:eastAsia="宋体"/>
        </w:rPr>
        <w:t>37</w:t>
      </w:r>
      <w:r>
        <w:t>℃或室温下</w:t>
      </w:r>
      <w:r/>
      <w:r>
        <w:t>进行，消化</w:t>
      </w:r>
      <w:r>
        <w:rPr>
          <w:rFonts w:ascii="宋体" w:hAnsi="宋体" w:cs="宋体" w:eastAsia="宋体"/>
        </w:rPr>
        <w:t>25 min</w:t>
      </w:r>
      <w:r>
        <w:t>之后显微镜观察细胞，发现胞质回缩，细胞间隙增大时，立刻终止</w:t>
      </w:r>
      <w:r w:rsidR="001852F3">
        <w:t xml:space="preserve">消化，向培养基中加入含血清较多的培养液中和胰蛋白酶的作用。</w:t>
      </w:r>
    </w:p>
    <w:p w:rsidR="0018722C">
      <w:pPr>
        <w:topLinePunct/>
      </w:pPr>
      <w:r>
        <w:t>③加入</w:t>
      </w:r>
      <w:r/>
      <w:r>
        <w:rPr>
          <w:rFonts w:ascii="宋体" w:hAnsi="宋体" w:cs="宋体" w:eastAsia="宋体"/>
        </w:rPr>
        <w:t>HANKS</w:t>
      </w:r>
      <w:r>
        <w:t>液数毫升，轻轻移动培养瓶，把残留的</w:t>
      </w:r>
      <w:r/>
      <w:r>
        <w:rPr>
          <w:rFonts w:ascii="宋体" w:hAnsi="宋体" w:cs="宋体" w:eastAsia="宋体"/>
        </w:rPr>
        <w:t>EDTA</w:t>
      </w:r>
      <w:r>
        <w:t>消化液冲洗干净后再加入新</w:t>
      </w:r>
      <w:r>
        <w:t>鲜的培养基。所有操作过程中都要注意细胞是否已经脱壁，若已脱壁，则不能倒掉消化</w:t>
      </w:r>
      <w:r/>
      <w:r>
        <w:t>液，立刻加入培养液终止消化，吹打细胞悬液，</w:t>
      </w:r>
      <w:r>
        <w:rPr>
          <w:rFonts w:ascii="宋体" w:hAnsi="宋体" w:cs="宋体" w:eastAsia="宋体"/>
        </w:rPr>
        <w:t>800 rpm</w:t>
      </w:r>
      <w:r>
        <w:t>，离心</w:t>
      </w:r>
      <w:r/>
      <w:r>
        <w:rPr>
          <w:rFonts w:ascii="宋体" w:hAnsi="宋体" w:cs="宋体" w:eastAsia="宋体"/>
        </w:rPr>
        <w:t>10 min</w:t>
      </w:r>
      <w:r>
        <w:t>漂洗彻底去除</w:t>
      </w:r>
      <w:r/>
      <w:r>
        <w:rPr>
          <w:rFonts w:ascii="宋体" w:hAnsi="宋体" w:cs="宋体" w:eastAsia="宋体"/>
        </w:rPr>
        <w:t>E DTA</w:t>
      </w:r>
      <w:r>
        <w:t>。</w:t>
      </w:r>
    </w:p>
    <w:p w:rsidR="0018722C">
      <w:pPr>
        <w:topLinePunct/>
      </w:pPr>
      <w:r>
        <w:t>④用弯头管吸取瓶内培养液，反复轻轻吹打贴在细胞皿上的细胞，吹打过程按一定空间</w:t>
      </w:r>
    </w:p>
    <w:p w:rsidR="0018722C">
      <w:pPr>
        <w:topLinePunct/>
      </w:pPr>
      <w:r>
        <w:t>顺序进行，确保所有的壁都能被吹到。并且，吹打过程一定注意避免气泡的产生，使细</w:t>
      </w:r>
      <w:r/>
      <w:r>
        <w:t>胞在温和的条件下形成均一的细胞悬液。</w:t>
      </w:r>
    </w:p>
    <w:p w:rsidR="0018722C">
      <w:pPr>
        <w:topLinePunct/>
      </w:pPr>
      <w:r>
        <w:t>⑤显微镜下对细胞悬液计数，分别接种在新的培养皿内，放于</w:t>
      </w:r>
      <w:r/>
      <w:r>
        <w:rPr>
          <w:rFonts w:ascii="宋体" w:hAnsi="宋体" w:cs="宋体" w:eastAsia="宋体"/>
        </w:rPr>
        <w:t>37</w:t>
      </w:r>
      <w:r>
        <w:t>℃、</w:t>
      </w:r>
      <w:r>
        <w:rPr>
          <w:rFonts w:ascii="宋体" w:hAnsi="宋体" w:cs="宋体" w:eastAsia="宋体"/>
        </w:rPr>
        <w:t>5%</w:t>
      </w:r>
      <w:r>
        <w:t>的</w:t>
      </w:r>
      <w:r/>
      <w:r>
        <w:rPr>
          <w:rFonts w:ascii="宋体" w:hAnsi="宋体" w:cs="宋体" w:eastAsia="宋体"/>
        </w:rPr>
        <w:t>CO2</w:t>
      </w:r>
      <w:r>
        <w:t>培养箱</w:t>
      </w:r>
      <w:r w:rsidR="001852F3">
        <w:t xml:space="preserve">中培养。每隔一两天观察细胞生长状况，及时传代。</w:t>
      </w:r>
    </w:p>
    <w:p w:rsidR="0018722C">
      <w:pPr>
        <w:pStyle w:val="5"/>
        <w:topLinePunct/>
      </w:pPr>
      <w:r>
        <w:t>（</w:t>
      </w:r>
      <w:r>
        <w:t>3</w:t>
      </w:r>
      <w:r>
        <w:t>）</w:t>
      </w:r>
      <w:r>
        <w:t>化合物处理</w:t>
      </w:r>
    </w:p>
    <w:p w:rsidR="0018722C">
      <w:pPr>
        <w:topLinePunct/>
      </w:pPr>
      <w:r>
        <w:t>小分子化合物储备液用</w:t>
      </w:r>
      <w:r/>
      <w:r>
        <w:rPr>
          <w:rFonts w:ascii="宋体" w:hAnsi="宋体" w:cs="宋体" w:eastAsia="宋体"/>
        </w:rPr>
        <w:t>DMSO</w:t>
      </w:r>
      <w:r>
        <w:t>溶解配制，母液浓度</w:t>
      </w:r>
      <w:r/>
      <w:r>
        <w:rPr>
          <w:rFonts w:ascii="宋体" w:hAnsi="宋体" w:cs="宋体" w:eastAsia="宋体"/>
        </w:rPr>
        <w:t>5</w:t>
      </w:r>
      <w:r>
        <w:rPr>
          <w:rFonts w:ascii="宋体" w:hAnsi="宋体" w:cs="宋体" w:eastAsia="宋体"/>
        </w:rPr>
        <w:t> </w:t>
      </w:r>
      <w:r>
        <w:rPr>
          <w:rFonts w:ascii="宋体" w:hAnsi="宋体" w:cs="宋体" w:eastAsia="宋体"/>
        </w:rPr>
        <w:t>mM</w:t>
      </w:r>
      <w:r>
        <w:t>。有部分小分子化合物溶解</w:t>
      </w:r>
      <w:r w:rsidR="001852F3">
        <w:t xml:space="preserve">性极差，依然按照</w:t>
      </w:r>
      <w:r/>
      <w:r>
        <w:rPr>
          <w:rFonts w:ascii="宋体" w:hAnsi="宋体" w:cs="宋体" w:eastAsia="宋体"/>
        </w:rPr>
        <w:t>5 mM</w:t>
      </w:r>
      <w:r>
        <w:t>剂量加入</w:t>
      </w:r>
      <w:r/>
      <w:r>
        <w:rPr>
          <w:rFonts w:ascii="宋体" w:hAnsi="宋体" w:cs="宋体" w:eastAsia="宋体"/>
        </w:rPr>
        <w:t>DMSO</w:t>
      </w:r>
      <w:r>
        <w:t>，使用时用力震荡使其成为均一的混悬液，用移</w:t>
      </w:r>
      <w:r w:rsidR="001852F3">
        <w:t xml:space="preserve">液枪吸出需要的量再用细胞培养液稀释。所有的化合物处理肿瘤细胞前</w:t>
      </w:r>
      <w:r>
        <w:rPr>
          <w:rFonts w:ascii="宋体" w:hAnsi="宋体" w:cs="宋体" w:eastAsia="宋体"/>
          <w:rFonts w:hint="eastAsia"/>
        </w:rPr>
        <w:t>，</w:t>
      </w:r>
      <w:r>
        <w:t>加培养液稀释</w:t>
      </w:r>
      <w:r/>
      <w:r>
        <w:t>至所需浓度，</w:t>
      </w:r>
      <w:r>
        <w:rPr>
          <w:rFonts w:ascii="宋体" w:hAnsi="宋体" w:cs="宋体" w:eastAsia="宋体"/>
        </w:rPr>
        <w:t>DMSO</w:t>
      </w:r>
      <w:r>
        <w:t>终浓度小于</w:t>
      </w:r>
      <w:r/>
      <w:r>
        <w:rPr>
          <w:rFonts w:ascii="宋体" w:hAnsi="宋体" w:cs="宋体" w:eastAsia="宋体"/>
        </w:rPr>
        <w:t>0</w:t>
      </w:r>
      <w:r>
        <w:rPr>
          <w:rFonts w:ascii="宋体" w:hAnsi="宋体" w:cs="宋体" w:eastAsia="宋体"/>
        </w:rPr>
        <w:t>.</w:t>
      </w:r>
      <w:r>
        <w:rPr>
          <w:rFonts w:ascii="宋体" w:hAnsi="宋体" w:cs="宋体" w:eastAsia="宋体"/>
        </w:rPr>
        <w:t>01%</w:t>
      </w:r>
      <w:r>
        <w:rPr>
          <w:rFonts w:ascii="宋体" w:hAnsi="宋体" w:cs="宋体" w:eastAsia="宋体"/>
        </w:rPr>
        <w:t> </w:t>
      </w:r>
      <w:r>
        <w:rPr>
          <w:rFonts w:ascii="宋体" w:hAnsi="宋体" w:cs="宋体" w:eastAsia="宋体"/>
        </w:rPr>
        <w:t>(</w:t>
      </w:r>
      <w:r>
        <w:rPr>
          <w:rFonts w:ascii="宋体" w:hAnsi="宋体" w:cs="宋体" w:eastAsia="宋体"/>
        </w:rPr>
        <w:t xml:space="preserve">w</w:t>
      </w:r>
      <w:r>
        <w:rPr>
          <w:rFonts w:ascii="宋体" w:hAnsi="宋体" w:cs="宋体" w:eastAsia="宋体"/>
        </w:rPr>
        <w:t>/</w:t>
      </w:r>
      <w:r>
        <w:rPr>
          <w:rFonts w:ascii="宋体" w:hAnsi="宋体" w:cs="宋体" w:eastAsia="宋体"/>
        </w:rPr>
        <w:t>v</w:t>
      </w:r>
      <w:r>
        <w:rPr>
          <w:rFonts w:ascii="宋体" w:hAnsi="宋体" w:cs="宋体" w:eastAsia="宋体"/>
        </w:rPr>
        <w:t>)</w:t>
      </w:r>
      <w:r>
        <w:t>。</w:t>
      </w:r>
    </w:p>
    <w:p w:rsidR="0018722C">
      <w:pPr>
        <w:pStyle w:val="5"/>
        <w:topLinePunct/>
      </w:pPr>
      <w:r>
        <w:t>（</w:t>
      </w:r>
      <w:r>
        <w:t>4</w:t>
      </w:r>
      <w:r>
        <w:t>）</w:t>
      </w:r>
      <w:r>
        <w:t xml:space="preserve">化合物对正常细胞和透明肾细胞癌细胞系生长影响</w:t>
      </w:r>
      <w:r w:rsidR="001852F3">
        <w:t xml:space="preserve">取处于对数的生长期、状态良好的细胞，吹散成为单细胞悬液，用血球计数板计数</w:t>
      </w:r>
    </w:p>
    <w:p w:rsidR="0018722C">
      <w:pPr>
        <w:topLinePunct/>
      </w:pPr>
      <w:r>
        <w:t xml:space="preserve">后，调整细胞的密度为</w:t>
      </w:r>
      <w:r/>
      <w:r>
        <w:rPr>
          <w:rFonts w:ascii="宋体" w:hAnsi="宋体" w:cs="宋体" w:eastAsia="宋体"/>
        </w:rPr>
        <w:t xml:space="preserve">1</w:t>
      </w:r>
      <w:r>
        <w:t xml:space="preserve">×</w:t>
      </w:r>
      <w:r>
        <w:rPr>
          <w:rFonts w:ascii="宋体" w:hAnsi="宋体" w:cs="宋体" w:eastAsia="宋体"/>
        </w:rPr>
        <w:t xml:space="preserve">105</w:t>
      </w:r>
      <w:r>
        <w:t xml:space="preserve">个每毫升，以每孔</w:t>
      </w:r>
      <w:r/>
      <w:r>
        <w:rPr>
          <w:rFonts w:ascii="宋体" w:hAnsi="宋体" w:cs="宋体" w:eastAsia="宋体"/>
        </w:rPr>
        <w:t xml:space="preserve">200 ul </w:t>
      </w:r>
      <w:r>
        <w:rPr>
          <w:rFonts w:ascii="宋体" w:hAnsi="宋体" w:cs="宋体" w:eastAsia="宋体"/>
        </w:rPr>
        <w:t xml:space="preserve">(</w:t>
      </w:r>
      <w:r>
        <w:rPr>
          <w:rFonts w:ascii="宋体" w:hAnsi="宋体" w:cs="宋体" w:eastAsia="宋体"/>
        </w:rPr>
        <w:t xml:space="preserve">2</w:t>
      </w:r>
      <w:r>
        <w:t xml:space="preserve">×</w:t>
      </w:r>
      <w:r>
        <w:rPr>
          <w:rFonts w:ascii="宋体" w:hAnsi="宋体" w:cs="宋体" w:eastAsia="宋体"/>
        </w:rPr>
        <w:t xml:space="preserve">104</w:t>
      </w:r>
      <w:r>
        <w:t xml:space="preserve">个</w:t>
      </w:r>
      <w:r>
        <w:rPr>
          <w:rFonts w:ascii="宋体" w:hAnsi="宋体" w:cs="宋体" w:eastAsia="宋体"/>
        </w:rPr>
        <w:t xml:space="preserve">/</w:t>
      </w:r>
      <w:r>
        <w:t xml:space="preserve">孔</w:t>
      </w:r>
      <w:r>
        <w:rPr>
          <w:rFonts w:ascii="宋体" w:hAnsi="宋体" w:cs="宋体" w:eastAsia="宋体"/>
        </w:rPr>
        <w:t xml:space="preserve">)</w:t>
      </w:r>
      <w:r>
        <w:t xml:space="preserve">接种于</w:t>
      </w:r>
      <w:r/>
      <w:r>
        <w:rPr>
          <w:rFonts w:ascii="宋体" w:hAnsi="宋体" w:cs="宋体" w:eastAsia="宋体"/>
        </w:rPr>
        <w:t xml:space="preserve">96</w:t>
      </w:r>
      <w:r>
        <w:t xml:space="preserve">孔</w:t>
      </w:r>
      <w:r w:rsidR="001852F3">
        <w:t xml:space="preserve">培养板</w:t>
      </w:r>
      <w:r>
        <w:rPr>
          <w:rFonts w:ascii="宋体" w:hAnsi="宋体" w:cs="宋体" w:eastAsia="宋体"/>
          <w:rFonts w:hint="eastAsia"/>
        </w:rPr>
        <w:t xml:space="preserve">，</w:t>
      </w:r>
      <w:r>
        <w:t xml:space="preserve">每孔的终体积为</w:t>
      </w:r>
      <w:r/>
      <w:r>
        <w:rPr>
          <w:rFonts w:ascii="宋体" w:hAnsi="宋体" w:cs="宋体" w:eastAsia="宋体"/>
        </w:rPr>
        <w:t xml:space="preserve">100</w:t>
      </w:r>
      <w:r>
        <w:rPr>
          <w:rFonts w:ascii="Arial" w:hAnsi="Arial" w:cs="Arial" w:eastAsia="Arial"/>
        </w:rPr>
        <w:t xml:space="preserve">μ</w:t>
      </w:r>
      <w:r>
        <w:rPr>
          <w:rFonts w:ascii="宋体" w:hAnsi="宋体" w:cs="宋体" w:eastAsia="宋体"/>
        </w:rPr>
        <w:t xml:space="preserve">l</w:t>
      </w:r>
      <w:r>
        <w:t xml:space="preserve">。培养</w:t>
      </w:r>
      <w:r/>
      <w:r>
        <w:rPr>
          <w:rFonts w:ascii="宋体" w:hAnsi="宋体" w:cs="宋体" w:eastAsia="宋体"/>
        </w:rPr>
        <w:t xml:space="preserve">24</w:t>
      </w:r>
      <w:r>
        <w:rPr>
          <w:rFonts w:ascii="宋体" w:hAnsi="宋体" w:cs="宋体" w:eastAsia="宋体"/>
        </w:rPr>
        <w:t xml:space="preserve"> </w:t>
      </w:r>
      <w:r>
        <w:rPr>
          <w:rFonts w:ascii="宋体" w:hAnsi="宋体" w:cs="宋体" w:eastAsia="宋体"/>
        </w:rPr>
        <w:t xml:space="preserve">h</w:t>
      </w:r>
      <w:r>
        <w:t xml:space="preserve">贴壁后，</w:t>
      </w:r>
      <w:r/>
      <w:r>
        <w:t xml:space="preserve">六个细胞系</w:t>
      </w:r>
      <w:r/>
      <w:r>
        <w:rPr>
          <w:rFonts w:ascii="Times New Roman" w:hAnsi="Times New Roman" w:cs="Times New Roman" w:eastAsia="Times New Roman"/>
        </w:rPr>
        <w:t xml:space="preserve">caki-2</w:t>
      </w:r>
      <w:r>
        <w:t xml:space="preserve">、</w:t>
      </w:r>
      <w:r>
        <w:rPr>
          <w:rFonts w:ascii="Times New Roman" w:hAnsi="Times New Roman" w:cs="Times New Roman" w:eastAsia="Times New Roman"/>
        </w:rPr>
        <w:t xml:space="preserve">A498</w:t>
      </w:r>
      <w:r>
        <w:t xml:space="preserve">、</w:t>
      </w:r>
      <w:r>
        <w:rPr>
          <w:rFonts w:ascii="Times New Roman" w:hAnsi="Times New Roman" w:cs="Times New Roman" w:eastAsia="Times New Roman"/>
        </w:rPr>
        <w:t xml:space="preserve">78 6-O</w:t>
      </w:r>
      <w:r>
        <w:t xml:space="preserve">、</w:t>
      </w:r>
      <w:r>
        <w:rPr>
          <w:rFonts w:ascii="Times New Roman" w:hAnsi="Times New Roman" w:cs="Times New Roman" w:eastAsia="Times New Roman"/>
        </w:rPr>
        <w:t xml:space="preserve">HeLa</w:t>
      </w:r>
      <w:r>
        <w:t xml:space="preserve">、</w:t>
      </w:r>
      <w:r>
        <w:rPr>
          <w:rFonts w:ascii="Times New Roman" w:hAnsi="Times New Roman" w:cs="Times New Roman" w:eastAsia="Times New Roman"/>
        </w:rPr>
        <w:t xml:space="preserve">MDA-MB-231</w:t>
      </w:r>
      <w:r>
        <w:t xml:space="preserve">和</w:t>
      </w:r>
      <w:r>
        <w:rPr>
          <w:rFonts w:ascii="Times New Roman" w:hAnsi="Times New Roman" w:cs="Times New Roman" w:eastAsia="Times New Roman"/>
        </w:rPr>
        <w:t xml:space="preserve">HEK293</w:t>
      </w:r>
      <w:r>
        <w:t xml:space="preserve">加入</w:t>
      </w:r>
      <w:r>
        <w:rPr>
          <w:rFonts w:ascii="Times New Roman" w:hAnsi="Times New Roman" w:cs="Times New Roman" w:eastAsia="Times New Roman"/>
        </w:rPr>
        <w:t xml:space="preserve">20</w:t>
      </w:r>
      <w:r w:rsidR="001852F3">
        <w:rPr>
          <w:rFonts w:ascii="Times New Roman" w:hAnsi="Times New Roman" w:cs="Times New Roman" w:eastAsia="Times New Roman"/>
        </w:rPr>
        <w:t xml:space="preserve">μM</w:t>
      </w:r>
      <w:r>
        <w:t xml:space="preserve">的细胞培养液稀释好的小分子化合</w:t>
      </w:r>
      <w:r w:rsidR="001852F3">
        <w:t xml:space="preserve">物，另外在对照组中加入相同的量的</w:t>
      </w:r>
      <w:r>
        <w:rPr>
          <w:rFonts w:ascii="宋体" w:hAnsi="宋体" w:cs="宋体" w:eastAsia="宋体"/>
        </w:rPr>
        <w:t xml:space="preserve">DMSO</w:t>
      </w:r>
      <w:r>
        <w:t xml:space="preserve">，作用时间为</w:t>
      </w:r>
      <w:r>
        <w:rPr>
          <w:rFonts w:ascii="宋体" w:hAnsi="宋体" w:cs="宋体" w:eastAsia="宋体"/>
        </w:rPr>
        <w:t xml:space="preserve">24</w:t>
      </w:r>
      <w:r>
        <w:rPr>
          <w:rFonts w:ascii="宋体" w:hAnsi="宋体" w:cs="宋体" w:eastAsia="宋体"/>
        </w:rPr>
        <w:t xml:space="preserve"> </w:t>
      </w:r>
      <w:r>
        <w:rPr>
          <w:rFonts w:ascii="宋体" w:hAnsi="宋体" w:cs="宋体" w:eastAsia="宋体"/>
        </w:rPr>
        <w:t xml:space="preserve">h</w:t>
      </w:r>
      <w:r>
        <w:t xml:space="preserve">，使用荧光显微镜观察记</w:t>
      </w:r>
      <w:r>
        <w:t xml:space="preserve">录死亡诱导情况。此实验为测定小分子化合细胞内毒性，为下步测定小分子化合物对细</w:t>
      </w:r>
      <w:r/>
      <w:r>
        <w:t xml:space="preserve">胞存活率影响的基础。</w:t>
      </w:r>
    </w:p>
    <w:p w:rsidR="0018722C">
      <w:pPr>
        <w:pStyle w:val="5"/>
        <w:topLinePunct/>
      </w:pPr>
      <w:r>
        <w:t>（</w:t>
      </w:r>
      <w:r>
        <w:t>5</w:t>
      </w:r>
      <w:r>
        <w:t>）</w:t>
      </w:r>
      <w:r>
        <w:t>Cell titer blue</w:t>
      </w:r>
      <w:r/>
      <w:r>
        <w:t>法测定细胞存活率</w:t>
      </w:r>
      <w:r>
        <w:t>取处于对数的生长期，状态非常良好的培养细胞培养于</w:t>
      </w:r>
      <w:r>
        <w:t>96</w:t>
      </w:r>
      <w:r/>
      <w:r>
        <w:t>孔板中。将受试化合物</w:t>
      </w:r>
      <w:r>
        <w:t>（</w:t>
      </w:r>
      <w:r>
        <w:t>2</w:t>
      </w:r>
    </w:p>
    <w:p w:rsidR="0018722C">
      <w:pPr>
        <w:topLinePunct/>
      </w:pPr>
      <w:r>
        <w:rPr>
          <w:rFonts w:ascii="宋体" w:hAnsi="宋体" w:cs="宋体" w:eastAsia="宋体"/>
        </w:rPr>
        <w:t>0</w:t>
      </w:r>
      <w:r w:rsidR="001852F3">
        <w:rPr>
          <w:rFonts w:ascii="宋体" w:hAnsi="宋体" w:cs="宋体" w:eastAsia="宋体"/>
        </w:rPr>
        <w:t xml:space="preserve"> </w:t>
      </w:r>
      <w:r>
        <w:rPr>
          <w:rFonts w:ascii="Arial" w:hAnsi="Arial" w:cs="Arial" w:eastAsia="Arial"/>
        </w:rPr>
        <w:t>μ</w:t>
      </w:r>
      <w:r>
        <w:rPr>
          <w:rFonts w:ascii="宋体" w:hAnsi="宋体" w:cs="宋体" w:eastAsia="宋体"/>
        </w:rPr>
        <w:t>M</w:t>
      </w:r>
      <w:r>
        <w:t>）</w:t>
      </w:r>
      <w:r>
        <w:t xml:space="preserve">加入细胞培养体系，每孔加细胞培养液至的终体积为</w:t>
      </w:r>
      <w:r>
        <w:rPr>
          <w:rFonts w:ascii="宋体" w:hAnsi="宋体" w:cs="宋体" w:eastAsia="宋体"/>
        </w:rPr>
        <w:t>100</w:t>
      </w:r>
      <w:r>
        <w:rPr>
          <w:rFonts w:ascii="Arial" w:hAnsi="Arial" w:cs="Arial" w:eastAsia="Arial"/>
        </w:rPr>
        <w:t>μ</w:t>
      </w:r>
      <w:r>
        <w:rPr>
          <w:rFonts w:ascii="宋体" w:hAnsi="宋体" w:cs="宋体" w:eastAsia="宋体"/>
        </w:rPr>
        <w:t>l</w:t>
      </w:r>
      <w:r>
        <w:t>，将培养板置于</w:t>
      </w:r>
    </w:p>
    <w:p w:rsidR="0018722C">
      <w:pPr>
        <w:topLinePunct/>
      </w:pPr>
      <w:r>
        <w:rPr>
          <w:rFonts w:ascii="宋体" w:hAnsi="宋体" w:cs="宋体" w:eastAsia="宋体"/>
        </w:rPr>
        <w:t>37</w:t>
      </w:r>
      <w:r>
        <w:t>℃环境培养</w:t>
      </w:r>
      <w:r/>
      <w:r>
        <w:rPr>
          <w:rFonts w:ascii="宋体" w:hAnsi="宋体" w:cs="宋体" w:eastAsia="宋体"/>
        </w:rPr>
        <w:t>12 h</w:t>
      </w:r>
      <w:r>
        <w:t>小时。之后取出</w:t>
      </w:r>
      <w:r/>
      <w:r>
        <w:rPr>
          <w:rFonts w:ascii="宋体" w:hAnsi="宋体" w:cs="宋体" w:eastAsia="宋体"/>
        </w:rPr>
        <w:t>96</w:t>
      </w:r>
      <w:r>
        <w:t>孔板，向每</w:t>
      </w:r>
      <w:r/>
      <w:r>
        <w:rPr>
          <w:rFonts w:ascii="宋体" w:hAnsi="宋体" w:cs="宋体" w:eastAsia="宋体"/>
        </w:rPr>
        <w:t>100</w:t>
      </w:r>
      <w:r>
        <w:rPr>
          <w:rFonts w:ascii="Arial" w:hAnsi="Arial" w:cs="Arial" w:eastAsia="Arial"/>
        </w:rPr>
        <w:t>μ</w:t>
      </w:r>
      <w:r>
        <w:rPr>
          <w:rFonts w:ascii="宋体" w:hAnsi="宋体" w:cs="宋体" w:eastAsia="宋体"/>
        </w:rPr>
        <w:t>l</w:t>
      </w:r>
      <w:r>
        <w:t>培养基中加入</w:t>
      </w:r>
      <w:r/>
      <w:r>
        <w:rPr>
          <w:rFonts w:ascii="宋体" w:hAnsi="宋体" w:cs="宋体" w:eastAsia="宋体"/>
        </w:rPr>
        <w:t>20</w:t>
      </w:r>
      <w:r>
        <w:rPr>
          <w:rFonts w:ascii="Arial" w:hAnsi="Arial" w:cs="Arial" w:eastAsia="Arial"/>
        </w:rPr>
        <w:t>μ</w:t>
      </w:r>
      <w:r>
        <w:rPr>
          <w:rFonts w:ascii="宋体" w:hAnsi="宋体" w:cs="宋体" w:eastAsia="宋体"/>
        </w:rPr>
        <w:t>l</w:t>
      </w:r>
      <w:r>
        <w:t>的</w:t>
      </w:r>
      <w:r/>
      <w:r>
        <w:rPr>
          <w:rFonts w:ascii="宋体" w:hAnsi="宋体" w:cs="宋体" w:eastAsia="宋体"/>
        </w:rPr>
        <w:t>Cel lTiter-Blue</w:t>
      </w:r>
      <w:r>
        <w:rPr>
          <w:rFonts w:ascii="宋体" w:hAnsi="宋体" w:cs="宋体" w:eastAsia="宋体"/>
        </w:rPr>
        <w:t> </w:t>
      </w:r>
      <w:r>
        <w:rPr>
          <w:rFonts w:ascii="宋体" w:hAnsi="宋体" w:cs="宋体" w:eastAsia="宋体"/>
        </w:rPr>
        <w:t>TM</w:t>
      </w:r>
      <w:r>
        <w:t>试剂。细胞再培养</w:t>
      </w:r>
      <w:r/>
      <w:r>
        <w:rPr>
          <w:rFonts w:ascii="宋体" w:hAnsi="宋体" w:cs="宋体" w:eastAsia="宋体"/>
        </w:rPr>
        <w:t>4</w:t>
      </w:r>
      <w:r>
        <w:rPr>
          <w:rFonts w:ascii="宋体" w:hAnsi="宋体" w:cs="宋体" w:eastAsia="宋体"/>
        </w:rPr>
        <w:t> </w:t>
      </w:r>
      <w:r>
        <w:rPr>
          <w:rFonts w:ascii="宋体" w:hAnsi="宋体" w:cs="宋体" w:eastAsia="宋体"/>
        </w:rPr>
        <w:t>h</w:t>
      </w:r>
      <w:r>
        <w:t>左右，向每</w:t>
      </w:r>
      <w:r/>
      <w:r>
        <w:rPr>
          <w:rFonts w:ascii="宋体" w:hAnsi="宋体" w:cs="宋体" w:eastAsia="宋体"/>
        </w:rPr>
        <w:t>100</w:t>
      </w:r>
      <w:r>
        <w:rPr>
          <w:rFonts w:ascii="Arial" w:hAnsi="Arial" w:cs="Arial" w:eastAsia="Arial"/>
        </w:rPr>
        <w:t>μ</w:t>
      </w:r>
      <w:r>
        <w:rPr>
          <w:rFonts w:ascii="宋体" w:hAnsi="宋体" w:cs="宋体" w:eastAsia="宋体"/>
        </w:rPr>
        <w:t>l</w:t>
      </w:r>
      <w:r>
        <w:t>培养体积内加入</w:t>
      </w:r>
      <w:r/>
      <w:r>
        <w:rPr>
          <w:rFonts w:ascii="宋体" w:hAnsi="宋体" w:cs="宋体" w:eastAsia="宋体"/>
        </w:rPr>
        <w:t>5</w:t>
      </w:r>
      <w:r>
        <w:rPr>
          <w:rFonts w:ascii="Arial" w:hAnsi="Arial" w:cs="Arial" w:eastAsia="Arial"/>
        </w:rPr>
        <w:t>μ</w:t>
      </w:r>
      <w:r>
        <w:rPr>
          <w:rFonts w:ascii="宋体" w:hAnsi="宋体" w:cs="宋体" w:eastAsia="宋体"/>
        </w:rPr>
        <w:t>l</w:t>
      </w:r>
      <w:r>
        <w:rPr>
          <w:rFonts w:ascii="宋体" w:hAnsi="宋体" w:cs="宋体" w:eastAsia="宋体"/>
        </w:rPr>
        <w:t> </w:t>
      </w:r>
      <w:r>
        <w:rPr>
          <w:rFonts w:ascii="宋体" w:hAnsi="宋体" w:cs="宋体" w:eastAsia="宋体"/>
        </w:rPr>
        <w:t>3%</w:t>
      </w:r>
      <w:r>
        <w:t>的</w:t>
      </w:r>
      <w:r/>
      <w:r>
        <w:rPr>
          <w:rFonts w:ascii="宋体" w:hAnsi="宋体" w:cs="宋体" w:eastAsia="宋体"/>
        </w:rPr>
        <w:t>SDS</w:t>
      </w:r>
      <w:r>
        <w:t>溶液，可终止</w:t>
      </w:r>
      <w:r/>
      <w:r>
        <w:rPr>
          <w:rFonts w:ascii="宋体" w:hAnsi="宋体" w:cs="宋体" w:eastAsia="宋体"/>
        </w:rPr>
        <w:t>CellTiter-Blue TM</w:t>
      </w:r>
      <w:r>
        <w:t>测试反应，并使荧光值稳定。将</w:t>
      </w:r>
      <w:r/>
      <w:r>
        <w:rPr>
          <w:rFonts w:ascii="宋体" w:hAnsi="宋体" w:cs="宋体" w:eastAsia="宋体"/>
        </w:rPr>
        <w:t>96</w:t>
      </w:r>
      <w:r>
        <w:t>孔板拿到</w:t>
      </w:r>
      <w:r w:rsidR="001852F3">
        <w:t xml:space="preserve">酶标仪，选取</w:t>
      </w:r>
      <w:r/>
      <w:r>
        <w:rPr>
          <w:rFonts w:ascii="宋体" w:hAnsi="宋体" w:cs="宋体" w:eastAsia="宋体"/>
        </w:rPr>
        <w:t>530-570 nm</w:t>
      </w:r>
      <w:r>
        <w:t>的激发光滤片和</w:t>
      </w:r>
      <w:r/>
      <w:r>
        <w:rPr>
          <w:rFonts w:ascii="宋体" w:hAnsi="宋体" w:cs="宋体" w:eastAsia="宋体"/>
        </w:rPr>
        <w:t>580- 620 nm</w:t>
      </w:r>
      <w:r>
        <w:t>的发射光滤片测算吸收值。按</w:t>
      </w:r>
      <w:r w:rsidR="001852F3">
        <w:t xml:space="preserve">照公式：</w:t>
      </w:r>
    </w:p>
    <w:p w:rsidR="0018722C">
      <w:pPr>
        <w:topLinePunct/>
      </w:pPr>
      <w:r>
        <w:t>抑制率</w:t>
      </w:r>
      <w:r>
        <w:t>（</w:t>
      </w:r>
      <w:r>
        <w:rPr>
          <w:rFonts w:ascii="Times New Roman" w:hAnsi="Times New Roman" w:cs="Times New Roman" w:eastAsia="Times New Roman"/>
        </w:rPr>
        <w:t>%</w:t>
      </w:r>
      <w:r>
        <w:t>）</w:t>
      </w:r>
      <w:r>
        <w:t>＝</w:t>
      </w:r>
      <w:r>
        <w:t>（</w:t>
      </w:r>
      <w:r>
        <w:rPr>
          <w:rFonts w:ascii="Times New Roman" w:hAnsi="Times New Roman" w:cs="Times New Roman" w:eastAsia="Times New Roman"/>
        </w:rPr>
        <w:t>ODcontrol-ODtreated</w:t>
      </w:r>
      <w:r>
        <w:t>）</w:t>
      </w:r>
      <w:r>
        <w:rPr>
          <w:rFonts w:ascii="Times New Roman" w:hAnsi="Times New Roman" w:cs="Times New Roman" w:eastAsia="Times New Roman"/>
        </w:rPr>
        <w:t>/</w:t>
      </w:r>
      <w:r>
        <w:rPr>
          <w:rFonts w:ascii="Times New Roman" w:hAnsi="Times New Roman" w:cs="Times New Roman" w:eastAsia="Times New Roman"/>
        </w:rPr>
        <w:t>ODcontrol×100%</w:t>
      </w:r>
      <w:r>
        <w:t>；</w:t>
      </w:r>
      <w:r w:rsidR="001852F3">
        <w:t xml:space="preserve">计算每种小分子化合物对细胞活性的影响。注意每种化合物</w:t>
      </w:r>
      <w:r>
        <w:rPr>
          <w:rFonts w:ascii="宋体" w:hAnsi="宋体" w:cs="宋体" w:eastAsia="宋体"/>
          <w:rFonts w:hint="eastAsia"/>
        </w:rPr>
        <w:t>，</w:t>
      </w:r>
      <w:r>
        <w:t>每种细胞都有三个平行</w:t>
      </w:r>
      <w:r>
        <w:t>浓</w:t>
      </w:r>
    </w:p>
    <w:p w:rsidR="0018722C">
      <w:pPr>
        <w:topLinePunct/>
      </w:pPr>
      <w:r>
        <w:t>度，最后取得是三个结果的平均值。</w:t>
      </w:r>
    </w:p>
    <w:p w:rsidR="0018722C">
      <w:pPr>
        <w:pStyle w:val="5"/>
        <w:topLinePunct/>
      </w:pPr>
      <w:r>
        <w:t>（</w:t>
      </w:r>
      <w:r>
        <w:t>6</w:t>
      </w:r>
      <w:r>
        <w:t>）</w:t>
      </w:r>
      <w:r>
        <w:t>化合物</w:t>
      </w:r>
      <w:r/>
      <w:r>
        <w:t>IC50</w:t>
      </w:r>
      <w:r/>
      <w:r>
        <w:t>测算</w:t>
      </w:r>
      <w:r>
        <w:t>在上步实验的基础上，选出对透明细胞癌有一定杀伤力的小分子化合物，进一步探</w:t>
      </w:r>
    </w:p>
    <w:p w:rsidR="0018722C">
      <w:pPr>
        <w:topLinePunct/>
      </w:pPr>
      <w:r>
        <w:t>索化合物</w:t>
      </w:r>
      <w:r/>
      <w:r>
        <w:rPr>
          <w:rFonts w:ascii="宋体" w:hAnsi="宋体" w:cs="宋体" w:eastAsia="宋体"/>
        </w:rPr>
        <w:t>7</w:t>
      </w:r>
      <w:r>
        <w:t>杀伤肾癌细胞的能力</w:t>
      </w:r>
      <w:r>
        <w:t>（</w:t>
      </w:r>
      <w:r>
        <w:t>测定</w:t>
      </w:r>
      <w:r/>
      <w:r>
        <w:rPr>
          <w:rFonts w:ascii="宋体" w:hAnsi="宋体" w:cs="宋体" w:eastAsia="宋体"/>
        </w:rPr>
        <w:t>IC50</w:t>
      </w:r>
      <w:r>
        <w:t>）</w:t>
      </w:r>
      <w:r>
        <w:t>。</w:t>
      </w:r>
    </w:p>
    <w:p w:rsidR="0018722C">
      <w:pPr>
        <w:topLinePunct/>
      </w:pPr>
      <w:r>
        <w:rPr>
          <w:rFonts w:ascii="宋体" w:hAnsi="宋体" w:cs="宋体" w:eastAsia="宋体"/>
        </w:rPr>
        <w:t>786-O</w:t>
      </w:r>
      <w:r>
        <w:t>是透明肾细胞癌细胞系，我们选用化合物</w:t>
      </w:r>
      <w:r/>
      <w:r>
        <w:rPr>
          <w:rFonts w:ascii="宋体" w:hAnsi="宋体" w:cs="宋体" w:eastAsia="宋体"/>
        </w:rPr>
        <w:t>7</w:t>
      </w:r>
      <w:r>
        <w:t>的一系列不同浓度的溶液：</w:t>
      </w:r>
      <w:r>
        <w:rPr>
          <w:rFonts w:ascii="宋体" w:hAnsi="宋体" w:cs="宋体" w:eastAsia="宋体"/>
        </w:rPr>
        <w:t>0.01</w:t>
      </w:r>
      <w:r>
        <w:t>，</w:t>
      </w:r>
    </w:p>
    <w:p w:rsidR="0018722C">
      <w:pPr>
        <w:topLinePunct/>
      </w:pPr>
      <w:r>
        <w:rPr>
          <w:rFonts w:ascii="宋体" w:hAnsi="宋体" w:cs="宋体" w:eastAsia="宋体"/>
        </w:rPr>
        <w:t>0.1</w:t>
      </w:r>
      <w:r>
        <w:t>,</w:t>
      </w:r>
      <w:r>
        <w:t> </w:t>
      </w:r>
      <w:r>
        <w:rPr>
          <w:rFonts w:ascii="宋体" w:hAnsi="宋体" w:cs="宋体" w:eastAsia="宋体"/>
        </w:rPr>
        <w:t>1</w:t>
      </w:r>
      <w:r>
        <w:t>，</w:t>
      </w:r>
      <w:r/>
      <w:r>
        <w:rPr>
          <w:rFonts w:ascii="宋体" w:hAnsi="宋体" w:cs="宋体" w:eastAsia="宋体"/>
        </w:rPr>
        <w:t>10</w:t>
      </w:r>
      <w:r>
        <w:t>，</w:t>
      </w:r>
      <w:r/>
      <w:r>
        <w:rPr>
          <w:rFonts w:ascii="宋体" w:hAnsi="宋体" w:cs="宋体" w:eastAsia="宋体"/>
        </w:rPr>
        <w:t>50</w:t>
      </w:r>
      <w:r>
        <w:t>，</w:t>
      </w:r>
      <w:r/>
      <w:r>
        <w:rPr>
          <w:rFonts w:ascii="宋体" w:hAnsi="宋体" w:cs="宋体" w:eastAsia="宋体"/>
        </w:rPr>
        <w:t>100</w:t>
      </w:r>
      <w:r>
        <w:t>,</w:t>
      </w:r>
      <w:r>
        <w:t> </w:t>
      </w:r>
      <w:r>
        <w:rPr>
          <w:rFonts w:ascii="宋体" w:hAnsi="宋体" w:cs="宋体" w:eastAsia="宋体"/>
        </w:rPr>
        <w:t>200</w:t>
      </w:r>
      <w:r>
        <w:rPr>
          <w:rFonts w:ascii="宋体" w:hAnsi="宋体" w:cs="宋体" w:eastAsia="宋体"/>
        </w:rPr>
        <w:t> </w:t>
      </w:r>
      <w:r>
        <w:rPr>
          <w:rFonts w:ascii="宋体" w:hAnsi="宋体" w:cs="宋体" w:eastAsia="宋体"/>
        </w:rPr>
        <w:t>uM</w:t>
      </w:r>
      <w:r>
        <w:t>，采用</w:t>
      </w:r>
      <w:r/>
      <w:r>
        <w:rPr>
          <w:rFonts w:ascii="宋体" w:hAnsi="宋体" w:cs="宋体" w:eastAsia="宋体"/>
        </w:rPr>
        <w:t>Cell</w:t>
      </w:r>
      <w:r>
        <w:rPr>
          <w:rFonts w:ascii="宋体" w:hAnsi="宋体" w:cs="宋体" w:eastAsia="宋体"/>
        </w:rPr>
        <w:t> </w:t>
      </w:r>
      <w:r>
        <w:rPr>
          <w:rFonts w:ascii="宋体" w:hAnsi="宋体" w:cs="宋体" w:eastAsia="宋体"/>
        </w:rPr>
        <w:t>titer</w:t>
      </w:r>
      <w:r>
        <w:rPr>
          <w:rFonts w:ascii="宋体" w:hAnsi="宋体" w:cs="宋体" w:eastAsia="宋体"/>
        </w:rPr>
        <w:t> </w:t>
      </w:r>
      <w:r>
        <w:rPr>
          <w:rFonts w:ascii="宋体" w:hAnsi="宋体" w:cs="宋体" w:eastAsia="宋体"/>
        </w:rPr>
        <w:t>blue</w:t>
      </w:r>
      <w:r>
        <w:t>方法</w:t>
      </w:r>
      <w:r>
        <w:t>（</w:t>
      </w:r>
      <w:r>
        <w:t xml:space="preserve">步骤与细胞存活</w:t>
      </w:r>
      <w:r>
        <w:t>率的实验一致</w:t>
      </w:r>
      <w:r>
        <w:t>）</w:t>
      </w:r>
      <w:r>
        <w:t>检测细胞活力，最后用</w:t>
      </w:r>
      <w:r/>
      <w:r>
        <w:rPr>
          <w:rFonts w:ascii="宋体" w:hAnsi="宋体" w:cs="宋体" w:eastAsia="宋体"/>
        </w:rPr>
        <w:t>Graphpad prism5</w:t>
      </w:r>
      <w:r>
        <w:t>来计算</w:t>
      </w:r>
      <w:r/>
      <w:r>
        <w:rPr>
          <w:rFonts w:ascii="宋体" w:hAnsi="宋体" w:cs="宋体" w:eastAsia="宋体"/>
        </w:rPr>
        <w:t>IC50.</w:t>
      </w:r>
      <w:r>
        <w:t>以上实验每个浓</w:t>
      </w:r>
      <w:r w:rsidR="001852F3">
        <w:t xml:space="preserve">度梯度都有三个平行数据，分析时取平均值。且</w:t>
      </w:r>
      <w:r/>
      <w:r>
        <w:rPr>
          <w:rFonts w:ascii="宋体" w:hAnsi="宋体" w:cs="宋体" w:eastAsia="宋体"/>
        </w:rPr>
        <w:t>IC50</w:t>
      </w:r>
      <w:r>
        <w:t>测定进行至少两次。</w:t>
      </w:r>
    </w:p>
    <w:p w:rsidR="0018722C">
      <w:pPr>
        <w:pStyle w:val="Heading1"/>
        <w:topLinePunct/>
      </w:pPr>
      <w:bookmarkStart w:id="65920" w:name="_Toc68665920"/>
      <w:r>
        <w:t>3</w:t>
      </w:r>
      <w:r>
        <w:t xml:space="preserve">  </w:t>
      </w:r>
      <w:r>
        <w:t>实验结果</w:t>
      </w:r>
      <w:bookmarkEnd w:id="65920"/>
    </w:p>
    <w:p w:rsidR="0018722C">
      <w:pPr>
        <w:pStyle w:val="2"/>
        <w:topLinePunct/>
        <w:ind w:left="171" w:hangingChars="171" w:hanging="171"/>
      </w:pPr>
      <w:r>
        <w:t>3.1</w:t>
      </w:r>
      <w:r>
        <w:t xml:space="preserve"> </w:t>
      </w:r>
      <w:r w:rsidRPr="00DB64CE">
        <w:t>FP</w:t>
      </w:r>
      <w:r/>
      <w:r>
        <w:t>实验结果</w:t>
      </w:r>
    </w:p>
    <w:p w:rsidR="0018722C">
      <w:pPr>
        <w:topLinePunct/>
      </w:pPr>
      <w:r>
        <w:t>○</w:t>
      </w:r>
      <w:r>
        <w:rPr>
          <w:rFonts w:ascii="宋体" w:hAnsi="宋体" w:cs="宋体" w:eastAsia="宋体"/>
        </w:rPr>
        <w:t>1</w:t>
      </w:r>
      <w:r>
        <w:rPr>
          <w:rFonts w:ascii="宋体" w:hAnsi="宋体" w:cs="宋体" w:eastAsia="宋体"/>
        </w:rPr>
        <w:t> </w:t>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和</w:t>
      </w:r>
      <w:r/>
      <w:r>
        <w:rPr>
          <w:rFonts w:ascii="宋体" w:hAnsi="宋体" w:cs="宋体" w:eastAsia="宋体"/>
        </w:rPr>
        <w:t>PUC_1</w:t>
      </w:r>
      <w:r>
        <w:t>的结合常数和饱和结合浓度</w:t>
      </w:r>
    </w:p>
    <w:p w:rsidR="0018722C">
      <w:pPr>
        <w:topLinePunct/>
      </w:pPr>
      <w:r>
        <w:t>结果如</w:t>
      </w:r>
      <w:r>
        <w:t>图</w:t>
      </w:r>
      <w:r/>
      <w:r>
        <w:rPr>
          <w:rFonts w:ascii="宋体" w:hAnsi="宋体" w:cs="宋体" w:eastAsia="宋体"/>
        </w:rPr>
        <w:t>5</w:t>
      </w:r>
      <w:r>
        <w:t>所示，三次测定</w:t>
      </w:r>
      <w:r/>
      <w:r>
        <w:rPr>
          <w:rFonts w:ascii="宋体" w:hAnsi="宋体" w:cs="宋体" w:eastAsia="宋体"/>
        </w:rPr>
        <w:t>FP</w:t>
      </w:r>
      <w:r>
        <w:t>值，取</w:t>
      </w:r>
      <w:r/>
      <w:r>
        <w:rPr>
          <w:rFonts w:ascii="宋体" w:hAnsi="宋体" w:cs="宋体" w:eastAsia="宋体"/>
        </w:rPr>
        <w:t>Mean</w:t>
      </w:r>
      <w:r>
        <w:t>±</w:t>
      </w:r>
      <w:r>
        <w:rPr>
          <w:rFonts w:ascii="宋体" w:hAnsi="宋体" w:cs="宋体" w:eastAsia="宋体"/>
        </w:rPr>
        <w:t>SD</w:t>
      </w:r>
      <w:r>
        <w:t>，</w:t>
      </w:r>
      <w:r>
        <w:rPr>
          <w:rFonts w:ascii="宋体" w:hAnsi="宋体" w:cs="宋体" w:eastAsia="宋体"/>
        </w:rPr>
        <w:t>KD=1.43</w:t>
      </w:r>
      <w:r>
        <w:t>±</w:t>
      </w:r>
      <w:r>
        <w:rPr>
          <w:rFonts w:ascii="宋体" w:hAnsi="宋体" w:cs="宋体" w:eastAsia="宋体"/>
        </w:rPr>
        <w:t>0.11</w:t>
      </w:r>
      <w:r>
        <w:rPr>
          <w:rFonts w:ascii="Arial" w:hAnsi="Arial" w:cs="Arial" w:eastAsia="Arial"/>
        </w:rPr>
        <w:t>μ</w:t>
      </w:r>
      <w:r>
        <w:rPr>
          <w:rFonts w:ascii="宋体" w:hAnsi="宋体" w:cs="宋体" w:eastAsia="宋体"/>
        </w:rPr>
        <w:t>M</w:t>
      </w:r>
      <w:r>
        <w:t>，通过对曲线图分</w:t>
      </w:r>
      <w:r w:rsidR="001852F3">
        <w:t xml:space="preserve">析</w:t>
      </w:r>
      <w:r w:rsidR="001852F3">
        <w:t xml:space="preserve">，选取</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浓度为</w:t>
      </w:r>
      <w:r/>
      <w:r>
        <w:rPr>
          <w:rFonts w:ascii="宋体" w:hAnsi="宋体" w:cs="宋体" w:eastAsia="宋体"/>
        </w:rPr>
        <w:t>5</w:t>
      </w:r>
      <w:r>
        <w:rPr>
          <w:rFonts w:ascii="Arial" w:hAnsi="Arial" w:cs="Arial" w:eastAsia="Arial"/>
        </w:rPr>
        <w:t>μ</w:t>
      </w:r>
      <w:r>
        <w:rPr>
          <w:rFonts w:ascii="宋体" w:hAnsi="宋体" w:cs="宋体" w:eastAsia="宋体"/>
        </w:rPr>
        <w:t>M</w:t>
      </w:r>
      <w:r>
        <w:t>，即在</w:t>
      </w:r>
      <w:r/>
      <w:r>
        <w:rPr>
          <w:rFonts w:ascii="宋体" w:hAnsi="宋体" w:cs="宋体" w:eastAsia="宋体"/>
        </w:rPr>
        <w:t>FITC_PUC</w:t>
      </w:r>
      <w:r>
        <w:t>为</w:t>
      </w:r>
      <w:r/>
      <w:r>
        <w:rPr>
          <w:rFonts w:ascii="宋体" w:hAnsi="宋体" w:cs="宋体" w:eastAsia="宋体"/>
        </w:rPr>
        <w:t>16 nM</w:t>
      </w:r>
      <w:r>
        <w:t>条件下荧光偏振值</w:t>
      </w:r>
      <w:r>
        <w:t>刚刚达到饱和的</w:t>
      </w:r>
      <w:r>
        <w:t>时候</w:t>
      </w:r>
      <w:r>
        <w:t>蛋白浓度。采用这个浓度在以后竞争结合实验中是为了使抑制曲线</w:t>
      </w:r>
      <w:r/>
      <w:r>
        <w:t>的窗口值最大化并且</w:t>
      </w:r>
      <w:r/>
      <w:r>
        <w:rPr>
          <w:rFonts w:ascii="宋体" w:hAnsi="宋体" w:cs="宋体" w:eastAsia="宋体"/>
        </w:rPr>
        <w:t>N-GST-SPOP</w:t>
      </w:r>
      <w:r>
        <w:rPr>
          <w:rFonts w:ascii="宋体" w:hAnsi="宋体" w:cs="宋体" w:eastAsia="宋体"/>
        </w:rPr>
        <w:t>(</w:t>
      </w:r>
      <w:r>
        <w:rPr>
          <w:rFonts w:ascii="宋体" w:hAnsi="宋体" w:cs="宋体" w:eastAsia="宋体"/>
        </w:rPr>
        <w:t>MATH</w:t>
      </w:r>
      <w:r>
        <w:rPr>
          <w:rFonts w:ascii="宋体" w:hAnsi="宋体" w:cs="宋体" w:eastAsia="宋体"/>
        </w:rPr>
        <w:t>)</w:t>
      </w:r>
      <w:r>
        <w:t>蛋白不会过量导致实验偏差过大。</w:t>
      </w:r>
    </w:p>
    <w:p w:rsidR="0018722C">
      <w:pPr>
        <w:pStyle w:val="a9"/>
        <w:topLinePunct/>
      </w:pPr>
      <w:r>
        <w:t>图</w:t>
      </w:r>
      <w:r>
        <w:t> </w:t>
      </w:r>
      <w:r>
        <w:rPr>
          <w:rFonts w:ascii="宋体" w:hAnsi="宋体" w:cs="宋体" w:eastAsia="宋体"/>
        </w:rPr>
        <w:t>5</w:t>
      </w:r>
      <w:r>
        <w:t xml:space="preserve">  </w:t>
      </w:r>
      <w:r>
        <w:t>混合体系的荧光偏振值随</w:t>
      </w:r>
      <w:r/>
      <w:r>
        <w:rPr>
          <w:rFonts w:ascii="宋体" w:hAnsi="宋体" w:cs="宋体" w:eastAsia="宋体"/>
        </w:rPr>
        <w:t>SPOP</w:t>
      </w:r>
      <w:r>
        <w:t>蛋白浓度变化的曲线</w:t>
      </w:r>
    </w:p>
    <w:p w:rsidR="0018722C">
      <w:pPr>
        <w:topLinePunct/>
      </w:pPr>
      <w:r>
        <w:t>图</w:t>
      </w:r>
      <w:r/>
      <w:r>
        <w:rPr>
          <w:rFonts w:ascii="宋体" w:hAnsi="宋体" w:cs="宋体" w:eastAsia="宋体"/>
        </w:rPr>
        <w:t>5</w:t>
      </w:r>
      <w:r>
        <w:t>：横坐标为</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蛋白浓度的</w:t>
      </w:r>
      <w:r/>
      <w:r>
        <w:rPr>
          <w:rFonts w:ascii="宋体" w:hAnsi="宋体" w:cs="宋体" w:eastAsia="宋体"/>
        </w:rPr>
        <w:t>lg</w:t>
      </w:r>
      <w:r>
        <w:t>值，纵坐标为混合体系的荧光偏振值</w:t>
      </w:r>
      <w:r/>
      <w:r>
        <w:rPr>
          <w:rFonts w:ascii="宋体" w:hAnsi="宋体" w:cs="宋体" w:eastAsia="宋体"/>
        </w:rPr>
        <w:t>mP</w:t>
      </w:r>
      <w:r>
        <w:t>，最</w:t>
      </w:r>
      <w:r w:rsidR="001852F3">
        <w:t xml:space="preserve">高饱和值达到</w:t>
      </w:r>
      <w:r/>
      <w:r>
        <w:rPr>
          <w:rFonts w:ascii="宋体" w:hAnsi="宋体" w:cs="宋体" w:eastAsia="宋体"/>
        </w:rPr>
        <w:t>280mP</w:t>
      </w:r>
      <w:r>
        <w:t>，此时</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的蛋白浓度约为</w:t>
      </w:r>
      <w:r/>
      <w:r>
        <w:rPr>
          <w:rFonts w:ascii="宋体" w:hAnsi="宋体" w:cs="宋体" w:eastAsia="宋体"/>
        </w:rPr>
        <w:t>5</w:t>
      </w:r>
      <w:r>
        <w:rPr>
          <w:rFonts w:ascii="Arial" w:hAnsi="Arial" w:cs="Arial" w:eastAsia="Arial"/>
        </w:rPr>
        <w:t>μ</w:t>
      </w:r>
      <w:r>
        <w:rPr>
          <w:rFonts w:ascii="Arial" w:hAnsi="Arial" w:cs="Arial" w:eastAsia="Arial"/>
        </w:rPr>
        <w:t> </w:t>
      </w:r>
      <w:r>
        <w:rPr>
          <w:rFonts w:ascii="宋体" w:hAnsi="宋体" w:cs="宋体" w:eastAsia="宋体"/>
        </w:rPr>
        <w:t>M</w:t>
      </w:r>
    </w:p>
    <w:p w:rsidR="0018722C">
      <w:pPr>
        <w:topLinePunct/>
      </w:pPr>
      <w:r>
        <w:t>○</w:t>
      </w:r>
      <w:r>
        <w:rPr>
          <w:rFonts w:ascii="宋体" w:hAnsi="宋体" w:cs="宋体" w:eastAsia="宋体"/>
        </w:rPr>
        <w:t>2</w:t>
      </w:r>
      <w:r>
        <w:rPr>
          <w:rFonts w:ascii="宋体" w:hAnsi="宋体" w:cs="宋体" w:eastAsia="宋体"/>
        </w:rPr>
        <w:t> </w:t>
      </w:r>
      <w:r>
        <w:rPr>
          <w:rFonts w:ascii="宋体" w:hAnsi="宋体" w:cs="宋体" w:eastAsia="宋体"/>
        </w:rPr>
        <w:t>GST</w:t>
      </w:r>
      <w:r>
        <w:t>蛋白和</w:t>
      </w:r>
      <w:r/>
      <w:r>
        <w:rPr>
          <w:rFonts w:ascii="宋体" w:hAnsi="宋体" w:cs="宋体" w:eastAsia="宋体"/>
        </w:rPr>
        <w:t>PUC_1-FITC</w:t>
      </w:r>
      <w:r>
        <w:t>的结合试验结果</w:t>
      </w:r>
    </w:p>
    <w:p w:rsidR="0018722C">
      <w:pPr>
        <w:topLinePunct/>
      </w:pPr>
      <w:r>
        <w:t>如</w:t>
      </w:r>
      <w:r>
        <w:t>图</w:t>
      </w:r>
      <w:r/>
      <w:r>
        <w:rPr>
          <w:rFonts w:ascii="宋体" w:hAnsi="宋体" w:cs="宋体" w:eastAsia="宋体"/>
        </w:rPr>
        <w:t>6</w:t>
      </w:r>
      <w:r>
        <w:t>所示，平行进行三次</w:t>
      </w:r>
      <w:r/>
      <w:r>
        <w:rPr>
          <w:rFonts w:ascii="宋体" w:hAnsi="宋体" w:cs="宋体" w:eastAsia="宋体"/>
        </w:rPr>
        <w:t>GST</w:t>
      </w:r>
      <w:r>
        <w:t>蛋白和</w:t>
      </w:r>
      <w:r/>
      <w:r>
        <w:rPr>
          <w:rFonts w:ascii="宋体" w:hAnsi="宋体" w:cs="宋体" w:eastAsia="宋体"/>
        </w:rPr>
        <w:t>PUC_1-FITC</w:t>
      </w:r>
      <w:r>
        <w:t>的荧光偏振值测定，平均</w:t>
      </w:r>
      <w:r/>
      <w:r>
        <w:rPr>
          <w:rFonts w:ascii="宋体" w:hAnsi="宋体" w:cs="宋体" w:eastAsia="宋体"/>
        </w:rPr>
        <w:t>FP</w:t>
      </w:r>
      <w:r>
        <w:rPr>
          <w:rFonts w:ascii="宋体" w:hAnsi="宋体" w:cs="宋体" w:eastAsia="宋体"/>
        </w:rPr>
        <w:t> </w:t>
      </w:r>
      <w:r>
        <w:t>值</w:t>
      </w:r>
    </w:p>
    <w:p w:rsidR="0018722C">
      <w:pPr>
        <w:topLinePunct/>
      </w:pPr>
      <w:r>
        <w:t>较弱，基本为本底荧光值，且荧光偏振值没有随着</w:t>
      </w:r>
      <w:r/>
      <w:r>
        <w:rPr>
          <w:rFonts w:ascii="宋体" w:hAnsi="宋体" w:cs="宋体" w:eastAsia="宋体"/>
        </w:rPr>
        <w:t>PUC_1-FITC</w:t>
      </w:r>
      <w:r>
        <w:t>肽段浓度的增加而增加，</w:t>
      </w:r>
      <w:r w:rsidR="001852F3">
        <w:t xml:space="preserve">可以判定</w:t>
      </w:r>
      <w:r/>
      <w:r>
        <w:rPr>
          <w:rFonts w:ascii="宋体" w:hAnsi="宋体" w:cs="宋体" w:eastAsia="宋体"/>
        </w:rPr>
        <w:t>GST</w:t>
      </w:r>
      <w:r>
        <w:t>蛋白和</w:t>
      </w:r>
      <w:r/>
      <w:r>
        <w:rPr>
          <w:rFonts w:ascii="宋体" w:hAnsi="宋体" w:cs="宋体" w:eastAsia="宋体"/>
        </w:rPr>
        <w:t>PUC_1-FITC</w:t>
      </w:r>
      <w:r>
        <w:t>基本无结合，</w:t>
      </w:r>
      <w:r>
        <w:rPr>
          <w:rFonts w:ascii="宋体" w:hAnsi="宋体" w:cs="宋体" w:eastAsia="宋体"/>
        </w:rPr>
        <w:t>GST</w:t>
      </w:r>
      <w:r>
        <w:rPr>
          <w:rFonts w:ascii="宋体" w:hAnsi="宋体" w:cs="宋体" w:eastAsia="宋体"/>
        </w:rPr>
        <w:t> </w:t>
      </w:r>
      <w:r>
        <w:rPr>
          <w:rFonts w:ascii="宋体" w:hAnsi="宋体" w:cs="宋体" w:eastAsia="宋体"/>
        </w:rPr>
        <w:t>tag</w:t>
      </w:r>
      <w:r>
        <w:t>的加入对荧光偏振实验无显著影</w:t>
      </w:r>
      <w:r w:rsidR="001852F3">
        <w:t xml:space="preserve">响。</w:t>
      </w:r>
    </w:p>
    <w:p w:rsidR="0018722C">
      <w:pPr>
        <w:pStyle w:val="a9"/>
        <w:topLinePunct/>
      </w:pPr>
      <w:r>
        <w:t>图</w:t>
      </w:r>
      <w:r>
        <w:rPr>
          <w:rFonts w:ascii="宋体" w:hAnsi="宋体" w:cs="宋体" w:eastAsia="宋体"/>
        </w:rPr>
        <w:t>6</w:t>
      </w:r>
      <w:r>
        <w:t xml:space="preserve">  </w:t>
      </w:r>
      <w:r w:rsidRPr="00DB64CE">
        <w:rPr>
          <w:rFonts w:ascii="宋体" w:hAnsi="宋体" w:cs="宋体" w:eastAsia="宋体"/>
        </w:rPr>
        <w:t>FP</w:t>
      </w:r>
      <w:r>
        <w:t>测得</w:t>
      </w:r>
      <w:r/>
      <w:r>
        <w:rPr>
          <w:rFonts w:ascii="宋体" w:hAnsi="宋体" w:cs="宋体" w:eastAsia="宋体"/>
        </w:rPr>
        <w:t>GST</w:t>
      </w:r>
      <w:r>
        <w:t>蛋白和</w:t>
      </w:r>
      <w:r/>
      <w:r>
        <w:rPr>
          <w:rFonts w:ascii="宋体" w:hAnsi="宋体" w:cs="宋体" w:eastAsia="宋体"/>
        </w:rPr>
        <w:t>PUC_ 1-FITC</w:t>
      </w:r>
      <w:r>
        <w:t>结合的数据</w:t>
      </w:r>
    </w:p>
    <w:p w:rsidR="0018722C">
      <w:pPr>
        <w:topLinePunct/>
      </w:pPr>
      <w:r>
        <w:t>图</w:t>
      </w:r>
      <w:r/>
      <w:r>
        <w:rPr>
          <w:rFonts w:ascii="宋体" w:hAnsi="宋体" w:cs="宋体" w:eastAsia="宋体"/>
        </w:rPr>
        <w:t>6</w:t>
      </w:r>
      <w:r>
        <w:t>：</w:t>
      </w:r>
      <w:r>
        <w:rPr>
          <w:rFonts w:ascii="宋体" w:hAnsi="宋体" w:cs="宋体" w:eastAsia="宋体"/>
        </w:rPr>
        <w:t>FP</w:t>
      </w:r>
      <w:r>
        <w:t>测得</w:t>
      </w:r>
      <w:r/>
      <w:r>
        <w:rPr>
          <w:rFonts w:ascii="宋体" w:hAnsi="宋体" w:cs="宋体" w:eastAsia="宋体"/>
        </w:rPr>
        <w:t>GST</w:t>
      </w:r>
      <w:r>
        <w:t>蛋白和</w:t>
      </w:r>
      <w:r/>
      <w:r>
        <w:rPr>
          <w:rFonts w:ascii="宋体" w:hAnsi="宋体" w:cs="宋体" w:eastAsia="宋体"/>
        </w:rPr>
        <w:t>PUC_</w:t>
      </w:r>
      <w:r>
        <w:rPr>
          <w:rFonts w:ascii="宋体" w:hAnsi="宋体" w:cs="宋体" w:eastAsia="宋体"/>
        </w:rPr>
        <w:t> </w:t>
      </w:r>
      <w:r>
        <w:rPr>
          <w:rFonts w:ascii="宋体" w:hAnsi="宋体" w:cs="宋体" w:eastAsia="宋体"/>
        </w:rPr>
        <w:t>1-FITC</w:t>
      </w:r>
      <w:r>
        <w:t>结合的数据，横坐标为</w:t>
      </w:r>
      <w:r/>
      <w:r>
        <w:rPr>
          <w:rFonts w:ascii="宋体" w:hAnsi="宋体" w:cs="宋体" w:eastAsia="宋体"/>
        </w:rPr>
        <w:t>GST</w:t>
      </w:r>
      <w:r>
        <w:t>蛋白浓度的</w:t>
      </w:r>
      <w:r/>
      <w:r>
        <w:rPr>
          <w:rFonts w:ascii="宋体" w:hAnsi="宋体" w:cs="宋体" w:eastAsia="宋体"/>
        </w:rPr>
        <w:t>lg</w:t>
      </w:r>
      <w:r>
        <w:t>值，</w:t>
      </w:r>
      <w:r w:rsidR="001852F3">
        <w:t xml:space="preserve">纵坐标为混合体系的荧光偏振值，由图可知，</w:t>
      </w:r>
      <w:r>
        <w:rPr>
          <w:rFonts w:ascii="宋体" w:hAnsi="宋体" w:cs="宋体" w:eastAsia="宋体"/>
        </w:rPr>
        <w:t>GST</w:t>
      </w:r>
      <w:r>
        <w:t>蛋白的浓度对荧光偏振值并无明显影</w:t>
      </w:r>
      <w:r w:rsidR="001852F3">
        <w:t xml:space="preserve">响，即在实验体系中</w:t>
      </w:r>
      <w:r/>
      <w:r>
        <w:rPr>
          <w:rFonts w:ascii="宋体" w:hAnsi="宋体" w:cs="宋体" w:eastAsia="宋体"/>
        </w:rPr>
        <w:t>GST tag</w:t>
      </w:r>
      <w:r>
        <w:t>的存在对实验结果无影响。</w:t>
      </w:r>
    </w:p>
    <w:p w:rsidR="0018722C">
      <w:pPr>
        <w:topLinePunct/>
      </w:pPr>
      <w:r>
        <w:t>○</w:t>
      </w:r>
      <w:r>
        <w:rPr>
          <w:rFonts w:ascii="宋体" w:hAnsi="宋体" w:cs="宋体" w:eastAsia="宋体"/>
        </w:rPr>
        <w:t>3</w:t>
      </w:r>
      <w:r>
        <w:t>小分</w:t>
      </w:r>
      <w:r>
        <w:t>子</w:t>
      </w:r>
      <w:r>
        <w:t>化合物和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结合活性初步筛选结果</w:t>
      </w:r>
    </w:p>
    <w:p w:rsidR="0018722C">
      <w:pPr>
        <w:topLinePunct/>
      </w:pP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浓度为</w:t>
      </w:r>
      <w:r>
        <w:rPr>
          <w:rFonts w:ascii="宋体" w:hAnsi="宋体" w:cs="宋体" w:eastAsia="宋体"/>
        </w:rPr>
        <w:t>5</w:t>
      </w:r>
      <w:r>
        <w:rPr>
          <w:rFonts w:ascii="Arial" w:hAnsi="Arial" w:cs="Arial" w:eastAsia="Arial"/>
        </w:rPr>
        <w:t>μ</w:t>
      </w:r>
      <w:r>
        <w:rPr>
          <w:rFonts w:ascii="宋体" w:hAnsi="宋体" w:cs="宋体" w:eastAsia="宋体"/>
        </w:rPr>
        <w:t>M</w:t>
      </w:r>
      <w:r>
        <w:t>，小分子浓度为</w:t>
      </w:r>
      <w:r>
        <w:rPr>
          <w:rFonts w:ascii="宋体" w:hAnsi="宋体" w:cs="宋体" w:eastAsia="宋体"/>
        </w:rPr>
        <w:t>10 nM-200</w:t>
      </w:r>
      <w:r>
        <w:rPr>
          <w:rFonts w:ascii="Arial" w:hAnsi="Arial" w:cs="Arial" w:eastAsia="Arial"/>
        </w:rPr>
        <w:t>μ</w:t>
      </w:r>
      <w:r>
        <w:rPr>
          <w:rFonts w:ascii="宋体" w:hAnsi="宋体" w:cs="宋体" w:eastAsia="宋体"/>
        </w:rPr>
        <w:t>M</w:t>
      </w:r>
      <w:r>
        <w:t>条件下进行同样的操作测</w:t>
      </w:r>
      <w:r w:rsidR="001852F3">
        <w:t xml:space="preserve">定混合体系的荧光偏振值并绘制抑制曲线。由</w:t>
      </w:r>
      <w:r w:rsidR="001852F3">
        <w:t>图</w:t>
      </w:r>
      <w:r/>
      <w:r>
        <w:rPr>
          <w:rFonts w:ascii="宋体" w:hAnsi="宋体" w:cs="宋体" w:eastAsia="宋体"/>
        </w:rPr>
        <w:t>7</w:t>
      </w:r>
      <w:r>
        <w:t>可知，</w:t>
      </w:r>
      <w:r>
        <w:rPr>
          <w:rFonts w:ascii="宋体" w:hAnsi="宋体" w:cs="宋体" w:eastAsia="宋体"/>
        </w:rPr>
        <w:t>7</w:t>
      </w:r>
      <w:r>
        <w:t>、</w:t>
      </w:r>
      <w:r/>
      <w:r>
        <w:rPr>
          <w:rFonts w:ascii="宋体" w:hAnsi="宋体" w:cs="宋体" w:eastAsia="宋体"/>
        </w:rPr>
        <w:t>21</w:t>
      </w:r>
      <w:r>
        <w:t>、</w:t>
      </w:r>
      <w:r>
        <w:rPr>
          <w:rFonts w:ascii="宋体" w:hAnsi="宋体" w:cs="宋体" w:eastAsia="宋体"/>
        </w:rPr>
        <w:t>36</w:t>
      </w:r>
      <w:r>
        <w:t>、</w:t>
      </w:r>
      <w:r>
        <w:rPr>
          <w:rFonts w:ascii="宋体" w:hAnsi="宋体" w:cs="宋体" w:eastAsia="宋体"/>
        </w:rPr>
        <w:t>58</w:t>
      </w:r>
      <w:r>
        <w:t>、</w:t>
      </w:r>
      <w:r>
        <w:rPr>
          <w:rFonts w:ascii="宋体" w:hAnsi="宋体" w:cs="宋体" w:eastAsia="宋体"/>
        </w:rPr>
        <w:t>106</w:t>
      </w:r>
      <w:r>
        <w:t>、</w:t>
      </w:r>
      <w:r>
        <w:rPr>
          <w:rFonts w:ascii="宋体" w:hAnsi="宋体" w:cs="宋体" w:eastAsia="宋体"/>
        </w:rPr>
        <w:t>115</w:t>
      </w:r>
      <w:r>
        <w:t>和</w:t>
      </w:r>
      <w:r/>
      <w:r>
        <w:rPr>
          <w:rFonts w:ascii="宋体" w:hAnsi="宋体" w:cs="宋体" w:eastAsia="宋体"/>
        </w:rPr>
        <w:t>122</w:t>
      </w:r>
      <w:r>
        <w:t>号一共七个小分子化合物能够和</w:t>
      </w:r>
      <w:r/>
      <w:r>
        <w:rPr>
          <w:rFonts w:ascii="宋体" w:hAnsi="宋体" w:cs="宋体" w:eastAsia="宋体"/>
        </w:rPr>
        <w:t>PUC_1-FITC</w:t>
      </w:r>
      <w:r>
        <w:t>竞争结合</w:t>
      </w:r>
      <w:r/>
      <w:r>
        <w:rPr>
          <w:rFonts w:ascii="宋体" w:hAnsi="宋体" w:cs="宋体" w:eastAsia="宋体"/>
        </w:rPr>
        <w:t>SPOP</w:t>
      </w:r>
      <w:r>
        <w:t>（</w:t>
      </w:r>
      <w:r>
        <w:rPr>
          <w:rFonts w:ascii="宋体" w:hAnsi="宋体" w:cs="宋体" w:eastAsia="宋体"/>
          <w:spacing w:val="-4"/>
        </w:rPr>
        <w:t>MATH</w:t>
      </w:r>
      <w:r>
        <w:t>）</w:t>
      </w:r>
      <w:r>
        <w:rPr>
          <w:rFonts w:ascii="宋体" w:hAnsi="宋体" w:cs="宋体" w:eastAsia="宋体"/>
        </w:rPr>
        <w:t>,</w:t>
      </w:r>
      <w:r>
        <w:t>具有抑制活</w:t>
      </w:r>
      <w:r w:rsidR="001852F3">
        <w:t xml:space="preserve">性，具体结果如</w:t>
      </w:r>
      <w:r w:rsidR="001852F3">
        <w:t>图</w:t>
      </w:r>
      <w:r/>
      <w:r>
        <w:rPr>
          <w:rFonts w:ascii="宋体" w:hAnsi="宋体" w:cs="宋体" w:eastAsia="宋体"/>
        </w:rPr>
        <w:t>7</w:t>
      </w:r>
      <w:r>
        <w:t>所示。</w:t>
      </w:r>
    </w:p>
    <w:p w:rsidR="0018722C">
      <w:pPr>
        <w:pStyle w:val="a9"/>
        <w:topLinePunct/>
      </w:pPr>
      <w:r>
        <w:t>图</w:t>
      </w:r>
      <w:r>
        <w:rPr>
          <w:rFonts w:ascii="宋体" w:hAnsi="宋体" w:cs="宋体" w:eastAsia="宋体"/>
        </w:rPr>
        <w:t>7</w:t>
      </w:r>
      <w:r>
        <w:t xml:space="preserve">  </w:t>
      </w:r>
      <w:r>
        <w:t>混合体系荧光偏振值随小分子化合物浓度增加而降低</w:t>
      </w:r>
    </w:p>
    <w:p w:rsidR="0018722C">
      <w:pPr>
        <w:topLinePunct/>
      </w:pPr>
      <w:r>
        <w:t>图</w:t>
      </w:r>
      <w:r/>
      <w:r>
        <w:rPr>
          <w:rFonts w:ascii="宋体" w:hAnsi="宋体" w:cs="宋体" w:eastAsia="宋体"/>
        </w:rPr>
        <w:t>7</w:t>
      </w:r>
      <w:r>
        <w:t>：横坐标为加入的小分子浓度的</w:t>
      </w:r>
      <w:r/>
      <w:r>
        <w:rPr>
          <w:rFonts w:ascii="宋体" w:hAnsi="宋体" w:cs="宋体" w:eastAsia="宋体"/>
        </w:rPr>
        <w:t>lg</w:t>
      </w:r>
      <w:r>
        <w:t>值，纵坐标为混合体系的荧光偏振值，由图可见，</w:t>
      </w:r>
      <w:r>
        <w:t>随着小分子化合物在体系中的浓度增加，体系的荧光偏振值降低，说明</w:t>
      </w:r>
      <w:r/>
      <w:r>
        <w:rPr>
          <w:rFonts w:ascii="宋体" w:hAnsi="宋体" w:cs="宋体" w:eastAsia="宋体"/>
        </w:rPr>
        <w:t>PUC_1-FITC</w:t>
      </w:r>
      <w:r>
        <w:t>和</w:t>
      </w:r>
      <w:r/>
      <w:r>
        <w:rPr>
          <w:rFonts w:ascii="宋体" w:hAnsi="宋体" w:cs="宋体" w:eastAsia="宋体"/>
        </w:rPr>
        <w:t>S POP</w:t>
      </w:r>
      <w:r>
        <w:rPr>
          <w:rFonts w:ascii="宋体" w:hAnsi="宋体" w:cs="宋体" w:eastAsia="宋体"/>
        </w:rPr>
        <w:t>(</w:t>
      </w:r>
      <w:r>
        <w:rPr>
          <w:rFonts w:ascii="宋体" w:hAnsi="宋体" w:cs="宋体" w:eastAsia="宋体"/>
        </w:rPr>
        <w:t>MATH</w:t>
      </w:r>
      <w:r>
        <w:rPr>
          <w:rFonts w:ascii="宋体" w:hAnsi="宋体" w:cs="宋体" w:eastAsia="宋体"/>
        </w:rPr>
        <w:t>)</w:t>
      </w:r>
      <w:r>
        <w:t>蛋白的结合被小分子化合物竞争性抑制。其中，化合物</w:t>
      </w:r>
      <w:r/>
      <w:r>
        <w:rPr>
          <w:rFonts w:ascii="宋体" w:hAnsi="宋体" w:cs="宋体" w:eastAsia="宋体"/>
        </w:rPr>
        <w:t>7</w:t>
      </w:r>
      <w:r>
        <w:t>对</w:t>
      </w:r>
      <w:r/>
      <w:r>
        <w:rPr>
          <w:rFonts w:ascii="宋体" w:hAnsi="宋体" w:cs="宋体" w:eastAsia="宋体"/>
        </w:rPr>
        <w:t>SPOP</w:t>
      </w:r>
      <w:r>
        <w:t>（</w:t>
      </w:r>
      <w:r>
        <w:rPr>
          <w:rFonts w:ascii="宋体" w:hAnsi="宋体" w:cs="宋体" w:eastAsia="宋体"/>
        </w:rPr>
        <w:t>MATH</w:t>
      </w:r>
      <w:r>
        <w:t>）</w:t>
      </w:r>
      <w:r>
        <w:t xml:space="preserve">和</w:t>
      </w:r>
      <w:r>
        <w:rPr>
          <w:rFonts w:ascii="宋体" w:hAnsi="宋体" w:cs="宋体" w:eastAsia="宋体"/>
        </w:rPr>
        <w:t>PUC_1-FITC</w:t>
      </w:r>
      <w:r>
        <w:t>的结合抑制作用最明显。</w:t>
      </w:r>
    </w:p>
    <w:p w:rsidR="0018722C">
      <w:pPr>
        <w:topLinePunct/>
      </w:pPr>
      <w:r>
        <w:t>○</w:t>
      </w:r>
      <w:r>
        <w:rPr>
          <w:rFonts w:ascii="宋体" w:hAnsi="宋体" w:cs="宋体" w:eastAsia="宋体"/>
        </w:rPr>
        <w:t>4</w:t>
      </w:r>
      <w:r>
        <w:t>小分子化合物</w:t>
      </w:r>
      <w:r/>
      <w:r>
        <w:rPr>
          <w:rFonts w:ascii="宋体" w:hAnsi="宋体" w:cs="宋体" w:eastAsia="宋体"/>
        </w:rPr>
        <w:t>KD</w:t>
      </w:r>
      <w:r>
        <w:t>值测算结果</w:t>
      </w:r>
    </w:p>
    <w:p w:rsidR="0018722C">
      <w:pPr>
        <w:topLinePunct/>
      </w:pPr>
      <w:r>
        <w:t>本实验中，小分子化合物和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w:t>
      </w:r>
      <w:r/>
      <w:r>
        <w:rPr>
          <w:rFonts w:ascii="宋体" w:hAnsi="宋体" w:cs="宋体" w:eastAsia="宋体"/>
        </w:rPr>
        <w:t>KD</w:t>
      </w:r>
      <w:r>
        <w:t>值不能直接用公式算出，而是通过作</w:t>
      </w:r>
      <w:r>
        <w:t>图拟合得到，含义是小分子化合物能使</w:t>
      </w:r>
      <w:r/>
      <w:r>
        <w:rPr>
          <w:rFonts w:ascii="宋体" w:hAnsi="宋体" w:cs="宋体" w:eastAsia="宋体"/>
        </w:rPr>
        <w:t>SPOP</w:t>
      </w:r>
      <w:r>
        <w:t>（</w:t>
      </w:r>
      <w:r>
        <w:rPr>
          <w:rFonts w:ascii="宋体" w:hAnsi="宋体" w:cs="宋体" w:eastAsia="宋体"/>
          <w:spacing w:val="-2"/>
        </w:rPr>
        <w:t>MATH</w:t>
      </w:r>
      <w:r>
        <w:t>）</w:t>
      </w:r>
      <w:r>
        <w:t>蛋白达到饱和结合浓度最小值的一</w:t>
      </w:r>
      <w:r/>
      <w:r>
        <w:t>般。结合后面</w:t>
      </w:r>
      <w:r/>
      <w:r>
        <w:rPr>
          <w:rFonts w:ascii="宋体" w:hAnsi="宋体" w:cs="宋体" w:eastAsia="宋体"/>
        </w:rPr>
        <w:t>SPR</w:t>
      </w:r>
      <w:r>
        <w:t>和细胞内活性实验的实验排除了一部分小分子化合物，这里仅列出两</w:t>
      </w:r>
      <w:r w:rsidR="001852F3">
        <w:t xml:space="preserve">个化合物</w:t>
      </w:r>
      <w:r/>
      <w:r>
        <w:rPr>
          <w:rFonts w:ascii="宋体" w:hAnsi="宋体" w:cs="宋体" w:eastAsia="宋体"/>
        </w:rPr>
        <w:t>36</w:t>
      </w:r>
      <w:r>
        <w:t>号化合物和</w:t>
      </w:r>
      <w:r/>
      <w:r>
        <w:rPr>
          <w:rFonts w:ascii="宋体" w:hAnsi="宋体" w:cs="宋体" w:eastAsia="宋体"/>
        </w:rPr>
        <w:t>7</w:t>
      </w:r>
      <w:r>
        <w:t>号化合物的</w:t>
      </w:r>
      <w:r/>
      <w:r>
        <w:rPr>
          <w:rFonts w:ascii="宋体" w:hAnsi="宋体" w:cs="宋体" w:eastAsia="宋体"/>
        </w:rPr>
        <w:t>KD</w:t>
      </w:r>
      <w:r>
        <w:t>值，如</w:t>
      </w:r>
      <w:r>
        <w:t>图</w:t>
      </w:r>
      <w:r/>
      <w:r>
        <w:rPr>
          <w:rFonts w:ascii="宋体" w:hAnsi="宋体" w:cs="宋体" w:eastAsia="宋体"/>
        </w:rPr>
        <w:t>8</w:t>
      </w:r>
      <w:r>
        <w:t>所示。</w:t>
      </w:r>
    </w:p>
    <w:p w:rsidR="0018722C">
      <w:pPr>
        <w:pStyle w:val="a9"/>
        <w:topLinePunct/>
      </w:pPr>
      <w:r>
        <w:t>图</w:t>
      </w:r>
      <w:r>
        <w:t> </w:t>
      </w:r>
      <w:r>
        <w:rPr>
          <w:rFonts w:ascii="宋体" w:hAnsi="宋体" w:cs="宋体" w:eastAsia="宋体"/>
        </w:rPr>
        <w:t>8</w:t>
      </w:r>
      <w:r>
        <w:t xml:space="preserve">  </w:t>
      </w:r>
      <w:r>
        <w:t>小分子化合物</w:t>
      </w:r>
      <w:r/>
      <w:r>
        <w:rPr>
          <w:rFonts w:ascii="宋体" w:hAnsi="宋体" w:cs="宋体" w:eastAsia="宋体"/>
        </w:rPr>
        <w:t>7</w:t>
      </w:r>
      <w:r>
        <w:t>和</w:t>
      </w:r>
      <w:r/>
      <w:r>
        <w:rPr>
          <w:rFonts w:ascii="宋体" w:hAnsi="宋体" w:cs="宋体" w:eastAsia="宋体"/>
        </w:rPr>
        <w:t>36</w:t>
      </w:r>
      <w:r>
        <w:t>的浓度增加使混合体系荧光偏振值降低</w:t>
      </w:r>
    </w:p>
    <w:p w:rsidR="0018722C">
      <w:pPr>
        <w:topLinePunct/>
      </w:pPr>
      <w:r>
        <w:t>图</w:t>
      </w:r>
      <w:r/>
      <w:r>
        <w:rPr>
          <w:rFonts w:ascii="宋体" w:hAnsi="宋体" w:cs="宋体" w:eastAsia="宋体"/>
        </w:rPr>
        <w:t>8</w:t>
      </w:r>
      <w:r>
        <w:t>（</w:t>
      </w:r>
      <w:r>
        <w:rPr>
          <w:rFonts w:ascii="宋体" w:hAnsi="宋体" w:cs="宋体" w:eastAsia="宋体"/>
        </w:rPr>
        <w:t>A</w:t>
      </w:r>
      <w:r>
        <w:t>）</w:t>
      </w:r>
      <w:r>
        <w:t>小分子化合物</w:t>
      </w:r>
      <w:r/>
      <w:r>
        <w:rPr>
          <w:rFonts w:ascii="宋体" w:hAnsi="宋体" w:cs="宋体" w:eastAsia="宋体"/>
        </w:rPr>
        <w:t>7</w:t>
      </w:r>
      <w:r>
        <w:t>与蛋白结合的</w:t>
      </w:r>
      <w:r/>
      <w:r>
        <w:rPr>
          <w:rFonts w:ascii="宋体" w:hAnsi="宋体" w:cs="宋体" w:eastAsia="宋体"/>
        </w:rPr>
        <w:t>KD</w:t>
      </w:r>
      <w:r>
        <w:t>值为</w:t>
      </w:r>
      <w:r/>
      <w:r>
        <w:rPr>
          <w:rFonts w:ascii="宋体" w:hAnsi="宋体" w:cs="宋体" w:eastAsia="宋体"/>
        </w:rPr>
        <w:t>133</w:t>
      </w:r>
      <w:r>
        <w:rPr>
          <w:rFonts w:ascii="Arial" w:hAnsi="Arial" w:cs="Arial" w:eastAsia="Arial"/>
        </w:rPr>
        <w:t>μ</w:t>
      </w:r>
      <w:r>
        <w:rPr>
          <w:rFonts w:ascii="宋体" w:hAnsi="宋体" w:cs="宋体" w:eastAsia="宋体"/>
        </w:rPr>
        <w:t>M</w:t>
      </w:r>
      <w:r>
        <w:t>，横坐标为小分子化合物浓度</w:t>
      </w:r>
      <w:r w:rsidR="001852F3">
        <w:t xml:space="preserve">的</w:t>
      </w:r>
      <w:r/>
      <w:r>
        <w:rPr>
          <w:rFonts w:ascii="宋体" w:hAnsi="宋体" w:cs="宋体" w:eastAsia="宋体"/>
        </w:rPr>
        <w:t>lg</w:t>
      </w:r>
      <w:r>
        <w:t>值，纵坐标为荧光偏振的响应</w:t>
      </w:r>
      <w:r>
        <w:t>值</w:t>
      </w:r>
    </w:p>
    <w:p w:rsidR="0018722C">
      <w:pPr>
        <w:topLinePunct/>
      </w:pPr>
      <w:r>
        <w:t>图</w:t>
      </w:r>
      <w:r/>
      <w:r>
        <w:rPr>
          <w:rFonts w:ascii="宋体" w:hAnsi="宋体" w:cs="宋体" w:eastAsia="宋体"/>
        </w:rPr>
        <w:t>8</w:t>
      </w:r>
      <w:r>
        <w:t>（</w:t>
      </w:r>
      <w:r>
        <w:rPr>
          <w:rFonts w:ascii="宋体" w:hAnsi="宋体" w:cs="宋体" w:eastAsia="宋体"/>
        </w:rPr>
        <w:t>B</w:t>
      </w:r>
      <w:r>
        <w:t>）</w:t>
      </w:r>
      <w:r>
        <w:t>小分子化合物</w:t>
      </w:r>
      <w:r/>
      <w:r>
        <w:rPr>
          <w:rFonts w:ascii="宋体" w:hAnsi="宋体" w:cs="宋体" w:eastAsia="宋体"/>
        </w:rPr>
        <w:t>36</w:t>
      </w:r>
      <w:r>
        <w:t>与蛋白结合的</w:t>
      </w:r>
      <w:r/>
      <w:r>
        <w:rPr>
          <w:rFonts w:ascii="宋体" w:hAnsi="宋体" w:cs="宋体" w:eastAsia="宋体"/>
        </w:rPr>
        <w:t>KD</w:t>
      </w:r>
      <w:r>
        <w:t>值为</w:t>
      </w:r>
      <w:r/>
      <w:r>
        <w:rPr>
          <w:rFonts w:ascii="宋体" w:hAnsi="宋体" w:cs="宋体" w:eastAsia="宋体"/>
        </w:rPr>
        <w:t>51</w:t>
      </w:r>
      <w:r>
        <w:rPr>
          <w:rFonts w:ascii="宋体" w:hAnsi="宋体" w:cs="宋体" w:eastAsia="宋体"/>
        </w:rPr>
        <w:t>.</w:t>
      </w:r>
      <w:r>
        <w:rPr>
          <w:rFonts w:ascii="宋体" w:hAnsi="宋体" w:cs="宋体" w:eastAsia="宋体"/>
        </w:rPr>
        <w:t>2</w:t>
      </w:r>
      <w:r>
        <w:rPr>
          <w:rFonts w:ascii="Arial" w:hAnsi="Arial" w:cs="Arial" w:eastAsia="Arial"/>
        </w:rPr>
        <w:t>μ</w:t>
      </w:r>
      <w:r>
        <w:rPr>
          <w:rFonts w:ascii="宋体" w:hAnsi="宋体" w:cs="宋体" w:eastAsia="宋体"/>
        </w:rPr>
        <w:t>M</w:t>
      </w:r>
      <w:r>
        <w:t>，横坐标为小分子化合物浓</w:t>
      </w:r>
      <w:r w:rsidR="001852F3">
        <w:t xml:space="preserve">度的</w:t>
      </w:r>
      <w:r/>
      <w:r>
        <w:rPr>
          <w:rFonts w:ascii="宋体" w:hAnsi="宋体" w:cs="宋体" w:eastAsia="宋体"/>
        </w:rPr>
        <w:t>lg</w:t>
      </w:r>
      <w:r>
        <w:t>值，纵坐标为荧光偏振的响应</w:t>
      </w:r>
      <w:r>
        <w:t>值</w:t>
      </w:r>
    </w:p>
    <w:p w:rsidR="0018722C">
      <w:pPr>
        <w:pStyle w:val="2"/>
        <w:topLinePunct/>
        <w:ind w:left="171" w:hangingChars="171" w:hanging="171"/>
      </w:pPr>
      <w:r>
        <w:t>3.2</w:t>
      </w:r>
      <w:r>
        <w:t xml:space="preserve"> </w:t>
      </w:r>
      <w:r w:rsidRPr="00DB64CE">
        <w:t>SPR</w:t>
      </w:r>
      <w:r/>
      <w:r>
        <w:t>实验结果</w:t>
      </w:r>
    </w:p>
    <w:p w:rsidR="0018722C">
      <w:pPr>
        <w:topLinePunct/>
      </w:pPr>
      <w:r>
        <w:t>配制小分子化合物浓度为</w:t>
      </w:r>
      <w:r/>
      <w:r>
        <w:rPr>
          <w:rFonts w:ascii="宋体" w:hAnsi="宋体" w:cs="宋体" w:eastAsia="宋体"/>
        </w:rPr>
        <w:t>20 nM</w:t>
      </w:r>
      <w:r>
        <w:t>的样品上样，扣除</w:t>
      </w:r>
      <w:r/>
      <w:r>
        <w:rPr>
          <w:rFonts w:ascii="宋体" w:hAnsi="宋体" w:cs="宋体" w:eastAsia="宋体"/>
        </w:rPr>
        <w:t>DMSO</w:t>
      </w:r>
      <w:r>
        <w:t>阴性对照响得到相应值大于</w:t>
      </w:r>
      <w:r>
        <w:rPr>
          <w:rFonts w:ascii="宋体" w:hAnsi="宋体" w:cs="宋体" w:eastAsia="宋体"/>
        </w:rPr>
        <w:t>20RU</w:t>
      </w:r>
      <w:r>
        <w:t>的有</w:t>
      </w:r>
      <w:r/>
      <w:r>
        <w:rPr>
          <w:rFonts w:ascii="宋体" w:hAnsi="宋体" w:cs="宋体" w:eastAsia="宋体"/>
        </w:rPr>
        <w:t>11</w:t>
      </w:r>
      <w:r>
        <w:t>种化合物，其中阳性对照</w:t>
      </w:r>
      <w:r/>
      <w:r>
        <w:rPr>
          <w:rFonts w:ascii="宋体" w:hAnsi="宋体" w:cs="宋体" w:eastAsia="宋体"/>
        </w:rPr>
        <w:t>PUC_1</w:t>
      </w:r>
      <w:r>
        <w:t>肽段的结合相应值为</w:t>
      </w:r>
      <w:r/>
      <w:r>
        <w:rPr>
          <w:rFonts w:ascii="宋体" w:hAnsi="宋体" w:cs="宋体" w:eastAsia="宋体"/>
        </w:rPr>
        <w:t>35</w:t>
      </w:r>
      <w:r>
        <w:rPr>
          <w:rFonts w:ascii="宋体" w:hAnsi="宋体" w:cs="宋体" w:eastAsia="宋体"/>
        </w:rPr>
        <w:t> </w:t>
      </w:r>
      <w:r>
        <w:rPr>
          <w:rFonts w:ascii="宋体" w:hAnsi="宋体" w:cs="宋体" w:eastAsia="宋体"/>
        </w:rPr>
        <w:t>RU</w:t>
      </w:r>
      <w:r>
        <w:t>左右。但其中</w:t>
      </w:r>
      <w:r>
        <w:t>有一个化合物结合强度超过理论最大值判断为非特异性结合的假阳性。剩余十个小分</w:t>
      </w:r>
      <w:r>
        <w:t>子</w:t>
      </w:r>
    </w:p>
    <w:p w:rsidR="0018722C">
      <w:pPr>
        <w:topLinePunct/>
      </w:pPr>
      <w:r>
        <w:t>化合物进一步验证，与</w:t>
      </w:r>
      <w:r/>
      <w:r>
        <w:rPr>
          <w:rFonts w:ascii="宋体" w:hAnsi="宋体" w:cs="宋体" w:eastAsia="宋体"/>
        </w:rPr>
        <w:t>PUC</w:t>
      </w:r>
      <w:r>
        <w:t>蛋白竞争性结合</w:t>
      </w:r>
      <w:r/>
      <w:r>
        <w:rPr>
          <w:rFonts w:ascii="宋体" w:hAnsi="宋体" w:cs="宋体" w:eastAsia="宋体"/>
        </w:rPr>
        <w:t>N-GST-SPOP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蛋白，得到有</w:t>
      </w:r>
      <w:r/>
      <w:r>
        <w:rPr>
          <w:rFonts w:ascii="宋体" w:hAnsi="宋体" w:cs="宋体" w:eastAsia="宋体"/>
        </w:rPr>
        <w:t>4</w:t>
      </w:r>
      <w:r>
        <w:t>个能够很</w:t>
      </w:r>
      <w:r w:rsidR="001852F3">
        <w:t xml:space="preserve">好抑制</w:t>
      </w:r>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蛋白与底物结合的小分子化合物，分别为</w:t>
      </w:r>
      <w:r/>
      <w:r>
        <w:rPr>
          <w:rFonts w:ascii="宋体" w:hAnsi="宋体" w:cs="宋体" w:eastAsia="宋体"/>
        </w:rPr>
        <w:t>7</w:t>
      </w:r>
      <w:r>
        <w:t>、</w:t>
      </w:r>
      <w:r>
        <w:rPr>
          <w:rFonts w:ascii="宋体" w:hAnsi="宋体" w:cs="宋体" w:eastAsia="宋体"/>
        </w:rPr>
        <w:t>21</w:t>
      </w:r>
      <w:r>
        <w:t>、</w:t>
      </w:r>
      <w:r>
        <w:rPr>
          <w:rFonts w:ascii="宋体" w:hAnsi="宋体" w:cs="宋体" w:eastAsia="宋体"/>
        </w:rPr>
        <w:t>36</w:t>
      </w:r>
      <w:r>
        <w:t>和</w:t>
      </w:r>
      <w:r/>
      <w:r>
        <w:rPr>
          <w:rFonts w:ascii="宋体" w:hAnsi="宋体" w:cs="宋体" w:eastAsia="宋体"/>
        </w:rPr>
        <w:t>58</w:t>
      </w:r>
      <w:r>
        <w:t>号化合物。</w:t>
      </w:r>
      <w:r w:rsidR="001852F3">
        <w:t xml:space="preserve">在下一步的排除</w:t>
      </w:r>
      <w:r/>
      <w:r>
        <w:rPr>
          <w:rFonts w:ascii="宋体" w:hAnsi="宋体" w:cs="宋体" w:eastAsia="宋体"/>
        </w:rPr>
        <w:t>GST</w:t>
      </w:r>
      <w:r>
        <w:t>干扰的实验中，</w:t>
      </w:r>
      <w:r>
        <w:rPr>
          <w:rFonts w:ascii="宋体" w:hAnsi="宋体" w:cs="宋体" w:eastAsia="宋体"/>
        </w:rPr>
        <w:t>21</w:t>
      </w:r>
      <w:r>
        <w:t>号化合物与</w:t>
      </w:r>
      <w:r/>
      <w:r>
        <w:rPr>
          <w:rFonts w:ascii="宋体" w:hAnsi="宋体" w:cs="宋体" w:eastAsia="宋体"/>
        </w:rPr>
        <w:t>GST</w:t>
      </w:r>
      <w:r>
        <w:t>蛋白结合响应值非常高，认为是</w:t>
      </w:r>
      <w:r>
        <w:t>假阳性，排除。经过这样三步筛选之后，剩下三个能够结合</w:t>
      </w:r>
      <w:r/>
      <w:r>
        <w:rPr>
          <w:rFonts w:ascii="宋体" w:hAnsi="宋体" w:cs="宋体" w:eastAsia="宋体"/>
        </w:rPr>
        <w:t>SPOP</w:t>
      </w:r>
      <w:r>
        <w:t>（</w:t>
      </w:r>
      <w:r>
        <w:rPr>
          <w:rFonts w:ascii="宋体" w:hAnsi="宋体" w:cs="宋体" w:eastAsia="宋体"/>
        </w:rPr>
        <w:t>MATH</w:t>
      </w:r>
      <w:r>
        <w:t>）</w:t>
      </w:r>
      <w:r>
        <w:t>蛋白，并能竞</w:t>
      </w:r>
      <w:r/>
      <w:r>
        <w:t>争性抑制</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蛋白与其他底物结合的小分子化合物。</w:t>
      </w:r>
    </w:p>
    <w:p w:rsidR="0018722C">
      <w:pPr>
        <w:topLinePunct/>
      </w:pPr>
      <w:r>
        <w:t>结合常数</w:t>
      </w:r>
      <w:r/>
      <w:r>
        <w:rPr>
          <w:rFonts w:ascii="宋体" w:hAnsi="宋体" w:cs="宋体" w:eastAsia="宋体"/>
        </w:rPr>
        <w:t>KD</w:t>
      </w:r>
      <w:r>
        <w:t>的测定进一步验证了这几个小分子和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的结合呈浓度依赖性。</w:t>
      </w:r>
      <w:r w:rsidR="001852F3">
        <w:t xml:space="preserve">小分子化合物和蛋白的结合、平衡和解离曲线经利用</w:t>
      </w:r>
      <w:r>
        <w:rPr>
          <w:rFonts w:ascii="宋体" w:hAnsi="宋体" w:cs="宋体" w:eastAsia="宋体"/>
        </w:rPr>
        <w:t>Biacore 3000</w:t>
      </w:r>
      <w:r>
        <w:t>控制软件中的动力</w:t>
      </w:r>
      <w:r w:rsidR="001852F3">
        <w:t xml:space="preserve">学分析</w:t>
      </w:r>
      <w:r/>
      <w:r>
        <w:rPr>
          <w:rFonts w:ascii="宋体" w:hAnsi="宋体" w:cs="宋体" w:eastAsia="宋体"/>
        </w:rPr>
        <w:t>Wizard</w:t>
      </w:r>
      <w:r>
        <w:t>进行动力学分析，得到的数据根据</w:t>
      </w:r>
      <w:r/>
      <w:r>
        <w:rPr>
          <w:rFonts w:ascii="宋体" w:hAnsi="宋体" w:cs="宋体" w:eastAsia="宋体"/>
        </w:rPr>
        <w:t>Biacore 3000</w:t>
      </w:r>
      <w:r>
        <w:t>分析软件中的</w:t>
      </w:r>
      <w:r/>
      <w:r>
        <w:rPr>
          <w:rFonts w:ascii="宋体" w:hAnsi="宋体" w:cs="宋体" w:eastAsia="宋体"/>
        </w:rPr>
        <w:t>1</w:t>
      </w:r>
      <w:r>
        <w:t>∶</w:t>
      </w:r>
      <w:r>
        <w:rPr>
          <w:rFonts w:ascii="宋体" w:hAnsi="宋体" w:cs="宋体" w:eastAsia="宋体"/>
        </w:rPr>
        <w:t>1 La ngmuir</w:t>
      </w:r>
      <w:r>
        <w:t>结合模型或稳态模型进行拟合，判定该小分子化合物和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蛋白之间的</w:t>
      </w:r>
      <w:r w:rsidR="001852F3">
        <w:t xml:space="preserve">结合为一个结合位点的可逆性竞争结合，</w:t>
      </w:r>
      <w:r w:rsidR="001852F3">
        <w:t>表</w:t>
      </w:r>
      <w:r/>
      <w:r>
        <w:rPr>
          <w:rFonts w:ascii="宋体" w:hAnsi="宋体" w:cs="宋体" w:eastAsia="宋体"/>
        </w:rPr>
        <w:t>18</w:t>
      </w:r>
      <w:r>
        <w:t>列出了几种小分子化合物经</w:t>
      </w:r>
      <w:r/>
      <w:r>
        <w:rPr>
          <w:rFonts w:ascii="宋体" w:hAnsi="宋体" w:cs="宋体" w:eastAsia="宋体"/>
        </w:rPr>
        <w:t>SPR</w:t>
      </w:r>
      <w:r>
        <w:t>方法测</w:t>
      </w:r>
      <w:r w:rsidR="001852F3">
        <w:t xml:space="preserve">得的</w:t>
      </w:r>
      <w:r/>
      <w:r>
        <w:rPr>
          <w:rFonts w:ascii="宋体" w:hAnsi="宋体" w:cs="宋体" w:eastAsia="宋体"/>
        </w:rPr>
        <w:t>KD</w:t>
      </w:r>
      <w:r>
        <w:t>。</w:t>
      </w:r>
    </w:p>
    <w:p w:rsidR="0018722C">
      <w:pPr>
        <w:pStyle w:val="a8"/>
        <w:topLinePunct/>
      </w:pPr>
      <w:r>
        <w:t>表</w:t>
      </w:r>
      <w:r>
        <w:rPr>
          <w:rFonts w:ascii="宋体" w:hAnsi="宋体" w:cs="宋体" w:eastAsia="宋体"/>
        </w:rPr>
        <w:t>18</w:t>
      </w:r>
      <w:r>
        <w:t xml:space="preserve">  </w:t>
      </w:r>
      <w:r>
        <w:t>几种小分子化合物的经</w:t>
      </w:r>
      <w:r/>
      <w:r>
        <w:rPr>
          <w:rFonts w:ascii="宋体" w:hAnsi="宋体" w:cs="宋体" w:eastAsia="宋体"/>
        </w:rPr>
        <w:t>SPR</w:t>
      </w:r>
      <w:r>
        <w:t>测得的</w:t>
      </w:r>
      <w:r/>
      <w:r>
        <w:rPr>
          <w:rFonts w:ascii="宋体" w:hAnsi="宋体" w:cs="宋体" w:eastAsia="宋体"/>
        </w:rPr>
        <w:t>KD</w:t>
      </w:r>
      <w:r>
        <w:rPr>
          <w:rFonts w:ascii="宋体" w:hAnsi="宋体" w:cs="宋体" w:eastAsia="宋体"/>
        </w:rPr>
        <w:t> </w:t>
      </w:r>
      <w:r>
        <w:t>值</w:t>
      </w:r>
    </w:p>
    <w:tbl>
      <w:tblPr>
        <w:tblW w:w="5000" w:type="pct"/>
        <w:tblInd w:w="1554" w:type="dxa"/>
        <w:tblLayout w:type="fixed"/>
        <w:tblCellMar>
          <w:top w:w="0" w:type="dxa"/>
          <w:left w:w="0" w:type="dxa"/>
          <w:bottom w:w="0" w:type="dxa"/>
          <w:right w:w="0" w:type="dxa"/>
        </w:tblCellMar>
        <w:tblLook w:val="01E0"/>
        <w:jc w:val="center"/>
        <w:tblBorders>
          <w:insideH w:val="single" w:sz="4" w:space="0" w:color="auto"/>
          <w:insideV w:val="single" w:sz="4" w:space="0" w:color="auto"/>
          <w:top w:val="single" w:sz="4" w:space="0" w:color="auto"/>
          <w:bottom w:val="single" w:sz="4" w:space="0" w:color="auto"/>
          <w:left w:val="single" w:sz="4" w:space="0" w:color="auto"/>
          <w:right w:val="single" w:sz="4" w:space="0" w:color="auto"/>
        </w:tblBorders>
      </w:tblPr>
      <w:tblGrid>
        <w:gridCol w:w="2297"/>
        <w:gridCol w:w="3942"/>
      </w:tblGrid>
      <w:tr>
        <w:trPr>
          <w:tblHeader/>
        </w:trPr>
        <w:tc>
          <w:tcPr>
            <w:tcW w:w="1841" w:type="pct"/>
            <w:vAlign w:val="center"/>
            <w:tcBorders>
              <w:bottom w:val="single" w:sz="4" w:space="0" w:color="auto"/>
            </w:tcBorders>
          </w:tcPr>
          <w:p w:rsidR="0018722C">
            <w:pPr>
              <w:pStyle w:val="a7"/>
              <w:topLinePunct/>
              <w:ind w:leftChars="0" w:left="0" w:rightChars="0" w:right="0" w:firstLineChars="0" w:firstLine="0"/>
              <w:spacing w:line="240" w:lineRule="atLeast"/>
            </w:pPr>
            <w:r>
              <w:t>化合物</w:t>
            </w:r>
          </w:p>
        </w:tc>
        <w:tc>
          <w:tcPr>
            <w:tcW w:w="3159"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D</w:t>
            </w:r>
            <w:r>
              <w:t>（</w:t>
            </w:r>
            <w:r>
              <w:t>μM</w:t>
            </w:r>
            <w:r>
              <w:t>）</w:t>
            </w:r>
          </w:p>
        </w:tc>
      </w:tr>
      <w:tr>
        <w:tc>
          <w:tcPr>
            <w:tcW w:w="1841" w:type="pct"/>
            <w:vAlign w:val="center"/>
          </w:tcPr>
          <w:p w:rsidR="0018722C">
            <w:pPr>
              <w:pStyle w:val="ac"/>
              <w:topLinePunct/>
              <w:ind w:leftChars="0" w:left="0" w:rightChars="0" w:right="0" w:firstLineChars="0" w:firstLine="0"/>
              <w:spacing w:line="240" w:lineRule="atLeast"/>
            </w:pPr>
            <w:r>
              <w:t>7 </w:t>
            </w:r>
            <w:r>
              <w:t>号化合物</w:t>
            </w:r>
          </w:p>
        </w:tc>
        <w:tc>
          <w:tcPr>
            <w:tcW w:w="3159" w:type="pct"/>
            <w:vAlign w:val="center"/>
          </w:tcPr>
          <w:p w:rsidR="0018722C">
            <w:pPr>
              <w:pStyle w:val="ad"/>
              <w:topLinePunct/>
              <w:ind w:leftChars="0" w:left="0" w:rightChars="0" w:right="0" w:firstLineChars="0" w:firstLine="0"/>
              <w:spacing w:line="240" w:lineRule="atLeast"/>
            </w:pPr>
            <w:r>
              <w:t>8.4μM</w:t>
            </w:r>
          </w:p>
        </w:tc>
      </w:tr>
      <w:tr>
        <w:tc>
          <w:tcPr>
            <w:tcW w:w="1841" w:type="pct"/>
            <w:vAlign w:val="center"/>
          </w:tcPr>
          <w:p w:rsidR="0018722C">
            <w:pPr>
              <w:pStyle w:val="ac"/>
              <w:topLinePunct/>
              <w:ind w:leftChars="0" w:left="0" w:rightChars="0" w:right="0" w:firstLineChars="0" w:firstLine="0"/>
              <w:spacing w:line="240" w:lineRule="atLeast"/>
            </w:pPr>
            <w:r>
              <w:t>36 </w:t>
            </w:r>
            <w:r>
              <w:t>号化合物</w:t>
            </w:r>
          </w:p>
        </w:tc>
        <w:tc>
          <w:tcPr>
            <w:tcW w:w="3159" w:type="pct"/>
            <w:vAlign w:val="center"/>
          </w:tcPr>
          <w:p w:rsidR="0018722C">
            <w:pPr>
              <w:pStyle w:val="ad"/>
              <w:topLinePunct/>
              <w:ind w:leftChars="0" w:left="0" w:rightChars="0" w:right="0" w:firstLineChars="0" w:firstLine="0"/>
              <w:spacing w:line="240" w:lineRule="atLeast"/>
            </w:pPr>
            <w:r>
              <w:t>2.3μM</w:t>
            </w:r>
          </w:p>
        </w:tc>
      </w:tr>
      <w:tr>
        <w:tc>
          <w:tcPr>
            <w:tcW w:w="1841" w:type="pct"/>
            <w:vAlign w:val="center"/>
            <w:tcBorders>
              <w:top w:val="single" w:sz="4" w:space="0" w:color="auto"/>
            </w:tcBorders>
          </w:tcPr>
          <w:p w:rsidR="0018722C">
            <w:pPr>
              <w:pStyle w:val="ac"/>
              <w:topLinePunct/>
              <w:ind w:leftChars="0" w:left="0" w:rightChars="0" w:right="0" w:firstLineChars="0" w:firstLine="0"/>
              <w:spacing w:line="240" w:lineRule="atLeast"/>
            </w:pPr>
            <w:r>
              <w:t>58 </w:t>
            </w:r>
            <w:r>
              <w:t>号化合物</w:t>
            </w:r>
          </w:p>
        </w:tc>
        <w:tc>
          <w:tcPr>
            <w:tcW w:w="3159" w:type="pct"/>
            <w:vAlign w:val="center"/>
            <w:tcBorders>
              <w:top w:val="single" w:sz="4" w:space="0" w:color="auto"/>
            </w:tcBorders>
          </w:tcPr>
          <w:p w:rsidR="0018722C">
            <w:pPr>
              <w:pStyle w:val="ad"/>
              <w:topLinePunct/>
              <w:ind w:leftChars="0" w:left="0" w:rightChars="0" w:right="0" w:firstLineChars="0" w:firstLine="0"/>
              <w:spacing w:line="240" w:lineRule="atLeast"/>
            </w:pPr>
            <w:r>
              <w:t>5.36μM</w:t>
            </w:r>
          </w:p>
        </w:tc>
      </w:tr>
    </w:tbl>
    <w:p w:rsidR="0018722C">
      <w:pPr>
        <w:topLinePunct/>
        <w:pStyle w:val="affa"/>
      </w:pPr>
    </w:p>
    <w:p w:rsidR="0018722C">
      <w:pPr>
        <w:pStyle w:val="a9"/>
        <w:topLinePunct/>
      </w:pPr>
      <w:r>
        <w:t>图</w:t>
      </w:r>
      <w:r>
        <w:t> </w:t>
      </w:r>
      <w:r>
        <w:rPr>
          <w:rFonts w:ascii="宋体" w:hAnsi="宋体" w:cs="宋体" w:eastAsia="宋体"/>
        </w:rPr>
        <w:t>9</w:t>
      </w:r>
      <w:r>
        <w:t xml:space="preserve">  </w:t>
      </w:r>
      <w:r w:rsidRPr="00DB64CE">
        <w:rPr>
          <w:rFonts w:ascii="宋体" w:hAnsi="宋体" w:cs="宋体" w:eastAsia="宋体"/>
        </w:rPr>
        <w:t>SPR</w:t>
      </w:r>
      <w:r>
        <w:t>测算</w:t>
      </w:r>
      <w:r/>
      <w:r>
        <w:rPr>
          <w:rFonts w:ascii="宋体" w:hAnsi="宋体" w:cs="宋体" w:eastAsia="宋体"/>
        </w:rPr>
        <w:t>7</w:t>
      </w:r>
      <w:r>
        <w:t>号化合物和</w:t>
      </w:r>
      <w:r/>
      <w:r>
        <w:rPr>
          <w:rFonts w:ascii="宋体" w:hAnsi="宋体" w:cs="宋体" w:eastAsia="宋体"/>
        </w:rPr>
        <w:t>36</w:t>
      </w:r>
      <w:r>
        <w:t>号化合物</w:t>
      </w:r>
      <w:r/>
      <w:r>
        <w:rPr>
          <w:rFonts w:ascii="宋体" w:hAnsi="宋体" w:cs="宋体" w:eastAsia="宋体"/>
        </w:rPr>
        <w:t>KD</w:t>
      </w:r>
      <w:r>
        <w:rPr>
          <w:rFonts w:ascii="宋体" w:hAnsi="宋体" w:cs="宋体" w:eastAsia="宋体"/>
        </w:rPr>
        <w:t> </w:t>
      </w:r>
      <w:r>
        <w:t>值</w:t>
      </w:r>
    </w:p>
    <w:p w:rsidR="0018722C">
      <w:pPr>
        <w:topLinePunct/>
      </w:pPr>
      <w:r>
        <w:t>图</w:t>
      </w:r>
      <w:r/>
      <w:r>
        <w:rPr>
          <w:rFonts w:ascii="宋体" w:hAnsi="宋体" w:cs="宋体" w:eastAsia="宋体"/>
        </w:rPr>
        <w:t>9</w:t>
      </w:r>
      <w:r>
        <w:t>（</w:t>
      </w:r>
      <w:r>
        <w:rPr>
          <w:rFonts w:ascii="宋体" w:hAnsi="宋体" w:cs="宋体" w:eastAsia="宋体"/>
        </w:rPr>
        <w:t>A</w:t>
      </w:r>
      <w:r>
        <w:t>）</w:t>
      </w:r>
      <w:r>
        <w:t>化合物</w:t>
      </w:r>
      <w:r/>
      <w:r>
        <w:rPr>
          <w:rFonts w:ascii="宋体" w:hAnsi="宋体" w:cs="宋体" w:eastAsia="宋体"/>
        </w:rPr>
        <w:t>7</w:t>
      </w:r>
      <w:r>
        <w:t>不同浓度流过耦连了</w:t>
      </w:r>
      <w:r/>
      <w:r>
        <w:rPr>
          <w:rFonts w:ascii="宋体" w:hAnsi="宋体" w:cs="宋体" w:eastAsia="宋体"/>
        </w:rPr>
        <w:t>N-His-GST-SPOP</w:t>
      </w:r>
      <w:r>
        <w:rPr>
          <w:rFonts w:ascii="宋体" w:hAnsi="宋体" w:cs="宋体" w:eastAsia="宋体"/>
        </w:rPr>
        <w:t>(</w:t>
      </w:r>
      <w:r>
        <w:rPr>
          <w:rFonts w:ascii="宋体" w:hAnsi="宋体" w:cs="宋体" w:eastAsia="宋体"/>
        </w:rPr>
        <w:t>MATH</w:t>
      </w:r>
      <w:r>
        <w:rPr>
          <w:rFonts w:ascii="宋体" w:hAnsi="宋体" w:cs="宋体" w:eastAsia="宋体"/>
        </w:rPr>
        <w:t>)</w:t>
      </w:r>
      <w:r>
        <w:t>蛋白芯片的</w:t>
      </w:r>
      <w:r/>
      <w:r>
        <w:rPr>
          <w:rFonts w:ascii="宋体" w:hAnsi="宋体" w:cs="宋体" w:eastAsia="宋体"/>
        </w:rPr>
        <w:t>SPR</w:t>
      </w:r>
      <w:r>
        <w:t>响应值</w:t>
      </w:r>
      <w:r w:rsidR="001852F3">
        <w:t xml:space="preserve">随时间变化的曲线图，横坐标为时间单位为</w:t>
      </w:r>
      <w:r/>
      <w:r>
        <w:rPr>
          <w:rFonts w:ascii="宋体" w:hAnsi="宋体" w:cs="宋体" w:eastAsia="宋体"/>
        </w:rPr>
        <w:t>s</w:t>
      </w:r>
      <w:r>
        <w:t>，纵坐标为相应值</w:t>
      </w:r>
      <w:r/>
      <w:r>
        <w:rPr>
          <w:rFonts w:ascii="宋体" w:hAnsi="宋体" w:cs="宋体" w:eastAsia="宋体"/>
        </w:rPr>
        <w:t>Ru</w:t>
      </w:r>
      <w:r>
        <w:t>。</w:t>
      </w:r>
    </w:p>
    <w:p w:rsidR="0018722C">
      <w:pPr>
        <w:topLinePunct/>
      </w:pPr>
      <w:r>
        <w:t>图</w:t>
      </w:r>
      <w:r/>
      <w:r>
        <w:rPr>
          <w:rFonts w:ascii="宋体" w:hAnsi="宋体" w:cs="宋体" w:eastAsia="宋体"/>
        </w:rPr>
        <w:t>9</w:t>
      </w:r>
      <w:r>
        <w:t>（</w:t>
      </w:r>
      <w:r>
        <w:rPr>
          <w:rFonts w:ascii="宋体" w:hAnsi="宋体" w:cs="宋体" w:eastAsia="宋体"/>
        </w:rPr>
        <w:t>B</w:t>
      </w:r>
      <w:r>
        <w:t>）</w:t>
      </w:r>
      <w:r>
        <w:t>化合物</w:t>
      </w:r>
      <w:r/>
      <w:r>
        <w:rPr>
          <w:rFonts w:ascii="宋体" w:hAnsi="宋体" w:cs="宋体" w:eastAsia="宋体"/>
        </w:rPr>
        <w:t>36</w:t>
      </w:r>
      <w:r>
        <w:t>不同浓度流过耦连了</w:t>
      </w:r>
      <w:r/>
      <w:r>
        <w:rPr>
          <w:rFonts w:ascii="宋体" w:hAnsi="宋体" w:cs="宋体" w:eastAsia="宋体"/>
        </w:rPr>
        <w:t>N-His-GST-SPOP</w:t>
      </w:r>
      <w:r>
        <w:rPr>
          <w:rFonts w:ascii="宋体" w:hAnsi="宋体" w:cs="宋体" w:eastAsia="宋体"/>
        </w:rPr>
        <w:t>(</w:t>
      </w:r>
      <w:r>
        <w:rPr>
          <w:rFonts w:ascii="宋体" w:hAnsi="宋体" w:cs="宋体" w:eastAsia="宋体"/>
        </w:rPr>
        <w:t>MATH</w:t>
      </w:r>
      <w:r>
        <w:rPr>
          <w:rFonts w:ascii="宋体" w:hAnsi="宋体" w:cs="宋体" w:eastAsia="宋体"/>
        </w:rPr>
        <w:t>)</w:t>
      </w:r>
      <w:r>
        <w:t>蛋白芯片的</w:t>
      </w:r>
      <w:r/>
      <w:r>
        <w:rPr>
          <w:rFonts w:ascii="宋体" w:hAnsi="宋体" w:cs="宋体" w:eastAsia="宋体"/>
        </w:rPr>
        <w:t>SPR</w:t>
      </w:r>
      <w:r>
        <w:t>响应值</w:t>
      </w:r>
      <w:r w:rsidR="001852F3">
        <w:t xml:space="preserve">随时间变化的曲线图，横坐标为时间单位为</w:t>
      </w:r>
      <w:r/>
      <w:r>
        <w:rPr>
          <w:rFonts w:ascii="宋体" w:hAnsi="宋体" w:cs="宋体" w:eastAsia="宋体"/>
        </w:rPr>
        <w:t>s</w:t>
      </w:r>
      <w:r>
        <w:t>，纵坐标为相应值</w:t>
      </w:r>
      <w:r/>
      <w:r>
        <w:rPr>
          <w:rFonts w:ascii="宋体" w:hAnsi="宋体" w:cs="宋体" w:eastAsia="宋体"/>
        </w:rPr>
        <w:t>Ru</w:t>
      </w:r>
      <w:r>
        <w:t>。</w:t>
      </w:r>
    </w:p>
    <w:p w:rsidR="0018722C">
      <w:pPr>
        <w:pStyle w:val="2"/>
        <w:topLinePunct/>
        <w:ind w:left="171" w:hangingChars="171" w:hanging="171"/>
      </w:pPr>
      <w:r>
        <w:t>3.3</w:t>
      </w:r>
      <w:r>
        <w:t> </w:t>
      </w:r>
      <w:r>
        <w:t>小分子化合物对肾癌细胞活性抑制率影响实验结果</w:t>
      </w:r>
    </w:p>
    <w:p w:rsidR="0018722C">
      <w:pPr>
        <w:topLinePunct/>
      </w:pPr>
      <w:r>
        <w:t>细胞毒性的实验中，加入小分子化合物的细胞株与只加了</w:t>
      </w:r>
      <w:r/>
      <w:r>
        <w:rPr>
          <w:rFonts w:ascii="宋体" w:hAnsi="宋体" w:cs="宋体" w:eastAsia="宋体"/>
        </w:rPr>
        <w:t>DMSO</w:t>
      </w:r>
      <w:r>
        <w:t>的对照组都能够存活。</w:t>
      </w:r>
      <w:r w:rsidR="001852F3">
        <w:t xml:space="preserve">如</w:t>
      </w:r>
      <w:r w:rsidR="001852F3">
        <w:t>图</w:t>
      </w:r>
      <w:r/>
      <w:r>
        <w:rPr>
          <w:rFonts w:ascii="宋体" w:hAnsi="宋体" w:cs="宋体" w:eastAsia="宋体"/>
        </w:rPr>
        <w:t>10</w:t>
      </w:r>
      <w:r>
        <w:t>所示，加入了</w:t>
      </w:r>
      <w:r/>
      <w:r>
        <w:rPr>
          <w:rFonts w:ascii="宋体" w:hAnsi="宋体" w:cs="宋体" w:eastAsia="宋体"/>
        </w:rPr>
        <w:t>7</w:t>
      </w:r>
      <w:r>
        <w:t>、</w:t>
      </w:r>
      <w:r>
        <w:rPr>
          <w:rFonts w:ascii="宋体" w:hAnsi="宋体" w:cs="宋体" w:eastAsia="宋体"/>
        </w:rPr>
        <w:t>37</w:t>
      </w:r>
      <w:r>
        <w:t>和</w:t>
      </w:r>
      <w:r/>
      <w:r>
        <w:rPr>
          <w:rFonts w:ascii="宋体" w:hAnsi="宋体" w:cs="宋体" w:eastAsia="宋体"/>
        </w:rPr>
        <w:t>114</w:t>
      </w:r>
      <w:r>
        <w:t>号小分子化合物的癌细胞存活率明显比加了同样小</w:t>
      </w:r>
      <w:r>
        <w:t>分子的正常细胞低。这说明，这些几种小个分子化合物对癌细胞的正常生长有抑制作用。</w:t>
      </w:r>
      <w:r/>
      <w:r>
        <w:t>这种抑制作用对于透明肾细胞癌细胞系</w:t>
      </w:r>
      <w:r/>
      <w:r>
        <w:rPr>
          <w:rFonts w:ascii="宋体" w:hAnsi="宋体" w:cs="宋体" w:eastAsia="宋体"/>
        </w:rPr>
        <w:t>786-O</w:t>
      </w:r>
      <w:r>
        <w:t>尤其明显，</w:t>
      </w:r>
      <w:r>
        <w:rPr>
          <w:rFonts w:ascii="宋体" w:hAnsi="宋体" w:cs="宋体" w:eastAsia="宋体"/>
        </w:rPr>
        <w:t>786-O</w:t>
      </w:r>
      <w:r>
        <w:t>是高表达</w:t>
      </w:r>
      <w:r/>
      <w:r>
        <w:rPr>
          <w:rFonts w:ascii="宋体" w:hAnsi="宋体" w:cs="宋体" w:eastAsia="宋体"/>
        </w:rPr>
        <w:t>SPOP</w:t>
      </w:r>
      <w:r>
        <w:t>蛋白的癌</w:t>
      </w:r>
      <w:r w:rsidR="001852F3">
        <w:t xml:space="preserve">细胞株，这个实验结果与之前的猜想吻合，我们设计的小分子化合物对癌细胞的杀伤能</w:t>
      </w:r>
      <w:r w:rsidR="001852F3">
        <w:t xml:space="preserve">力很有可能与这种癌细胞中特异性高表达的</w:t>
      </w:r>
      <w:r/>
      <w:r>
        <w:rPr>
          <w:rFonts w:ascii="宋体" w:hAnsi="宋体" w:cs="宋体" w:eastAsia="宋体"/>
        </w:rPr>
        <w:t>SPOP</w:t>
      </w:r>
      <w:r>
        <w:t>蛋白有关。</w:t>
      </w:r>
    </w:p>
    <w:p w:rsidR="0018722C">
      <w:pPr>
        <w:pStyle w:val="a9"/>
        <w:topLinePunct/>
      </w:pPr>
      <w:r>
        <w:t>图</w:t>
      </w:r>
      <w:r>
        <w:rPr>
          <w:rFonts w:ascii="宋体" w:hAnsi="宋体" w:cs="宋体" w:eastAsia="宋体"/>
        </w:rPr>
        <w:t>10</w:t>
      </w:r>
      <w:r>
        <w:t xml:space="preserve">  </w:t>
      </w:r>
      <w:r w:rsidRPr="00DB64CE">
        <w:rPr>
          <w:rFonts w:ascii="宋体" w:hAnsi="宋体" w:cs="宋体" w:eastAsia="宋体"/>
        </w:rPr>
        <w:t>20</w:t>
      </w:r>
      <w:r>
        <w:rPr>
          <w:rFonts w:ascii="Arial" w:hAnsi="Arial" w:cs="Arial" w:eastAsia="Arial"/>
        </w:rPr>
        <w:t>μ</w:t>
      </w:r>
      <w:r>
        <w:rPr>
          <w:rFonts w:ascii="宋体" w:hAnsi="宋体" w:cs="宋体" w:eastAsia="宋体"/>
        </w:rPr>
        <w:t>M</w:t>
      </w:r>
      <w:r>
        <w:t>的小分子化合物对癌细胞生长的影响</w:t>
      </w:r>
    </w:p>
    <w:p w:rsidR="0018722C">
      <w:pPr>
        <w:topLinePunct/>
      </w:pPr>
      <w:r>
        <w:t>图</w:t>
      </w:r>
      <w:r/>
      <w:r>
        <w:rPr>
          <w:rFonts w:ascii="宋体" w:hAnsi="宋体" w:cs="宋体" w:eastAsia="宋体"/>
        </w:rPr>
        <w:t>10</w:t>
      </w:r>
      <w:r>
        <w:t>：横坐标为不同化合物，纵坐标为细胞生长抑制率，不同颜色代表不同种类的细胞。</w:t>
      </w:r>
      <w:r/>
      <w:r>
        <w:t>由图可知，</w:t>
      </w:r>
      <w:r>
        <w:rPr>
          <w:rFonts w:ascii="宋体" w:hAnsi="宋体" w:cs="宋体" w:eastAsia="宋体"/>
        </w:rPr>
        <w:t>7</w:t>
      </w:r>
      <w:r>
        <w:t>号和</w:t>
      </w:r>
      <w:r/>
      <w:r>
        <w:rPr>
          <w:rFonts w:ascii="宋体" w:hAnsi="宋体" w:cs="宋体" w:eastAsia="宋体"/>
        </w:rPr>
        <w:t>37</w:t>
      </w:r>
      <w:r>
        <w:t>号化合物都对肾癌细胞比较敏感。</w:t>
      </w:r>
      <w:r>
        <w:rPr>
          <w:rFonts w:ascii="宋体" w:hAnsi="宋体" w:cs="宋体" w:eastAsia="宋体"/>
        </w:rPr>
        <w:t>112</w:t>
      </w:r>
      <w:r>
        <w:t>号和</w:t>
      </w:r>
      <w:r/>
      <w:r>
        <w:rPr>
          <w:rFonts w:ascii="宋体" w:hAnsi="宋体" w:cs="宋体" w:eastAsia="宋体"/>
        </w:rPr>
        <w:t>114</w:t>
      </w:r>
      <w:r>
        <w:t>号不仅对肾癌细胞</w:t>
      </w:r>
      <w:r>
        <w:t>敏感，对普通</w:t>
      </w:r>
      <w:r>
        <w:rPr>
          <w:rFonts w:ascii="宋体" w:hAnsi="宋体" w:cs="宋体" w:eastAsia="宋体"/>
        </w:rPr>
        <w:t>Hela</w:t>
      </w:r>
      <w:r>
        <w:t>、</w:t>
      </w:r>
      <w:r>
        <w:rPr>
          <w:rFonts w:ascii="宋体" w:hAnsi="宋体" w:cs="宋体" w:eastAsia="宋体"/>
        </w:rPr>
        <w:t>HEK</w:t>
      </w:r>
      <w:r>
        <w:t>细胞也有较强作用，考虑为化合物的细胞毒性引起的抑制作用。</w:t>
      </w:r>
      <w:r>
        <w:rPr>
          <w:rFonts w:ascii="黑体" w:hAnsi="黑体" w:cs="黑体" w:eastAsia="黑体"/>
        </w:rPr>
        <w:t>3</w:t>
      </w:r>
      <w:r>
        <w:rPr>
          <w:rFonts w:ascii="黑体" w:hAnsi="黑体" w:cs="黑体" w:eastAsia="黑体"/>
        </w:rPr>
        <w:t>.</w:t>
      </w:r>
      <w:r>
        <w:rPr>
          <w:rFonts w:ascii="黑体" w:hAnsi="黑体" w:cs="黑体" w:eastAsia="黑体"/>
        </w:rPr>
        <w:t>4</w:t>
      </w:r>
      <w:r w:rsidR="001852F3">
        <w:rPr>
          <w:rFonts w:ascii="黑体" w:hAnsi="黑体" w:cs="黑体" w:eastAsia="黑体"/>
        </w:rPr>
        <w:t xml:space="preserve"> 7</w:t>
      </w:r>
      <w:r>
        <w:rPr>
          <w:rFonts w:ascii="黑体" w:hAnsi="黑体" w:cs="黑体" w:eastAsia="黑体"/>
        </w:rPr>
        <w:t>号化合物</w:t>
      </w:r>
      <w:r>
        <w:rPr>
          <w:rFonts w:ascii="黑体" w:hAnsi="黑体" w:cs="黑体" w:eastAsia="黑体"/>
        </w:rPr>
        <w:t>IC50</w:t>
      </w:r>
      <w:r>
        <w:rPr>
          <w:rFonts w:ascii="黑体" w:hAnsi="黑体" w:cs="黑体" w:eastAsia="黑体"/>
        </w:rPr>
        <w:t>的测定结</w:t>
      </w:r>
      <w:r>
        <w:rPr>
          <w:rFonts w:ascii="黑体" w:hAnsi="黑体" w:cs="黑体" w:eastAsia="黑体"/>
        </w:rPr>
        <w:t>果</w:t>
      </w:r>
    </w:p>
    <w:p w:rsidR="0018722C">
      <w:pPr>
        <w:topLinePunct/>
      </w:pPr>
      <w:r>
        <w:t>细胞存活率的实验筛选出</w:t>
      </w:r>
      <w:r/>
      <w:r>
        <w:rPr>
          <w:rFonts w:ascii="宋体" w:hAnsi="宋体" w:cs="宋体" w:eastAsia="宋体"/>
        </w:rPr>
        <w:t>7</w:t>
      </w:r>
      <w:r>
        <w:t>、</w:t>
      </w:r>
      <w:r>
        <w:rPr>
          <w:rFonts w:ascii="宋体" w:hAnsi="宋体" w:cs="宋体" w:eastAsia="宋体"/>
        </w:rPr>
        <w:t>37</w:t>
      </w:r>
      <w:r>
        <w:t>和</w:t>
      </w:r>
      <w:r/>
      <w:r>
        <w:rPr>
          <w:rFonts w:ascii="宋体" w:hAnsi="宋体" w:cs="宋体" w:eastAsia="宋体"/>
        </w:rPr>
        <w:t>114</w:t>
      </w:r>
      <w:r>
        <w:t>号三种小分子化合物，之前的体外结合实验</w:t>
      </w:r>
      <w:r w:rsidR="001852F3">
        <w:t xml:space="preserve">也说明</w:t>
      </w:r>
      <w:r/>
      <w:r>
        <w:rPr>
          <w:rFonts w:ascii="宋体" w:hAnsi="宋体" w:cs="宋体" w:eastAsia="宋体"/>
        </w:rPr>
        <w:t>7</w:t>
      </w:r>
      <w:r>
        <w:t>号化合物和</w:t>
      </w:r>
      <w:r/>
      <w:r>
        <w:rPr>
          <w:rFonts w:ascii="宋体" w:hAnsi="宋体" w:cs="宋体" w:eastAsia="宋体"/>
        </w:rPr>
        <w:t>SPOP</w:t>
      </w:r>
      <w:r>
        <w:t>（</w:t>
      </w:r>
      <w:r>
        <w:rPr>
          <w:rFonts w:ascii="宋体" w:hAnsi="宋体" w:cs="宋体" w:eastAsia="宋体"/>
        </w:rPr>
        <w:t>MATH</w:t>
      </w:r>
      <w:r>
        <w:t>）</w:t>
      </w:r>
      <w:r>
        <w:t>蛋白有明确的相互作用，并且能有效抑制</w:t>
      </w:r>
      <w:r/>
      <w:r>
        <w:rPr>
          <w:rFonts w:ascii="宋体" w:hAnsi="宋体" w:cs="宋体" w:eastAsia="宋体"/>
        </w:rPr>
        <w:t>SPOP</w:t>
      </w:r>
      <w:r>
        <w:t>蛋白</w:t>
      </w:r>
      <w:r w:rsidR="001852F3">
        <w:t xml:space="preserve">和底物的结合。</w:t>
      </w:r>
      <w:r>
        <w:rPr>
          <w:rFonts w:ascii="宋体" w:hAnsi="宋体" w:cs="宋体" w:eastAsia="宋体"/>
        </w:rPr>
        <w:t>7</w:t>
      </w:r>
      <w:r>
        <w:t>号小分子化合物的分子结构为保密资料，分析其母核和官能团为磺胺</w:t>
      </w:r>
      <w:r w:rsidR="001852F3">
        <w:t xml:space="preserve">类化合物，有关官能团的作用有待于构效关系的进一步研究。</w:t>
      </w:r>
      <w:r>
        <w:rPr>
          <w:rFonts w:ascii="宋体" w:hAnsi="宋体" w:cs="宋体" w:eastAsia="宋体"/>
        </w:rPr>
        <w:t>7</w:t>
      </w:r>
      <w:r>
        <w:t>号化合物杀伤肾癌细胞</w:t>
      </w:r>
      <w:r w:rsidR="001852F3">
        <w:t xml:space="preserve">的能力，即</w:t>
      </w:r>
      <w:r/>
      <w:r>
        <w:rPr>
          <w:rFonts w:ascii="宋体" w:hAnsi="宋体" w:cs="宋体" w:eastAsia="宋体"/>
        </w:rPr>
        <w:t>IC50</w:t>
      </w:r>
      <w:r>
        <w:t>的测算结果如</w:t>
      </w:r>
      <w:r>
        <w:t>图</w:t>
      </w:r>
      <w:r/>
      <w:r>
        <w:rPr>
          <w:rFonts w:ascii="宋体" w:hAnsi="宋体" w:cs="宋体" w:eastAsia="宋体"/>
        </w:rPr>
        <w:t>11</w:t>
      </w:r>
      <w:r>
        <w:t>所示，</w:t>
      </w:r>
      <w:r>
        <w:rPr>
          <w:rFonts w:ascii="宋体" w:hAnsi="宋体" w:cs="宋体" w:eastAsia="宋体"/>
        </w:rPr>
        <w:t>7</w:t>
      </w:r>
      <w:r>
        <w:t>号化合物对透明肾细胞癌细胞系</w:t>
      </w:r>
      <w:r/>
      <w:r>
        <w:rPr>
          <w:rFonts w:ascii="宋体" w:hAnsi="宋体" w:cs="宋体" w:eastAsia="宋体"/>
        </w:rPr>
        <w:t>786-O</w:t>
      </w:r>
      <w:r>
        <w:t>的</w:t>
      </w:r>
      <w:r>
        <w:rPr>
          <w:rFonts w:ascii="宋体" w:hAnsi="宋体" w:cs="宋体" w:eastAsia="宋体"/>
        </w:rPr>
        <w:t>IC50</w:t>
      </w:r>
      <w:r>
        <w:t>大约是</w:t>
      </w:r>
      <w:r/>
      <w:r>
        <w:rPr>
          <w:rFonts w:ascii="宋体" w:hAnsi="宋体" w:cs="宋体" w:eastAsia="宋体"/>
        </w:rPr>
        <w:t>50</w:t>
      </w:r>
      <w:r>
        <w:rPr>
          <w:rFonts w:ascii="Arial" w:hAnsi="Arial" w:cs="Arial" w:eastAsia="Arial"/>
        </w:rPr>
        <w:t>μ</w:t>
      </w:r>
      <w:r>
        <w:rPr>
          <w:rFonts w:ascii="宋体" w:hAnsi="宋体" w:cs="宋体" w:eastAsia="宋体"/>
        </w:rPr>
        <w:t>M</w:t>
      </w:r>
      <w:r>
        <w:t>，实验数据重复两遍以上。</w:t>
      </w:r>
    </w:p>
    <w:p w:rsidR="0018722C">
      <w:pPr>
        <w:topLinePunct/>
      </w:pPr>
      <w:r>
        <w:t>图</w:t>
      </w:r>
      <w:r/>
      <w:r>
        <w:rPr>
          <w:rFonts w:ascii="宋体" w:hAnsi="宋体" w:cs="宋体" w:eastAsia="宋体"/>
        </w:rPr>
        <w:t>11</w:t>
      </w:r>
      <w:r>
        <w:t>：横坐标是小分子化合物</w:t>
      </w:r>
      <w:r/>
      <w:r>
        <w:rPr>
          <w:rFonts w:ascii="宋体" w:hAnsi="宋体" w:cs="宋体" w:eastAsia="宋体"/>
        </w:rPr>
        <w:t>7</w:t>
      </w:r>
      <w:r>
        <w:t>的浓度</w:t>
      </w:r>
      <w:r/>
      <w:r>
        <w:rPr>
          <w:rFonts w:ascii="宋体" w:hAnsi="宋体" w:cs="宋体" w:eastAsia="宋体"/>
        </w:rPr>
        <w:t>log</w:t>
      </w:r>
      <w:r>
        <w:t>值，纵坐标是小分子化合物</w:t>
      </w:r>
      <w:r/>
      <w:r>
        <w:rPr>
          <w:rFonts w:ascii="宋体" w:hAnsi="宋体" w:cs="宋体" w:eastAsia="宋体"/>
        </w:rPr>
        <w:t>7</w:t>
      </w:r>
      <w:r>
        <w:t>号</w:t>
      </w:r>
      <w:r/>
      <w:r>
        <w:rPr>
          <w:rFonts w:ascii="宋体" w:hAnsi="宋体" w:cs="宋体" w:eastAsia="宋体"/>
        </w:rPr>
        <w:t>786-O</w:t>
      </w:r>
      <w:r>
        <w:t>细胞</w:t>
      </w:r>
      <w:r w:rsidR="001852F3">
        <w:t xml:space="preserve">的抑制率，附带的表是拟合</w:t>
      </w:r>
      <w:r/>
      <w:r>
        <w:rPr>
          <w:rFonts w:ascii="宋体" w:hAnsi="宋体" w:cs="宋体" w:eastAsia="宋体"/>
        </w:rPr>
        <w:t>IC50</w:t>
      </w:r>
      <w:r>
        <w:t>时的统计学数据。</w:t>
      </w:r>
    </w:p>
    <w:p w:rsidR="0018722C">
      <w:pPr>
        <w:pStyle w:val="Heading1"/>
        <w:topLinePunct/>
      </w:pPr>
      <w:bookmarkStart w:id="65921" w:name="_Toc68665921"/>
      <w:r>
        <w:t>4</w:t>
      </w:r>
      <w:r>
        <w:t xml:space="preserve">  </w:t>
      </w:r>
      <w:r>
        <w:t>讨论</w:t>
      </w:r>
      <w:bookmarkEnd w:id="65921"/>
    </w:p>
    <w:p w:rsidR="0018722C">
      <w:pPr>
        <w:pStyle w:val="2"/>
        <w:topLinePunct/>
        <w:ind w:left="171" w:hangingChars="171" w:hanging="171"/>
      </w:pPr>
      <w:r>
        <w:t>4.1</w:t>
      </w:r>
      <w:r>
        <w:t> </w:t>
      </w:r>
      <w:r>
        <w:t>荧光偏振和</w:t>
      </w:r>
      <w:r/>
      <w:r>
        <w:t>SPR</w:t>
      </w:r>
      <w:r/>
      <w:r>
        <w:t>实验结果讨论</w:t>
      </w:r>
    </w:p>
    <w:p w:rsidR="0018722C">
      <w:pPr>
        <w:topLinePunct/>
      </w:pPr>
      <w:r>
        <w:rPr>
          <w:rFonts w:ascii="宋体" w:hAnsi="宋体" w:cs="宋体" w:eastAsia="宋体"/>
        </w:rPr>
        <w:t>FP</w:t>
      </w:r>
      <w:r>
        <w:t>的实验步骤简单，可操控性强，重复性佳，因此常用于高通量药物筛选。</w:t>
      </w:r>
      <w:r>
        <w:rPr>
          <w:rFonts w:ascii="宋体" w:hAnsi="宋体" w:cs="宋体" w:eastAsia="宋体"/>
        </w:rPr>
        <w:t>FP</w:t>
      </w:r>
      <w:r>
        <w:t>主要</w:t>
      </w:r>
      <w:r>
        <w:t>模拟的是在溶剂状态下小分子和大分子之间的相互作用，信号受溶剂影响较大，并且信</w:t>
      </w:r>
      <w:r/>
      <w:r>
        <w:t>号强弱与小分子化合物在溶剂中的溶解性有极大关系。本实验中，很多化合物的水溶性</w:t>
      </w:r>
      <w:r/>
      <w:r>
        <w:t>不佳，无法进行</w:t>
      </w:r>
      <w:r/>
      <w:r>
        <w:rPr>
          <w:rFonts w:ascii="宋体" w:hAnsi="宋体" w:cs="宋体" w:eastAsia="宋体"/>
        </w:rPr>
        <w:t>FP</w:t>
      </w:r>
      <w:r>
        <w:t>实验的筛选。因此，</w:t>
      </w:r>
      <w:r>
        <w:rPr>
          <w:rFonts w:ascii="宋体" w:hAnsi="宋体" w:cs="宋体" w:eastAsia="宋体"/>
        </w:rPr>
        <w:t>FP</w:t>
      </w:r>
      <w:r>
        <w:t>实验并不能成为判断小分子化合物的唯一标</w:t>
      </w:r>
      <w:r w:rsidR="001852F3">
        <w:t xml:space="preserve">准。</w:t>
      </w:r>
    </w:p>
    <w:p w:rsidR="0018722C">
      <w:pPr>
        <w:topLinePunct/>
      </w:pPr>
      <w:r>
        <w:t>相比</w:t>
      </w:r>
      <w:r/>
      <w:r>
        <w:rPr>
          <w:rFonts w:ascii="宋体" w:hAnsi="宋体" w:cs="宋体" w:eastAsia="宋体"/>
        </w:rPr>
        <w:t>FP</w:t>
      </w:r>
      <w:r>
        <w:t>而言，</w:t>
      </w:r>
      <w:r>
        <w:rPr>
          <w:rFonts w:ascii="宋体" w:hAnsi="宋体" w:cs="宋体" w:eastAsia="宋体"/>
        </w:rPr>
        <w:t>SPR</w:t>
      </w:r>
      <w:r>
        <w:t>对小分子溶解度的要求较低。在芯片上的蛋白耦连值足够大的情</w:t>
      </w:r>
      <w:r>
        <w:t>况下，即使是</w:t>
      </w:r>
      <w:r/>
      <w:r>
        <w:rPr>
          <w:rFonts w:ascii="宋体" w:hAnsi="宋体" w:cs="宋体" w:eastAsia="宋体"/>
        </w:rPr>
        <w:t>nM</w:t>
      </w:r>
      <w:r>
        <w:t>级别的小分子化合物也能引起足够的相应值。</w:t>
      </w:r>
      <w:r>
        <w:rPr>
          <w:rFonts w:ascii="宋体" w:hAnsi="宋体" w:cs="宋体" w:eastAsia="宋体"/>
        </w:rPr>
        <w:t>SPR</w:t>
      </w:r>
      <w:r>
        <w:t>的灵敏性高是这种筛</w:t>
      </w:r>
      <w:r w:rsidR="001852F3">
        <w:t xml:space="preserve">选药物活性方式的一个主要优点；另一个优点是</w:t>
      </w:r>
      <w:r/>
      <w:r>
        <w:rPr>
          <w:rFonts w:ascii="宋体" w:hAnsi="宋体" w:cs="宋体" w:eastAsia="宋体"/>
        </w:rPr>
        <w:t>SPR</w:t>
      </w:r>
      <w:r>
        <w:t>的高效性，一台</w:t>
      </w:r>
      <w:r/>
      <w:r>
        <w:rPr>
          <w:rFonts w:ascii="宋体" w:hAnsi="宋体" w:cs="宋体" w:eastAsia="宋体"/>
        </w:rPr>
        <w:t>BIO-core3000</w:t>
      </w:r>
      <w:r>
        <w:t>一</w:t>
      </w:r>
      <w:r w:rsidR="001852F3">
        <w:t xml:space="preserve">天之内可以全自动完成一百多个小分子化合物的活性筛选。因此，</w:t>
      </w:r>
      <w:r>
        <w:rPr>
          <w:rFonts w:ascii="宋体" w:hAnsi="宋体" w:cs="宋体" w:eastAsia="宋体"/>
        </w:rPr>
        <w:t>SPR</w:t>
      </w:r>
      <w:r>
        <w:t>通常用在多层次</w:t>
      </w:r>
      <w:r>
        <w:t>筛选活性药物策略的第一步，不易遗漏任何有活性的化合物。但是，同样因为灵敏性高，</w:t>
      </w:r>
      <w:r/>
      <w:r>
        <w:t>容易得到一些非特异性结合的假阳性实验结果。经典的高通量筛选方式之一是</w:t>
      </w:r>
      <w:r/>
      <w:r>
        <w:rPr>
          <w:rFonts w:ascii="宋体" w:hAnsi="宋体" w:cs="宋体" w:eastAsia="宋体"/>
        </w:rPr>
        <w:t>SPR</w:t>
      </w:r>
      <w:r>
        <w:t>实验</w:t>
      </w:r>
      <w:r w:rsidR="001852F3">
        <w:t xml:space="preserve">和酶学实验相互结合，</w:t>
      </w:r>
      <w:r>
        <w:rPr>
          <w:rFonts w:ascii="宋体" w:hAnsi="宋体" w:cs="宋体" w:eastAsia="宋体"/>
        </w:rPr>
        <w:t>SPR</w:t>
      </w:r>
      <w:r>
        <w:t>保证速度的同时用酶学实验确保筛选结果的准确性。</w:t>
      </w:r>
    </w:p>
    <w:p w:rsidR="0018722C">
      <w:pPr>
        <w:topLinePunct/>
      </w:pPr>
      <w:r>
        <w:t>本论文中，</w:t>
      </w:r>
      <w:r>
        <w:rPr>
          <w:rFonts w:ascii="宋体" w:hAnsi="宋体" w:cs="宋体" w:eastAsia="宋体"/>
        </w:rPr>
        <w:t>SPR</w:t>
      </w:r>
      <w:r>
        <w:t>和</w:t>
      </w:r>
      <w:r/>
      <w:r>
        <w:rPr>
          <w:rFonts w:ascii="宋体" w:hAnsi="宋体" w:cs="宋体" w:eastAsia="宋体"/>
        </w:rPr>
        <w:t>FP</w:t>
      </w:r>
      <w:r>
        <w:t>方法连用，从</w:t>
      </w:r>
      <w:r/>
      <w:r>
        <w:rPr>
          <w:rFonts w:ascii="宋体" w:hAnsi="宋体" w:cs="宋体" w:eastAsia="宋体"/>
        </w:rPr>
        <w:t>112</w:t>
      </w:r>
      <w:r>
        <w:t>个虚拟筛选得到的化合物种验证处</w:t>
      </w:r>
      <w:r/>
      <w:r>
        <w:rPr>
          <w:rFonts w:ascii="宋体" w:hAnsi="宋体" w:cs="宋体" w:eastAsia="宋体"/>
        </w:rPr>
        <w:t>3</w:t>
      </w:r>
      <w:r>
        <w:t>个有体</w:t>
      </w:r>
      <w:r w:rsidR="001852F3">
        <w:t xml:space="preserve">外结合活性的小分子，分别是</w:t>
      </w:r>
      <w:r/>
      <w:r>
        <w:rPr>
          <w:rFonts w:ascii="宋体" w:hAnsi="宋体" w:cs="宋体" w:eastAsia="宋体"/>
        </w:rPr>
        <w:t>7</w:t>
      </w:r>
      <w:r>
        <w:t>、</w:t>
      </w:r>
      <w:r>
        <w:rPr>
          <w:rFonts w:ascii="宋体" w:hAnsi="宋体" w:cs="宋体" w:eastAsia="宋体"/>
        </w:rPr>
        <w:t>36</w:t>
      </w:r>
      <w:r>
        <w:t>和</w:t>
      </w:r>
      <w:r/>
      <w:r>
        <w:rPr>
          <w:rFonts w:ascii="宋体" w:hAnsi="宋体" w:cs="宋体" w:eastAsia="宋体"/>
        </w:rPr>
        <w:t>58</w:t>
      </w:r>
      <w:r>
        <w:t>号化合物。并且分别用两种方法测定了这几</w:t>
      </w:r>
      <w:r w:rsidR="001852F3">
        <w:t xml:space="preserve">个化合物和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的结合常数</w:t>
      </w:r>
      <w:r/>
      <w:r>
        <w:rPr>
          <w:rFonts w:ascii="宋体" w:hAnsi="宋体" w:cs="宋体" w:eastAsia="宋体"/>
        </w:rPr>
        <w:t>KD</w:t>
      </w:r>
      <w:r>
        <w:t>值，完成了体外分子水平对小分子活性的验证，</w:t>
      </w:r>
      <w:r w:rsidR="001852F3">
        <w:t xml:space="preserve">为下一步的细胞水平小分子化合物的筛选提供佐证。</w:t>
      </w:r>
    </w:p>
    <w:p w:rsidR="0018722C">
      <w:pPr>
        <w:pStyle w:val="2"/>
        <w:topLinePunct/>
        <w:ind w:left="171" w:hangingChars="171" w:hanging="171"/>
      </w:pPr>
      <w:r>
        <w:t>4.2</w:t>
      </w:r>
      <w:r>
        <w:t> </w:t>
      </w:r>
      <w:r>
        <w:t>小分子化合物细胞活性的验证结果</w:t>
      </w:r>
    </w:p>
    <w:p w:rsidR="0018722C">
      <w:pPr>
        <w:topLinePunct/>
      </w:pPr>
      <w:r>
        <w:t>与</w:t>
      </w:r>
      <w:r/>
      <w:r>
        <w:rPr>
          <w:rFonts w:ascii="宋体" w:hAnsi="宋体" w:cs="宋体" w:eastAsia="宋体"/>
        </w:rPr>
        <w:t>MTT</w:t>
      </w:r>
      <w:r>
        <w:t xml:space="preserve">, </w:t>
      </w:r>
      <w:r>
        <w:rPr>
          <w:rFonts w:ascii="宋体" w:hAnsi="宋体" w:cs="宋体" w:eastAsia="宋体"/>
        </w:rPr>
        <w:t>MRT</w:t>
      </w:r>
      <w:r>
        <w:t>等经典的细胞活性抑制率实验相比，</w:t>
      </w:r>
      <w:r>
        <w:rPr>
          <w:rFonts w:ascii="宋体" w:hAnsi="宋体" w:cs="宋体" w:eastAsia="宋体"/>
        </w:rPr>
        <w:t>CellTiter-Blue</w:t>
      </w:r>
      <w:r>
        <w:t>方法有突出的优</w:t>
      </w:r>
      <w:r>
        <w:t>点：</w:t>
      </w:r>
      <w:r>
        <w:t>（</w:t>
      </w:r>
      <w:r>
        <w:rPr>
          <w:rFonts w:ascii="宋体" w:hAnsi="宋体" w:cs="宋体" w:eastAsia="宋体"/>
          <w:spacing w:val="-2"/>
        </w:rPr>
        <w:t>1</w:t>
      </w:r>
      <w:r>
        <w:t>）</w:t>
      </w:r>
      <w:r>
        <w:t>不需要细胞洗涤，去掉培养基及多次吸取步骤，</w:t>
      </w:r>
      <w:r/>
      <w:r>
        <w:t>这样的均质方法既适合于手</w:t>
      </w:r>
      <w:r>
        <w:t>工操作，也适合于细胞活性和细胞毒性的高通量自动化筛选检测。</w:t>
      </w:r>
      <w:r>
        <w:t>（</w:t>
      </w:r>
      <w:r>
        <w:rPr>
          <w:rFonts w:ascii="宋体" w:hAnsi="宋体" w:cs="宋体" w:eastAsia="宋体"/>
          <w:spacing w:val="-2"/>
        </w:rPr>
        <w:t>2</w:t>
      </w:r>
      <w:r>
        <w:t>）</w:t>
      </w:r>
      <w:r>
        <w:rPr>
          <w:rFonts w:ascii="宋体" w:hAnsi="宋体" w:cs="宋体" w:eastAsia="宋体"/>
        </w:rPr>
        <w:t>CellTiter-Blue</w:t>
      </w:r>
      <w:r>
        <w:rPr>
          <w:rFonts w:ascii="宋体" w:hAnsi="宋体" w:cs="宋体" w:eastAsia="宋体"/>
        </w:rPr>
        <w:t> </w:t>
      </w:r>
      <w:r>
        <w:rPr>
          <w:rFonts w:ascii="宋体" w:hAnsi="宋体" w:cs="宋体" w:eastAsia="宋体"/>
        </w:rPr>
        <w:t>TM</w:t>
      </w:r>
      <w:r>
        <w:t>细胞活性检测系统在短时间内对细胞几乎没有破坏作用，因而针对同一细胞群进行</w:t>
      </w:r>
      <w:r/>
      <w:r>
        <w:t>一种以上的测试是有可能的。然而，</w:t>
      </w:r>
      <w:r>
        <w:rPr>
          <w:rFonts w:ascii="宋体" w:hAnsi="宋体" w:cs="宋体" w:eastAsia="宋体"/>
        </w:rPr>
        <w:t>CellTiter-Blue</w:t>
      </w:r>
      <w:r>
        <w:t>方法也难以避免的收到因小分子化</w:t>
      </w:r>
      <w:r>
        <w:t>合物溶解性差而产生的实验偏差。</w:t>
      </w:r>
      <w:r>
        <w:rPr>
          <w:vertAlign w:val="superscript"/>
          /&gt;
        </w:rPr>
        <w:t>[</w:t>
      </w:r>
      <w:r>
        <w:rPr>
          <w:rFonts w:ascii="宋体" w:hAnsi="宋体" w:cs="宋体" w:eastAsia="宋体"/>
          <w:spacing w:val="-2"/>
          <w:position w:val="12"/>
          <w:sz w:val="12"/>
          <w:szCs w:val="12"/>
        </w:rPr>
        <w:t xml:space="preserve">20</w:t>
      </w:r>
      <w:r>
        <w:rPr>
          <w:vertAlign w:val="superscript"/>
          /&gt;
        </w:rPr>
        <w:t>]</w:t>
      </w:r>
      <w:r>
        <w:t>在本次实验中，</w:t>
      </w:r>
      <w:r>
        <w:rPr>
          <w:rFonts w:ascii="宋体" w:hAnsi="宋体" w:cs="宋体" w:eastAsia="宋体"/>
        </w:rPr>
        <w:t>36</w:t>
      </w:r>
      <w:r>
        <w:t>、</w:t>
      </w:r>
      <w:r>
        <w:rPr>
          <w:rFonts w:ascii="宋体" w:hAnsi="宋体" w:cs="宋体" w:eastAsia="宋体"/>
        </w:rPr>
        <w:t>58</w:t>
      </w:r>
      <w:r>
        <w:t>号等多个化合物因为无法在</w:t>
      </w:r>
      <w:r>
        <w:t>细胞培养液中溶解而无法进入细胞内部，最终只能放弃，这一点提醒我们，在第一步虚</w:t>
      </w:r>
      <w:r/>
      <w:r>
        <w:t>拟筛选或全新设计小分子化合物的</w:t>
      </w:r>
      <w:r>
        <w:t>时候</w:t>
      </w:r>
      <w:r>
        <w:t>一定要考虑后续试验的可操作性，更多关注小分</w:t>
      </w:r>
      <w:r/>
      <w:r>
        <w:t>子化合物的官能团、母核和理化性质等。</w:t>
      </w:r>
    </w:p>
    <w:p w:rsidR="0018722C">
      <w:pPr>
        <w:pStyle w:val="2"/>
        <w:topLinePunct/>
        <w:ind w:left="171" w:hangingChars="171" w:hanging="171"/>
      </w:pPr>
      <w:r>
        <w:t>4.3</w:t>
      </w:r>
      <w:r>
        <w:t> </w:t>
      </w:r>
      <w:r>
        <w:t>化合物</w:t>
      </w:r>
      <w:r/>
      <w:r>
        <w:t>7</w:t>
      </w:r>
      <w:r/>
      <w:r>
        <w:t>的活性分析</w:t>
      </w:r>
    </w:p>
    <w:p w:rsidR="0018722C">
      <w:pPr>
        <w:topLinePunct/>
      </w:pPr>
      <w:r>
        <w:rPr>
          <w:rFonts w:ascii="宋体" w:hAnsi="宋体" w:cs="宋体" w:eastAsia="宋体"/>
        </w:rPr>
        <w:t>FP</w:t>
      </w:r>
      <w:r>
        <w:t>实验测得化合物</w:t>
      </w:r>
      <w:r/>
      <w:r>
        <w:rPr>
          <w:rFonts w:ascii="宋体" w:hAnsi="宋体" w:cs="宋体" w:eastAsia="宋体"/>
        </w:rPr>
        <w:t>7</w:t>
      </w:r>
      <w:r>
        <w:t>的</w:t>
      </w:r>
      <w:r/>
      <w:r>
        <w:rPr>
          <w:rFonts w:ascii="宋体" w:hAnsi="宋体" w:cs="宋体" w:eastAsia="宋体"/>
        </w:rPr>
        <w:t>KD</w:t>
      </w:r>
      <w:r>
        <w:t>值为</w:t>
      </w:r>
      <w:r/>
      <w:r>
        <w:rPr>
          <w:rFonts w:ascii="宋体" w:hAnsi="宋体" w:cs="宋体" w:eastAsia="宋体"/>
        </w:rPr>
        <w:t>133</w:t>
      </w:r>
      <w:r>
        <w:rPr>
          <w:rFonts w:ascii="Arial" w:hAnsi="Arial" w:cs="Arial" w:eastAsia="Arial"/>
        </w:rPr>
        <w:t>μ</w:t>
      </w:r>
      <w:r>
        <w:rPr>
          <w:rFonts w:ascii="宋体" w:hAnsi="宋体" w:cs="宋体" w:eastAsia="宋体"/>
        </w:rPr>
        <w:t>M</w:t>
      </w:r>
      <w:r>
        <w:rPr>
          <w:spacing w:val="-12"/>
        </w:rPr>
        <w:t xml:space="preserve">, </w:t>
      </w:r>
      <w:r>
        <w:rPr>
          <w:rFonts w:ascii="宋体" w:hAnsi="宋体" w:cs="宋体" w:eastAsia="宋体"/>
        </w:rPr>
        <w:t>SPR</w:t>
      </w:r>
      <w:r>
        <w:t>实验测定化合物</w:t>
      </w:r>
      <w:r/>
      <w:r>
        <w:rPr>
          <w:rFonts w:ascii="宋体" w:hAnsi="宋体" w:cs="宋体" w:eastAsia="宋体"/>
        </w:rPr>
        <w:t>7</w:t>
      </w:r>
      <w:r>
        <w:t>的</w:t>
      </w:r>
      <w:r/>
      <w:r>
        <w:rPr>
          <w:rFonts w:ascii="宋体" w:hAnsi="宋体" w:cs="宋体" w:eastAsia="宋体"/>
        </w:rPr>
        <w:t>KD</w:t>
      </w:r>
      <w:r>
        <w:t>值为</w:t>
      </w:r>
      <w:r/>
      <w:r>
        <w:rPr>
          <w:rFonts w:ascii="宋体" w:hAnsi="宋体" w:cs="宋体" w:eastAsia="宋体"/>
        </w:rPr>
        <w:t>8</w:t>
      </w:r>
      <w:r>
        <w:rPr>
          <w:rFonts w:ascii="宋体" w:hAnsi="宋体" w:cs="宋体" w:eastAsia="宋体"/>
        </w:rPr>
        <w:t>.</w:t>
      </w:r>
      <w:r>
        <w:rPr>
          <w:rFonts w:ascii="宋体" w:hAnsi="宋体" w:cs="宋体" w:eastAsia="宋体"/>
        </w:rPr>
        <w:t>4</w:t>
      </w:r>
      <w:r>
        <w:rPr>
          <w:rFonts w:ascii="Arial" w:hAnsi="Arial" w:cs="Arial" w:eastAsia="Arial"/>
        </w:rPr>
        <w:t>μ</w:t>
      </w:r>
      <w:r>
        <w:rPr>
          <w:rFonts w:ascii="宋体" w:hAnsi="宋体" w:cs="宋体" w:eastAsia="宋体"/>
        </w:rPr>
        <w:t>M</w:t>
      </w:r>
      <w:r>
        <w:t>，</w:t>
      </w:r>
      <w:r w:rsidR="001852F3">
        <w:t xml:space="preserve">细胞活性实验测得化合物</w:t>
      </w:r>
      <w:r/>
      <w:r>
        <w:rPr>
          <w:rFonts w:ascii="宋体" w:hAnsi="宋体" w:cs="宋体" w:eastAsia="宋体"/>
        </w:rPr>
        <w:t>7</w:t>
      </w:r>
      <w:r>
        <w:t>的</w:t>
      </w:r>
      <w:r/>
      <w:r>
        <w:rPr>
          <w:rFonts w:ascii="宋体" w:hAnsi="宋体" w:cs="宋体" w:eastAsia="宋体"/>
        </w:rPr>
        <w:t>IC50</w:t>
      </w:r>
      <w:r>
        <w:t>值为</w:t>
      </w:r>
      <w:r/>
      <w:r>
        <w:rPr>
          <w:rFonts w:ascii="宋体" w:hAnsi="宋体" w:cs="宋体" w:eastAsia="宋体"/>
        </w:rPr>
        <w:t>50</w:t>
      </w:r>
      <w:r>
        <w:rPr>
          <w:rFonts w:ascii="Arial" w:hAnsi="Arial" w:cs="Arial" w:eastAsia="Arial"/>
        </w:rPr>
        <w:t>μ</w:t>
      </w:r>
      <w:r>
        <w:rPr>
          <w:rFonts w:ascii="宋体" w:hAnsi="宋体" w:cs="宋体" w:eastAsia="宋体"/>
        </w:rPr>
        <w:t>M</w:t>
      </w:r>
      <w:r>
        <w:t>左右。之所以三个实验测出的数据差别</w:t>
      </w:r>
      <w:r w:rsidR="001852F3">
        <w:t xml:space="preserve">这么大，除了实验操作的差异之外，很有可能和化合物</w:t>
      </w:r>
      <w:r/>
      <w:r>
        <w:rPr>
          <w:rFonts w:ascii="宋体" w:hAnsi="宋体" w:cs="宋体" w:eastAsia="宋体"/>
        </w:rPr>
        <w:t>7</w:t>
      </w:r>
      <w:r>
        <w:t>的物理性质有关。分析该化合</w:t>
      </w:r>
      <w:r w:rsidR="001852F3">
        <w:t xml:space="preserve">物的结构，其母核为磺胺类结构，官能团的疏水性较强，在实验中表现为难溶于水系溶</w:t>
      </w:r>
      <w:r w:rsidR="001852F3">
        <w:t xml:space="preserve">剂，在</w:t>
      </w:r>
      <w:r/>
      <w:r>
        <w:rPr>
          <w:rFonts w:ascii="宋体" w:hAnsi="宋体" w:cs="宋体" w:eastAsia="宋体"/>
        </w:rPr>
        <w:t>DMSO</w:t>
      </w:r>
      <w:r>
        <w:t>中的溶解度也有限。这应该是</w:t>
      </w:r>
      <w:r/>
      <w:r>
        <w:rPr>
          <w:rFonts w:ascii="宋体" w:hAnsi="宋体" w:cs="宋体" w:eastAsia="宋体"/>
        </w:rPr>
        <w:t>FP</w:t>
      </w:r>
      <w:r>
        <w:t>测得</w:t>
      </w:r>
      <w:r/>
      <w:r>
        <w:rPr>
          <w:rFonts w:ascii="宋体" w:hAnsi="宋体" w:cs="宋体" w:eastAsia="宋体"/>
        </w:rPr>
        <w:t>KD</w:t>
      </w:r>
      <w:r>
        <w:t>值偏大的主要原因。同理，</w:t>
      </w:r>
      <w:r>
        <w:rPr>
          <w:rFonts w:ascii="宋体" w:hAnsi="宋体" w:cs="宋体" w:eastAsia="宋体"/>
        </w:rPr>
        <w:t>36</w:t>
      </w:r>
      <w:r>
        <w:t>号</w:t>
      </w:r>
      <w:r w:rsidR="001852F3">
        <w:t xml:space="preserve">和</w:t>
      </w:r>
      <w:r/>
      <w:r>
        <w:rPr>
          <w:rFonts w:ascii="宋体" w:hAnsi="宋体" w:cs="宋体" w:eastAsia="宋体"/>
        </w:rPr>
        <w:t>58</w:t>
      </w:r>
      <w:r>
        <w:t>号较弱的水溶性也可能是它们在细胞活性实验中表现不佳的主要因素。</w:t>
      </w:r>
      <w:r w:rsidR="001852F3">
        <w:t xml:space="preserve">虽然本论文采用的不是传统的药物设计开发，但是新药设计中较为推崇的五个“类药”</w:t>
      </w:r>
      <w:r/>
      <w:r>
        <w:t>原则有一定参考价值。</w:t>
      </w:r>
      <w:r/>
      <w:r>
        <w:rPr>
          <w:rFonts w:ascii="宋体" w:hAnsi="宋体" w:cs="宋体" w:eastAsia="宋体"/>
        </w:rPr>
        <w:t>7</w:t>
      </w:r>
      <w:r>
        <w:t>号化合物显然不满足所有“类药”原则，应该参考这些原则适</w:t>
      </w:r>
      <w:r/>
      <w:r>
        <w:t>当对化合物加以优化。在实际实验，尤其是细胞内活性验证中，对于一般可能做为药物</w:t>
      </w:r>
      <w:r>
        <w:t>的小分子化合物，</w:t>
      </w:r>
      <w:r>
        <w:rPr>
          <w:rFonts w:ascii="宋体" w:hAnsi="宋体" w:cs="宋体" w:eastAsia="宋体"/>
        </w:rPr>
        <w:t>IC50</w:t>
      </w:r>
      <w:r>
        <w:t>应该在</w:t>
      </w:r>
      <w:r/>
      <w:r>
        <w:rPr>
          <w:rFonts w:ascii="宋体" w:hAnsi="宋体" w:cs="宋体" w:eastAsia="宋体"/>
        </w:rPr>
        <w:t>nM</w:t>
      </w:r>
      <w:r>
        <w:t>甚至</w:t>
      </w:r>
      <w:r/>
      <w:r>
        <w:rPr>
          <w:rFonts w:ascii="宋体" w:hAnsi="宋体" w:cs="宋体" w:eastAsia="宋体"/>
        </w:rPr>
        <w:t>pM</w:t>
      </w:r>
      <w:r>
        <w:t>量级，所以虽然确定了化合物</w:t>
      </w:r>
      <w:r/>
      <w:r>
        <w:rPr>
          <w:rFonts w:ascii="宋体" w:hAnsi="宋体" w:cs="宋体" w:eastAsia="宋体"/>
        </w:rPr>
        <w:t>7</w:t>
      </w:r>
      <w:r>
        <w:t>对</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蛋白有一定的结合活性，并能够抑制</w:t>
      </w:r>
      <w:r/>
      <w:r>
        <w:rPr>
          <w:rFonts w:ascii="宋体" w:hAnsi="宋体" w:cs="宋体" w:eastAsia="宋体"/>
        </w:rPr>
        <w:t>SPOP</w:t>
      </w:r>
      <w:r>
        <w:t>（</w:t>
      </w:r>
      <w:r>
        <w:rPr>
          <w:rFonts w:ascii="宋体" w:hAnsi="宋体" w:cs="宋体" w:eastAsia="宋体"/>
          <w:spacing w:val="-2"/>
        </w:rPr>
        <w:t>MATH</w:t>
      </w:r>
      <w:r>
        <w:t>）</w:t>
      </w:r>
      <w:r>
        <w:t>蛋白与底物的结合，可能成为一个具</w:t>
      </w:r>
      <w:r w:rsidR="001852F3">
        <w:t xml:space="preserve">有潜力的研发热点，但是总体来说，对化合物</w:t>
      </w:r>
      <w:r/>
      <w:r>
        <w:rPr>
          <w:rFonts w:ascii="宋体" w:hAnsi="宋体" w:cs="宋体" w:eastAsia="宋体"/>
        </w:rPr>
        <w:t>7</w:t>
      </w:r>
      <w:r>
        <w:t>的优化任重而道远。</w:t>
      </w:r>
    </w:p>
    <w:p w:rsidR="0018722C">
      <w:pPr>
        <w:pStyle w:val="affd"/>
        <w:topLinePunct/>
      </w:pPr>
      <w:bookmarkStart w:id="65922" w:name="_Toc68665922"/>
      <w:bookmarkStart w:name="_TOC_250003" w:id="18"/>
      <w:bookmarkStart w:name="结论" w:id="19"/>
      <w:r/>
      <w:bookmarkEnd w:id="18"/>
      <w:r>
        <w:t>结</w:t>
      </w:r>
      <w:r w:rsidR="004F241D">
        <w:t xml:space="preserve">  </w:t>
      </w:r>
      <w:r w:rsidR="004F241D">
        <w:t xml:space="preserve">论</w:t>
      </w:r>
      <w:bookmarkEnd w:id="65922"/>
    </w:p>
    <w:p w:rsidR="0018722C">
      <w:pPr>
        <w:topLinePunct/>
      </w:pPr>
      <w:r>
        <w:t>肾细胞癌</w:t>
      </w:r>
      <w:r>
        <w:rPr>
          <w:rFonts w:ascii="宋体" w:hAnsi="宋体" w:cs="宋体" w:eastAsia="宋体"/>
        </w:rPr>
        <w:t>(</w:t>
      </w:r>
      <w:r>
        <w:rPr>
          <w:rFonts w:ascii="宋体" w:hAnsi="宋体" w:cs="宋体" w:eastAsia="宋体"/>
        </w:rPr>
        <w:t xml:space="preserve"> renal cell carcinoma, RCC</w:t>
      </w:r>
      <w:r>
        <w:rPr>
          <w:rFonts w:ascii="宋体" w:hAnsi="宋体" w:cs="宋体" w:eastAsia="宋体"/>
        </w:rPr>
        <w:t>)</w:t>
      </w:r>
      <w:r>
        <w:t>简称肾癌</w:t>
      </w:r>
      <w:r>
        <w:rPr>
          <w:rFonts w:ascii="宋体" w:hAnsi="宋体" w:cs="宋体" w:eastAsia="宋体"/>
          <w:spacing w:val="1"/>
          <w:rFonts w:hint="eastAsia"/>
        </w:rPr>
        <w:t>，</w:t>
      </w:r>
      <w:r>
        <w:t>是泌尿系统常见的恶性肿瘤之</w:t>
      </w:r>
      <w:r w:rsidR="001852F3">
        <w:t xml:space="preserve">一</w:t>
      </w:r>
      <w:r>
        <w:rPr>
          <w:rFonts w:ascii="宋体" w:hAnsi="宋体" w:cs="宋体" w:eastAsia="宋体"/>
        </w:rPr>
        <w:t>, </w:t>
      </w:r>
      <w:r>
        <w:t>占所有成人恶性肿瘤的</w:t>
      </w:r>
      <w:r>
        <w:rPr>
          <w:rFonts w:ascii="宋体" w:hAnsi="宋体" w:cs="宋体" w:eastAsia="宋体"/>
        </w:rPr>
        <w:t>2%</w:t>
      </w:r>
      <w:r>
        <w:rPr>
          <w:rFonts w:ascii="宋体" w:hAnsi="宋体" w:cs="宋体" w:eastAsia="宋体"/>
        </w:rPr>
        <w:t> </w:t>
      </w:r>
      <w:r>
        <w:rPr>
          <w:rFonts w:ascii="宋体" w:hAnsi="宋体" w:cs="宋体" w:eastAsia="宋体"/>
        </w:rPr>
        <w:t>-</w:t>
      </w:r>
      <w:r>
        <w:rPr>
          <w:rFonts w:ascii="宋体" w:hAnsi="宋体" w:cs="宋体" w:eastAsia="宋体"/>
        </w:rPr>
        <w:t> </w:t>
      </w:r>
      <w:r>
        <w:rPr>
          <w:rFonts w:ascii="宋体" w:hAnsi="宋体" w:cs="宋体" w:eastAsia="宋体"/>
        </w:rPr>
        <w:t>3</w:t>
      </w:r>
      <w:r>
        <w:rPr>
          <w:rFonts w:ascii="宋体" w:hAnsi="宋体" w:cs="宋体" w:eastAsia="宋体"/>
        </w:rPr>
        <w:t> </w:t>
      </w:r>
      <w:r>
        <w:rPr>
          <w:rFonts w:ascii="宋体" w:hAnsi="宋体" w:cs="宋体" w:eastAsia="宋体"/>
        </w:rPr>
        <w:t>%</w:t>
      </w:r>
      <w:r>
        <w:t>。世界范围内</w:t>
      </w:r>
      <w:r>
        <w:rPr>
          <w:rFonts w:ascii="宋体" w:hAnsi="宋体" w:cs="宋体" w:eastAsia="宋体"/>
          <w:rFonts w:hint="eastAsia"/>
        </w:rPr>
        <w:t>，</w:t>
      </w:r>
      <w:r>
        <w:t>肾癌的死亡病例每年超过</w:t>
      </w:r>
      <w:r>
        <w:rPr>
          <w:rFonts w:ascii="宋体" w:hAnsi="宋体" w:cs="宋体" w:eastAsia="宋体"/>
        </w:rPr>
        <w:t>100000</w:t>
      </w:r>
      <w:r>
        <w:t>例。其中，肾透明细胞癌占肾癌的绝大多数。传统的癌症防治主要通过细胞毒剂类化疗</w:t>
      </w:r>
      <w:r w:rsidR="001852F3">
        <w:t xml:space="preserve">药物杀伤肿瘤细胞，易产生耐药性和毒副作用大</w:t>
      </w:r>
      <w:r>
        <w:rPr>
          <w:rFonts w:ascii="宋体" w:hAnsi="宋体" w:cs="宋体" w:eastAsia="宋体"/>
          <w:rFonts w:hint="eastAsia"/>
        </w:rPr>
        <w:t>，</w:t>
      </w:r>
      <w:r>
        <w:t>因而使之治疗受到限制或达不到治疗</w:t>
      </w:r>
      <w:r/>
      <w:r>
        <w:t>的目的</w:t>
      </w:r>
      <w:r>
        <w:rPr>
          <w:rFonts w:ascii="宋体" w:hAnsi="宋体" w:cs="宋体" w:eastAsia="宋体"/>
          <w:rFonts w:hint="eastAsia"/>
        </w:rPr>
        <w:t>，</w:t>
      </w:r>
      <w:r>
        <w:t>而新趋势是发现新的抗肿瘤靶点以及合成新内涵的抗肿瘤药物。研究背景中详</w:t>
      </w:r>
      <w:r/>
      <w:r>
        <w:t>细介绍了在人类癌症中</w:t>
      </w:r>
      <w:r/>
      <w:r>
        <w:rPr>
          <w:rFonts w:ascii="宋体" w:hAnsi="宋体" w:cs="宋体" w:eastAsia="宋体"/>
        </w:rPr>
        <w:t>SPOP</w:t>
      </w:r>
      <w:r>
        <w:t>蛋白的重要地位，</w:t>
      </w:r>
      <w:r>
        <w:rPr>
          <w:rFonts w:ascii="宋体" w:hAnsi="宋体" w:cs="宋体" w:eastAsia="宋体"/>
        </w:rPr>
        <w:t>SPOP</w:t>
      </w:r>
      <w:r>
        <w:t>蛋白可能是癌症，尤其是肾癌中一</w:t>
      </w:r>
      <w:r w:rsidR="001852F3">
        <w:t xml:space="preserve">个新型靶标。本文在此背景之下，对</w:t>
      </w:r>
      <w:r>
        <w:rPr>
          <w:rFonts w:ascii="宋体" w:hAnsi="宋体" w:cs="宋体" w:eastAsia="宋体"/>
        </w:rPr>
        <w:t>SPOP</w:t>
      </w:r>
      <w:r>
        <w:t>蛋白的结构，小分子抑制剂的虚拟筛选以及</w:t>
      </w:r>
      <w:r w:rsidR="001852F3">
        <w:t xml:space="preserve">其活性验证进行了一系列研究，得到一个可能以</w:t>
      </w:r>
      <w:r>
        <w:rPr>
          <w:rFonts w:ascii="宋体" w:hAnsi="宋体" w:cs="宋体" w:eastAsia="宋体"/>
        </w:rPr>
        <w:t>SPOP</w:t>
      </w:r>
      <w:r>
        <w:t>蛋白为靶标的，具有开发潜力的</w:t>
      </w:r>
      <w:r w:rsidR="001852F3">
        <w:t xml:space="preserve">小分子化合物。除此之外，本实验为</w:t>
      </w:r>
      <w:r>
        <w:rPr>
          <w:rFonts w:ascii="宋体" w:hAnsi="宋体" w:cs="宋体" w:eastAsia="宋体"/>
        </w:rPr>
        <w:t>E3</w:t>
      </w:r>
      <w:r>
        <w:t>类连接酶抑制剂的发现及验证建立了一个切实</w:t>
      </w:r>
      <w:r w:rsidR="001852F3">
        <w:t xml:space="preserve">可行的筛选平台，为进一步筛选发现具有开发潜力的小分子或化合物提供了技术基础。</w:t>
      </w:r>
      <w:r/>
      <w:r>
        <w:t>在本论文完成之时，已取得以下成果：</w:t>
      </w:r>
    </w:p>
    <w:p w:rsidR="0018722C">
      <w:pPr>
        <w:topLinePunct/>
      </w:pPr>
      <w:r>
        <w:rPr>
          <w:rFonts w:ascii="宋体" w:hAnsi="宋体" w:cs="宋体" w:eastAsia="宋体"/>
        </w:rPr>
        <w:t>1.</w:t>
      </w:r>
      <w:r>
        <w:t>自行构建了</w:t>
      </w:r>
      <w:r/>
      <w:r>
        <w:rPr>
          <w:rFonts w:ascii="宋体" w:hAnsi="宋体" w:cs="宋体" w:eastAsia="宋体"/>
        </w:rPr>
        <w:t>SPOP</w:t>
      </w:r>
      <w:r>
        <w:t>（</w:t>
      </w:r>
      <w:r>
        <w:rPr>
          <w:rFonts w:ascii="宋体" w:hAnsi="宋体" w:cs="宋体" w:eastAsia="宋体"/>
        </w:rPr>
        <w:t>MATH</w:t>
      </w:r>
      <w:r>
        <w:t>）</w:t>
      </w:r>
      <w:r>
        <w:t>蛋白及其他实验相关蛋白的原核表达系统，优化了某些</w:t>
      </w:r>
      <w:r>
        <w:t>蛋白的表达序列，完善了这些蛋白各自不同的纯化策略，得到纯度高，稳定强，有活性</w:t>
      </w:r>
      <w:r/>
      <w:r>
        <w:t>的蛋白质。</w:t>
      </w:r>
    </w:p>
    <w:p w:rsidR="0018722C">
      <w:pPr>
        <w:topLinePunct/>
      </w:pPr>
      <w:r>
        <w:rPr>
          <w:rFonts w:ascii="宋体" w:hAnsi="宋体" w:cs="宋体" w:eastAsia="宋体"/>
        </w:rPr>
        <w:t>2.</w:t>
      </w:r>
      <w:r>
        <w:t>得到了</w:t>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蛋白的晶体，</w:t>
      </w:r>
      <w:r>
        <w:t>并经过</w:t>
      </w:r>
      <w:r>
        <w:rPr>
          <w:rFonts w:ascii="宋体" w:hAnsi="宋体" w:cs="宋体" w:eastAsia="宋体"/>
        </w:rPr>
        <w:t>X</w:t>
      </w:r>
      <w:r>
        <w:t>射线衍射、数据处理等步骤得到</w:t>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蛋白的三维结构。有助于清晰明确的理解</w:t>
      </w:r>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蛋白的性质，为下一步</w:t>
      </w:r>
      <w:r/>
      <w:r>
        <w:t>以结构为基础的小分子化合物抑制剂筛选提供条件，以及为小分子化合物和蛋白质共晶</w:t>
      </w:r>
      <w:r/>
      <w:r>
        <w:t>的实验提供经验。</w:t>
      </w:r>
    </w:p>
    <w:p w:rsidR="0018722C">
      <w:pPr>
        <w:topLinePunct/>
      </w:pPr>
      <w:r>
        <w:rPr>
          <w:rFonts w:ascii="宋体" w:hAnsi="宋体" w:cs="宋体" w:eastAsia="宋体"/>
        </w:rPr>
        <w:t>3.</w:t>
      </w:r>
      <w:r>
        <w:t>与中科院上海药物研究所</w:t>
      </w:r>
      <w:r/>
      <w:r>
        <w:rPr>
          <w:rFonts w:ascii="宋体" w:hAnsi="宋体" w:cs="宋体" w:eastAsia="宋体"/>
        </w:rPr>
        <w:t>DDDC</w:t>
      </w:r>
      <w:r>
        <w:t>部门合作，利用</w:t>
      </w:r>
      <w:r/>
      <w:r>
        <w:rPr>
          <w:rFonts w:ascii="宋体" w:hAnsi="宋体" w:cs="宋体" w:eastAsia="宋体"/>
        </w:rPr>
        <w:t>DOCK</w:t>
      </w:r>
      <w:r>
        <w:t>（</w:t>
      </w:r>
      <w:r>
        <w:t xml:space="preserve">分子对接</w:t>
      </w:r>
      <w:r>
        <w:t>）</w:t>
      </w:r>
      <w:r>
        <w:t>技术，从数十万</w:t>
      </w:r>
      <w:r w:rsidR="001852F3">
        <w:t xml:space="preserve">的化合物库中，经过虚拟能量打分基初步筛选，以及根据药效团、药动团、实际对接、</w:t>
      </w:r>
      <w:r/>
      <w:r>
        <w:t>药学经验等多层次筛选。最后得到</w:t>
      </w:r>
      <w:r/>
      <w:r>
        <w:rPr>
          <w:rFonts w:ascii="宋体" w:hAnsi="宋体" w:cs="宋体" w:eastAsia="宋体"/>
        </w:rPr>
        <w:t>112</w:t>
      </w:r>
      <w:r>
        <w:t>个最具结构代表性的实体化合物。</w:t>
      </w:r>
    </w:p>
    <w:p w:rsidR="0018722C">
      <w:pPr>
        <w:topLinePunct/>
      </w:pPr>
      <w:r>
        <w:rPr>
          <w:rFonts w:ascii="宋体" w:hAnsi="宋体" w:cs="宋体" w:eastAsia="宋体"/>
        </w:rPr>
        <w:t>4.</w:t>
      </w:r>
      <w:r>
        <w:t>设计了荧光偏振和表面等离子共振两种体外实验验证虚拟筛选出的化合物小分子</w:t>
      </w:r>
      <w:r/>
      <w:r>
        <w:t>能够影响</w:t>
      </w:r>
      <w:r/>
      <w:r>
        <w:rPr>
          <w:rFonts w:ascii="宋体" w:hAnsi="宋体" w:cs="宋体" w:eastAsia="宋体"/>
        </w:rPr>
        <w:t>SPOP</w:t>
      </w:r>
      <w:r>
        <w:rPr>
          <w:rFonts w:ascii="宋体" w:hAnsi="宋体" w:cs="宋体" w:eastAsia="宋体"/>
        </w:rPr>
        <w:t>(</w:t>
      </w:r>
      <w:r>
        <w:rPr>
          <w:rFonts w:ascii="宋体" w:hAnsi="宋体" w:cs="宋体" w:eastAsia="宋体"/>
          <w:spacing w:val="4"/>
        </w:rPr>
        <w:t>MATH</w:t>
      </w:r>
      <w:r>
        <w:rPr>
          <w:rFonts w:ascii="宋体" w:hAnsi="宋体" w:cs="宋体" w:eastAsia="宋体"/>
        </w:rPr>
        <w:t>)</w:t>
      </w:r>
      <w:r>
        <w:t>和底物的结合，并进一步实验得出有结合活性小分子化合物和</w:t>
      </w:r>
      <w:r/>
      <w:r>
        <w:rPr>
          <w:rFonts w:ascii="宋体" w:hAnsi="宋体" w:cs="宋体" w:eastAsia="宋体"/>
        </w:rPr>
        <w:t>SPOP</w:t>
      </w:r>
      <w:r>
        <w:rPr>
          <w:rFonts w:ascii="宋体" w:hAnsi="宋体" w:cs="宋体" w:eastAsia="宋体"/>
        </w:rPr>
        <w:t>(</w:t>
      </w:r>
      <w:r>
        <w:rPr>
          <w:rFonts w:ascii="宋体" w:hAnsi="宋体" w:cs="宋体" w:eastAsia="宋体"/>
          <w:spacing w:val="-1"/>
        </w:rPr>
        <w:t>MATH</w:t>
      </w:r>
      <w:r>
        <w:rPr>
          <w:rFonts w:ascii="宋体" w:hAnsi="宋体" w:cs="宋体" w:eastAsia="宋体"/>
        </w:rPr>
        <w:t>)</w:t>
      </w:r>
      <w:r>
        <w:t>蛋白的结合常数。经过这两种体外筛选方法，将虚拟筛选出的小分子化合物</w:t>
      </w:r>
      <w:r/>
      <w:r>
        <w:t>由</w:t>
      </w:r>
      <w:r/>
      <w:r>
        <w:rPr>
          <w:rFonts w:ascii="宋体" w:hAnsi="宋体" w:cs="宋体" w:eastAsia="宋体"/>
        </w:rPr>
        <w:t>112</w:t>
      </w:r>
      <w:r>
        <w:t>个减少至</w:t>
      </w:r>
      <w:r/>
      <w:r>
        <w:rPr>
          <w:rFonts w:ascii="宋体" w:hAnsi="宋体" w:cs="宋体" w:eastAsia="宋体"/>
        </w:rPr>
        <w:t>2</w:t>
      </w:r>
      <w:r>
        <w:t>个，这也是高通量筛选过程常用的两种方式，将新药的发现研究过</w:t>
      </w:r>
      <w:r>
        <w:t>程</w:t>
      </w:r>
    </w:p>
    <w:p w:rsidR="0018722C">
      <w:pPr>
        <w:topLinePunct/>
      </w:pPr>
      <w:r>
        <w:t>大大缩短。</w:t>
      </w:r>
    </w:p>
    <w:p w:rsidR="0018722C">
      <w:pPr>
        <w:topLinePunct/>
      </w:pPr>
      <w:r>
        <w:rPr>
          <w:rFonts w:ascii="宋体" w:hAnsi="宋体" w:cs="宋体" w:eastAsia="宋体"/>
        </w:rPr>
        <w:t>5.</w:t>
      </w:r>
      <w:r>
        <w:t>与中科院北京基因组研究所合作，采用了常规的</w:t>
      </w:r>
      <w:r/>
      <w:r>
        <w:rPr>
          <w:rFonts w:ascii="宋体" w:hAnsi="宋体" w:cs="宋体" w:eastAsia="宋体"/>
        </w:rPr>
        <w:t>CellTiter-Blue</w:t>
      </w:r>
      <w:r>
        <w:t>方法，检测小分</w:t>
      </w:r>
      <w:r>
        <w:t>子对肾癌细胞系活力的影响，得到四种可能对癌细胞生长有明显抑制作用的小分子化合</w:t>
      </w:r>
      <w:r/>
      <w:r>
        <w:t>物。结合体外活性实验的数据，判定化合物</w:t>
      </w:r>
      <w:r/>
      <w:r>
        <w:rPr>
          <w:rFonts w:ascii="宋体" w:hAnsi="宋体" w:cs="宋体" w:eastAsia="宋体"/>
        </w:rPr>
        <w:t>7</w:t>
      </w:r>
      <w:r>
        <w:t>可能以肾癌细胞中的</w:t>
      </w:r>
      <w:r/>
      <w:r>
        <w:rPr>
          <w:rFonts w:ascii="宋体" w:hAnsi="宋体" w:cs="宋体" w:eastAsia="宋体"/>
        </w:rPr>
        <w:t>SPOP</w:t>
      </w:r>
      <w:r>
        <w:t>蛋白为靶点而</w:t>
      </w:r>
      <w:r w:rsidR="001852F3">
        <w:t xml:space="preserve">抑制癌细胞活性。若想得到化合物</w:t>
      </w:r>
      <w:r/>
      <w:r>
        <w:rPr>
          <w:rFonts w:ascii="宋体" w:hAnsi="宋体" w:cs="宋体" w:eastAsia="宋体"/>
        </w:rPr>
        <w:t>7</w:t>
      </w:r>
      <w:r>
        <w:t>在肾癌细胞中作用的具体机制，还需要得到该小分</w:t>
      </w:r>
      <w:r w:rsidR="001852F3">
        <w:t xml:space="preserve">子与</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复合物的晶体结构。除此之外，化合物</w:t>
      </w:r>
      <w:r/>
      <w:r>
        <w:rPr>
          <w:rFonts w:ascii="宋体" w:hAnsi="宋体" w:cs="宋体" w:eastAsia="宋体"/>
        </w:rPr>
        <w:t>7</w:t>
      </w:r>
      <w:r>
        <w:t>的抑制能力并不是很强，目前</w:t>
      </w:r>
      <w:r w:rsidR="001852F3">
        <w:t xml:space="preserve">的实验结果仅仅提供了未来可能以</w:t>
      </w:r>
      <w:r/>
      <w:r>
        <w:rPr>
          <w:rFonts w:ascii="宋体" w:hAnsi="宋体" w:cs="宋体" w:eastAsia="宋体"/>
        </w:rPr>
        <w:t>SPOP</w:t>
      </w:r>
      <w:r>
        <w:t>为靶点的小分子药物的设计模板和母核基础。</w:t>
      </w:r>
    </w:p>
    <w:p w:rsidR="0018722C">
      <w:pPr>
        <w:topLinePunct/>
      </w:pPr>
      <w:r>
        <w:t>在得到以上结论的同时，本课题下一步仍需要考虑以下一些问题。</w:t>
      </w:r>
      <w:r>
        <w:rPr>
          <w:rFonts w:ascii="宋体" w:hAnsi="宋体" w:cs="宋体" w:eastAsia="宋体"/>
        </w:rPr>
        <w:t>1</w:t>
      </w:r>
      <w:r>
        <w:rPr>
          <w:rFonts w:hint="eastAsia"/>
        </w:rPr>
        <w:t>。</w:t>
      </w:r>
      <w:r>
        <w:t>本论文虽然建立了两种体外分子水平验证小分子化合物抑制活性的实验，但没</w:t>
      </w:r>
      <w:r>
        <w:t>有</w:t>
      </w:r>
    </w:p>
    <w:p w:rsidR="0018722C">
      <w:pPr>
        <w:topLinePunct/>
      </w:pPr>
      <w:r>
        <w:t>考虑</w:t>
      </w:r>
      <w:r>
        <w:rPr>
          <w:rFonts w:ascii="宋体" w:hAnsi="宋体" w:cs="宋体" w:eastAsia="宋体"/>
        </w:rPr>
        <w:t>SPOP</w:t>
      </w:r>
      <w:r>
        <w:rPr>
          <w:rFonts w:ascii="宋体" w:hAnsi="宋体" w:cs="宋体" w:eastAsia="宋体"/>
        </w:rPr>
        <w:t>/</w:t>
      </w:r>
      <w:r>
        <w:rPr>
          <w:rFonts w:ascii="宋体" w:hAnsi="宋体" w:cs="宋体" w:eastAsia="宋体"/>
        </w:rPr>
        <w:t>E3</w:t>
      </w:r>
      <w:r>
        <w:t>复合酶的活性实验。这在活性方面上略显不足。我们也试图建立一套体外</w:t>
      </w:r>
      <w:r w:rsidR="001852F3">
        <w:t xml:space="preserve">泛素化的检测体系。但由于这个系统需要</w:t>
      </w:r>
      <w:r/>
      <w:r>
        <w:rPr>
          <w:rFonts w:ascii="宋体" w:hAnsi="宋体" w:cs="宋体" w:eastAsia="宋体"/>
        </w:rPr>
        <w:t>NEDD8</w:t>
      </w:r>
      <w:r>
        <w:t>参与而没有商品化的试剂盒，需要自行</w:t>
      </w:r>
      <w:r w:rsidR="001852F3">
        <w:t xml:space="preserve">表达</w:t>
      </w:r>
      <w:r/>
      <w:r>
        <w:rPr>
          <w:rFonts w:ascii="宋体" w:hAnsi="宋体" w:cs="宋体" w:eastAsia="宋体"/>
        </w:rPr>
        <w:t>E1</w:t>
      </w:r>
      <w:r>
        <w:t>、</w:t>
      </w:r>
      <w:r>
        <w:rPr>
          <w:rFonts w:ascii="宋体" w:hAnsi="宋体" w:cs="宋体" w:eastAsia="宋体"/>
        </w:rPr>
        <w:t>UbcH5B</w:t>
      </w:r>
      <w:r>
        <w:t>、</w:t>
      </w:r>
      <w:r/>
      <w:r>
        <w:rPr>
          <w:rFonts w:ascii="宋体" w:hAnsi="宋体" w:cs="宋体" w:eastAsia="宋体"/>
        </w:rPr>
        <w:t>NEDD8,</w:t>
      </w:r>
      <w:r>
        <w:t>、</w:t>
      </w:r>
      <w:r>
        <w:rPr>
          <w:rFonts w:ascii="宋体" w:hAnsi="宋体" w:cs="宋体" w:eastAsia="宋体"/>
        </w:rPr>
        <w:t>Ub</w:t>
      </w:r>
      <w:r>
        <w:t>、</w:t>
      </w:r>
      <w:r/>
      <w:r>
        <w:rPr>
          <w:rFonts w:ascii="宋体" w:hAnsi="宋体" w:cs="宋体" w:eastAsia="宋体"/>
        </w:rPr>
        <w:t>Cullin3</w:t>
      </w:r>
      <w:r>
        <w:t>、</w:t>
      </w:r>
      <w:r/>
      <w:r>
        <w:rPr>
          <w:rFonts w:ascii="宋体" w:hAnsi="宋体" w:cs="宋体" w:eastAsia="宋体"/>
        </w:rPr>
        <w:t>PUC</w:t>
      </w:r>
      <w:r>
        <w:t>以及其他工具蛋白酶，尤其是</w:t>
      </w:r>
      <w:r/>
      <w:r>
        <w:rPr>
          <w:rFonts w:ascii="宋体" w:hAnsi="宋体" w:cs="宋体" w:eastAsia="宋体"/>
        </w:rPr>
        <w:t>Culli n3</w:t>
      </w:r>
      <w:r>
        <w:t>和</w:t>
      </w:r>
      <w:r/>
      <w:r>
        <w:rPr>
          <w:rFonts w:ascii="宋体" w:hAnsi="宋体" w:cs="宋体" w:eastAsia="宋体"/>
        </w:rPr>
        <w:t>E1</w:t>
      </w:r>
      <w:r>
        <w:t>这两种蛋白需要真核系统表达。本论文完成之时，仍有</w:t>
      </w:r>
      <w:r/>
      <w:r>
        <w:rPr>
          <w:rFonts w:ascii="宋体" w:hAnsi="宋体" w:cs="宋体" w:eastAsia="宋体"/>
        </w:rPr>
        <w:t>Cullin3</w:t>
      </w:r>
      <w:r>
        <w:t>这个蛋白表达</w:t>
      </w:r>
      <w:r w:rsidR="001852F3">
        <w:t xml:space="preserve">不成功，致使体外泛素化的实验未能实施。</w:t>
      </w:r>
    </w:p>
    <w:p w:rsidR="0018722C">
      <w:pPr>
        <w:topLinePunct/>
      </w:pPr>
      <w:r>
        <w:rPr>
          <w:rFonts w:ascii="宋体" w:hAnsi="宋体" w:cs="宋体" w:eastAsia="宋体"/>
        </w:rPr>
        <w:t>2.</w:t>
      </w:r>
      <w:r>
        <w:t>如果能够直接得到小分子化合物</w:t>
      </w:r>
      <w:r/>
      <w:r>
        <w:rPr>
          <w:rFonts w:ascii="宋体" w:hAnsi="宋体" w:cs="宋体" w:eastAsia="宋体"/>
        </w:rPr>
        <w:t>7</w:t>
      </w:r>
      <w:r>
        <w:t>和</w:t>
      </w:r>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蛋白的复合物晶体，就能够最直</w:t>
      </w:r>
      <w:r w:rsidR="001852F3">
        <w:t xml:space="preserve">接的说明，小分子化合物是如何与蛋白相互作用，抑制它与其他底物的结合。实际上，</w:t>
      </w:r>
      <w:r/>
      <w:r>
        <w:t>我们也进行了相关实验，尝试了包括共结晶、</w:t>
      </w:r>
      <w:r>
        <w:rPr>
          <w:rFonts w:ascii="宋体" w:hAnsi="宋体" w:cs="宋体" w:eastAsia="宋体"/>
        </w:rPr>
        <w:t>Soaking</w:t>
      </w:r>
      <w:r>
        <w:t>等方法，但最后都以失败告终。</w:t>
      </w:r>
      <w:r>
        <w:t>究其原因，可能与</w:t>
      </w:r>
      <w:r/>
      <w:r>
        <w:rPr>
          <w:rFonts w:ascii="宋体" w:hAnsi="宋体" w:cs="宋体" w:eastAsia="宋体"/>
        </w:rPr>
        <w:t>SPOP</w:t>
      </w:r>
      <w:r>
        <w:t>（</w:t>
      </w:r>
      <w:r>
        <w:rPr>
          <w:rFonts w:ascii="宋体" w:hAnsi="宋体" w:cs="宋体" w:eastAsia="宋体"/>
        </w:rPr>
        <w:t>MATH</w:t>
      </w:r>
      <w:r>
        <w:t>）</w:t>
      </w:r>
      <w:r>
        <w:t>蛋白和底物结合的表面是平坦而非明显的“口袋”形式</w:t>
      </w:r>
      <w:r/>
      <w:r>
        <w:t>有关，在小分子和</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结合力并不是足够强的情况下，蛋白平坦的表面不利于小</w:t>
      </w:r>
      <w:r>
        <w:t>分子的稳定结合，稳定的共晶难以形成。这也是基于</w:t>
      </w:r>
      <w:r/>
      <w:r>
        <w:rPr>
          <w:rFonts w:ascii="宋体" w:hAnsi="宋体" w:cs="宋体" w:eastAsia="宋体"/>
        </w:rPr>
        <w:t>PPI</w:t>
      </w:r>
      <w:r>
        <w:t>开发新型小分子化合物的一个</w:t>
      </w:r>
      <w:r/>
      <w:r>
        <w:t>重要难点。</w:t>
      </w:r>
    </w:p>
    <w:p w:rsidR="0018722C">
      <w:pPr>
        <w:topLinePunct/>
      </w:pPr>
      <w:r>
        <w:rPr>
          <w:rFonts w:ascii="宋体" w:hAnsi="宋体" w:cs="宋体" w:eastAsia="宋体"/>
        </w:rPr>
        <w:t>3</w:t>
      </w:r>
      <w:r>
        <w:t>本论文完成之时还有很多问题需要解决，例如，如何解释小分子化合物</w:t>
      </w:r>
      <w:r/>
      <w:r>
        <w:rPr>
          <w:rFonts w:ascii="宋体" w:hAnsi="宋体" w:cs="宋体" w:eastAsia="宋体"/>
        </w:rPr>
        <w:t>7</w:t>
      </w:r>
      <w:r>
        <w:t>的抑制</w:t>
      </w:r>
      <w:r w:rsidR="001852F3">
        <w:t xml:space="preserve">活性的分子机制；这个小分子化合物在</w:t>
      </w:r>
      <w:r>
        <w:rPr>
          <w:rFonts w:ascii="宋体" w:hAnsi="宋体" w:cs="宋体" w:eastAsia="宋体"/>
        </w:rPr>
        <w:t>SPOP</w:t>
      </w:r>
      <w:r>
        <w:t>信号传导通路中是何角色；或者至少通过</w:t>
      </w:r>
      <w:r w:rsidR="001852F3">
        <w:t xml:space="preserve">实验确认化合物</w:t>
      </w:r>
      <w:r/>
      <w:r>
        <w:rPr>
          <w:rFonts w:ascii="宋体" w:hAnsi="宋体" w:cs="宋体" w:eastAsia="宋体"/>
        </w:rPr>
        <w:t>7</w:t>
      </w:r>
      <w:r>
        <w:t>对肾癌细胞生长的抑制活性是通过抑制</w:t>
      </w:r>
      <w:r/>
      <w:r>
        <w:rPr>
          <w:rFonts w:ascii="宋体" w:hAnsi="宋体" w:cs="宋体" w:eastAsia="宋体"/>
        </w:rPr>
        <w:t>SPOP</w:t>
      </w:r>
      <w:r>
        <w:t>与底物结合而非其他通</w:t>
      </w:r>
      <w:r>
        <w:t>路。论文中细胞活性实验部分选取高表达</w:t>
      </w:r>
      <w:r/>
      <w:r>
        <w:rPr>
          <w:rFonts w:ascii="宋体" w:hAnsi="宋体" w:cs="宋体" w:eastAsia="宋体"/>
        </w:rPr>
        <w:t>SPOP</w:t>
      </w:r>
      <w:r>
        <w:t>的透明肾癌细胞</w:t>
      </w:r>
      <w:r/>
      <w:r>
        <w:rPr>
          <w:rFonts w:ascii="宋体" w:hAnsi="宋体" w:cs="宋体" w:eastAsia="宋体"/>
        </w:rPr>
        <w:t>786-O</w:t>
      </w:r>
      <w:r>
        <w:t>和低表达</w:t>
      </w:r>
      <w:r/>
      <w:r>
        <w:rPr>
          <w:rFonts w:ascii="宋体" w:hAnsi="宋体" w:cs="宋体" w:eastAsia="宋体"/>
        </w:rPr>
        <w:t>SPOP</w:t>
      </w:r>
      <w:r>
        <w:t>的</w:t>
      </w:r>
      <w:r>
        <w:rPr>
          <w:rFonts w:ascii="宋体" w:hAnsi="宋体" w:cs="宋体" w:eastAsia="宋体"/>
        </w:rPr>
        <w:t>HELA</w:t>
      </w:r>
      <w:r>
        <w:t>细胞分别作为阳性组和阴性对照组，但是受实验条件影响，并没有详细研究小分子</w:t>
      </w:r>
      <w:r/>
      <w:r>
        <w:t>化合物影响癌细胞生长时，</w:t>
      </w:r>
      <w:r>
        <w:rPr>
          <w:rFonts w:ascii="宋体" w:hAnsi="宋体" w:cs="宋体" w:eastAsia="宋体"/>
        </w:rPr>
        <w:t>SPOP</w:t>
      </w:r>
      <w:r>
        <w:t>蛋白的表达量是否有显著性改变。这些在后续的实验</w:t>
      </w:r>
      <w:r>
        <w:t>中</w:t>
      </w:r>
    </w:p>
    <w:p w:rsidR="0018722C">
      <w:pPr>
        <w:topLinePunct/>
      </w:pPr>
      <w:r>
        <w:t>应该得到重视。</w:t>
      </w:r>
    </w:p>
    <w:p w:rsidR="0018722C">
      <w:pPr>
        <w:topLinePunct/>
      </w:pPr>
      <w:r>
        <w:rPr>
          <w:rFonts w:ascii="宋体" w:hAnsi="宋体" w:cs="宋体" w:eastAsia="宋体"/>
        </w:rPr>
        <w:t>4</w:t>
      </w:r>
      <w:r>
        <w:t>．关于小分子结构的改造。在已有的化合物</w:t>
      </w:r>
      <w:r/>
      <w:r>
        <w:rPr>
          <w:rFonts w:ascii="宋体" w:hAnsi="宋体" w:cs="宋体" w:eastAsia="宋体"/>
        </w:rPr>
        <w:t>7</w:t>
      </w:r>
      <w:r>
        <w:t>的母核基础之上，我们可以增加一些</w:t>
      </w:r>
      <w:r>
        <w:t>亲水性的官能团，增加小分子化合物的水溶性，提高小分子化合物的类药性。除此之外，</w:t>
      </w:r>
      <w:r/>
      <w:r>
        <w:t>可以尝试增加不同的官能团，对其进行构效关系的研究。</w:t>
      </w:r>
    </w:p>
    <w:p w:rsidR="0018722C">
      <w:pPr>
        <w:topLinePunct/>
      </w:pPr>
      <w:r>
        <w:rPr>
          <w:rFonts w:ascii="宋体" w:hAnsi="宋体" w:cs="宋体" w:eastAsia="宋体"/>
        </w:rPr>
        <w:t>5.</w:t>
      </w:r>
      <w:r>
        <w:rPr>
          <w:rFonts w:ascii="宋体" w:hAnsi="宋体" w:cs="宋体" w:eastAsia="宋体"/>
        </w:rPr>
        <w:t> </w:t>
      </w:r>
      <w:r>
        <w:t>小分子化合物现在不是唯一的药物来源，随着生物科技的发展，多肽类药物越来</w:t>
      </w:r>
      <w:r w:rsidR="001852F3">
        <w:t xml:space="preserve">有广阔的发展前景。以</w:t>
      </w:r>
      <w:r>
        <w:rPr>
          <w:rFonts w:ascii="宋体" w:hAnsi="宋体" w:cs="宋体" w:eastAsia="宋体"/>
        </w:rPr>
        <w:t>Staple Peptide</w:t>
      </w:r>
      <w:r>
        <w:t>为例</w:t>
      </w:r>
      <w:r>
        <w:rPr>
          <w:rFonts w:ascii="宋体" w:hAnsi="宋体" w:cs="宋体" w:eastAsia="宋体"/>
          <w:rFonts w:hint="eastAsia"/>
        </w:rPr>
        <w:t>，</w:t>
      </w:r>
      <w:r>
        <w:t>经过特殊氨基酸修饰后成为锁定状态的</w:t>
      </w:r>
      <w:r>
        <w:rPr>
          <w:rFonts w:ascii="Arial" w:hAnsi="Arial" w:cs="Arial" w:eastAsia="Arial"/>
        </w:rPr>
        <w:t>α</w:t>
      </w:r>
      <w:r>
        <w:rPr>
          <w:rFonts w:ascii="宋体" w:hAnsi="宋体" w:cs="宋体" w:eastAsia="宋体"/>
        </w:rPr>
        <w:t>-</w:t>
      </w:r>
      <w:r>
        <w:t>螺旋多肽，从</w:t>
      </w:r>
      <w:r/>
      <w:r>
        <w:rPr>
          <w:rFonts w:ascii="宋体" w:hAnsi="宋体" w:cs="宋体" w:eastAsia="宋体"/>
        </w:rPr>
        <w:t>2005</w:t>
      </w:r>
      <w:r>
        <w:t>年开始问世至今已有多种药物上市。</w:t>
      </w:r>
      <w:r>
        <w:rPr>
          <w:rFonts w:ascii="宋体" w:hAnsi="宋体" w:cs="宋体" w:eastAsia="宋体"/>
        </w:rPr>
        <w:t>Staple</w:t>
      </w:r>
      <w:r>
        <w:rPr>
          <w:rFonts w:ascii="宋体" w:hAnsi="宋体" w:cs="宋体" w:eastAsia="宋体"/>
        </w:rPr>
        <w:t> </w:t>
      </w:r>
      <w:r>
        <w:rPr>
          <w:rFonts w:ascii="宋体" w:hAnsi="宋体" w:cs="宋体" w:eastAsia="宋体"/>
        </w:rPr>
        <w:t>Peptide</w:t>
      </w:r>
      <w:r>
        <w:t>的优点包括</w:t>
      </w:r>
      <w:r>
        <w:t>生物顺应性好、副作用小以及靶向选择性高。对于以</w:t>
      </w:r>
      <w:r/>
      <w:r>
        <w:rPr>
          <w:rFonts w:ascii="宋体" w:hAnsi="宋体" w:cs="宋体" w:eastAsia="宋体"/>
        </w:rPr>
        <w:t>PPI</w:t>
      </w:r>
      <w:r>
        <w:t>为理论基础设计的小分子化合</w:t>
      </w:r>
      <w:r w:rsidR="001852F3">
        <w:t xml:space="preserve">物，小分子化合物的特性决定了很多局限性，而</w:t>
      </w:r>
      <w:r>
        <w:rPr>
          <w:rFonts w:ascii="宋体" w:hAnsi="宋体" w:cs="宋体" w:eastAsia="宋体"/>
        </w:rPr>
        <w:t>Staple Peptide</w:t>
      </w:r>
      <w:r>
        <w:t>是值得尝试的选择。</w:t>
      </w:r>
      <w:r w:rsidR="001852F3">
        <w:t xml:space="preserve">因此，我们用“全新设计”与“筛选</w:t>
      </w:r>
      <w:r>
        <w:rPr>
          <w:rFonts w:ascii="宋体" w:hAnsi="宋体" w:cs="宋体" w:eastAsia="宋体"/>
        </w:rPr>
        <w:t>PDB</w:t>
      </w:r>
      <w:r>
        <w:t>数据库中的</w:t>
      </w:r>
      <w:r>
        <w:rPr>
          <w:rFonts w:ascii="Arial" w:hAnsi="Arial" w:cs="Arial" w:eastAsia="Arial"/>
        </w:rPr>
        <w:t>α</w:t>
      </w:r>
      <w:r>
        <w:rPr>
          <w:rFonts w:ascii="宋体" w:hAnsi="宋体" w:cs="宋体" w:eastAsia="宋体"/>
        </w:rPr>
        <w:t>-</w:t>
      </w:r>
      <w:r>
        <w:t>螺旋多肽”这两种方法确定了</w:t>
      </w:r>
      <w:r w:rsidR="001852F3">
        <w:t xml:space="preserve">一些</w:t>
      </w:r>
      <w:r>
        <w:rPr>
          <w:rFonts w:ascii="Arial" w:hAnsi="Arial" w:cs="Arial" w:eastAsia="Arial"/>
        </w:rPr>
        <w:t>α</w:t>
      </w:r>
      <w:r>
        <w:rPr>
          <w:rFonts w:ascii="宋体" w:hAnsi="宋体" w:cs="宋体" w:eastAsia="宋体"/>
        </w:rPr>
        <w:t>-</w:t>
      </w:r>
      <w:r>
        <w:t>螺旋多肽，期望这些多肽能够对</w:t>
      </w:r>
      <w:r/>
      <w:r>
        <w:rPr>
          <w:rFonts w:ascii="宋体" w:hAnsi="宋体" w:cs="宋体" w:eastAsia="宋体"/>
        </w:rPr>
        <w:t>SPOP</w:t>
      </w:r>
      <w:r>
        <w:rPr>
          <w:rFonts w:ascii="宋体" w:hAnsi="宋体" w:cs="宋体" w:eastAsia="宋体"/>
        </w:rPr>
        <w:t>(</w:t>
      </w:r>
      <w:r>
        <w:rPr>
          <w:rFonts w:ascii="宋体" w:hAnsi="宋体" w:cs="宋体" w:eastAsia="宋体"/>
        </w:rPr>
        <w:t>MATH</w:t>
      </w:r>
      <w:r>
        <w:rPr>
          <w:rFonts w:ascii="宋体" w:hAnsi="宋体" w:cs="宋体" w:eastAsia="宋体"/>
        </w:rPr>
        <w:t>)</w:t>
      </w:r>
      <w:r>
        <w:t>蛋白有专一高效的抑制活性。本论</w:t>
      </w:r>
      <w:r w:rsidR="001852F3">
        <w:t xml:space="preserve">文完成之时，仅对这些多肽进行了初步的活性验证，有待于更深入的研究。</w:t>
      </w:r>
    </w:p>
    <w:p w:rsidR="0018722C">
      <w:pPr>
        <w:pStyle w:val="afff1"/>
        <w:topLinePunct/>
      </w:pPr>
      <w:bookmarkStart w:id="65923" w:name="_Toc68665923"/>
      <w:bookmarkStart w:name="_TOC_250002" w:id="20"/>
      <w:bookmarkStart w:name="参考文献" w:id="21"/>
      <w:r/>
      <w:bookmarkEnd w:id="20"/>
      <w:r>
        <w:t>参考文献</w:t>
      </w:r>
      <w:bookmarkEnd w:id="65923"/>
    </w:p>
    <w:p w:rsidR="0018722C">
      <w:pPr>
        <w:pStyle w:val="ab"/>
        <w:topLinePunct/>
        <w:ind w:left="200" w:hangingChars="200" w:hanging="200"/>
      </w:pPr>
      <w:r>
        <w:rPr>
          <w:rFonts w:ascii="Times New Roman"/>
        </w:rPr>
        <w:t xml:space="preserve">[</w:t>
      </w:r>
      <w:r>
        <w:rPr>
          <w:rFonts w:ascii="Times New Roman"/>
        </w:rPr>
        <w:t xml:space="preserve">1</w:t>
      </w:r>
      <w:r>
        <w:rPr>
          <w:rFonts w:ascii="Times New Roman"/>
        </w:rPr>
        <w:t xml:space="preserve">]</w:t>
      </w:r>
      <w:r w:rsidRPr="00281126">
        <w:t xml:space="preserve">  </w:t>
      </w:r>
      <w:r>
        <w:rPr>
          <w:rFonts w:ascii="Times New Roman"/>
        </w:rPr>
        <w:t xml:space="preserve">Kwon JE L.</w:t>
      </w:r>
      <w:r>
        <w:rPr>
          <w:rFonts w:ascii="Times New Roman"/>
        </w:rPr>
        <w:t xml:space="preserve"> </w:t>
      </w:r>
      <w:r>
        <w:rPr>
          <w:rFonts w:ascii="Times New Roman"/>
        </w:rPr>
        <w:t xml:space="preserve">M., Oh KH, Oh YM, BTB domain-containing speckle-type POZ</w:t>
      </w:r>
      <w:r>
        <w:rPr>
          <w:rFonts w:ascii="Times New Roman"/>
        </w:rPr>
        <w:t xml:space="preserve"> </w:t>
      </w:r>
      <w:r>
        <w:rPr>
          <w:rFonts w:ascii="Times New Roman"/>
        </w:rPr>
        <w:t xml:space="preserve">protein</w:t>
      </w:r>
      <w:r>
        <w:rPr>
          <w:rFonts w:ascii="Times New Roman"/>
        </w:rPr>
        <w:t xml:space="preserve"> </w:t>
      </w:r>
      <w:r>
        <w:rPr>
          <w:rFonts w:ascii="Times New Roman"/>
        </w:rPr>
        <w:t xml:space="preserve">(</w:t>
      </w:r>
      <w:r>
        <w:rPr>
          <w:rFonts w:ascii="Times New Roman"/>
        </w:rPr>
        <w:t xml:space="preserve">SPOP</w:t>
      </w:r>
      <w:r>
        <w:rPr>
          <w:rFonts w:ascii="Times New Roman"/>
        </w:rPr>
        <w:t xml:space="preserve">)</w:t>
      </w:r>
      <w:r>
        <w:rPr>
          <w:rFonts w:ascii="Times New Roman"/>
        </w:rPr>
        <w:t xml:space="preserve"> serves as an adaptor of  Daxx  for  ubiquitination  by  Cul3-based</w:t>
      </w:r>
      <w:r>
        <w:rPr>
          <w:rFonts w:ascii="Times New Roman"/>
        </w:rPr>
        <w:t xml:space="preserve"> </w:t>
      </w:r>
      <w:r>
        <w:rPr>
          <w:rFonts w:ascii="Times New Roman"/>
        </w:rPr>
        <w:t xml:space="preserve">ubiquitin</w:t>
      </w:r>
      <w:r>
        <w:rPr>
          <w:rFonts w:ascii="Times New Roman"/>
        </w:rPr>
        <w:t xml:space="preserve"> ligase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J  Biol  Chem.,  2006,</w:t>
      </w:r>
      <w:r>
        <w:rPr>
          <w:rFonts w:ascii="Times New Roman"/>
        </w:rPr>
        <w:t xml:space="preserve"> </w:t>
      </w:r>
      <w:r>
        <w:rPr>
          <w:rFonts w:ascii="Times New Roman"/>
        </w:rPr>
        <w:t xml:space="preserve">281</w:t>
      </w:r>
      <w:r>
        <w:rPr>
          <w:rFonts w:ascii="Times New Roman"/>
        </w:rPr>
        <w:t xml:space="preserve">(</w:t>
      </w:r>
      <w:r>
        <w:rPr>
          <w:rFonts w:ascii="Times New Roman"/>
        </w:rPr>
        <w:t xml:space="preserve">18</w:t>
      </w:r>
      <w:r>
        <w:rPr>
          <w:rFonts w:ascii="Times New Roman"/>
        </w:rPr>
        <w:t xml:space="preserve">)</w:t>
      </w:r>
      <w:r>
        <w:rPr>
          <w:rFonts w:ascii="Times New Roman"/>
        </w:rPr>
        <w:t xml:space="preserve">:</w:t>
      </w:r>
      <w:r>
        <w:rPr>
          <w:rFonts w:ascii="Times New Roman"/>
        </w:rPr>
        <w:t xml:space="preserve"> </w:t>
      </w:r>
      <w:r>
        <w:rPr>
          <w:rFonts w:ascii="Times New Roman"/>
        </w:rPr>
        <w:t>12664-12672.</w:t>
      </w:r>
    </w:p>
    <w:p w:rsidR="0018722C">
      <w:pPr>
        <w:pStyle w:val="ab"/>
        <w:topLinePunct/>
        <w:ind w:left="200" w:hangingChars="200" w:hanging="200"/>
      </w:pPr>
      <w:r>
        <w:rPr>
          <w:rFonts w:ascii="Times New Roman"/>
        </w:rPr>
        <w:t xml:space="preserve">[</w:t>
      </w:r>
      <w:r>
        <w:rPr>
          <w:rFonts w:ascii="Times New Roman"/>
        </w:rPr>
        <w:t xml:space="preserve">2</w:t>
      </w:r>
      <w:r>
        <w:rPr>
          <w:rFonts w:ascii="Times New Roman"/>
        </w:rPr>
        <w:t xml:space="preserve">]</w:t>
      </w:r>
      <w:r w:rsidRPr="00281126">
        <w:t xml:space="preserve">  </w:t>
      </w:r>
      <w:r>
        <w:rPr>
          <w:rFonts w:ascii="Times New Roman"/>
        </w:rPr>
        <w:t xml:space="preserve">Csankovszki</w:t>
      </w:r>
      <w:r>
        <w:rPr>
          <w:rFonts w:ascii="Times New Roman"/>
        </w:rPr>
        <w:t xml:space="preserve"> </w:t>
      </w:r>
      <w:r>
        <w:rPr>
          <w:rFonts w:ascii="Times New Roman"/>
        </w:rPr>
        <w:t xml:space="preserve">G</w:t>
      </w:r>
      <w:r>
        <w:rPr>
          <w:rFonts w:ascii="Times New Roman"/>
        </w:rPr>
        <w:t xml:space="preserve"> </w:t>
      </w:r>
      <w:r>
        <w:rPr>
          <w:rFonts w:ascii="Times New Roman"/>
        </w:rPr>
        <w:t xml:space="preserve">N.</w:t>
      </w:r>
      <w:r>
        <w:rPr>
          <w:rFonts w:ascii="Times New Roman"/>
        </w:rPr>
        <w:t xml:space="preserve"> </w:t>
      </w:r>
      <w:r>
        <w:rPr>
          <w:rFonts w:ascii="Times New Roman"/>
        </w:rPr>
        <w:t>A.,</w:t>
      </w:r>
      <w:r>
        <w:rPr>
          <w:rFonts w:ascii="Times New Roman"/>
        </w:rPr>
        <w:t xml:space="preserve"> </w:t>
      </w:r>
      <w:r>
        <w:rPr>
          <w:rFonts w:ascii="Times New Roman"/>
        </w:rPr>
        <w:t xml:space="preserve">Jaenisch</w:t>
      </w:r>
      <w:r>
        <w:rPr>
          <w:rFonts w:ascii="Times New Roman"/>
        </w:rPr>
        <w:t xml:space="preserve"> </w:t>
      </w:r>
      <w:r>
        <w:rPr>
          <w:rFonts w:ascii="Times New Roman"/>
        </w:rPr>
        <w:t xml:space="preserve">R.,</w:t>
      </w:r>
      <w:r>
        <w:rPr>
          <w:rFonts w:ascii="Times New Roman"/>
        </w:rPr>
        <w:t xml:space="preserve"> </w:t>
      </w:r>
      <w:r>
        <w:rPr>
          <w:rFonts w:ascii="Times New Roman"/>
        </w:rPr>
        <w:t xml:space="preserve">Synergism</w:t>
      </w:r>
      <w:r>
        <w:rPr>
          <w:rFonts w:ascii="Times New Roman"/>
        </w:rPr>
        <w:t xml:space="preserve"> </w:t>
      </w:r>
      <w:r>
        <w:rPr>
          <w:rFonts w:ascii="Times New Roman"/>
        </w:rPr>
        <w:t xml:space="preserve">of</w:t>
      </w:r>
      <w:r>
        <w:rPr>
          <w:rFonts w:ascii="Times New Roman"/>
        </w:rPr>
        <w:t xml:space="preserve"> </w:t>
      </w:r>
      <w:r>
        <w:rPr>
          <w:rFonts w:ascii="Times New Roman"/>
        </w:rPr>
        <w:t xml:space="preserve">Xist </w:t>
      </w:r>
      <w:r>
        <w:rPr>
          <w:rFonts w:ascii="Times New Roman"/>
        </w:rPr>
        <w:t xml:space="preserve"> </w:t>
      </w:r>
      <w:r>
        <w:rPr>
          <w:rFonts w:ascii="Times New Roman"/>
        </w:rPr>
        <w:t xml:space="preserve">RNA, </w:t>
      </w:r>
      <w:r>
        <w:rPr>
          <w:rFonts w:ascii="Times New Roman"/>
        </w:rPr>
        <w:t xml:space="preserve"> </w:t>
      </w:r>
      <w:r>
        <w:rPr>
          <w:rFonts w:ascii="Times New Roman"/>
        </w:rPr>
        <w:t xml:space="preserve">DNA</w:t>
      </w:r>
      <w:r>
        <w:rPr>
          <w:rFonts w:ascii="Times New Roman"/>
        </w:rPr>
        <w:t xml:space="preserve"> </w:t>
      </w:r>
      <w:r>
        <w:rPr>
          <w:rFonts w:ascii="Times New Roman"/>
        </w:rPr>
        <w:t xml:space="preserve">methylation, </w:t>
      </w:r>
      <w:r>
        <w:rPr>
          <w:rFonts w:ascii="Times New Roman"/>
        </w:rPr>
        <w:t xml:space="preserve"> </w:t>
      </w:r>
      <w:r>
        <w:rPr>
          <w:rFonts w:ascii="Times New Roman"/>
        </w:rPr>
        <w:t xml:space="preserve">and</w:t>
      </w:r>
      <w:r>
        <w:rPr>
          <w:rFonts w:ascii="Times New Roman"/>
        </w:rPr>
        <w:t xml:space="preserve"> </w:t>
      </w:r>
      <w:r>
        <w:rPr>
          <w:rFonts w:ascii="Times New Roman"/>
        </w:rPr>
        <w:t xml:space="preserve">histone hypoacetylation in maintaining X chromosome inactivation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J Cell  Biol.</w:t>
      </w:r>
      <w:r>
        <w:rPr>
          <w:rFonts w:ascii="Times New Roman"/>
        </w:rPr>
        <w:t xml:space="preserve">,</w:t>
      </w:r>
      <w:r>
        <w:rPr>
          <w:rFonts w:ascii="Times New Roman"/>
        </w:rPr>
        <w:t xml:space="preserve"> 2001,</w:t>
      </w:r>
      <w:r>
        <w:rPr>
          <w:rFonts w:ascii="Times New Roman"/>
        </w:rPr>
        <w:t xml:space="preserve"> </w:t>
      </w:r>
      <w:r>
        <w:rPr>
          <w:rFonts w:ascii="Times New Roman"/>
        </w:rPr>
        <w:t xml:space="preserve">153</w:t>
      </w:r>
      <w:r>
        <w:rPr>
          <w:rFonts w:ascii="Times New Roman"/>
        </w:rPr>
        <w:t xml:space="preserve">(</w:t>
      </w:r>
      <w:r>
        <w:rPr>
          <w:rFonts w:ascii="Times New Roman"/>
        </w:rPr>
        <w:t xml:space="preserve">4</w:t>
      </w:r>
      <w:r>
        <w:rPr>
          <w:rFonts w:ascii="Times New Roman"/>
        </w:rPr>
        <w:t xml:space="preserve">)</w:t>
      </w:r>
      <w:r>
        <w:rPr>
          <w:rFonts w:ascii="Times New Roman"/>
        </w:rPr>
        <w:t xml:space="preserve">:</w:t>
      </w:r>
      <w:r>
        <w:rPr>
          <w:rFonts w:ascii="Times New Roman"/>
        </w:rPr>
        <w:t xml:space="preserve"> </w:t>
      </w:r>
      <w:r>
        <w:rPr>
          <w:rFonts w:ascii="Times New Roman"/>
        </w:rPr>
        <w:t>773-784.</w:t>
      </w:r>
    </w:p>
    <w:p w:rsidR="0018722C">
      <w:pPr>
        <w:pStyle w:val="ab"/>
        <w:topLinePunct/>
        <w:ind w:left="200" w:hangingChars="200" w:hanging="200"/>
      </w:pPr>
      <w:r>
        <w:rPr>
          <w:rFonts w:ascii="Times New Roman"/>
        </w:rPr>
        <w:t xml:space="preserve">[</w:t>
      </w:r>
      <w:r>
        <w:rPr>
          <w:rFonts w:ascii="Times New Roman"/>
        </w:rPr>
        <w:t xml:space="preserve">3</w:t>
      </w:r>
      <w:r>
        <w:rPr>
          <w:rFonts w:ascii="Times New Roman"/>
        </w:rPr>
        <w:t xml:space="preserve">]</w:t>
      </w:r>
      <w:r w:rsidRPr="00281126">
        <w:t xml:space="preserve">  </w:t>
      </w:r>
      <w:r>
        <w:rPr>
          <w:rFonts w:ascii="Times New Roman"/>
        </w:rPr>
        <w:t xml:space="preserve">Brockdorff N., X-chromosome  inactivation:  closing  in  on  proteins  that  bind  Xist</w:t>
      </w:r>
      <w:r>
        <w:rPr>
          <w:rFonts w:ascii="Times New Roman"/>
        </w:rPr>
        <w:t xml:space="preserve"> </w:t>
      </w:r>
      <w:r>
        <w:rPr>
          <w:rFonts w:ascii="Times New Roman"/>
        </w:rPr>
        <w:t xml:space="preserve">RN</w:t>
      </w:r>
      <w:r>
        <w:rPr>
          <w:rFonts w:ascii="Times New Roman"/>
        </w:rPr>
        <w:t xml:space="preserve"> A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Trends  Genet.,  2002,</w:t>
      </w:r>
      <w:r>
        <w:rPr>
          <w:rFonts w:ascii="Times New Roman"/>
        </w:rPr>
        <w:t xml:space="preserve"> </w:t>
      </w:r>
      <w:r>
        <w:rPr>
          <w:rFonts w:ascii="Times New Roman"/>
        </w:rPr>
        <w:t xml:space="preserve">18</w:t>
      </w:r>
      <w:r>
        <w:rPr>
          <w:rFonts w:ascii="Times New Roman"/>
        </w:rPr>
        <w:t xml:space="preserve">(</w:t>
      </w:r>
      <w:r>
        <w:rPr>
          <w:rFonts w:ascii="Times New Roman"/>
        </w:rPr>
        <w:t xml:space="preserve">7</w:t>
      </w:r>
      <w:r>
        <w:rPr>
          <w:rFonts w:ascii="Times New Roman"/>
        </w:rPr>
        <w:t xml:space="preserve">)</w:t>
      </w:r>
      <w:r>
        <w:rPr>
          <w:rFonts w:ascii="Times New Roman"/>
        </w:rPr>
        <w:t xml:space="preserve">:</w:t>
      </w:r>
      <w:r>
        <w:rPr>
          <w:rFonts w:ascii="Times New Roman"/>
        </w:rPr>
        <w:t xml:space="preserve"> </w:t>
      </w:r>
      <w:r>
        <w:rPr>
          <w:rFonts w:ascii="Times New Roman"/>
        </w:rPr>
        <w:t>352-358.</w:t>
      </w:r>
    </w:p>
    <w:p w:rsidR="0018722C">
      <w:pPr>
        <w:pStyle w:val="ab"/>
        <w:topLinePunct/>
        <w:ind w:left="200" w:hangingChars="200" w:hanging="200"/>
      </w:pPr>
      <w:r>
        <w:rPr>
          <w:rFonts w:ascii="Times New Roman"/>
        </w:rPr>
        <w:t xml:space="preserve">[</w:t>
      </w:r>
      <w:r>
        <w:rPr>
          <w:rFonts w:ascii="Times New Roman"/>
        </w:rPr>
        <w:t xml:space="preserve">4</w:t>
      </w:r>
      <w:r>
        <w:rPr>
          <w:rFonts w:ascii="Times New Roman"/>
        </w:rPr>
        <w:t xml:space="preserve">]</w:t>
      </w:r>
      <w:r w:rsidRPr="00281126">
        <w:t xml:space="preserve">  </w:t>
      </w:r>
      <w:r>
        <w:rPr>
          <w:rFonts w:ascii="Times New Roman"/>
        </w:rPr>
        <w:t xml:space="preserve">Plath K M.</w:t>
      </w:r>
      <w:r>
        <w:rPr>
          <w:rFonts w:ascii="Times New Roman"/>
        </w:rPr>
        <w:t xml:space="preserve"> </w:t>
      </w:r>
      <w:r>
        <w:rPr>
          <w:rFonts w:ascii="Times New Roman"/>
        </w:rPr>
        <w:t>-E.</w:t>
      </w:r>
      <w:r>
        <w:rPr>
          <w:rFonts w:ascii="Times New Roman"/>
        </w:rPr>
        <w:t xml:space="preserve"> </w:t>
      </w:r>
      <w:r>
        <w:rPr>
          <w:rFonts w:ascii="Times New Roman"/>
        </w:rPr>
        <w:t xml:space="preserve">S., Nusinow DA, Panning B., Xist RNA and the mechanism of X</w:t>
      </w:r>
      <w:r>
        <w:rPr>
          <w:rFonts w:ascii="Times New Roman"/>
        </w:rPr>
        <w:t xml:space="preserve"> </w:t>
      </w:r>
      <w:r>
        <w:rPr>
          <w:rFonts w:ascii="Times New Roman"/>
        </w:rPr>
        <w:t xml:space="preserve">ch</w:t>
      </w:r>
      <w:r>
        <w:rPr>
          <w:rFonts w:ascii="Times New Roman"/>
        </w:rPr>
        <w:t xml:space="preserve"> romosome  inactivation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Annu  Rev  Genet,  2002,</w:t>
      </w:r>
      <w:r>
        <w:rPr>
          <w:rFonts w:ascii="Times New Roman"/>
        </w:rPr>
        <w:t xml:space="preserve"> </w:t>
      </w:r>
      <w:r>
        <w:rPr>
          <w:rFonts w:ascii="Times New Roman"/>
        </w:rPr>
        <w:t xml:space="preserve">36:</w:t>
      </w:r>
      <w:r>
        <w:rPr>
          <w:rFonts w:ascii="Times New Roman"/>
        </w:rPr>
        <w:t xml:space="preserve"> </w:t>
      </w:r>
      <w:r>
        <w:rPr>
          <w:rFonts w:ascii="Times New Roman"/>
        </w:rPr>
        <w:t>233-278.</w:t>
      </w:r>
    </w:p>
    <w:p w:rsidR="0018722C">
      <w:pPr>
        <w:pStyle w:val="ab"/>
        <w:topLinePunct/>
        <w:ind w:left="200" w:hangingChars="200" w:hanging="200"/>
      </w:pPr>
      <w:r>
        <w:rPr>
          <w:rFonts w:ascii="Times New Roman"/>
        </w:rPr>
        <w:t xml:space="preserve">[</w:t>
      </w:r>
      <w:r>
        <w:rPr>
          <w:rFonts w:ascii="Times New Roman"/>
        </w:rPr>
        <w:t xml:space="preserve">5</w:t>
      </w:r>
      <w:r>
        <w:rPr>
          <w:rFonts w:ascii="Times New Roman"/>
        </w:rPr>
        <w:t xml:space="preserve">]</w:t>
      </w:r>
      <w:r w:rsidRPr="00281126">
        <w:t xml:space="preserve">  </w:t>
      </w:r>
      <w:r>
        <w:rPr>
          <w:rFonts w:ascii="Times New Roman"/>
        </w:rPr>
        <w:t xml:space="preserve">Heard E., Recent advances in X-chromosome inactivation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Curr  Opin  Cell  Biol., 2004,</w:t>
      </w:r>
      <w:r>
        <w:rPr>
          <w:rFonts w:ascii="Times New Roman"/>
        </w:rPr>
        <w:t xml:space="preserve"> </w:t>
      </w:r>
      <w:r>
        <w:rPr>
          <w:rFonts w:ascii="Times New Roman"/>
        </w:rPr>
        <w:t xml:space="preserve">16</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r>
        <w:rPr>
          <w:rFonts w:ascii="Times New Roman"/>
        </w:rPr>
        <w:t xml:space="preserve"> </w:t>
      </w:r>
      <w:r>
        <w:rPr>
          <w:rFonts w:ascii="Times New Roman"/>
        </w:rPr>
        <w:t>247-255.</w:t>
      </w:r>
    </w:p>
    <w:p w:rsidR="0018722C">
      <w:pPr>
        <w:pStyle w:val="ab"/>
        <w:topLinePunct/>
        <w:ind w:left="200" w:hangingChars="200" w:hanging="200"/>
      </w:pPr>
      <w:r>
        <w:rPr>
          <w:rFonts w:ascii="Times New Roman"/>
        </w:rPr>
        <w:t xml:space="preserve">[</w:t>
      </w:r>
      <w:r>
        <w:rPr>
          <w:rFonts w:ascii="Times New Roman"/>
        </w:rPr>
        <w:t xml:space="preserve">6</w:t>
      </w:r>
      <w:r>
        <w:rPr>
          <w:rFonts w:ascii="Times New Roman"/>
        </w:rPr>
        <w:t xml:space="preserve">]</w:t>
      </w:r>
      <w:r w:rsidRPr="00281126">
        <w:t xml:space="preserve">  </w:t>
      </w:r>
      <w:r>
        <w:rPr>
          <w:rFonts w:ascii="Times New Roman"/>
        </w:rPr>
        <w:t xml:space="preserve">Lund AH </w:t>
      </w:r>
      <w:r>
        <w:rPr>
          <w:rFonts w:ascii="Times New Roman"/>
        </w:rPr>
        <w:t xml:space="preserve">v.</w:t>
      </w:r>
      <w:r>
        <w:rPr>
          <w:rFonts w:ascii="Times New Roman"/>
        </w:rPr>
        <w:t xml:space="preserve"> </w:t>
      </w:r>
      <w:r>
        <w:rPr>
          <w:rFonts w:ascii="Times New Roman"/>
        </w:rPr>
        <w:t>L.</w:t>
      </w:r>
      <w:r>
        <w:rPr>
          <w:rFonts w:ascii="Times New Roman"/>
        </w:rPr>
        <w:t xml:space="preserve"> </w:t>
      </w:r>
      <w:r>
        <w:rPr>
          <w:rFonts w:ascii="Times New Roman"/>
        </w:rPr>
        <w:t xml:space="preserve">M., </w:t>
      </w:r>
      <w:r>
        <w:rPr>
          <w:rFonts w:ascii="Times New Roman"/>
        </w:rPr>
        <w:t xml:space="preserve">Polycomb complexes and silencing mechanisms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Curr  Opin</w:t>
      </w:r>
      <w:r>
        <w:rPr>
          <w:rFonts w:ascii="Times New Roman"/>
        </w:rPr>
        <w:t xml:space="preserve"> </w:t>
      </w:r>
      <w:r>
        <w:rPr>
          <w:rFonts w:ascii="Times New Roman"/>
        </w:rPr>
        <w:t xml:space="preserve">Cell</w:t>
      </w:r>
      <w:r>
        <w:rPr>
          <w:rFonts w:ascii="Times New Roman"/>
        </w:rPr>
        <w:t xml:space="preserve"> Biol.</w:t>
      </w:r>
      <w:r w:rsidR="004B696B">
        <w:rPr>
          <w:rFonts w:ascii="Times New Roman"/>
        </w:rPr>
        <w:t xml:space="preserve">,  2004,</w:t>
      </w:r>
      <w:r>
        <w:rPr>
          <w:rFonts w:ascii="Times New Roman"/>
        </w:rPr>
        <w:t xml:space="preserve"> </w:t>
      </w:r>
      <w:r>
        <w:rPr>
          <w:rFonts w:ascii="Times New Roman"/>
        </w:rPr>
        <w:t xml:space="preserve">18</w:t>
      </w:r>
      <w:r>
        <w:rPr>
          <w:rFonts w:ascii="Times New Roman"/>
        </w:rPr>
        <w:t xml:space="preserve">(</w:t>
      </w:r>
      <w:r>
        <w:rPr>
          <w:rFonts w:ascii="Times New Roman"/>
        </w:rPr>
        <w:t xml:space="preserve">19</w:t>
      </w:r>
      <w:r>
        <w:rPr>
          <w:rFonts w:ascii="Times New Roman"/>
        </w:rPr>
        <w:t xml:space="preserve">)</w:t>
      </w:r>
      <w:r>
        <w:rPr>
          <w:rFonts w:ascii="Times New Roman"/>
        </w:rPr>
        <w:t xml:space="preserve">:</w:t>
      </w:r>
      <w:r>
        <w:rPr>
          <w:rFonts w:ascii="Times New Roman"/>
        </w:rPr>
        <w:t xml:space="preserve"> </w:t>
      </w:r>
      <w:r>
        <w:rPr>
          <w:rFonts w:ascii="Times New Roman"/>
        </w:rPr>
        <w:t>239-246.</w:t>
      </w:r>
    </w:p>
    <w:p w:rsidR="0018722C">
      <w:pPr>
        <w:pStyle w:val="ab"/>
        <w:topLinePunct/>
        <w:ind w:left="200" w:hangingChars="200" w:hanging="200"/>
      </w:pPr>
      <w:r>
        <w:rPr>
          <w:rFonts w:ascii="Times New Roman"/>
        </w:rPr>
        <w:t xml:space="preserve">[</w:t>
      </w:r>
      <w:r>
        <w:rPr>
          <w:rFonts w:ascii="Times New Roman"/>
        </w:rPr>
        <w:t xml:space="preserve">7</w:t>
      </w:r>
      <w:r>
        <w:rPr>
          <w:rFonts w:ascii="Times New Roman"/>
        </w:rPr>
        <w:t xml:space="preserve">]</w:t>
      </w:r>
      <w:r w:rsidRPr="00281126">
        <w:t xml:space="preserve">  </w:t>
      </w:r>
      <w:r>
        <w:rPr>
          <w:rFonts w:ascii="Times New Roman"/>
        </w:rPr>
        <w:t xml:space="preserve">van Lohuizen M </w:t>
      </w:r>
      <w:r>
        <w:rPr>
          <w:rFonts w:ascii="Times New Roman"/>
        </w:rPr>
        <w:t xml:space="preserve">V.</w:t>
      </w:r>
      <w:r>
        <w:rPr>
          <w:rFonts w:ascii="Times New Roman"/>
        </w:rPr>
        <w:t xml:space="preserve"> </w:t>
      </w:r>
      <w:r>
        <w:rPr>
          <w:rFonts w:ascii="Times New Roman"/>
        </w:rPr>
        <w:t xml:space="preserve">S., </w:t>
      </w:r>
      <w:r>
        <w:rPr>
          <w:rFonts w:ascii="Times New Roman"/>
        </w:rPr>
        <w:t xml:space="preserve">Scheijen  B,  Wientjens  E,  Identification  of  cooperating</w:t>
      </w:r>
      <w:r>
        <w:rPr>
          <w:rFonts w:ascii="Times New Roman"/>
        </w:rPr>
        <w:t xml:space="preserve"> </w:t>
      </w:r>
      <w:r>
        <w:rPr>
          <w:rFonts w:ascii="Times New Roman"/>
        </w:rPr>
        <w:t xml:space="preserve">oncoge</w:t>
      </w:r>
      <w:r>
        <w:rPr>
          <w:rFonts w:ascii="Times New Roman"/>
        </w:rPr>
        <w:t xml:space="preserve"> nes in E  mu-myc  transgenic  mice  by  provirus  tagging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Cell,  1991, </w:t>
      </w:r>
      <w:r>
        <w:rPr>
          <w:rFonts w:ascii="Times New Roman"/>
        </w:rPr>
        <w:t xml:space="preserve"> </w:t>
      </w:r>
      <w:r>
        <w:rPr>
          <w:rFonts w:ascii="Times New Roman"/>
        </w:rPr>
        <w:t xml:space="preserve">65</w:t>
      </w:r>
      <w:r>
        <w:rPr>
          <w:rFonts w:ascii="Times New Roman"/>
        </w:rPr>
        <w:t xml:space="preserve">(</w:t>
      </w:r>
      <w:r>
        <w:rPr>
          <w:rFonts w:ascii="Times New Roman"/>
        </w:rPr>
        <w:t xml:space="preserve">5</w:t>
      </w:r>
      <w:r>
        <w:rPr>
          <w:rFonts w:ascii="Times New Roman"/>
        </w:rPr>
        <w:t xml:space="preserve">)</w:t>
      </w:r>
      <w:r>
        <w:rPr>
          <w:rFonts w:ascii="Times New Roman"/>
        </w:rPr>
        <w:t xml:space="preserve">:</w:t>
      </w:r>
      <w:r>
        <w:rPr>
          <w:rFonts w:ascii="Times New Roman"/>
        </w:rPr>
        <w:t xml:space="preserve"> </w:t>
      </w:r>
      <w:r>
        <w:rPr>
          <w:rFonts w:ascii="Times New Roman"/>
        </w:rPr>
        <w:t>737-75</w:t>
      </w:r>
      <w:r>
        <w:rPr>
          <w:rFonts w:ascii="Times New Roman"/>
        </w:rPr>
        <w:t xml:space="preserve"> 2.</w:t>
      </w:r>
    </w:p>
    <w:p w:rsidR="0018722C">
      <w:pPr>
        <w:pStyle w:val="ab"/>
        <w:topLinePunct/>
        <w:ind w:left="200" w:hangingChars="200" w:hanging="200"/>
      </w:pPr>
      <w:r>
        <w:rPr>
          <w:rFonts w:ascii="Times New Roman"/>
        </w:rPr>
        <w:t xml:space="preserve">[</w:t>
      </w:r>
      <w:r>
        <w:rPr>
          <w:rFonts w:ascii="Times New Roman"/>
        </w:rPr>
        <w:t xml:space="preserve">8</w:t>
      </w:r>
      <w:r>
        <w:rPr>
          <w:rFonts w:ascii="Times New Roman"/>
        </w:rPr>
        <w:t xml:space="preserve">]</w:t>
      </w:r>
      <w:r w:rsidRPr="00281126">
        <w:t xml:space="preserve">  </w:t>
      </w:r>
      <w:r>
        <w:rPr>
          <w:rFonts w:ascii="Times New Roman"/>
        </w:rPr>
        <w:t xml:space="preserve">Hooper JE S.</w:t>
      </w:r>
      <w:r>
        <w:rPr>
          <w:rFonts w:ascii="Times New Roman"/>
        </w:rPr>
        <w:t xml:space="preserve"> </w:t>
      </w:r>
      <w:r>
        <w:rPr>
          <w:rFonts w:ascii="Times New Roman"/>
        </w:rPr>
        <w:t xml:space="preserve">M.,  Communicating  with  Hedgehogs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Nat  Rev  Mol  Cell  Biol.</w:t>
      </w:r>
      <w:r w:rsidR="004B696B">
        <w:rPr>
          <w:rFonts w:ascii="Times New Roman"/>
        </w:rPr>
        <w:t xml:space="preserve">, </w:t>
      </w:r>
      <w:r>
        <w:rPr>
          <w:rFonts w:ascii="Times New Roman"/>
        </w:rPr>
        <w:t xml:space="preserve"> </w:t>
      </w:r>
      <w:r>
        <w:rPr>
          <w:rFonts w:ascii="Times New Roman"/>
        </w:rPr>
        <w:t xml:space="preserve">200</w:t>
      </w:r>
      <w:r>
        <w:rPr>
          <w:rFonts w:ascii="Times New Roman"/>
        </w:rPr>
        <w:t xml:space="preserve"> 5,</w:t>
      </w:r>
      <w:r>
        <w:rPr>
          <w:rFonts w:ascii="Times New Roman"/>
        </w:rPr>
        <w:t xml:space="preserve"> </w:t>
      </w:r>
      <w:r>
        <w:rPr>
          <w:rFonts w:ascii="Times New Roman"/>
        </w:rPr>
        <w:t xml:space="preserve">6</w:t>
      </w:r>
      <w:r>
        <w:rPr>
          <w:rFonts w:ascii="Times New Roman"/>
        </w:rPr>
        <w:t xml:space="preserve">(</w:t>
      </w:r>
      <w:r>
        <w:rPr>
          <w:rFonts w:ascii="Times New Roman"/>
        </w:rPr>
        <w:t xml:space="preserve">4</w:t>
      </w:r>
      <w:r>
        <w:rPr>
          <w:rFonts w:ascii="Times New Roman"/>
        </w:rPr>
        <w:t xml:space="preserve">)</w:t>
      </w:r>
      <w:r>
        <w:rPr>
          <w:rFonts w:ascii="Times New Roman"/>
        </w:rPr>
        <w:t xml:space="preserve">:</w:t>
      </w:r>
      <w:r>
        <w:rPr>
          <w:rFonts w:ascii="Times New Roman"/>
        </w:rPr>
        <w:t xml:space="preserve"> </w:t>
      </w:r>
      <w:r>
        <w:rPr>
          <w:rFonts w:ascii="Times New Roman"/>
        </w:rPr>
        <w:t>306-317.</w:t>
      </w:r>
    </w:p>
    <w:p w:rsidR="0018722C">
      <w:pPr>
        <w:pStyle w:val="ab"/>
        <w:topLinePunct/>
        <w:ind w:left="200" w:hangingChars="200" w:hanging="200"/>
      </w:pPr>
      <w:r>
        <w:rPr>
          <w:rFonts w:ascii="Times New Roman"/>
        </w:rPr>
        <w:t xml:space="preserve">[</w:t>
      </w:r>
      <w:r>
        <w:rPr>
          <w:rFonts w:ascii="Times New Roman"/>
        </w:rPr>
        <w:t xml:space="preserve">9</w:t>
      </w:r>
      <w:r>
        <w:rPr>
          <w:rFonts w:ascii="Times New Roman"/>
        </w:rPr>
        <w:t xml:space="preserve">]</w:t>
      </w:r>
      <w:r w:rsidRPr="00281126">
        <w:t xml:space="preserve">  </w:t>
      </w:r>
      <w:r>
        <w:rPr>
          <w:rFonts w:ascii="Times New Roman"/>
        </w:rPr>
        <w:t xml:space="preserve">Bai CB S.</w:t>
      </w:r>
      <w:r>
        <w:rPr>
          <w:rFonts w:ascii="Times New Roman"/>
        </w:rPr>
        <w:t xml:space="preserve"> </w:t>
      </w:r>
      <w:r>
        <w:rPr>
          <w:rFonts w:ascii="Times New Roman"/>
        </w:rPr>
        <w:t xml:space="preserve">D., Joyner  AL.,  All  mouse  ventral  spinal  cord  patterning  by  hedgehog </w:t>
      </w:r>
      <w:r>
        <w:rPr>
          <w:rFonts w:ascii="Times New Roman"/>
        </w:rPr>
        <w:t xml:space="preserve"> </w:t>
      </w:r>
      <w:r>
        <w:rPr>
          <w:rFonts w:ascii="Times New Roman"/>
        </w:rPr>
        <w:t xml:space="preserve">is</w:t>
      </w:r>
      <w:r>
        <w:rPr>
          <w:rFonts w:ascii="Times New Roman"/>
        </w:rPr>
        <w:t xml:space="preserve"> Gli </w:t>
      </w:r>
      <w:r>
        <w:rPr>
          <w:rFonts w:ascii="Times New Roman"/>
        </w:rPr>
        <w:t xml:space="preserve">dependent </w:t>
      </w:r>
      <w:r>
        <w:rPr>
          <w:rFonts w:ascii="Times New Roman"/>
        </w:rPr>
        <w:t xml:space="preserve">and </w:t>
      </w:r>
      <w:r>
        <w:rPr>
          <w:rFonts w:ascii="Times New Roman"/>
        </w:rPr>
        <w:t xml:space="preserve">involves </w:t>
      </w:r>
      <w:r>
        <w:rPr>
          <w:rFonts w:ascii="Times New Roman"/>
        </w:rPr>
        <w:t xml:space="preserve">an </w:t>
      </w:r>
      <w:r>
        <w:rPr>
          <w:rFonts w:ascii="Times New Roman"/>
        </w:rPr>
        <w:t xml:space="preserve">activator function </w:t>
      </w:r>
      <w:r>
        <w:rPr>
          <w:rFonts w:ascii="Times New Roman"/>
        </w:rPr>
        <w:t xml:space="preserve">of Gli3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Dev </w:t>
      </w:r>
      <w:r>
        <w:rPr>
          <w:rFonts w:ascii="Times New Roman"/>
        </w:rPr>
        <w:t xml:space="preserve">Cell, </w:t>
      </w:r>
      <w:r>
        <w:rPr>
          <w:rFonts w:ascii="Times New Roman"/>
        </w:rPr>
        <w:t xml:space="preserve">2004,</w:t>
      </w:r>
      <w:r>
        <w:rPr>
          <w:rFonts w:ascii="Times New Roman"/>
        </w:rPr>
        <w:t xml:space="preserve"> </w:t>
      </w:r>
      <w:r>
        <w:rPr>
          <w:rFonts w:ascii="Times New Roman"/>
        </w:rPr>
        <w:t xml:space="preserve">6</w:t>
      </w:r>
      <w:r>
        <w:rPr>
          <w:rFonts w:ascii="Times New Roman"/>
        </w:rPr>
        <w:t xml:space="preserve"> </w:t>
      </w:r>
      <w:r>
        <w:rPr>
          <w:rFonts w:ascii="Times New Roman"/>
        </w:rPr>
        <w:t xml:space="preserve">(</w:t>
      </w:r>
      <w:r>
        <w:rPr>
          <w:rFonts w:ascii="Times New Roman"/>
        </w:rPr>
        <w:t xml:space="preserve">1</w:t>
      </w:r>
      <w:r>
        <w:rPr>
          <w:rFonts w:ascii="Times New Roman"/>
        </w:rPr>
        <w:t xml:space="preserve">)</w:t>
      </w:r>
      <w:r>
        <w:rPr>
          <w:rFonts w:ascii="Times New Roman"/>
        </w:rPr>
        <w:t xml:space="preserve">:</w:t>
      </w:r>
      <w:r>
        <w:rPr>
          <w:rFonts w:ascii="Times New Roman"/>
        </w:rPr>
        <w:t xml:space="preserve"> </w:t>
      </w:r>
      <w:r>
        <w:rPr>
          <w:rFonts w:ascii="Times New Roman"/>
        </w:rPr>
        <w:t>103-115.</w:t>
      </w:r>
    </w:p>
    <w:p w:rsidR="0018722C">
      <w:pPr>
        <w:pStyle w:val="ab"/>
        <w:topLinePunct/>
        <w:ind w:left="200" w:hangingChars="200" w:hanging="200"/>
      </w:pPr>
      <w:r>
        <w:rPr>
          <w:rFonts w:ascii="Times New Roman"/>
        </w:rPr>
        <w:t>[</w:t>
      </w:r>
      <w:r>
        <w:rPr>
          <w:rFonts w:ascii="Times New Roman"/>
        </w:rPr>
        <w:t xml:space="preserve">10</w:t>
      </w:r>
      <w:r>
        <w:rPr>
          <w:rFonts w:ascii="Times New Roman"/>
        </w:rPr>
        <w:t>]</w:t>
      </w:r>
      <w:r w:rsidRPr="00281126">
        <w:t xml:space="preserve"> </w:t>
      </w:r>
      <w:r>
        <w:rPr>
          <w:rFonts w:ascii="Times New Roman"/>
        </w:rPr>
        <w:t xml:space="preserve">Villavicencio  EH  </w:t>
      </w:r>
      <w:r>
        <w:rPr>
          <w:rFonts w:ascii="Times New Roman"/>
        </w:rPr>
        <w:t xml:space="preserve">W.</w:t>
      </w:r>
      <w:r>
        <w:rPr>
          <w:rFonts w:ascii="Times New Roman"/>
        </w:rPr>
        <w:t xml:space="preserve"> </w:t>
      </w:r>
      <w:r>
        <w:rPr>
          <w:rFonts w:ascii="Times New Roman"/>
        </w:rPr>
        <w:t xml:space="preserve">D.,  </w:t>
      </w:r>
      <w:r>
        <w:rPr>
          <w:rFonts w:ascii="Times New Roman"/>
        </w:rPr>
        <w:t>Iannaccone  PM.,  The  sonic  hedgehog-patched-gli  pathway </w:t>
      </w:r>
      <w:r>
        <w:rPr>
          <w:rFonts w:ascii="Times New Roman"/>
        </w:rPr>
        <w:t> </w:t>
      </w:r>
      <w:r>
        <w:rPr>
          <w:rFonts w:ascii="Times New Roman"/>
        </w:rPr>
        <w:t>i</w:t>
      </w:r>
    </w:p>
    <w:p w:rsidR="0018722C">
      <w:pPr>
        <w:topLinePunct/>
      </w:pPr>
      <w:r>
        <w:rPr>
          <w:rFonts w:ascii="Times New Roman"/>
        </w:rPr>
        <w:t/>
      </w:r>
      <w:r>
        <w:rPr>
          <w:rFonts w:ascii="Times New Roman"/>
        </w:rPr>
        <w:t>N</w:t>
      </w:r>
      <w:r>
        <w:rPr>
          <w:rFonts w:ascii="Times New Roman"/>
        </w:rPr>
        <w:t xml:space="preserve"> human development and disease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Am J Hum Genet.</w:t>
      </w:r>
      <w:r w:rsidR="004B696B">
        <w:rPr>
          <w:rFonts w:ascii="Times New Roman"/>
        </w:rPr>
        <w:t xml:space="preserve">, 2002,</w:t>
      </w:r>
      <w:r>
        <w:rPr>
          <w:rFonts w:ascii="Times New Roman"/>
        </w:rPr>
        <w:t xml:space="preserve"> </w:t>
      </w:r>
      <w:r>
        <w:rPr>
          <w:rFonts w:ascii="Times New Roman"/>
        </w:rPr>
        <w:t xml:space="preserve">67</w:t>
      </w:r>
      <w:r>
        <w:rPr>
          <w:rFonts w:ascii="Times New Roman"/>
        </w:rPr>
        <w:t xml:space="preserve">(</w:t>
      </w:r>
      <w:r>
        <w:rPr>
          <w:rFonts w:ascii="Times New Roman"/>
        </w:rPr>
        <w:t xml:space="preserve">5</w:t>
      </w:r>
      <w:r>
        <w:rPr>
          <w:rFonts w:ascii="Times New Roman"/>
        </w:rPr>
        <w:t xml:space="preserve">)</w:t>
      </w:r>
      <w:r>
        <w:rPr>
          <w:rFonts w:ascii="Times New Roman"/>
        </w:rPr>
        <w:t xml:space="preserve">:1047-1054.</w:t>
      </w:r>
      <w:r>
        <w:rPr>
          <w:rFonts w:ascii="Times New Roman"/>
        </w:rPr>
        <w:t xml:space="preserve"> </w:t>
      </w:r>
      <w:r>
        <w:rPr>
          <w:rFonts w:ascii="Times New Roman"/>
          <w:vertAlign w:val="superscript"/>
        </w:rPr>
        <w:t xml:space="preserve">[</w:t>
      </w:r>
      <w:r>
        <w:rPr>
          <w:rFonts w:ascii="Times New Roman"/>
          <w:vertAlign w:val="superscript"/>
        </w:rPr>
        <w:t xml:space="preserve">11</w:t>
      </w:r>
      <w:r>
        <w:rPr>
          <w:rFonts w:ascii="Times New Roman"/>
          <w:vertAlign w:val="superscript"/>
        </w:rPr>
        <w:t xml:space="preserve">]</w:t>
      </w:r>
      <w:r>
        <w:rPr>
          <w:rFonts w:ascii="Times New Roman"/>
        </w:rPr>
        <w:t xml:space="preserve">Pan  Y  B.</w:t>
      </w:r>
      <w:r w:rsidR="004B696B">
        <w:rPr>
          <w:rFonts w:ascii="Times New Roman"/>
        </w:rPr>
        <w:t xml:space="preserve"> </w:t>
      </w:r>
      <w:r w:rsidR="004B696B">
        <w:rPr>
          <w:rFonts w:ascii="Times New Roman"/>
        </w:rPr>
        <w:t xml:space="preserve">C.,  Joyner  AL,  </w:t>
      </w:r>
      <w:r>
        <w:rPr>
          <w:rFonts w:ascii="Times New Roman"/>
        </w:rPr>
        <w:t xml:space="preserve">Wang  </w:t>
      </w:r>
      <w:r>
        <w:rPr>
          <w:rFonts w:ascii="Times New Roman"/>
        </w:rPr>
        <w:t xml:space="preserve">B.,  Sonic  hedgehog  signaling  regulates  Gli2 </w:t>
      </w:r>
      <w:r>
        <w:rPr>
          <w:rFonts w:ascii="Times New Roman"/>
        </w:rPr>
        <w:t xml:space="preserve"> </w:t>
      </w:r>
      <w:r>
        <w:rPr>
          <w:rFonts w:ascii="Times New Roman"/>
        </w:rPr>
        <w:t xml:space="preserve">trans</w:t>
      </w:r>
      <w:r>
        <w:rPr>
          <w:rFonts w:ascii="Times New Roman"/>
        </w:rPr>
        <w:t>c</w:t>
      </w:r>
      <w:r>
        <w:rPr>
          <w:rFonts w:ascii="Times New Roman"/>
        </w:rPr>
        <w:t>r</w:t>
      </w:r>
    </w:p>
    <w:p w:rsidR="0018722C">
      <w:pPr>
        <w:topLinePunct/>
      </w:pPr>
      <w:r>
        <w:rPr>
          <w:rFonts w:ascii="Times New Roman"/>
        </w:rPr>
        <w:t/>
      </w:r>
      <w:r>
        <w:rPr>
          <w:rFonts w:ascii="Times New Roman"/>
        </w:rPr>
        <w:t>I</w:t>
      </w:r>
      <w:r>
        <w:rPr>
          <w:rFonts w:ascii="Times New Roman"/>
        </w:rPr>
        <w:t xml:space="preserve">ptional activity by suppressing its processing and degradation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Mol Cell</w:t>
      </w:r>
      <w:r>
        <w:rPr>
          <w:rFonts w:ascii="Times New Roman"/>
        </w:rPr>
        <w:t xml:space="preserve"> </w:t>
      </w:r>
      <w:r>
        <w:rPr>
          <w:rFonts w:ascii="Times New Roman"/>
        </w:rPr>
        <w:t xml:space="preserve">Bio</w:t>
      </w:r>
      <w:r>
        <w:rPr>
          <w:rFonts w:ascii="Times New Roman"/>
        </w:rPr>
        <w:t>l.</w:t>
      </w:r>
      <w:r>
        <w:rPr>
          <w:rFonts w:ascii="Times New Roman"/>
        </w:rPr>
        <w:t>,</w:t>
      </w:r>
      <w:r>
        <w:rPr>
          <w:rFonts w:ascii="Times New Roman"/>
        </w:rPr>
        <w:t xml:space="preserve"> 2006,26</w:t>
      </w:r>
      <w:r>
        <w:rPr>
          <w:rFonts w:ascii="Times New Roman"/>
        </w:rPr>
        <w:t xml:space="preserve">(</w:t>
      </w:r>
      <w:r>
        <w:rPr>
          <w:rFonts w:ascii="Times New Roman"/>
        </w:rPr>
        <w:t xml:space="preserve">9</w:t>
      </w:r>
      <w:r>
        <w:rPr>
          <w:rFonts w:ascii="Times New Roman"/>
        </w:rPr>
        <w:t xml:space="preserve">)</w:t>
      </w:r>
      <w:r>
        <w:rPr>
          <w:rFonts w:ascii="Times New Roman"/>
        </w:rPr>
        <w:t xml:space="preserve">:3365-3377.</w:t>
      </w:r>
    </w:p>
    <w:p w:rsidR="0018722C">
      <w:pPr>
        <w:pStyle w:val="ab"/>
        <w:topLinePunct/>
        <w:ind w:left="200" w:hangingChars="200" w:hanging="200"/>
      </w:pPr>
      <w:r>
        <w:rPr>
          <w:rFonts w:ascii="Times New Roman"/>
        </w:rPr>
        <w:t xml:space="preserve">[</w:t>
      </w:r>
      <w:r>
        <w:rPr>
          <w:rFonts w:ascii="Times New Roman"/>
        </w:rPr>
        <w:t xml:space="preserve">12</w:t>
      </w:r>
      <w:r>
        <w:rPr>
          <w:rFonts w:ascii="Times New Roman"/>
        </w:rPr>
        <w:t xml:space="preserve">]</w:t>
      </w:r>
      <w:r w:rsidRPr="00281126">
        <w:t xml:space="preserve"> </w:t>
      </w:r>
      <w:r>
        <w:rPr>
          <w:rFonts w:ascii="Times New Roman"/>
        </w:rPr>
        <w:t xml:space="preserve">Zhang Q Z.</w:t>
      </w:r>
      <w:r>
        <w:rPr>
          <w:rFonts w:ascii="Times New Roman"/>
        </w:rPr>
        <w:t xml:space="preserve"> </w:t>
      </w:r>
      <w:r>
        <w:rPr>
          <w:rFonts w:ascii="Times New Roman"/>
        </w:rPr>
        <w:t xml:space="preserve">L., </w:t>
      </w:r>
      <w:r>
        <w:rPr>
          <w:rFonts w:ascii="Times New Roman"/>
        </w:rPr>
        <w:t xml:space="preserve">Wang </w:t>
      </w:r>
      <w:r>
        <w:rPr>
          <w:rFonts w:ascii="Times New Roman"/>
        </w:rPr>
        <w:t xml:space="preserve">B, Ou </w:t>
      </w:r>
      <w:r>
        <w:rPr>
          <w:rFonts w:ascii="Times New Roman"/>
        </w:rPr>
        <w:t xml:space="preserve">CY, </w:t>
      </w:r>
      <w:r>
        <w:rPr>
          <w:rFonts w:ascii="Times New Roman"/>
        </w:rPr>
        <w:t xml:space="preserve">A  hedgehog-induced  BTB  protein  modulates </w:t>
      </w:r>
      <w:r>
        <w:rPr>
          <w:rFonts w:ascii="Times New Roman"/>
        </w:rPr>
        <w:t xml:space="preserve"> </w:t>
      </w:r>
      <w:r>
        <w:rPr>
          <w:rFonts w:ascii="Times New Roman"/>
        </w:rPr>
        <w:t xml:space="preserve">hedg</w:t>
      </w:r>
      <w:r>
        <w:rPr>
          <w:rFonts w:ascii="Times New Roman"/>
        </w:rPr>
        <w:t xml:space="preserve"> ehog signaling by degrading Ci</w:t>
      </w:r>
      <w:r>
        <w:rPr>
          <w:rFonts w:ascii="Times New Roman"/>
        </w:rPr>
        <w:t xml:space="preserve">/</w:t>
      </w:r>
      <w:r>
        <w:rPr>
          <w:rFonts w:ascii="Times New Roman"/>
        </w:rPr>
        <w:t xml:space="preserve">Gli transcription factor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Dev Cell, 2006,</w:t>
      </w:r>
      <w:r>
        <w:rPr>
          <w:rFonts w:ascii="Times New Roman"/>
        </w:rPr>
        <w:t xml:space="preserve"> </w:t>
      </w:r>
      <w:r>
        <w:rPr>
          <w:rFonts w:ascii="Times New Roman"/>
        </w:rPr>
        <w:t xml:space="preserve">10</w:t>
      </w:r>
      <w:r>
        <w:rPr>
          <w:rFonts w:ascii="Times New Roman"/>
        </w:rPr>
        <w:t xml:space="preserve">(</w:t>
      </w:r>
      <w:r>
        <w:rPr>
          <w:rFonts w:ascii="Times New Roman"/>
        </w:rPr>
        <w:t xml:space="preserve">6</w:t>
      </w:r>
      <w:r>
        <w:rPr>
          <w:rFonts w:ascii="Times New Roman"/>
        </w:rPr>
        <w:t xml:space="preserve">)</w:t>
      </w:r>
      <w:r>
        <w:rPr>
          <w:rFonts w:ascii="Times New Roman"/>
        </w:rPr>
        <w:t xml:space="preserve">:</w:t>
      </w:r>
      <w:r>
        <w:rPr>
          <w:rFonts w:ascii="Times New Roman"/>
        </w:rPr>
        <w:t xml:space="preserve"> </w:t>
      </w:r>
      <w:r>
        <w:rPr>
          <w:rFonts w:ascii="Times New Roman"/>
        </w:rPr>
        <w:t>7</w:t>
      </w:r>
      <w:r>
        <w:rPr>
          <w:rFonts w:ascii="Times New Roman"/>
        </w:rPr>
        <w:t xml:space="preserve"> 19-729.</w:t>
      </w:r>
    </w:p>
    <w:p w:rsidR="0018722C">
      <w:pPr>
        <w:pStyle w:val="ab"/>
        <w:topLinePunct/>
        <w:ind w:left="200" w:hangingChars="200" w:hanging="200"/>
      </w:pPr>
      <w:r>
        <w:rPr>
          <w:rFonts w:ascii="Times New Roman"/>
        </w:rPr>
        <w:t xml:space="preserve">[</w:t>
      </w:r>
      <w:r>
        <w:rPr>
          <w:rFonts w:ascii="Times New Roman"/>
        </w:rPr>
        <w:t xml:space="preserve">13</w:t>
      </w:r>
      <w:r>
        <w:rPr>
          <w:rFonts w:ascii="Times New Roman"/>
        </w:rPr>
        <w:t xml:space="preserve">]</w:t>
      </w:r>
      <w:r w:rsidRPr="00281126">
        <w:t xml:space="preserve"> </w:t>
      </w:r>
      <w:r>
        <w:rPr>
          <w:rFonts w:ascii="Times New Roman"/>
        </w:rPr>
        <w:t xml:space="preserve">Chen MH </w:t>
      </w:r>
      <w:r>
        <w:rPr>
          <w:rFonts w:ascii="Times New Roman"/>
        </w:rPr>
        <w:t xml:space="preserve">W.</w:t>
      </w:r>
      <w:r>
        <w:rPr>
          <w:rFonts w:ascii="Times New Roman"/>
        </w:rPr>
        <w:t xml:space="preserve"> </w:t>
      </w:r>
      <w:r>
        <w:rPr>
          <w:rFonts w:ascii="Times New Roman"/>
        </w:rPr>
        <w:t xml:space="preserve">C., </w:t>
      </w:r>
      <w:r>
        <w:rPr>
          <w:rFonts w:ascii="Times New Roman"/>
        </w:rPr>
        <w:t xml:space="preserve">Li YJ, Law  KK,  Lu  CS,  Gacayan  R,  Zhang  X,  Hui  CC, </w:t>
      </w:r>
      <w:r>
        <w:rPr>
          <w:rFonts w:ascii="Times New Roman"/>
        </w:rPr>
        <w:t xml:space="preserve"> </w:t>
      </w:r>
      <w:r>
        <w:rPr>
          <w:rFonts w:ascii="Times New Roman"/>
        </w:rPr>
        <w:t xml:space="preserve">Chuang</w:t>
      </w:r>
      <w:r>
        <w:rPr>
          <w:rFonts w:ascii="Times New Roman"/>
        </w:rPr>
        <w:t xml:space="preserve"> </w:t>
      </w:r>
      <w:r>
        <w:rPr>
          <w:rFonts w:ascii="Times New Roman"/>
        </w:rPr>
        <w:t xml:space="preserve">PT., </w:t>
      </w:r>
      <w:r>
        <w:rPr>
          <w:rFonts w:ascii="Times New Roman"/>
        </w:rPr>
        <w:t xml:space="preserve">Cilium-independent regulation of Gli protein function by Sufu in</w:t>
      </w:r>
      <w:r>
        <w:rPr>
          <w:rFonts w:ascii="Times New Roman"/>
        </w:rPr>
        <w:t xml:space="preserve"> </w:t>
      </w:r>
      <w:r>
        <w:rPr>
          <w:rFonts w:ascii="Times New Roman"/>
        </w:rPr>
        <w:t xml:space="preserve">Hedgehog</w:t>
      </w:r>
      <w:r>
        <w:rPr>
          <w:rFonts w:ascii="Times New Roman"/>
        </w:rPr>
        <w:t xml:space="preserve"> signaling  is  evolutionarily  conserved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Genes  </w:t>
      </w:r>
      <w:r>
        <w:rPr>
          <w:rFonts w:ascii="Times New Roman"/>
        </w:rPr>
        <w:t xml:space="preserve">Dev.,  </w:t>
      </w:r>
      <w:r>
        <w:rPr>
          <w:rFonts w:ascii="Times New Roman"/>
        </w:rPr>
        <w:t xml:space="preserve">2009, </w:t>
      </w:r>
      <w:r>
        <w:rPr>
          <w:rFonts w:ascii="Times New Roman"/>
        </w:rPr>
        <w:t xml:space="preserve"> </w:t>
      </w:r>
      <w:r>
        <w:rPr>
          <w:rFonts w:ascii="Times New Roman"/>
        </w:rPr>
        <w:t xml:space="preserve">23</w:t>
      </w:r>
      <w:r>
        <w:rPr>
          <w:rFonts w:ascii="Times New Roman"/>
        </w:rPr>
        <w:t xml:space="preserve">(</w:t>
      </w:r>
      <w:r>
        <w:rPr>
          <w:rFonts w:ascii="Times New Roman"/>
        </w:rPr>
        <w:t xml:space="preserve">16</w:t>
      </w:r>
      <w:r>
        <w:rPr>
          <w:rFonts w:ascii="Times New Roman"/>
        </w:rPr>
        <w:t xml:space="preserve">)</w:t>
      </w:r>
      <w:r>
        <w:rPr>
          <w:rFonts w:ascii="Times New Roman"/>
        </w:rPr>
        <w:t xml:space="preserve">:</w:t>
      </w:r>
      <w:r>
        <w:rPr>
          <w:rFonts w:ascii="Times New Roman"/>
        </w:rPr>
        <w:t xml:space="preserve"> </w:t>
      </w:r>
      <w:r>
        <w:rPr>
          <w:rFonts w:ascii="Times New Roman"/>
        </w:rPr>
        <w:t>1910-1928.</w:t>
      </w:r>
    </w:p>
    <w:p w:rsidR="0018722C">
      <w:pPr>
        <w:pStyle w:val="ab"/>
        <w:topLinePunct/>
        <w:ind w:left="200" w:hangingChars="200" w:hanging="200"/>
      </w:pPr>
      <w:r>
        <w:rPr>
          <w:rFonts w:ascii="Times New Roman"/>
        </w:rPr>
        <w:t xml:space="preserve">[</w:t>
      </w:r>
      <w:r>
        <w:rPr>
          <w:rFonts w:ascii="Times New Roman"/>
        </w:rPr>
        <w:t xml:space="preserve">14</w:t>
      </w:r>
      <w:r>
        <w:rPr>
          <w:rFonts w:ascii="Times New Roman"/>
        </w:rPr>
        <w:t xml:space="preserve">]</w:t>
      </w:r>
      <w:r w:rsidRPr="00281126">
        <w:t xml:space="preserve"> </w:t>
      </w:r>
      <w:r>
        <w:rPr>
          <w:rFonts w:ascii="Times New Roman"/>
        </w:rPr>
        <w:t xml:space="preserve">Wang C </w:t>
      </w:r>
      <w:r>
        <w:rPr>
          <w:rFonts w:ascii="Times New Roman"/>
        </w:rPr>
        <w:t xml:space="preserve">P.</w:t>
      </w:r>
      <w:r>
        <w:rPr>
          <w:rFonts w:ascii="Times New Roman"/>
        </w:rPr>
        <w:t xml:space="preserve"> </w:t>
      </w:r>
      <w:r>
        <w:rPr>
          <w:rFonts w:ascii="Times New Roman"/>
        </w:rPr>
        <w:t xml:space="preserve">Y., </w:t>
      </w:r>
      <w:r>
        <w:rPr>
          <w:rFonts w:ascii="Times New Roman"/>
        </w:rPr>
        <w:t xml:space="preserve">Wang </w:t>
      </w:r>
      <w:r>
        <w:rPr>
          <w:rFonts w:ascii="Times New Roman"/>
        </w:rPr>
        <w:t xml:space="preserve">B., Suppressor of fused and  Spop  regulate  the  stability, </w:t>
      </w:r>
      <w:r>
        <w:rPr>
          <w:rFonts w:ascii="Times New Roman"/>
        </w:rPr>
        <w:t xml:space="preserve"> </w:t>
      </w:r>
      <w:r>
        <w:rPr>
          <w:rFonts w:ascii="Times New Roman"/>
        </w:rPr>
        <w:t xml:space="preserve">proce</w:t>
      </w:r>
      <w:r>
        <w:rPr>
          <w:rFonts w:ascii="Times New Roman"/>
        </w:rPr>
        <w:t xml:space="preserve"> ssing and function of Gli2 and Gli3 full-length activators but not their</w:t>
      </w:r>
      <w:r>
        <w:rPr>
          <w:rFonts w:ascii="Times New Roman"/>
        </w:rPr>
        <w:t xml:space="preserve"> </w:t>
      </w:r>
      <w:r>
        <w:rPr>
          <w:rFonts w:ascii="Times New Roman"/>
        </w:rPr>
        <w:t xml:space="preserve">repressors</w:t>
      </w:r>
      <w:r>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Development,  2010,</w:t>
      </w:r>
      <w:r>
        <w:rPr>
          <w:rFonts w:ascii="Times New Roman"/>
        </w:rPr>
        <w:t xml:space="preserve"> </w:t>
      </w:r>
      <w:r>
        <w:rPr>
          <w:rFonts w:ascii="Times New Roman"/>
        </w:rPr>
        <w:t xml:space="preserve">137</w:t>
      </w:r>
      <w:r>
        <w:rPr>
          <w:rFonts w:ascii="Times New Roman"/>
        </w:rPr>
        <w:t xml:space="preserve">(</w:t>
      </w:r>
      <w:r>
        <w:rPr>
          <w:rFonts w:ascii="Times New Roman"/>
        </w:rPr>
        <w:t xml:space="preserve">12</w:t>
      </w:r>
      <w:r>
        <w:rPr>
          <w:rFonts w:ascii="Times New Roman"/>
        </w:rPr>
        <w:t xml:space="preserve">)</w:t>
      </w:r>
      <w:r>
        <w:rPr>
          <w:rFonts w:ascii="Times New Roman"/>
        </w:rPr>
        <w:t xml:space="preserve">:</w:t>
      </w:r>
      <w:r>
        <w:rPr>
          <w:rFonts w:ascii="Times New Roman"/>
        </w:rPr>
        <w:t xml:space="preserve"> </w:t>
      </w:r>
      <w:r>
        <w:rPr>
          <w:rFonts w:ascii="Times New Roman"/>
        </w:rPr>
        <w:t>2001-2009.</w:t>
      </w:r>
    </w:p>
    <w:p w:rsidR="0018722C">
      <w:pPr>
        <w:pStyle w:val="ab"/>
        <w:topLinePunct/>
        <w:ind w:left="200" w:hangingChars="200" w:hanging="200"/>
      </w:pPr>
      <w:r>
        <w:rPr>
          <w:rFonts w:ascii="Times New Roman"/>
        </w:rPr>
        <w:t xml:space="preserve">[</w:t>
      </w:r>
      <w:r>
        <w:rPr>
          <w:rFonts w:ascii="Times New Roman"/>
        </w:rPr>
        <w:t xml:space="preserve">15</w:t>
      </w:r>
      <w:r>
        <w:rPr>
          <w:rFonts w:ascii="Times New Roman"/>
        </w:rPr>
        <w:t xml:space="preserve">]</w:t>
      </w:r>
      <w:r w:rsidRPr="00281126">
        <w:t xml:space="preserve"> </w:t>
      </w:r>
      <w:r>
        <w:rPr>
          <w:rFonts w:ascii="Times New Roman"/>
        </w:rPr>
        <w:t xml:space="preserve">Ruel L </w:t>
      </w:r>
      <w:r>
        <w:rPr>
          <w:rFonts w:ascii="Times New Roman"/>
        </w:rPr>
        <w:t xml:space="preserve">T.</w:t>
      </w:r>
      <w:r>
        <w:rPr>
          <w:rFonts w:ascii="Times New Roman"/>
        </w:rPr>
        <w:t xml:space="preserve"> </w:t>
      </w:r>
      <w:r>
        <w:rPr>
          <w:rFonts w:ascii="Times New Roman"/>
        </w:rPr>
        <w:t xml:space="preserve">P., </w:t>
      </w:r>
      <w:r>
        <w:rPr>
          <w:rFonts w:ascii="Times New Roman"/>
        </w:rPr>
        <w:t xml:space="preserve">Variations </w:t>
      </w:r>
      <w:r>
        <w:rPr>
          <w:rFonts w:ascii="Times New Roman"/>
        </w:rPr>
        <w:t xml:space="preserve">in Hedgehog signaling: divergence and perpetuation in</w:t>
      </w:r>
      <w:r>
        <w:rPr>
          <w:rFonts w:ascii="Times New Roman"/>
        </w:rPr>
        <w:t xml:space="preserve"> </w:t>
      </w:r>
      <w:r>
        <w:rPr>
          <w:rFonts w:ascii="Times New Roman"/>
        </w:rPr>
        <w:t xml:space="preserve">Sufu</w:t>
      </w:r>
      <w:r>
        <w:rPr>
          <w:rFonts w:ascii="Times New Roman"/>
        </w:rPr>
        <w:t xml:space="preserve"> regulation  of  Gli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Genes  </w:t>
      </w:r>
      <w:r>
        <w:rPr>
          <w:rFonts w:ascii="Times New Roman"/>
        </w:rPr>
        <w:t xml:space="preserve">Dev.,  </w:t>
      </w:r>
      <w:r>
        <w:rPr>
          <w:rFonts w:ascii="Times New Roman"/>
        </w:rPr>
        <w:t xml:space="preserve">2009, </w:t>
      </w:r>
      <w:r>
        <w:rPr>
          <w:rFonts w:ascii="Times New Roman"/>
        </w:rPr>
        <w:t xml:space="preserve"> </w:t>
      </w:r>
      <w:r>
        <w:rPr>
          <w:rFonts w:ascii="Times New Roman"/>
        </w:rPr>
        <w:t xml:space="preserve">23</w:t>
      </w:r>
      <w:r>
        <w:rPr>
          <w:rFonts w:ascii="Times New Roman"/>
        </w:rPr>
        <w:t xml:space="preserve">(</w:t>
      </w:r>
      <w:r>
        <w:rPr>
          <w:rFonts w:ascii="Times New Roman"/>
        </w:rPr>
        <w:t xml:space="preserve">16</w:t>
      </w:r>
      <w:r>
        <w:rPr>
          <w:rFonts w:ascii="Times New Roman"/>
        </w:rPr>
        <w:t xml:space="preserve">)</w:t>
      </w:r>
      <w:r>
        <w:rPr>
          <w:rFonts w:ascii="Times New Roman"/>
        </w:rPr>
        <w:t xml:space="preserve">:</w:t>
      </w:r>
      <w:r>
        <w:rPr>
          <w:rFonts w:ascii="Times New Roman"/>
        </w:rPr>
        <w:t xml:space="preserve"> </w:t>
      </w:r>
      <w:r>
        <w:rPr>
          <w:rFonts w:ascii="Times New Roman"/>
        </w:rPr>
        <w:t>1843-1848.</w:t>
      </w:r>
    </w:p>
    <w:p w:rsidR="0018722C">
      <w:pPr>
        <w:pStyle w:val="ab"/>
        <w:topLinePunct/>
        <w:ind w:left="200" w:hangingChars="200" w:hanging="200"/>
      </w:pPr>
      <w:r>
        <w:rPr>
          <w:rFonts w:ascii="Times New Roman"/>
        </w:rPr>
        <w:t xml:space="preserve">[</w:t>
      </w:r>
      <w:r>
        <w:rPr>
          <w:rFonts w:ascii="Times New Roman"/>
        </w:rPr>
        <w:t xml:space="preserve">16</w:t>
      </w:r>
      <w:r>
        <w:rPr>
          <w:rFonts w:ascii="Times New Roman"/>
        </w:rPr>
        <w:t xml:space="preserve">]</w:t>
      </w:r>
      <w:r w:rsidRPr="00281126">
        <w:t xml:space="preserve"> </w:t>
      </w:r>
      <w:r>
        <w:rPr>
          <w:rFonts w:ascii="Times New Roman"/>
        </w:rPr>
        <w:t xml:space="preserve">Offield MF </w:t>
      </w:r>
      <w:r>
        <w:rPr>
          <w:rFonts w:ascii="Times New Roman"/>
        </w:rPr>
        <w:t xml:space="preserve">J.</w:t>
      </w:r>
      <w:r>
        <w:rPr>
          <w:rFonts w:ascii="Times New Roman"/>
        </w:rPr>
        <w:t xml:space="preserve"> </w:t>
      </w:r>
      <w:r>
        <w:rPr>
          <w:rFonts w:ascii="Times New Roman"/>
        </w:rPr>
        <w:t xml:space="preserve">T., </w:t>
      </w:r>
      <w:r>
        <w:rPr>
          <w:rFonts w:ascii="Times New Roman"/>
        </w:rPr>
        <w:t xml:space="preserve">Labosky </w:t>
      </w:r>
      <w:r>
        <w:rPr>
          <w:rFonts w:ascii="Times New Roman"/>
        </w:rPr>
        <w:t xml:space="preserve">PA, </w:t>
      </w:r>
      <w:r>
        <w:rPr>
          <w:rFonts w:ascii="Times New Roman"/>
        </w:rPr>
        <w:t xml:space="preserve">Ray  M,  PDX-1  is  required  for  pancreatic </w:t>
      </w:r>
      <w:r>
        <w:rPr>
          <w:rFonts w:ascii="Times New Roman"/>
        </w:rPr>
        <w:t xml:space="preserve"> </w:t>
      </w:r>
      <w:r>
        <w:rPr>
          <w:rFonts w:ascii="Times New Roman"/>
        </w:rPr>
        <w:t xml:space="preserve">outgrowth</w:t>
      </w:r>
      <w:r>
        <w:rPr>
          <w:rFonts w:ascii="Times New Roman"/>
        </w:rPr>
        <w:t xml:space="preserve"> and  differentiation  of  the  rostral  duodenum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Development,  1996, </w:t>
      </w:r>
      <w:r>
        <w:rPr>
          <w:rFonts w:ascii="Times New Roman"/>
        </w:rPr>
        <w:t xml:space="preserve"> </w:t>
      </w:r>
      <w:r>
        <w:rPr>
          <w:rFonts w:ascii="Times New Roman"/>
        </w:rPr>
        <w:t xml:space="preserve">122</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r>
        <w:rPr>
          <w:rFonts w:ascii="Times New Roman"/>
        </w:rPr>
        <w:t xml:space="preserve"> </w:t>
      </w:r>
      <w:r>
        <w:rPr>
          <w:rFonts w:ascii="Times New Roman"/>
        </w:rPr>
        <w:t>983-99</w:t>
      </w:r>
      <w:r>
        <w:rPr>
          <w:rFonts w:ascii="Times New Roman"/>
        </w:rPr>
        <w:t xml:space="preserve"> 5.</w:t>
      </w:r>
    </w:p>
    <w:p w:rsidR="0018722C">
      <w:pPr>
        <w:pStyle w:val="ab"/>
        <w:topLinePunct/>
        <w:ind w:left="200" w:hangingChars="200" w:hanging="200"/>
      </w:pPr>
      <w:r>
        <w:rPr>
          <w:rFonts w:ascii="Times New Roman"/>
        </w:rPr>
        <w:t xml:space="preserve">[</w:t>
      </w:r>
      <w:r>
        <w:rPr>
          <w:rFonts w:ascii="Times New Roman"/>
        </w:rPr>
        <w:t xml:space="preserve">17</w:t>
      </w:r>
      <w:r>
        <w:rPr>
          <w:rFonts w:ascii="Times New Roman"/>
        </w:rPr>
        <w:t xml:space="preserve">]</w:t>
      </w:r>
      <w:r w:rsidRPr="00281126">
        <w:t xml:space="preserve"> </w:t>
      </w:r>
      <w:r>
        <w:rPr>
          <w:rFonts w:ascii="Times New Roman"/>
        </w:rPr>
        <w:t xml:space="preserve">Jonsson J C.</w:t>
      </w:r>
      <w:r>
        <w:rPr>
          <w:rFonts w:ascii="Times New Roman"/>
        </w:rPr>
        <w:t xml:space="preserve"> </w:t>
      </w:r>
      <w:r>
        <w:rPr>
          <w:rFonts w:ascii="Times New Roman"/>
        </w:rPr>
        <w:t xml:space="preserve">L., Edlund </w:t>
      </w:r>
      <w:r>
        <w:rPr>
          <w:rFonts w:ascii="Times New Roman"/>
        </w:rPr>
        <w:t xml:space="preserve">T, </w:t>
      </w:r>
      <w:r>
        <w:rPr>
          <w:rFonts w:ascii="Times New Roman"/>
        </w:rPr>
        <w:t xml:space="preserve">Edlund H., Insulin-promoter-factor  1  is  required  for </w:t>
      </w:r>
      <w:r>
        <w:rPr>
          <w:rFonts w:ascii="Times New Roman"/>
        </w:rPr>
        <w:t xml:space="preserve"> </w:t>
      </w:r>
      <w:r>
        <w:rPr>
          <w:rFonts w:ascii="Times New Roman"/>
        </w:rPr>
        <w:t xml:space="preserve">pan</w:t>
      </w:r>
      <w:r>
        <w:rPr>
          <w:rFonts w:ascii="Times New Roman"/>
        </w:rPr>
        <w:t xml:space="preserve"> creas  development  in  mice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Nature,  1994,</w:t>
      </w:r>
      <w:r>
        <w:rPr>
          <w:rFonts w:ascii="Times New Roman"/>
        </w:rPr>
        <w:t xml:space="preserve"> </w:t>
      </w:r>
      <w:r>
        <w:rPr>
          <w:rFonts w:ascii="Times New Roman"/>
        </w:rPr>
        <w:t xml:space="preserve">371</w:t>
      </w:r>
      <w:r>
        <w:rPr>
          <w:rFonts w:ascii="Times New Roman"/>
        </w:rPr>
        <w:t xml:space="preserve">(</w:t>
      </w:r>
      <w:r>
        <w:rPr>
          <w:rFonts w:ascii="Times New Roman"/>
        </w:rPr>
        <w:t xml:space="preserve">6498</w:t>
      </w:r>
      <w:r>
        <w:rPr>
          <w:rFonts w:ascii="Times New Roman"/>
        </w:rPr>
        <w:t xml:space="preserve">)</w:t>
      </w:r>
      <w:r>
        <w:rPr>
          <w:rFonts w:ascii="Times New Roman"/>
        </w:rPr>
        <w:t xml:space="preserve">:</w:t>
      </w:r>
      <w:r>
        <w:rPr>
          <w:rFonts w:ascii="Times New Roman"/>
        </w:rPr>
        <w:t xml:space="preserve"> </w:t>
      </w:r>
      <w:r>
        <w:rPr>
          <w:rFonts w:ascii="Times New Roman"/>
        </w:rPr>
        <w:t>606-609.</w:t>
      </w:r>
    </w:p>
    <w:p w:rsidR="0018722C">
      <w:pPr>
        <w:pStyle w:val="ab"/>
        <w:topLinePunct/>
        <w:ind w:left="200" w:hangingChars="200" w:hanging="200"/>
      </w:pPr>
      <w:r>
        <w:rPr>
          <w:rFonts w:ascii="Times New Roman"/>
        </w:rPr>
        <w:t xml:space="preserve">[</w:t>
      </w:r>
      <w:r>
        <w:rPr>
          <w:rFonts w:ascii="Times New Roman"/>
        </w:rPr>
        <w:t xml:space="preserve">18</w:t>
      </w:r>
      <w:r>
        <w:rPr>
          <w:rFonts w:ascii="Times New Roman"/>
        </w:rPr>
        <w:t xml:space="preserve">]</w:t>
      </w:r>
      <w:r w:rsidRPr="00281126">
        <w:t xml:space="preserve"> </w:t>
      </w:r>
      <w:r>
        <w:rPr>
          <w:rFonts w:ascii="Times New Roman"/>
        </w:rPr>
        <w:t xml:space="preserve">Brissova M S.</w:t>
      </w:r>
      <w:r>
        <w:rPr>
          <w:rFonts w:ascii="Times New Roman"/>
        </w:rPr>
        <w:t xml:space="preserve"> </w:t>
      </w:r>
      <w:r>
        <w:rPr>
          <w:rFonts w:ascii="Times New Roman"/>
        </w:rPr>
        <w:t xml:space="preserve">M., Nicholson WE, Gannon M Reduction in pancreatic</w:t>
      </w:r>
      <w:r>
        <w:rPr>
          <w:rFonts w:ascii="Times New Roman"/>
        </w:rPr>
        <w:t xml:space="preserve"> </w:t>
      </w:r>
      <w:r>
        <w:rPr>
          <w:rFonts w:ascii="Times New Roman"/>
        </w:rPr>
        <w:t xml:space="preserve">transcription</w:t>
      </w:r>
      <w:r>
        <w:rPr>
          <w:rFonts w:ascii="Times New Roman"/>
        </w:rPr>
        <w:t xml:space="preserve"> factor PDX-1 impairs glucose-stimulated insulin secretion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J Biol Chem.,</w:t>
      </w:r>
      <w:r>
        <w:rPr>
          <w:rFonts w:ascii="Times New Roman"/>
        </w:rPr>
        <w:t xml:space="preserve"> </w:t>
      </w:r>
      <w:r>
        <w:rPr>
          <w:rFonts w:ascii="Times New Roman"/>
        </w:rPr>
        <w:t xml:space="preserve">2002,</w:t>
      </w:r>
      <w:r>
        <w:rPr>
          <w:rFonts w:ascii="Times New Roman"/>
        </w:rPr>
        <w:t xml:space="preserve"> 277</w:t>
      </w:r>
      <w:r>
        <w:rPr>
          <w:rFonts w:ascii="Times New Roman"/>
        </w:rPr>
        <w:t xml:space="preserve">(</w:t>
      </w:r>
      <w:r>
        <w:rPr>
          <w:rFonts w:ascii="Times New Roman"/>
        </w:rPr>
        <w:t xml:space="preserve">13</w:t>
      </w:r>
      <w:r>
        <w:rPr>
          <w:rFonts w:ascii="Times New Roman"/>
        </w:rPr>
        <w:t xml:space="preserve">)</w:t>
      </w:r>
      <w:r>
        <w:rPr>
          <w:rFonts w:ascii="Times New Roman"/>
        </w:rPr>
        <w:t xml:space="preserve">:</w:t>
      </w:r>
      <w:r>
        <w:rPr>
          <w:rFonts w:ascii="Times New Roman"/>
        </w:rPr>
        <w:t xml:space="preserve"> </w:t>
      </w:r>
      <w:r>
        <w:rPr>
          <w:rFonts w:ascii="Times New Roman"/>
        </w:rPr>
        <w:t>11225-11232.</w:t>
      </w:r>
    </w:p>
    <w:p w:rsidR="0018722C">
      <w:pPr>
        <w:pStyle w:val="ab"/>
        <w:topLinePunct/>
        <w:ind w:left="200" w:hangingChars="200" w:hanging="200"/>
      </w:pPr>
      <w:r>
        <w:rPr>
          <w:rFonts w:ascii="Times New Roman"/>
        </w:rPr>
        <w:t xml:space="preserve">[</w:t>
      </w:r>
      <w:r>
        <w:rPr>
          <w:rFonts w:ascii="Times New Roman"/>
        </w:rPr>
        <w:t xml:space="preserve">19</w:t>
      </w:r>
      <w:r>
        <w:rPr>
          <w:rFonts w:ascii="Times New Roman"/>
        </w:rPr>
        <w:t xml:space="preserve">]</w:t>
      </w:r>
      <w:r w:rsidRPr="00281126">
        <w:t xml:space="preserve"> </w:t>
      </w:r>
      <w:r>
        <w:rPr>
          <w:rFonts w:ascii="Times New Roman"/>
        </w:rPr>
        <w:t xml:space="preserve">Liu A D.</w:t>
      </w:r>
      <w:r>
        <w:rPr>
          <w:rFonts w:ascii="Times New Roman"/>
        </w:rPr>
        <w:t xml:space="preserve"> </w:t>
      </w:r>
      <w:r>
        <w:rPr>
          <w:rFonts w:ascii="Times New Roman"/>
        </w:rPr>
        <w:t xml:space="preserve">B., Stoffers DA., Identification</w:t>
      </w:r>
      <w:r w:rsidR="001852F3">
        <w:rPr>
          <w:rFonts w:ascii="Times New Roman"/>
        </w:rPr>
        <w:t xml:space="preserve"> of</w:t>
      </w:r>
      <w:r w:rsidR="001852F3">
        <w:rPr>
          <w:rFonts w:ascii="Times New Roman"/>
        </w:rPr>
        <w:t xml:space="preserve"> PCIF1, </w:t>
      </w:r>
      <w:r w:rsidR="001852F3">
        <w:rPr>
          <w:rFonts w:ascii="Times New Roman"/>
        </w:rPr>
        <w:t xml:space="preserve">a</w:t>
      </w:r>
      <w:r w:rsidR="001852F3">
        <w:rPr>
          <w:rFonts w:ascii="Times New Roman"/>
        </w:rPr>
        <w:t xml:space="preserve"> POZ</w:t>
      </w:r>
      <w:r w:rsidR="001852F3">
        <w:rPr>
          <w:rFonts w:ascii="Times New Roman"/>
        </w:rPr>
        <w:t xml:space="preserve"> domain</w:t>
      </w:r>
      <w:r w:rsidR="001852F3">
        <w:rPr>
          <w:rFonts w:ascii="Times New Roman"/>
        </w:rPr>
        <w:t xml:space="preserve"> protein</w:t>
      </w:r>
      <w:r w:rsidR="001852F3">
        <w:rPr>
          <w:rFonts w:ascii="Times New Roman"/>
        </w:rPr>
        <w:t xml:space="preserve"> that</w:t>
      </w:r>
      <w:r>
        <w:rPr>
          <w:rFonts w:ascii="Times New Roman"/>
        </w:rPr>
        <w:t xml:space="preserve"> </w:t>
      </w:r>
      <w:r>
        <w:rPr>
          <w:rFonts w:ascii="Times New Roman"/>
        </w:rPr>
        <w:t xml:space="preserve">inhi</w:t>
      </w:r>
      <w:r>
        <w:rPr>
          <w:rFonts w:ascii="Times New Roman"/>
        </w:rPr>
        <w:t xml:space="preserve"> bits PDX-1 </w:t>
      </w:r>
      <w:r>
        <w:rPr>
          <w:rFonts w:ascii="Times New Roman"/>
        </w:rPr>
        <w:t xml:space="preserve">(</w:t>
      </w:r>
      <w:r>
        <w:rPr>
          <w:rFonts w:ascii="Times New Roman"/>
        </w:rPr>
        <w:t xml:space="preserve">MODY4</w:t>
      </w:r>
      <w:r>
        <w:rPr>
          <w:rFonts w:ascii="Times New Roman"/>
        </w:rPr>
        <w:t xml:space="preserve">)</w:t>
      </w:r>
      <w:r>
        <w:rPr>
          <w:rFonts w:ascii="Times New Roman"/>
        </w:rPr>
        <w:t xml:space="preserve"> transcriptional activity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Mol Cell Biol., 2004,</w:t>
      </w:r>
      <w:r>
        <w:rPr>
          <w:rFonts w:ascii="Times New Roman"/>
        </w:rPr>
        <w:t xml:space="preserve"> </w:t>
      </w:r>
      <w:r>
        <w:rPr>
          <w:rFonts w:ascii="Times New Roman"/>
        </w:rPr>
        <w:t xml:space="preserve">24</w:t>
      </w:r>
      <w:r>
        <w:rPr>
          <w:rFonts w:ascii="Times New Roman"/>
        </w:rPr>
        <w:t xml:space="preserve">(</w:t>
      </w:r>
      <w:r>
        <w:rPr>
          <w:rFonts w:ascii="Times New Roman"/>
        </w:rPr>
        <w:t xml:space="preserve">10</w:t>
      </w:r>
      <w:r>
        <w:rPr>
          <w:rFonts w:ascii="Times New Roman"/>
        </w:rPr>
        <w:t xml:space="preserve">)</w:t>
      </w:r>
      <w:r>
        <w:rPr>
          <w:rFonts w:ascii="Times New Roman"/>
        </w:rPr>
        <w:t xml:space="preserve">:</w:t>
      </w:r>
      <w:r>
        <w:rPr>
          <w:rFonts w:ascii="Times New Roman"/>
        </w:rPr>
        <w:t xml:space="preserve"> </w:t>
      </w:r>
      <w:r>
        <w:rPr>
          <w:rFonts w:ascii="Times New Roman"/>
        </w:rPr>
        <w:t>437</w:t>
      </w:r>
      <w:r>
        <w:rPr>
          <w:rFonts w:ascii="Times New Roman"/>
        </w:rPr>
        <w:t xml:space="preserve"> 2-4378.</w:t>
      </w:r>
    </w:p>
    <w:p w:rsidR="0018722C">
      <w:pPr>
        <w:pStyle w:val="ab"/>
        <w:topLinePunct/>
        <w:ind w:left="200" w:hangingChars="200" w:hanging="200"/>
      </w:pPr>
      <w:r>
        <w:rPr>
          <w:rFonts w:ascii="Times New Roman"/>
        </w:rPr>
        <w:t xml:space="preserve">[</w:t>
      </w:r>
      <w:r>
        <w:rPr>
          <w:rFonts w:ascii="Times New Roman"/>
        </w:rPr>
        <w:t xml:space="preserve">20</w:t>
      </w:r>
      <w:r>
        <w:rPr>
          <w:rFonts w:ascii="Times New Roman"/>
        </w:rPr>
        <w:t xml:space="preserve">]</w:t>
      </w:r>
      <w:r w:rsidRPr="00281126">
        <w:t xml:space="preserve"> </w:t>
      </w:r>
      <w:r>
        <w:rPr>
          <w:rFonts w:ascii="Times New Roman"/>
        </w:rPr>
        <w:t xml:space="preserve">Liu A O.</w:t>
      </w:r>
      <w:r>
        <w:rPr>
          <w:rFonts w:ascii="Times New Roman"/>
        </w:rPr>
        <w:t xml:space="preserve"> </w:t>
      </w:r>
      <w:r>
        <w:rPr>
          <w:rFonts w:ascii="Times New Roman"/>
        </w:rPr>
        <w:t>-K.</w:t>
      </w:r>
      <w:r w:rsidR="001852F3">
        <w:rPr>
          <w:rFonts w:ascii="Times New Roman"/>
        </w:rPr>
        <w:t xml:space="preserve"> </w:t>
      </w:r>
      <w:r w:rsidR="001852F3">
        <w:rPr>
          <w:rFonts w:ascii="Times New Roman"/>
        </w:rPr>
        <w:t xml:space="preserve">J., Stoffers DA., </w:t>
      </w:r>
      <w:r>
        <w:rPr>
          <w:rFonts w:ascii="Times New Roman"/>
        </w:rPr>
        <w:t xml:space="preserve">Two </w:t>
      </w:r>
      <w:r>
        <w:rPr>
          <w:rFonts w:ascii="Times New Roman"/>
        </w:rPr>
        <w:t xml:space="preserve">conserved</w:t>
      </w:r>
      <w:r w:rsidR="001852F3">
        <w:rPr>
          <w:rFonts w:ascii="Times New Roman"/>
        </w:rPr>
        <w:t xml:space="preserve"> domains</w:t>
      </w:r>
      <w:r w:rsidR="001852F3">
        <w:rPr>
          <w:rFonts w:ascii="Times New Roman"/>
        </w:rPr>
        <w:t xml:space="preserve"> in</w:t>
      </w:r>
      <w:r w:rsidR="001852F3">
        <w:rPr>
          <w:rFonts w:ascii="Times New Roman"/>
        </w:rPr>
        <w:t xml:space="preserve"> PCIF1</w:t>
      </w:r>
      <w:r w:rsidR="001852F3">
        <w:rPr>
          <w:rFonts w:ascii="Times New Roman"/>
        </w:rPr>
        <w:t xml:space="preserve"> mediate</w:t>
      </w:r>
      <w:r>
        <w:rPr>
          <w:rFonts w:ascii="Times New Roman"/>
        </w:rPr>
        <w:t xml:space="preserve"> </w:t>
      </w:r>
      <w:r>
        <w:rPr>
          <w:rFonts w:ascii="Times New Roman"/>
        </w:rPr>
        <w:t xml:space="preserve">interaction</w:t>
      </w:r>
      <w:r>
        <w:rPr>
          <w:rFonts w:ascii="Times New Roman"/>
        </w:rPr>
        <w:t xml:space="preserve"> with pancreatic transcription factor PDX-1</w:t>
      </w:r>
      <w:r w:rsidR="001852F3">
        <w:rPr>
          <w:rFonts w:ascii="Times New Roman"/>
        </w:rPr>
        <w:t xml:space="preserve">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FEBS</w:t>
      </w:r>
      <w:r w:rsidR="001852F3">
        <w:rPr>
          <w:rFonts w:ascii="Times New Roman"/>
        </w:rPr>
        <w:t xml:space="preserve"> Lett.,</w:t>
      </w:r>
      <w:r>
        <w:rPr>
          <w:rFonts w:ascii="Times New Roman"/>
        </w:rPr>
        <w:t xml:space="preserve"> </w:t>
      </w:r>
      <w:r>
        <w:rPr>
          <w:rFonts w:ascii="Times New Roman"/>
        </w:rPr>
        <w:t xml:space="preserve">2006,</w:t>
      </w:r>
      <w:r>
        <w:rPr>
          <w:rFonts w:ascii="Times New Roman"/>
        </w:rPr>
        <w:t xml:space="preserve"> </w:t>
      </w:r>
      <w:r>
        <w:rPr>
          <w:rFonts w:ascii="Times New Roman"/>
        </w:rPr>
        <w:t>580</w:t>
      </w:r>
      <w:r>
        <w:rPr>
          <w:rFonts w:ascii="Times New Roman"/>
        </w:rPr>
        <w:t xml:space="preserve">(</w:t>
      </w:r>
      <w:r>
        <w:rPr>
          <w:rFonts w:ascii="Times New Roman"/>
        </w:rPr>
        <w:t xml:space="preserve">28-29</w:t>
      </w:r>
      <w:r>
        <w:rPr>
          <w:rFonts w:ascii="Times New Roman"/>
        </w:rPr>
        <w:t xml:space="preserve">)</w:t>
      </w:r>
      <w:r>
        <w:rPr>
          <w:rFonts w:ascii="Times New Roman"/>
        </w:rPr>
        <w:t xml:space="preserve">:</w:t>
      </w:r>
      <w:r>
        <w:rPr>
          <w:rFonts w:ascii="Times New Roman"/>
        </w:rPr>
        <w:t xml:space="preserve"> </w:t>
      </w:r>
      <w:r>
        <w:rPr>
          <w:rFonts w:ascii="Times New Roman"/>
        </w:rPr>
        <w:t>6701-6</w:t>
      </w:r>
      <w:r>
        <w:rPr>
          <w:rFonts w:ascii="Times New Roman"/>
        </w:rPr>
        <w:t xml:space="preserve"> 706.</w:t>
      </w:r>
    </w:p>
    <w:p w:rsidR="0018722C">
      <w:pPr>
        <w:pStyle w:val="a4"/>
        <w:topLinePunct/>
      </w:pPr>
      <w:bookmarkStart w:id="65924" w:name="_Toc68665924"/>
      <w:bookmarkStart w:name="_TOC_250001" w:id="22"/>
      <w:bookmarkStart w:name="附录：溶液配方" w:id="23"/>
      <w:r/>
      <w:bookmarkEnd w:id="22"/>
      <w:r>
        <w:t>附录：溶液配方</w:t>
      </w:r>
      <w:bookmarkEnd w:id="65924"/>
    </w:p>
    <w:p w:rsidR="0018722C">
      <w:pPr>
        <w:topLinePunct/>
      </w:pPr>
      <w:r>
        <w:t>主要参考分子生物学第四版内容</w:t>
      </w:r>
      <w:r>
        <w:rPr>
          <w:rFonts w:ascii="宋体" w:hAnsi="宋体" w:cs="宋体" w:eastAsia="宋体"/>
          <w:rFonts w:hint="eastAsia"/>
        </w:rPr>
        <w:t>，</w:t>
      </w:r>
      <w:r>
        <w:t>基础溶液配方未一一列出</w:t>
      </w:r>
    </w:p>
    <w:p w:rsidR="0018722C">
      <w:pPr>
        <w:topLinePunct/>
      </w:pPr>
      <w:r>
        <w:rPr>
          <w:rFonts w:ascii="宋体" w:hAnsi="宋体" w:cs="宋体" w:eastAsia="宋体"/>
        </w:rPr>
        <w:t xml:space="preserve">1.</w:t>
      </w:r>
      <w:r w:rsidR="001852F3">
        <w:rPr>
          <w:rFonts w:ascii="宋体" w:hAnsi="宋体" w:cs="宋体" w:eastAsia="宋体"/>
        </w:rPr>
        <w:t xml:space="preserve"> </w:t>
      </w:r>
      <w:r w:rsidR="001852F3">
        <w:rPr>
          <w:rFonts w:ascii="宋体" w:hAnsi="宋体" w:cs="宋体" w:eastAsia="宋体"/>
        </w:rPr>
        <w:t xml:space="preserve">PBS:</w:t>
      </w:r>
      <w:r>
        <w:rPr>
          <w:rFonts w:ascii="宋体" w:hAnsi="宋体" w:cs="宋体" w:eastAsia="宋体"/>
        </w:rPr>
        <w:t> </w:t>
      </w:r>
      <w:r>
        <w:rPr>
          <w:rFonts w:ascii="宋体" w:hAnsi="宋体" w:cs="宋体" w:eastAsia="宋体"/>
        </w:rPr>
        <w:t>pH7.4</w:t>
      </w:r>
      <w:r>
        <w:t>，磷酸二氢钾</w:t>
      </w:r>
      <w:r/>
      <w:r>
        <w:rPr>
          <w:rFonts w:ascii="宋体" w:hAnsi="宋体" w:cs="宋体" w:eastAsia="宋体"/>
        </w:rPr>
        <w:t>(</w:t>
      </w:r>
      <w:r>
        <w:rPr>
          <w:rFonts w:ascii="宋体" w:hAnsi="宋体" w:cs="宋体" w:eastAsia="宋体"/>
        </w:rPr>
        <w:t xml:space="preserve">KH2PO4</w:t>
      </w:r>
      <w:r>
        <w:rPr>
          <w:rFonts w:ascii="宋体" w:hAnsi="宋体" w:cs="宋体" w:eastAsia="宋体"/>
        </w:rPr>
        <w:t>)</w:t>
      </w:r>
      <w:r w:rsidR="004B696B">
        <w:rPr>
          <w:rFonts w:ascii="宋体" w:hAnsi="宋体" w:cs="宋体" w:eastAsia="宋体"/>
        </w:rPr>
        <w:t xml:space="preserve"> </w:t>
      </w:r>
      <w:r>
        <w:rPr>
          <w:rFonts w:ascii="宋体" w:hAnsi="宋体" w:cs="宋体" w:eastAsia="宋体"/>
        </w:rPr>
        <w:t>0.24g</w:t>
      </w:r>
      <w:r>
        <w:t>，磷酸氢二钠</w:t>
      </w:r>
      <w:r/>
      <w:r>
        <w:rPr>
          <w:rFonts w:ascii="宋体" w:hAnsi="宋体" w:cs="宋体" w:eastAsia="宋体"/>
        </w:rPr>
        <w:t>(</w:t>
      </w:r>
      <w:r>
        <w:rPr>
          <w:rFonts w:ascii="宋体" w:hAnsi="宋体" w:cs="宋体" w:eastAsia="宋体"/>
        </w:rPr>
        <w:t xml:space="preserve">Na2HPO4</w:t>
      </w:r>
      <w:r>
        <w:rPr>
          <w:rFonts w:ascii="宋体" w:hAnsi="宋体" w:cs="宋体" w:eastAsia="宋体"/>
        </w:rPr>
        <w:t>)</w:t>
      </w:r>
      <w:r w:rsidR="004B696B">
        <w:rPr>
          <w:rFonts w:ascii="宋体" w:hAnsi="宋体" w:cs="宋体" w:eastAsia="宋体"/>
        </w:rPr>
        <w:t xml:space="preserve"> </w:t>
      </w:r>
      <w:r>
        <w:rPr>
          <w:rFonts w:ascii="宋体" w:hAnsi="宋体" w:cs="宋体" w:eastAsia="宋体"/>
        </w:rPr>
        <w:t>1.44g</w:t>
      </w:r>
      <w:r>
        <w:t>，氯化钠</w:t>
      </w:r>
      <w:r/>
      <w:r>
        <w:rPr>
          <w:rFonts w:ascii="宋体" w:hAnsi="宋体" w:cs="宋体" w:eastAsia="宋体"/>
        </w:rPr>
        <w:t>(</w:t>
      </w:r>
      <w:r>
        <w:rPr>
          <w:rFonts w:ascii="宋体" w:hAnsi="宋体" w:cs="宋体" w:eastAsia="宋体"/>
        </w:rPr>
        <w:t xml:space="preserve">NaCl</w:t>
      </w:r>
      <w:r>
        <w:rPr>
          <w:rFonts w:ascii="宋体" w:hAnsi="宋体" w:cs="宋体" w:eastAsia="宋体"/>
        </w:rPr>
        <w:t>)</w:t>
      </w:r>
      <w:r w:rsidR="004B696B">
        <w:rPr>
          <w:rFonts w:ascii="宋体" w:hAnsi="宋体" w:cs="宋体" w:eastAsia="宋体"/>
        </w:rPr>
        <w:t xml:space="preserve"> </w:t>
      </w:r>
      <w:r>
        <w:rPr>
          <w:rFonts w:ascii="宋体" w:hAnsi="宋体" w:cs="宋体" w:eastAsia="宋体"/>
        </w:rPr>
        <w:t>8.0g</w:t>
      </w:r>
      <w:r>
        <w:t>，氯化钾</w:t>
      </w:r>
      <w:r>
        <w:rPr>
          <w:rFonts w:ascii="宋体" w:hAnsi="宋体" w:cs="宋体" w:eastAsia="宋体"/>
        </w:rPr>
        <w:t>(</w:t>
      </w:r>
      <w:r>
        <w:rPr>
          <w:rFonts w:ascii="宋体" w:hAnsi="宋体" w:cs="宋体" w:eastAsia="宋体"/>
        </w:rPr>
        <w:t xml:space="preserve">KCl</w:t>
      </w:r>
      <w:r>
        <w:rPr>
          <w:rFonts w:ascii="宋体" w:hAnsi="宋体" w:cs="宋体" w:eastAsia="宋体"/>
        </w:rPr>
        <w:t>)</w:t>
      </w:r>
      <w:r w:rsidR="004B696B">
        <w:rPr>
          <w:rFonts w:ascii="宋体" w:hAnsi="宋体" w:cs="宋体" w:eastAsia="宋体"/>
        </w:rPr>
        <w:t xml:space="preserve"> </w:t>
      </w:r>
      <w:r>
        <w:rPr>
          <w:rFonts w:ascii="宋体" w:hAnsi="宋体" w:cs="宋体" w:eastAsia="宋体"/>
        </w:rPr>
        <w:t>0.2g</w:t>
      </w:r>
      <w:r>
        <w:t>，加水至</w:t>
      </w:r>
      <w:r/>
      <w:r>
        <w:rPr>
          <w:rFonts w:ascii="宋体" w:hAnsi="宋体" w:cs="宋体" w:eastAsia="宋体"/>
        </w:rPr>
        <w:t>1000mL</w:t>
      </w:r>
      <w:r>
        <w:t>。</w:t>
      </w:r>
    </w:p>
    <w:p w:rsidR="0018722C">
      <w:pPr>
        <w:topLinePunct/>
      </w:pPr>
      <w:r>
        <w:rPr>
          <w:rFonts w:ascii="宋体" w:hAnsi="宋体" w:cs="宋体" w:eastAsia="宋体"/>
        </w:rPr>
        <w:t>2.</w:t>
      </w:r>
      <w:r w:rsidR="004B696B">
        <w:rPr>
          <w:rFonts w:ascii="宋体" w:hAnsi="宋体" w:cs="宋体" w:eastAsia="宋体"/>
        </w:rPr>
        <w:t xml:space="preserve"> </w:t>
      </w:r>
      <w:r w:rsidR="004B696B">
        <w:rPr>
          <w:rFonts w:ascii="宋体" w:hAnsi="宋体" w:cs="宋体" w:eastAsia="宋体"/>
        </w:rPr>
        <w:t>SPR</w:t>
      </w:r>
      <w:r>
        <w:t>流动相，</w:t>
      </w:r>
      <w:r>
        <w:rPr>
          <w:rFonts w:ascii="宋体" w:hAnsi="宋体" w:cs="宋体" w:eastAsia="宋体"/>
        </w:rPr>
        <w:t>HBS-EP buffer</w:t>
      </w:r>
      <w:r>
        <w:t>配方：</w:t>
      </w:r>
    </w:p>
    <w:p w:rsidR="0018722C">
      <w:pPr>
        <w:topLinePunct/>
      </w:pPr>
      <w:r>
        <w:rPr>
          <w:rFonts w:ascii="宋体" w:hAnsi="宋体" w:cs="宋体" w:eastAsia="宋体"/>
        </w:rPr>
        <w:t>0.01</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HEPES</w:t>
      </w:r>
      <w:r>
        <w:t xml:space="preserve">, </w:t>
      </w:r>
      <w:r>
        <w:rPr>
          <w:rFonts w:ascii="宋体" w:hAnsi="宋体" w:cs="宋体" w:eastAsia="宋体"/>
        </w:rPr>
        <w:t>pH</w:t>
      </w:r>
      <w:r>
        <w:rPr>
          <w:rFonts w:ascii="宋体" w:hAnsi="宋体" w:cs="宋体" w:eastAsia="宋体"/>
        </w:rPr>
        <w:t> </w:t>
      </w:r>
      <w:r>
        <w:rPr>
          <w:rFonts w:ascii="宋体" w:hAnsi="宋体" w:cs="宋体" w:eastAsia="宋体"/>
        </w:rPr>
        <w:t>7.4,</w:t>
      </w:r>
      <w:r>
        <w:rPr>
          <w:rFonts w:ascii="宋体" w:hAnsi="宋体" w:cs="宋体" w:eastAsia="宋体"/>
        </w:rPr>
        <w:t> </w:t>
      </w:r>
      <w:r>
        <w:rPr>
          <w:rFonts w:ascii="宋体" w:hAnsi="宋体" w:cs="宋体" w:eastAsia="宋体"/>
        </w:rPr>
        <w:t>0.15</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NaCl,</w:t>
      </w:r>
      <w:r>
        <w:rPr>
          <w:rFonts w:ascii="宋体" w:hAnsi="宋体" w:cs="宋体" w:eastAsia="宋体"/>
        </w:rPr>
        <w:t> </w:t>
      </w:r>
      <w:r>
        <w:rPr>
          <w:rFonts w:ascii="宋体" w:hAnsi="宋体" w:cs="宋体" w:eastAsia="宋体"/>
        </w:rPr>
        <w:t>3</w:t>
      </w:r>
      <w:r>
        <w:rPr>
          <w:rFonts w:ascii="宋体" w:hAnsi="宋体" w:cs="宋体" w:eastAsia="宋体"/>
        </w:rPr>
        <w:t> </w:t>
      </w:r>
      <w:r>
        <w:rPr>
          <w:rFonts w:ascii="宋体" w:hAnsi="宋体" w:cs="宋体" w:eastAsia="宋体"/>
        </w:rPr>
        <w:t>mM</w:t>
      </w:r>
      <w:r>
        <w:rPr>
          <w:rFonts w:ascii="宋体" w:hAnsi="宋体" w:cs="宋体" w:eastAsia="宋体"/>
        </w:rPr>
        <w:t> </w:t>
      </w:r>
      <w:r>
        <w:rPr>
          <w:rFonts w:ascii="宋体" w:hAnsi="宋体" w:cs="宋体" w:eastAsia="宋体"/>
        </w:rPr>
        <w:t>EDTA,</w:t>
      </w:r>
      <w:r>
        <w:rPr>
          <w:rFonts w:ascii="宋体" w:hAnsi="宋体" w:cs="宋体" w:eastAsia="宋体"/>
        </w:rPr>
        <w:t> </w:t>
      </w:r>
      <w:r>
        <w:rPr>
          <w:rFonts w:ascii="宋体" w:hAnsi="宋体" w:cs="宋体" w:eastAsia="宋体"/>
        </w:rPr>
        <w:t>0.005%</w:t>
      </w:r>
      <w:r>
        <w:rPr>
          <w:rFonts w:ascii="宋体" w:hAnsi="宋体" w:cs="宋体" w:eastAsia="宋体"/>
        </w:rPr>
        <w:t> </w:t>
      </w:r>
      <w:r>
        <w:rPr>
          <w:rFonts w:ascii="宋体" w:hAnsi="宋体" w:cs="宋体" w:eastAsia="宋体"/>
        </w:rPr>
        <w:t>surfactant</w:t>
      </w:r>
      <w:r>
        <w:t>（</w:t>
      </w:r>
      <w:r>
        <w:t xml:space="preserve">表面活性剂</w:t>
      </w:r>
      <w:r>
        <w:t>）</w:t>
      </w:r>
      <w:r>
        <w:rPr>
          <w:rFonts w:ascii="宋体" w:hAnsi="宋体" w:cs="宋体" w:eastAsia="宋体"/>
        </w:rPr>
        <w:t>P20</w:t>
      </w:r>
    </w:p>
    <w:p w:rsidR="0018722C">
      <w:pPr>
        <w:topLinePunct/>
      </w:pPr>
      <w:r>
        <w:rPr>
          <w:rFonts w:ascii="宋体" w:hAnsi="宋体" w:cs="宋体" w:eastAsia="宋体"/>
        </w:rPr>
        <w:t>3.</w:t>
      </w:r>
      <w:r>
        <w:t>细胞裂解液：</w:t>
      </w:r>
      <w:r>
        <w:rPr>
          <w:rFonts w:ascii="宋体" w:hAnsi="宋体" w:cs="宋体" w:eastAsia="宋体"/>
        </w:rPr>
        <w:t>50mM</w:t>
      </w:r>
      <w:r>
        <w:rPr>
          <w:rFonts w:ascii="宋体" w:hAnsi="宋体" w:cs="宋体" w:eastAsia="宋体"/>
        </w:rPr>
        <w:t> </w:t>
      </w:r>
      <w:r>
        <w:rPr>
          <w:rFonts w:ascii="宋体" w:hAnsi="宋体" w:cs="宋体" w:eastAsia="宋体"/>
        </w:rPr>
        <w:t>Tris-Hcl</w:t>
      </w:r>
      <w:r>
        <w:rPr>
          <w:rFonts w:ascii="宋体" w:hAnsi="宋体" w:cs="宋体" w:eastAsia="宋体"/>
        </w:rPr>
        <w:t> </w:t>
      </w:r>
      <w:r>
        <w:rPr>
          <w:rFonts w:ascii="宋体" w:hAnsi="宋体" w:cs="宋体" w:eastAsia="宋体"/>
        </w:rPr>
        <w:t>pH</w:t>
      </w:r>
      <w:r>
        <w:rPr>
          <w:rFonts w:ascii="宋体" w:hAnsi="宋体" w:cs="宋体" w:eastAsia="宋体"/>
        </w:rPr>
        <w:t> </w:t>
      </w:r>
      <w:r>
        <w:rPr>
          <w:rFonts w:ascii="宋体" w:hAnsi="宋体" w:cs="宋体" w:eastAsia="宋体"/>
        </w:rPr>
        <w:t>8.0</w:t>
      </w:r>
      <w:r>
        <w:rPr>
          <w:rFonts w:ascii="宋体" w:hAnsi="宋体" w:cs="宋体" w:eastAsia="宋体"/>
        </w:rPr>
        <w:t>,</w:t>
      </w:r>
      <w:r>
        <w:rPr>
          <w:rFonts w:ascii="宋体" w:hAnsi="宋体" w:cs="宋体" w:eastAsia="宋体"/>
        </w:rPr>
        <w:t> </w:t>
      </w:r>
      <w:r>
        <w:rPr>
          <w:rFonts w:ascii="宋体" w:hAnsi="宋体" w:cs="宋体" w:eastAsia="宋体"/>
        </w:rPr>
        <w:t>0.15</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NaCl,</w:t>
      </w:r>
      <w:r>
        <w:rPr>
          <w:rFonts w:ascii="宋体" w:hAnsi="宋体" w:cs="宋体" w:eastAsia="宋体"/>
        </w:rPr>
        <w:t> </w:t>
      </w:r>
      <w:r>
        <w:rPr>
          <w:rFonts w:ascii="宋体" w:hAnsi="宋体" w:cs="宋体" w:eastAsia="宋体"/>
        </w:rPr>
        <w:t>3</w:t>
      </w:r>
      <w:r>
        <w:rPr>
          <w:rFonts w:ascii="宋体" w:hAnsi="宋体" w:cs="宋体" w:eastAsia="宋体"/>
        </w:rPr>
        <w:t> </w:t>
      </w:r>
      <w:r>
        <w:rPr>
          <w:rFonts w:ascii="宋体" w:hAnsi="宋体" w:cs="宋体" w:eastAsia="宋体"/>
        </w:rPr>
        <w:t>mM</w:t>
      </w:r>
      <w:r>
        <w:rPr>
          <w:rFonts w:ascii="宋体" w:hAnsi="宋体" w:cs="宋体" w:eastAsia="宋体"/>
        </w:rPr>
        <w:t> </w:t>
      </w:r>
      <w:r>
        <w:rPr>
          <w:rFonts w:ascii="宋体" w:hAnsi="宋体" w:cs="宋体" w:eastAsia="宋体"/>
        </w:rPr>
        <w:t>EDTA</w:t>
      </w:r>
      <w:r>
        <w:t xml:space="preserve">, </w:t>
      </w:r>
      <w:r>
        <w:rPr>
          <w:rFonts w:ascii="宋体" w:hAnsi="宋体" w:cs="宋体" w:eastAsia="宋体"/>
        </w:rPr>
        <w:t>10%</w:t>
      </w:r>
      <w:r>
        <w:t>甘油</w:t>
      </w:r>
      <w:r>
        <w:rPr>
          <w:rFonts w:ascii="宋体" w:hAnsi="宋体" w:cs="宋体" w:eastAsia="宋体"/>
        </w:rPr>
        <w:t>,10mM</w:t>
      </w:r>
      <w:r>
        <w:rPr>
          <w:rFonts w:ascii="宋体" w:hAnsi="宋体" w:cs="宋体" w:eastAsia="宋体"/>
        </w:rPr>
        <w:t> </w:t>
      </w:r>
      <w:r>
        <w:rPr>
          <w:rFonts w:ascii="宋体" w:hAnsi="宋体" w:cs="宋体" w:eastAsia="宋体"/>
        </w:rPr>
        <w:t>PMSF</w:t>
      </w:r>
    </w:p>
    <w:p w:rsidR="0018722C">
      <w:pPr>
        <w:pStyle w:val="cw19"/>
        <w:topLinePunct/>
      </w:pPr>
      <w:r>
        <w:rPr>
          <w:rFonts w:ascii="宋体" w:hAnsi="宋体" w:cs="宋体" w:eastAsia="宋体"/>
        </w:rPr>
        <w:t>4. </w:t>
      </w:r>
      <w:r>
        <w:rPr>
          <w:rFonts w:ascii="宋体" w:hAnsi="宋体" w:cs="宋体" w:eastAsia="宋体"/>
        </w:rPr>
        <w:t>Ni-NTA</w:t>
      </w:r>
      <w:r>
        <w:rPr>
          <w:rFonts w:ascii="宋体" w:hAnsi="宋体" w:cs="宋体" w:eastAsia="宋体"/>
        </w:rPr>
        <w:t>平衡</w:t>
      </w:r>
      <w:r>
        <w:rPr>
          <w:rFonts w:ascii="宋体" w:hAnsi="宋体" w:cs="宋体" w:eastAsia="宋体"/>
        </w:rPr>
        <w:t>Buffer</w:t>
      </w:r>
      <w:r>
        <w:rPr>
          <w:rFonts w:ascii="宋体" w:hAnsi="宋体" w:cs="宋体" w:eastAsia="宋体"/>
          <w:rFonts w:ascii="宋体" w:hAnsi="宋体" w:cs="宋体" w:eastAsia="宋体"/>
          <w:sz w:val="24"/>
        </w:rPr>
        <w:t xml:space="preserve">: </w:t>
      </w:r>
      <w:r>
        <w:rPr>
          <w:rFonts w:ascii="宋体" w:hAnsi="宋体" w:cs="宋体" w:eastAsia="宋体"/>
        </w:rPr>
        <w:t>50mM</w:t>
      </w:r>
      <w:r>
        <w:rPr>
          <w:rFonts w:ascii="宋体" w:hAnsi="宋体" w:cs="宋体" w:eastAsia="宋体"/>
        </w:rPr>
        <w:t> </w:t>
      </w:r>
      <w:r>
        <w:rPr>
          <w:rFonts w:ascii="宋体" w:hAnsi="宋体" w:cs="宋体" w:eastAsia="宋体"/>
        </w:rPr>
        <w:t>Tris-HCL</w:t>
      </w:r>
      <w:r>
        <w:rPr>
          <w:rFonts w:ascii="宋体" w:hAnsi="宋体" w:cs="宋体" w:eastAsia="宋体"/>
        </w:rPr>
        <w:t> </w:t>
      </w:r>
      <w:r>
        <w:rPr>
          <w:rFonts w:ascii="宋体" w:hAnsi="宋体" w:cs="宋体" w:eastAsia="宋体"/>
        </w:rPr>
        <w:t>pH</w:t>
      </w:r>
      <w:r>
        <w:rPr>
          <w:rFonts w:ascii="宋体" w:hAnsi="宋体" w:cs="宋体" w:eastAsia="宋体"/>
        </w:rPr>
        <w:t> </w:t>
      </w:r>
      <w:r>
        <w:rPr>
          <w:rFonts w:ascii="宋体" w:hAnsi="宋体" w:cs="宋体" w:eastAsia="宋体"/>
        </w:rPr>
        <w:t>8.0</w:t>
      </w:r>
      <w:r>
        <w:rPr>
          <w:rFonts w:ascii="宋体" w:hAnsi="宋体" w:cs="宋体" w:eastAsia="宋体"/>
        </w:rPr>
        <w:t>,</w:t>
      </w:r>
      <w:r>
        <w:rPr>
          <w:rFonts w:ascii="宋体" w:hAnsi="宋体" w:cs="宋体" w:eastAsia="宋体"/>
        </w:rPr>
        <w:t> </w:t>
      </w:r>
      <w:r>
        <w:rPr>
          <w:rFonts w:ascii="宋体" w:hAnsi="宋体" w:cs="宋体" w:eastAsia="宋体"/>
        </w:rPr>
        <w:t>0.15</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NaCl,30mM</w:t>
      </w:r>
      <w:r>
        <w:rPr>
          <w:rFonts w:ascii="宋体" w:hAnsi="宋体" w:cs="宋体" w:eastAsia="宋体"/>
        </w:rPr>
        <w:t>咪唑</w:t>
      </w:r>
    </w:p>
    <w:p w:rsidR="0018722C">
      <w:pPr>
        <w:pStyle w:val="cw19"/>
        <w:topLinePunct/>
      </w:pPr>
      <w:r>
        <w:rPr>
          <w:rFonts w:ascii="宋体" w:hAnsi="宋体" w:cs="宋体" w:eastAsia="宋体"/>
        </w:rPr>
        <w:t>5. </w:t>
      </w:r>
      <w:r>
        <w:rPr>
          <w:rFonts w:ascii="宋体" w:hAnsi="宋体" w:cs="宋体" w:eastAsia="宋体"/>
        </w:rPr>
        <w:t>Ni-NTA</w:t>
      </w:r>
      <w:r>
        <w:rPr>
          <w:rFonts w:ascii="宋体" w:hAnsi="宋体" w:cs="宋体" w:eastAsia="宋体"/>
        </w:rPr>
        <w:t>洗脱</w:t>
      </w:r>
      <w:r>
        <w:rPr>
          <w:rFonts w:ascii="宋体" w:hAnsi="宋体" w:cs="宋体" w:eastAsia="宋体"/>
        </w:rPr>
        <w:t>Buffer</w:t>
      </w:r>
      <w:r>
        <w:rPr>
          <w:rFonts w:ascii="宋体" w:hAnsi="宋体" w:cs="宋体" w:eastAsia="宋体"/>
          <w:rFonts w:ascii="宋体" w:hAnsi="宋体" w:cs="宋体" w:eastAsia="宋体"/>
          <w:sz w:val="24"/>
        </w:rPr>
        <w:t xml:space="preserve">: </w:t>
      </w:r>
      <w:r>
        <w:rPr>
          <w:rFonts w:ascii="宋体" w:hAnsi="宋体" w:cs="宋体" w:eastAsia="宋体"/>
        </w:rPr>
        <w:t>50mM</w:t>
      </w:r>
      <w:r>
        <w:rPr>
          <w:rFonts w:ascii="宋体" w:hAnsi="宋体" w:cs="宋体" w:eastAsia="宋体"/>
        </w:rPr>
        <w:t> </w:t>
      </w:r>
      <w:r>
        <w:rPr>
          <w:rFonts w:ascii="宋体" w:hAnsi="宋体" w:cs="宋体" w:eastAsia="宋体"/>
        </w:rPr>
        <w:t>Tris-Hcl</w:t>
      </w:r>
      <w:r>
        <w:rPr>
          <w:rFonts w:ascii="宋体" w:hAnsi="宋体" w:cs="宋体" w:eastAsia="宋体"/>
        </w:rPr>
        <w:t> </w:t>
      </w:r>
      <w:r>
        <w:rPr>
          <w:rFonts w:ascii="宋体" w:hAnsi="宋体" w:cs="宋体" w:eastAsia="宋体"/>
        </w:rPr>
        <w:t>pH</w:t>
      </w:r>
      <w:r>
        <w:rPr>
          <w:rFonts w:ascii="宋体" w:hAnsi="宋体" w:cs="宋体" w:eastAsia="宋体"/>
        </w:rPr>
        <w:t> </w:t>
      </w:r>
      <w:r>
        <w:rPr>
          <w:rFonts w:ascii="宋体" w:hAnsi="宋体" w:cs="宋体" w:eastAsia="宋体"/>
        </w:rPr>
        <w:t>8.0</w:t>
      </w:r>
      <w:r>
        <w:rPr>
          <w:rFonts w:ascii="宋体" w:hAnsi="宋体" w:cs="宋体" w:eastAsia="宋体"/>
        </w:rPr>
        <w:t>,</w:t>
      </w:r>
      <w:r>
        <w:rPr>
          <w:rFonts w:ascii="宋体" w:hAnsi="宋体" w:cs="宋体" w:eastAsia="宋体"/>
        </w:rPr>
        <w:t> </w:t>
      </w:r>
      <w:r>
        <w:rPr>
          <w:rFonts w:ascii="宋体" w:hAnsi="宋体" w:cs="宋体" w:eastAsia="宋体"/>
        </w:rPr>
        <w:t>0.15</w:t>
      </w:r>
      <w:r>
        <w:rPr>
          <w:rFonts w:ascii="宋体" w:hAnsi="宋体" w:cs="宋体" w:eastAsia="宋体"/>
        </w:rPr>
        <w:t> </w:t>
      </w:r>
      <w:r>
        <w:rPr>
          <w:rFonts w:ascii="宋体" w:hAnsi="宋体" w:cs="宋体" w:eastAsia="宋体"/>
        </w:rPr>
        <w:t>M</w:t>
      </w:r>
      <w:r>
        <w:rPr>
          <w:rFonts w:ascii="宋体" w:hAnsi="宋体" w:cs="宋体" w:eastAsia="宋体"/>
        </w:rPr>
        <w:t> </w:t>
      </w:r>
      <w:r>
        <w:rPr>
          <w:rFonts w:ascii="宋体" w:hAnsi="宋体" w:cs="宋体" w:eastAsia="宋体"/>
        </w:rPr>
        <w:t>NaCl</w:t>
      </w:r>
      <w:r>
        <w:rPr>
          <w:rFonts w:ascii="宋体" w:hAnsi="宋体" w:cs="宋体" w:eastAsia="宋体"/>
          <w:rFonts w:ascii="宋体" w:hAnsi="宋体" w:cs="宋体" w:eastAsia="宋体"/>
          <w:sz w:val="24"/>
        </w:rPr>
        <w:t xml:space="preserve">, </w:t>
      </w:r>
      <w:r>
        <w:rPr>
          <w:rFonts w:ascii="宋体" w:hAnsi="宋体" w:cs="宋体" w:eastAsia="宋体"/>
        </w:rPr>
        <w:t>0.5</w:t>
      </w:r>
      <w:r>
        <w:rPr>
          <w:rFonts w:ascii="宋体" w:hAnsi="宋体" w:cs="宋体" w:eastAsia="宋体"/>
        </w:rPr>
        <w:t> </w:t>
      </w:r>
      <w:r>
        <w:rPr>
          <w:rFonts w:ascii="宋体" w:hAnsi="宋体" w:cs="宋体" w:eastAsia="宋体"/>
        </w:rPr>
        <w:t>M</w:t>
      </w:r>
      <w:r>
        <w:rPr>
          <w:rFonts w:ascii="宋体" w:hAnsi="宋体" w:cs="宋体" w:eastAsia="宋体"/>
        </w:rPr>
        <w:t>咪唑</w:t>
      </w:r>
      <w:r>
        <w:rPr>
          <w:rFonts w:ascii="宋体" w:hAnsi="宋体" w:cs="宋体" w:eastAsia="宋体"/>
        </w:rPr>
        <w:t>6</w:t>
      </w:r>
      <w:r>
        <w:rPr>
          <w:rFonts w:hint="eastAsia"/>
        </w:rPr>
        <w:t>。</w:t>
      </w:r>
      <w:r>
        <w:rPr>
          <w:rFonts w:ascii="宋体" w:hAnsi="宋体" w:cs="宋体" w:eastAsia="宋体"/>
        </w:rPr>
        <w:t>分子筛洗脱</w:t>
      </w:r>
      <w:r>
        <w:rPr>
          <w:rFonts w:ascii="宋体" w:hAnsi="宋体" w:cs="宋体" w:eastAsia="宋体"/>
        </w:rPr>
        <w:t>Buffer</w:t>
      </w:r>
      <w:r>
        <w:rPr>
          <w:rFonts w:ascii="宋体" w:hAnsi="宋体" w:cs="宋体" w:eastAsia="宋体"/>
          <w:rFonts w:ascii="宋体" w:hAnsi="宋体" w:cs="宋体" w:eastAsia="宋体"/>
          <w:sz w:val="24"/>
        </w:rPr>
        <w:t xml:space="preserve">: </w:t>
      </w:r>
      <w:r>
        <w:rPr>
          <w:rFonts w:ascii="宋体" w:hAnsi="宋体" w:cs="宋体" w:eastAsia="宋体"/>
        </w:rPr>
        <w:t>50mM Tris-Hcl pH 8.0</w:t>
      </w:r>
      <w:r w:rsidR="004B696B">
        <w:rPr>
          <w:rFonts w:ascii="宋体" w:hAnsi="宋体" w:cs="宋体" w:eastAsia="宋体"/>
        </w:rPr>
        <w:t>, 0.15 M</w:t>
      </w:r>
      <w:r>
        <w:rPr>
          <w:rFonts w:ascii="宋体" w:hAnsi="宋体" w:cs="宋体" w:eastAsia="宋体"/>
        </w:rPr>
        <w:t> </w:t>
      </w:r>
      <w:r>
        <w:rPr>
          <w:rFonts w:ascii="宋体" w:hAnsi="宋体" w:cs="宋体" w:eastAsia="宋体"/>
        </w:rPr>
        <w:t>NaCl</w:t>
      </w:r>
      <w:r>
        <w:rPr>
          <w:rFonts w:ascii="宋体" w:hAnsi="宋体" w:cs="宋体" w:eastAsia="宋体"/>
          <w:rFonts w:ascii="宋体" w:hAnsi="宋体" w:cs="宋体" w:eastAsia="宋体"/>
          <w:sz w:val="24"/>
        </w:rPr>
        <w:t xml:space="preserve">, </w:t>
      </w:r>
      <w:r>
        <w:rPr>
          <w:rFonts w:ascii="宋体" w:hAnsi="宋体" w:cs="宋体" w:eastAsia="宋体"/>
        </w:rPr>
        <w:t>0.5mMDTT 7.</w:t>
      </w:r>
      <w:r w:rsidR="001852F3">
        <w:rPr>
          <w:rFonts w:ascii="宋体" w:hAnsi="宋体" w:cs="宋体" w:eastAsia="宋体"/>
        </w:rPr>
        <w:t xml:space="preserve"> </w:t>
      </w:r>
      <w:r w:rsidR="001852F3">
        <w:rPr>
          <w:rFonts w:ascii="宋体" w:hAnsi="宋体" w:cs="宋体" w:eastAsia="宋体"/>
        </w:rPr>
        <w:t xml:space="preserve">FP</w:t>
      </w:r>
      <w:r>
        <w:rPr>
          <w:rFonts w:ascii="宋体" w:hAnsi="宋体" w:cs="宋体" w:eastAsia="宋体"/>
        </w:rPr>
        <w:t>反应</w:t>
      </w:r>
      <w:r>
        <w:rPr>
          <w:rFonts w:ascii="宋体" w:hAnsi="宋体" w:cs="宋体" w:eastAsia="宋体"/>
        </w:rPr>
        <w:t>Buffer BBS: Tris-Hcl, 20mM; Boric acid, 50mM; pH 8.0.</w:t>
      </w:r>
    </w:p>
    <w:p w:rsidR="0018722C">
      <w:pPr>
        <w:topLinePunct/>
      </w:pPr>
      <w:r>
        <w:rPr>
          <w:rFonts w:ascii="宋体" w:hAnsi="宋体" w:cs="宋体" w:eastAsia="宋体"/>
        </w:rPr>
        <w:t xml:space="preserve">8.</w:t>
      </w:r>
      <w:r w:rsidR="001852F3">
        <w:rPr>
          <w:rFonts w:ascii="宋体" w:hAnsi="宋体" w:cs="宋体" w:eastAsia="宋体"/>
        </w:rPr>
        <w:t xml:space="preserve"> </w:t>
      </w:r>
      <w:r w:rsidR="001852F3">
        <w:rPr>
          <w:rFonts w:ascii="宋体" w:hAnsi="宋体" w:cs="宋体" w:eastAsia="宋体"/>
        </w:rPr>
        <w:t xml:space="preserve">PP</w:t>
      </w:r>
      <w:r>
        <w:t>酶切</w:t>
      </w:r>
      <w:r/>
      <w:r>
        <w:rPr>
          <w:rFonts w:ascii="宋体" w:hAnsi="宋体" w:cs="宋体" w:eastAsia="宋体"/>
        </w:rPr>
        <w:t>Buffer</w:t>
      </w:r>
      <w:r>
        <w:t xml:space="preserve">: </w:t>
      </w:r>
      <w:r>
        <w:rPr>
          <w:rFonts w:ascii="宋体" w:hAnsi="宋体" w:cs="宋体" w:eastAsia="宋体"/>
        </w:rPr>
        <w:t>20mM Tris-Hcl pH 8.0</w:t>
      </w:r>
      <w:r w:rsidR="004B696B">
        <w:rPr>
          <w:rFonts w:ascii="宋体" w:hAnsi="宋体" w:cs="宋体" w:eastAsia="宋体"/>
        </w:rPr>
        <w:t>, 0.15 M NaCl, 3 mM EDTA</w:t>
      </w:r>
    </w:p>
    <w:p w:rsidR="0018722C">
      <w:pPr>
        <w:pStyle w:val="2"/>
        <w:topLinePunct/>
        <w:ind w:left="171" w:hangingChars="171" w:hanging="171"/>
      </w:pPr>
      <w:bookmarkStart w:name="_TOC_250000" w:id="24"/>
      <w:bookmarkStart w:name="攻读学位期间发表论文情况" w:id="25"/>
      <w:r/>
      <w:bookmarkEnd w:id="24"/>
      <w:r>
        <w:t>攻读学位期间发表论文情况</w:t>
      </w:r>
    </w:p>
    <w:p w:rsidR="0018722C">
      <w:pPr>
        <w:topLinePunct/>
      </w:pPr>
      <w:r>
        <w:rPr>
          <w:rFonts w:ascii="宋体" w:hAnsi="宋体" w:cs="宋体" w:eastAsia="宋体"/>
        </w:rPr>
        <w:t>[</w:t>
      </w:r>
      <w:r>
        <w:rPr>
          <w:rFonts w:ascii="宋体" w:hAnsi="宋体" w:cs="宋体" w:eastAsia="宋体"/>
        </w:rPr>
        <w:t xml:space="preserve">1</w:t>
      </w:r>
      <w:r>
        <w:rPr>
          <w:rFonts w:ascii="宋体" w:hAnsi="宋体" w:cs="宋体" w:eastAsia="宋体"/>
        </w:rPr>
        <w:t>]</w:t>
      </w:r>
      <w:r>
        <w:t>黎莉</w:t>
      </w:r>
      <w:r>
        <w:rPr>
          <w:rFonts w:ascii="宋体" w:hAnsi="宋体" w:cs="宋体" w:eastAsia="宋体"/>
          <w:rFonts w:hint="eastAsia"/>
        </w:rPr>
        <w:t>，</w:t>
      </w:r>
      <w:r>
        <w:t>杨财广</w:t>
      </w:r>
      <w:r>
        <w:rPr>
          <w:rFonts w:ascii="宋体" w:hAnsi="宋体" w:cs="宋体" w:eastAsia="宋体"/>
        </w:rPr>
        <w:t>.</w:t>
      </w:r>
      <w:r>
        <w:t>基于</w:t>
      </w:r>
      <w:r/>
      <w:r>
        <w:rPr>
          <w:rFonts w:ascii="宋体" w:hAnsi="宋体" w:cs="宋体" w:eastAsia="宋体"/>
        </w:rPr>
        <w:t>SPOP</w:t>
      </w:r>
      <w:r>
        <w:rPr>
          <w:rFonts w:ascii="宋体" w:hAnsi="宋体" w:cs="宋体" w:eastAsia="宋体"/>
        </w:rPr>
        <w:t>(</w:t>
      </w:r>
      <w:r>
        <w:rPr>
          <w:rFonts w:ascii="宋体" w:hAnsi="宋体" w:cs="宋体" w:eastAsia="宋体"/>
          <w:spacing w:val="-2"/>
        </w:rPr>
        <w:t>MATH</w:t>
      </w:r>
      <w:r>
        <w:rPr>
          <w:rFonts w:ascii="宋体" w:hAnsi="宋体" w:cs="宋体" w:eastAsia="宋体"/>
        </w:rPr>
        <w:t>)</w:t>
      </w:r>
      <w:r>
        <w:t>蛋白质结构的小分子抑制剂研究</w:t>
      </w:r>
      <w:r>
        <w:rPr>
          <w:rFonts w:ascii="宋体" w:hAnsi="宋体" w:cs="宋体" w:eastAsia="宋体"/>
        </w:rPr>
        <w:t>[</w:t>
      </w:r>
      <w:r>
        <w:rPr>
          <w:rFonts w:ascii="宋体" w:hAnsi="宋体" w:cs="宋体" w:eastAsia="宋体"/>
        </w:rPr>
        <w:t xml:space="preserve">J</w:t>
      </w:r>
      <w:r>
        <w:rPr>
          <w:rFonts w:ascii="宋体" w:hAnsi="宋体" w:cs="宋体" w:eastAsia="宋体"/>
        </w:rPr>
        <w:t>]</w:t>
      </w:r>
      <w:r>
        <w:t>．中国药科大学学</w:t>
      </w:r>
      <w:r/>
      <w:r>
        <w:t>报</w:t>
      </w:r>
      <w:r>
        <w:rPr>
          <w:rFonts w:ascii="宋体" w:hAnsi="宋体" w:cs="宋体" w:eastAsia="宋体"/>
          <w:rFonts w:hint="eastAsia"/>
        </w:rPr>
        <w:t>，</w:t>
      </w:r>
      <w:r>
        <w:rPr>
          <w:rFonts w:ascii="宋体" w:hAnsi="宋体" w:cs="宋体" w:eastAsia="宋体"/>
        </w:rPr>
        <w:t>2013</w:t>
      </w:r>
      <w:r>
        <w:t>（</w:t>
      </w:r>
      <w:r>
        <w:t>待发表</w:t>
      </w:r>
      <w:r>
        <w:t>）</w:t>
      </w:r>
    </w:p>
    <w:p w:rsidR="0018722C">
      <w:pPr>
        <w:topLinePunct/>
      </w:pPr>
      <w:r>
        <w:rPr>
          <w:rFonts w:ascii="宋体" w:hAnsi="宋体" w:cs="宋体" w:eastAsia="宋体"/>
        </w:rPr>
        <w:t>[</w:t>
      </w:r>
      <w:r>
        <w:rPr>
          <w:rFonts w:ascii="宋体" w:hAnsi="宋体" w:cs="宋体" w:eastAsia="宋体"/>
        </w:rPr>
        <w:t xml:space="preserve">2</w:t>
      </w:r>
      <w:r>
        <w:rPr>
          <w:rFonts w:ascii="宋体" w:hAnsi="宋体" w:cs="宋体" w:eastAsia="宋体"/>
        </w:rPr>
        <w:t>]</w:t>
      </w:r>
      <w:r>
        <w:t>黎莉</w:t>
      </w:r>
      <w:r>
        <w:rPr>
          <w:rFonts w:ascii="宋体" w:hAnsi="宋体" w:cs="宋体" w:eastAsia="宋体"/>
          <w:rFonts w:hint="eastAsia"/>
        </w:rPr>
        <w:t>，</w:t>
      </w:r>
      <w:r>
        <w:t>杨财广</w:t>
      </w:r>
      <w:r>
        <w:rPr>
          <w:rFonts w:ascii="宋体" w:hAnsi="宋体" w:cs="宋体" w:eastAsia="宋体"/>
        </w:rPr>
        <w:t xml:space="preserve">.</w:t>
      </w:r>
      <w:r w:rsidR="001852F3">
        <w:rPr>
          <w:rFonts w:ascii="宋体" w:hAnsi="宋体" w:cs="宋体" w:eastAsia="宋体"/>
        </w:rPr>
        <w:t xml:space="preserve"> </w:t>
      </w:r>
      <w:r w:rsidR="001852F3">
        <w:rPr>
          <w:rFonts w:ascii="宋体" w:hAnsi="宋体" w:cs="宋体" w:eastAsia="宋体"/>
        </w:rPr>
        <w:t xml:space="preserve">SPOP</w:t>
      </w:r>
      <w:r>
        <w:t>蛋白生物学研究进展</w:t>
      </w:r>
      <w:r>
        <w:rPr>
          <w:rFonts w:ascii="宋体" w:hAnsi="宋体" w:cs="宋体" w:eastAsia="宋体"/>
        </w:rPr>
        <w:t>[</w:t>
      </w:r>
      <w:r>
        <w:rPr>
          <w:rFonts w:ascii="宋体" w:hAnsi="宋体" w:cs="宋体" w:eastAsia="宋体"/>
        </w:rPr>
        <w:t xml:space="preserve">J</w:t>
      </w:r>
      <w:r>
        <w:rPr>
          <w:rFonts w:ascii="宋体" w:hAnsi="宋体" w:cs="宋体" w:eastAsia="宋体"/>
        </w:rPr>
        <w:t>]</w:t>
      </w:r>
      <w:r>
        <w:t>．中国药理学报</w:t>
      </w:r>
      <w:r>
        <w:rPr>
          <w:rFonts w:ascii="宋体" w:hAnsi="宋体" w:cs="宋体" w:eastAsia="宋体"/>
          <w:rFonts w:hint="eastAsia"/>
        </w:rPr>
        <w:t>，</w:t>
      </w:r>
      <w:r>
        <w:rPr>
          <w:rFonts w:ascii="宋体" w:hAnsi="宋体" w:cs="宋体" w:eastAsia="宋体"/>
        </w:rPr>
        <w:t>2013</w:t>
      </w:r>
      <w:r>
        <w:t>（</w:t>
      </w:r>
      <w:r>
        <w:t>待发表</w:t>
      </w:r>
      <w:r>
        <w:t>）</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隶书">
    <w:altName w:val="隶书"/>
    <w:charset w:val="86"/>
    <w:family w:val="modern"/>
    <w:pitch w:val="fixed"/>
  </w:font>
  <w:font w:name="宋体">
    <w:altName w:val="宋体"/>
    <w:charset w:val="86"/>
    <w:family w:val="auto"/>
    <w:pitch w:val="variable"/>
  </w:font>
  <w:font w:name="Arial Unicode MS">
    <w:altName w:val="Arial Unicode MS"/>
    <w:charset w:val="86"/>
    <w:family w:val="swiss"/>
    <w:pitch w:val="variable"/>
  </w:font>
  <w:font w:name="黑体">
    <w:altName w:val="黑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4.213928pt;width:13.15pt;height:11pt;mso-position-horizontal-relative:page;mso-position-vertical-relative:page;z-index:-5377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4.213928pt;width:13.15pt;height:11pt;mso-position-horizontal-relative:page;mso-position-vertical-relative:page;z-index:-5375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4.213928pt;width:13.15pt;height:11pt;mso-position-horizontal-relative:page;mso-position-vertical-relative:page;z-index:-53776"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54.213928pt;width:13.15pt;height:11pt;mso-position-horizontal-relative:page;mso-position-vertical-relative:page;z-index:-53752" type="#_x0000_t202" filled="false" stroked="false">
          <v:textbox inset="0,0,0,0">
            <w:txbxContent>
              <w:p>
                <w:pPr>
                  <w:spacing w:line="204" w:lineRule="exact" w:before="0"/>
                  <w:ind w:left="40" w:right="0" w:firstLine="0"/>
                  <w:jc w:val="left"/>
                  <w:rPr>
                    <w:rFonts w:ascii="Times New Roman" w:hAnsi="Times New Roman" w:cs="Times New Roman" w:eastAsia="Times New Roman"/>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38.210007pt;margin-top:56.905609pt;width:119pt;height:11pt;mso-position-horizontal-relative:page;mso-position-vertical-relative:page;z-index:-538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512"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48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46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44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416"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39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3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344"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32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296"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27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224"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2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176"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15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87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12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1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84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82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8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72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7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680"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6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6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60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58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560"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5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512"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48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44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84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82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46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416"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39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3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296"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27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344"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32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224"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2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12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1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176"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15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8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_Ref66535087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致  谢</w:t>
    </w:r>
    <w:r>
      <w:rPr>
        <w:kern w:val="2"/>
        <w:sz w:val="21"/>
        <w:szCs w:val="21"/>
        <w:rFonts w:eastAsia="华文中宋"/>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72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7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680"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6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10007pt;margin-top:56.905609pt;width:119pt;height:11pt;mso-position-horizontal-relative:page;mso-position-vertical-relative:page;z-index:-536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608"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58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74.639984pt;width:456.45pt;height:.1pt;mso-position-horizontal-relative:page;mso-position-vertical-relative:page;z-index:-53560" coordorigin="1390,1493" coordsize="9129,2">
          <v:shape style="position:absolute;left:1390;top:1493;width:9129;height:2" coordorigin="1390,1493" coordsize="9129,0" path="m1390,1493l10519,1493e" filled="false" stroked="true" strokeweight=".72pt" strokecolor="#000000">
            <v:path arrowok="t"/>
          </v:shape>
          <w10:wrap type="none"/>
        </v:group>
      </w:pict>
    </w:r>
    <w:r>
      <w:rPr/>
      <w:pict>
        <v:shape style="position:absolute;margin-left:238.210007pt;margin-top:56.905609pt;width:119pt;height:11pt;mso-position-horizontal-relative:page;mso-position-vertical-relative:page;z-index:-535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天津中医药大学硕士学位论文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138" w:hanging="240"/>
        <w:jc w:val="left"/>
      </w:pPr>
      <w:rPr>
        <w:rFonts w:hint="default" w:ascii="宋体" w:hAnsi="宋体" w:eastAsia="宋体"/>
        <w:w w:val="100"/>
        <w:sz w:val="24"/>
        <w:szCs w:val="24"/>
      </w:rPr>
    </w:lvl>
    <w:lvl w:ilvl="1">
      <w:start w:val="1"/>
      <w:numFmt w:val="bullet"/>
      <w:lvlText w:val="•"/>
      <w:lvlJc w:val="left"/>
      <w:pPr>
        <w:ind w:left="1060" w:hanging="240"/>
      </w:pPr>
      <w:rPr>
        <w:rFonts w:hint="default"/>
      </w:rPr>
    </w:lvl>
    <w:lvl w:ilvl="2">
      <w:start w:val="1"/>
      <w:numFmt w:val="bullet"/>
      <w:lvlText w:val="•"/>
      <w:lvlJc w:val="left"/>
      <w:pPr>
        <w:ind w:left="1981" w:hanging="240"/>
      </w:pPr>
      <w:rPr>
        <w:rFonts w:hint="default"/>
      </w:rPr>
    </w:lvl>
    <w:lvl w:ilvl="3">
      <w:start w:val="1"/>
      <w:numFmt w:val="bullet"/>
      <w:lvlText w:val="•"/>
      <w:lvlJc w:val="left"/>
      <w:pPr>
        <w:ind w:left="2901" w:hanging="240"/>
      </w:pPr>
      <w:rPr>
        <w:rFonts w:hint="default"/>
      </w:rPr>
    </w:lvl>
    <w:lvl w:ilvl="4">
      <w:start w:val="1"/>
      <w:numFmt w:val="bullet"/>
      <w:lvlText w:val="•"/>
      <w:lvlJc w:val="left"/>
      <w:pPr>
        <w:ind w:left="3822" w:hanging="240"/>
      </w:pPr>
      <w:rPr>
        <w:rFonts w:hint="default"/>
      </w:rPr>
    </w:lvl>
    <w:lvl w:ilvl="5">
      <w:start w:val="1"/>
      <w:numFmt w:val="bullet"/>
      <w:lvlText w:val="•"/>
      <w:lvlJc w:val="left"/>
      <w:pPr>
        <w:ind w:left="4743" w:hanging="240"/>
      </w:pPr>
      <w:rPr>
        <w:rFonts w:hint="default"/>
      </w:rPr>
    </w:lvl>
    <w:lvl w:ilvl="6">
      <w:start w:val="1"/>
      <w:numFmt w:val="bullet"/>
      <w:lvlText w:val="•"/>
      <w:lvlJc w:val="left"/>
      <w:pPr>
        <w:ind w:left="5663" w:hanging="240"/>
      </w:pPr>
      <w:rPr>
        <w:rFonts w:hint="default"/>
      </w:rPr>
    </w:lvl>
    <w:lvl w:ilvl="7">
      <w:start w:val="1"/>
      <w:numFmt w:val="bullet"/>
      <w:lvlText w:val="•"/>
      <w:lvlJc w:val="left"/>
      <w:pPr>
        <w:ind w:left="6584" w:hanging="240"/>
      </w:pPr>
      <w:rPr>
        <w:rFonts w:hint="default"/>
      </w:rPr>
    </w:lvl>
    <w:lvl w:ilvl="8">
      <w:start w:val="1"/>
      <w:numFmt w:val="bullet"/>
      <w:lvlText w:val="•"/>
      <w:lvlJc w:val="left"/>
      <w:pPr>
        <w:ind w:left="7505" w:hanging="240"/>
      </w:pPr>
      <w:rPr>
        <w:rFonts w:hint="default"/>
      </w:rPr>
    </w:lvl>
  </w:abstractNum>
  <w:abstractNum w:abstractNumId="1">
    <w:multiLevelType w:val="hybridMultilevel"/>
    <w:lvl w:ilvl="0">
      <w:start w:val="2"/>
      <w:numFmt w:val="decimal"/>
      <w:lvlText w:val="%1"/>
      <w:lvlJc w:val="left"/>
      <w:pPr>
        <w:ind w:left="618" w:hanging="480"/>
        <w:jc w:val="left"/>
      </w:pPr>
      <w:rPr>
        <w:rFonts w:hint="default"/>
      </w:rPr>
    </w:lvl>
    <w:lvl w:ilvl="1">
      <w:start w:val="4"/>
      <w:numFmt w:val="decimal"/>
      <w:lvlText w:val="%1.%2"/>
      <w:lvlJc w:val="left"/>
      <w:pPr>
        <w:ind w:left="618" w:hanging="480"/>
        <w:jc w:val="left"/>
      </w:pPr>
      <w:rPr>
        <w:rFonts w:hint="default" w:ascii="黑体" w:hAnsi="黑体" w:eastAsia="黑体"/>
        <w:w w:val="100"/>
        <w:sz w:val="24"/>
        <w:szCs w:val="24"/>
      </w:rPr>
    </w:lvl>
    <w:lvl w:ilvl="2">
      <w:start w:val="1"/>
      <w:numFmt w:val="decimal"/>
      <w:lvlText w:val="(%3)"/>
      <w:lvlJc w:val="left"/>
      <w:pPr>
        <w:ind w:left="838" w:hanging="600"/>
        <w:jc w:val="left"/>
      </w:pPr>
      <w:rPr>
        <w:rFonts w:hint="default" w:ascii="宋体" w:hAnsi="宋体" w:eastAsia="宋体"/>
        <w:w w:val="100"/>
        <w:sz w:val="24"/>
        <w:szCs w:val="24"/>
      </w:rPr>
    </w:lvl>
    <w:lvl w:ilvl="3">
      <w:start w:val="1"/>
      <w:numFmt w:val="bullet"/>
      <w:lvlText w:val="•"/>
      <w:lvlJc w:val="left"/>
      <w:pPr>
        <w:ind w:left="2739" w:hanging="600"/>
      </w:pPr>
      <w:rPr>
        <w:rFonts w:hint="default"/>
      </w:rPr>
    </w:lvl>
    <w:lvl w:ilvl="4">
      <w:start w:val="1"/>
      <w:numFmt w:val="bullet"/>
      <w:lvlText w:val="•"/>
      <w:lvlJc w:val="left"/>
      <w:pPr>
        <w:ind w:left="3688" w:hanging="600"/>
      </w:pPr>
      <w:rPr>
        <w:rFonts w:hint="default"/>
      </w:rPr>
    </w:lvl>
    <w:lvl w:ilvl="5">
      <w:start w:val="1"/>
      <w:numFmt w:val="bullet"/>
      <w:lvlText w:val="•"/>
      <w:lvlJc w:val="left"/>
      <w:pPr>
        <w:ind w:left="4638" w:hanging="600"/>
      </w:pPr>
      <w:rPr>
        <w:rFonts w:hint="default"/>
      </w:rPr>
    </w:lvl>
    <w:lvl w:ilvl="6">
      <w:start w:val="1"/>
      <w:numFmt w:val="bullet"/>
      <w:lvlText w:val="•"/>
      <w:lvlJc w:val="left"/>
      <w:pPr>
        <w:ind w:left="5588" w:hanging="600"/>
      </w:pPr>
      <w:rPr>
        <w:rFonts w:hint="default"/>
      </w:rPr>
    </w:lvl>
    <w:lvl w:ilvl="7">
      <w:start w:val="1"/>
      <w:numFmt w:val="bullet"/>
      <w:lvlText w:val="•"/>
      <w:lvlJc w:val="left"/>
      <w:pPr>
        <w:ind w:left="6537" w:hanging="600"/>
      </w:pPr>
      <w:rPr>
        <w:rFonts w:hint="default"/>
      </w:rPr>
    </w:lvl>
    <w:lvl w:ilvl="8">
      <w:start w:val="1"/>
      <w:numFmt w:val="bullet"/>
      <w:lvlText w:val="•"/>
      <w:lvlJc w:val="left"/>
      <w:pPr>
        <w:ind w:left="7487" w:hanging="600"/>
      </w:pPr>
      <w:rPr>
        <w:rFonts w:hint="default"/>
      </w:rPr>
    </w:lvl>
  </w:abstractNum>
  <w:abstractNum w:abstractNumId="0">
    <w:multiLevelType w:val="hybridMultilevel"/>
    <w:lvl w:ilvl="0">
      <w:start w:val="1"/>
      <w:numFmt w:val="decimal"/>
      <w:lvlText w:val="%1"/>
      <w:lvlJc w:val="left"/>
      <w:pPr>
        <w:ind w:left="618" w:hanging="480"/>
        <w:jc w:val="left"/>
      </w:pPr>
      <w:rPr>
        <w:rFonts w:hint="default"/>
      </w:rPr>
    </w:lvl>
    <w:lvl w:ilvl="1">
      <w:start w:val="1"/>
      <w:numFmt w:val="decimal"/>
      <w:lvlText w:val="%1.%2"/>
      <w:lvlJc w:val="left"/>
      <w:pPr>
        <w:ind w:left="618" w:hanging="480"/>
        <w:jc w:val="right"/>
      </w:pPr>
      <w:rPr>
        <w:rFonts w:hint="default" w:ascii="黑体" w:hAnsi="黑体" w:eastAsia="黑体"/>
        <w:w w:val="100"/>
        <w:sz w:val="24"/>
        <w:szCs w:val="24"/>
      </w:rPr>
    </w:lvl>
    <w:lvl w:ilvl="2">
      <w:start w:val="1"/>
      <w:numFmt w:val="bullet"/>
      <w:lvlText w:val="•"/>
      <w:lvlJc w:val="left"/>
      <w:pPr>
        <w:ind w:left="2365" w:hanging="480"/>
      </w:pPr>
      <w:rPr>
        <w:rFonts w:hint="default"/>
      </w:rPr>
    </w:lvl>
    <w:lvl w:ilvl="3">
      <w:start w:val="1"/>
      <w:numFmt w:val="bullet"/>
      <w:lvlText w:val="•"/>
      <w:lvlJc w:val="left"/>
      <w:pPr>
        <w:ind w:left="3237" w:hanging="480"/>
      </w:pPr>
      <w:rPr>
        <w:rFonts w:hint="default"/>
      </w:rPr>
    </w:lvl>
    <w:lvl w:ilvl="4">
      <w:start w:val="1"/>
      <w:numFmt w:val="bullet"/>
      <w:lvlText w:val="•"/>
      <w:lvlJc w:val="left"/>
      <w:pPr>
        <w:ind w:left="4110" w:hanging="480"/>
      </w:pPr>
      <w:rPr>
        <w:rFonts w:hint="default"/>
      </w:rPr>
    </w:lvl>
    <w:lvl w:ilvl="5">
      <w:start w:val="1"/>
      <w:numFmt w:val="bullet"/>
      <w:lvlText w:val="•"/>
      <w:lvlJc w:val="left"/>
      <w:pPr>
        <w:ind w:left="4983" w:hanging="480"/>
      </w:pPr>
      <w:rPr>
        <w:rFonts w:hint="default"/>
      </w:rPr>
    </w:lvl>
    <w:lvl w:ilvl="6">
      <w:start w:val="1"/>
      <w:numFmt w:val="bullet"/>
      <w:lvlText w:val="•"/>
      <w:lvlJc w:val="left"/>
      <w:pPr>
        <w:ind w:left="5855" w:hanging="480"/>
      </w:pPr>
      <w:rPr>
        <w:rFonts w:hint="default"/>
      </w:rPr>
    </w:lvl>
    <w:lvl w:ilvl="7">
      <w:start w:val="1"/>
      <w:numFmt w:val="bullet"/>
      <w:lvlText w:val="•"/>
      <w:lvlJc w:val="left"/>
      <w:pPr>
        <w:ind w:left="6728" w:hanging="480"/>
      </w:pPr>
      <w:rPr>
        <w:rFonts w:hint="default"/>
      </w:rPr>
    </w:lvl>
    <w:lvl w:ilvl="8">
      <w:start w:val="1"/>
      <w:numFmt w:val="bullet"/>
      <w:lvlText w:val="•"/>
      <w:lvlJc w:val="left"/>
      <w:pPr>
        <w:ind w:left="7601" w:hanging="48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spacing w:before="175"/>
      <w:ind w:leftChars="0" w:left="138"/>
    </w:pPr>
    <w:rPr>
      <w:rFonts w:ascii="宋体" w:hAnsi="宋体" w:eastAsia="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footer" Target="footer3.xml"/><Relationship Id="rId30" Type="http://schemas.openxmlformats.org/officeDocument/2006/relationships/header" Target="header21.xml"/><Relationship Id="rId31" Type="http://schemas.openxmlformats.org/officeDocument/2006/relationships/footer" Target="footer4.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50" Type="http://schemas.openxmlformats.org/officeDocument/2006/relationships/footer" Target="footer7.xml"/><Relationship Id="rId51" Type="http://schemas.openxmlformats.org/officeDocument/2006/relationships/header" Target="header39.xml"/><Relationship Id="rId52" Type="http://schemas.openxmlformats.org/officeDocument/2006/relationships/footer" Target="footer8.xml"/><Relationship Id="rId53" Type="http://schemas.openxmlformats.org/officeDocument/2006/relationships/footer" Target="footer9.xml"/><Relationship Id="rId54" Type="http://schemas.openxmlformats.org/officeDocument/2006/relationships/footer" Target="footer10.xml"/><Relationship Id="rId55" Type="http://schemas.openxmlformats.org/officeDocument/2006/relationships/footer" Target="footer11.xml"/><Relationship Id="rId56" Type="http://schemas.openxmlformats.org/officeDocument/2006/relationships/header" Target="header40.xml"/><Relationship Id="rId57" Type="http://schemas.openxmlformats.org/officeDocument/2006/relationships/header" Target="header41.xml"/><Relationship Id="rId58" Type="http://schemas.openxmlformats.org/officeDocument/2006/relationships/footer" Target="footer12.xml"/><Relationship Id="rId59" Type="http://schemas.openxmlformats.org/officeDocument/2006/relationships/header" Target="header42.xml"/><Relationship Id="rId60" Type="http://schemas.openxmlformats.org/officeDocument/2006/relationships/header" Target="header43.xml"/><Relationship Id="rId61" Type="http://schemas.openxmlformats.org/officeDocument/2006/relationships/header" Target="header44.xml"/><Relationship Id="rId6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dc:creator>
  <dcterms:created xsi:type="dcterms:W3CDTF">2017-03-18T19:16:20Z</dcterms:created>
  <dcterms:modified xsi:type="dcterms:W3CDTF">2017-03-18T19:16:20Z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2013-06-06T00:00:00Z</vt:filetime>
  </property>
  <property fmtid="{D5CDD505-2E9C-101B-9397-08002B2CF9AE}" pid="3" name="Creator">
    <vt:lpwstr>Microsoft® Office Word 2007</vt:lpwstr>
  </property>
  <property fmtid="{D5CDD505-2E9C-101B-9397-08002B2CF9AE}" pid="4" name="LastSaved">
    <vt:filetime>2017-03-18T00:00:00Z</vt:filetime>
  </property>
</Properties>
</file>